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63F" w:rsidRDefault="00B9163F" w:rsidP="00B9163F">
      <w:pPr>
        <w:pStyle w:val="Titre1"/>
        <w:jc w:val="both"/>
        <w:rPr>
          <w:rFonts w:ascii="Times New Roman" w:hAnsi="Times New Roman" w:cs="Times New Roman"/>
        </w:rPr>
      </w:pPr>
      <w:r w:rsidRPr="005C729C">
        <w:rPr>
          <w:rFonts w:ascii="Times New Roman" w:hAnsi="Times New Roman" w:cs="Times New Roman"/>
          <w:u w:val="single"/>
        </w:rPr>
        <w:t>CHAPITRE 1 :</w:t>
      </w:r>
      <w:r w:rsidRPr="005C729C">
        <w:rPr>
          <w:rFonts w:ascii="Times New Roman" w:hAnsi="Times New Roman" w:cs="Times New Roman"/>
        </w:rPr>
        <w:t xml:space="preserve"> PRESENTATION DU LIEU DE STAGE</w:t>
      </w:r>
    </w:p>
    <w:p w:rsidR="00B9163F" w:rsidRDefault="00B9163F" w:rsidP="00B9163F"/>
    <w:p w:rsidR="00B9163F" w:rsidRDefault="00EC621D" w:rsidP="00A82CCF">
      <w:pPr>
        <w:pStyle w:val="Titre1"/>
        <w:numPr>
          <w:ilvl w:val="0"/>
          <w:numId w:val="3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9163F" w:rsidRPr="00EC621D">
        <w:rPr>
          <w:rFonts w:ascii="Times New Roman" w:hAnsi="Times New Roman" w:cs="Times New Roman"/>
          <w:color w:val="000000" w:themeColor="text1"/>
          <w:sz w:val="28"/>
          <w:szCs w:val="28"/>
        </w:rPr>
        <w:t>Historique</w:t>
      </w:r>
    </w:p>
    <w:p w:rsidR="00EC621D" w:rsidRPr="00A82CCF" w:rsidRDefault="00EC621D" w:rsidP="00EC621D">
      <w:pPr>
        <w:rPr>
          <w:sz w:val="2"/>
        </w:rPr>
      </w:pPr>
    </w:p>
    <w:p w:rsidR="00B9163F" w:rsidRDefault="00B9163F" w:rsidP="00B9163F">
      <w:pPr>
        <w:shd w:val="clear" w:color="auto" w:fill="FFFFFF"/>
        <w:spacing w:line="276" w:lineRule="auto"/>
        <w:jc w:val="both"/>
        <w:rPr>
          <w:rFonts w:ascii="Times New Roman" w:hAnsi="Times New Roman"/>
          <w:sz w:val="24"/>
          <w:szCs w:val="24"/>
        </w:rPr>
      </w:pPr>
      <w:r>
        <w:rPr>
          <w:rFonts w:ascii="Times New Roman" w:hAnsi="Times New Roman" w:cs="Times New Roman"/>
          <w:sz w:val="28"/>
          <w:szCs w:val="28"/>
        </w:rPr>
        <w:t xml:space="preserve">    </w:t>
      </w:r>
      <w:r>
        <w:rPr>
          <w:rFonts w:ascii="Times New Roman" w:hAnsi="Times New Roman"/>
          <w:sz w:val="24"/>
          <w:szCs w:val="24"/>
        </w:rPr>
        <w:t>La « Cameroun Telecommunication »</w:t>
      </w:r>
      <w:r w:rsidRPr="00034762">
        <w:rPr>
          <w:rFonts w:ascii="Times New Roman" w:hAnsi="Times New Roman"/>
          <w:sz w:val="24"/>
          <w:szCs w:val="24"/>
        </w:rPr>
        <w:t xml:space="preserve"> (CAMTEL) est une société à capital publique créée par décret présidentiel n°98/198 du 08 septembre 1998. Elle est le fruit de la fusion des activités d’exploitation de la Société des Télécommunications International </w:t>
      </w:r>
      <w:r>
        <w:rPr>
          <w:rFonts w:ascii="Times New Roman" w:hAnsi="Times New Roman"/>
          <w:sz w:val="24"/>
          <w:szCs w:val="24"/>
        </w:rPr>
        <w:t>du Cameroun(INTELCAM) et de la D</w:t>
      </w:r>
      <w:r w:rsidRPr="00034762">
        <w:rPr>
          <w:rFonts w:ascii="Times New Roman" w:hAnsi="Times New Roman"/>
          <w:sz w:val="24"/>
          <w:szCs w:val="24"/>
        </w:rPr>
        <w:t>irection des Télécommunications</w:t>
      </w:r>
      <w:r w:rsidR="00C1074A">
        <w:rPr>
          <w:rFonts w:ascii="Times New Roman" w:hAnsi="Times New Roman"/>
          <w:sz w:val="24"/>
          <w:szCs w:val="24"/>
        </w:rPr>
        <w:t xml:space="preserve"> </w:t>
      </w:r>
      <w:r w:rsidRPr="00034762">
        <w:rPr>
          <w:rFonts w:ascii="Times New Roman" w:hAnsi="Times New Roman"/>
          <w:sz w:val="24"/>
          <w:szCs w:val="24"/>
        </w:rPr>
        <w:t>(DT) du Ministère des Postes et</w:t>
      </w:r>
      <w:r w:rsidRPr="00231213">
        <w:rPr>
          <w:rFonts w:ascii="Times New Roman" w:hAnsi="Times New Roman"/>
          <w:sz w:val="24"/>
          <w:szCs w:val="24"/>
        </w:rPr>
        <w:t xml:space="preserve"> </w:t>
      </w:r>
      <w:r w:rsidRPr="00034762">
        <w:rPr>
          <w:rFonts w:ascii="Times New Roman" w:hAnsi="Times New Roman"/>
          <w:sz w:val="24"/>
          <w:szCs w:val="24"/>
        </w:rPr>
        <w:t xml:space="preserve">Télécommunications. </w:t>
      </w:r>
    </w:p>
    <w:p w:rsidR="00B9163F" w:rsidRPr="00034762" w:rsidRDefault="00A92D21" w:rsidP="00B9163F">
      <w:pPr>
        <w:tabs>
          <w:tab w:val="left" w:pos="873"/>
        </w:tabs>
        <w:spacing w:line="276" w:lineRule="auto"/>
        <w:jc w:val="both"/>
        <w:rPr>
          <w:rFonts w:ascii="Times New Roman" w:hAnsi="Times New Roman"/>
          <w:sz w:val="24"/>
          <w:szCs w:val="24"/>
        </w:rPr>
      </w:pPr>
      <w:r>
        <w:rPr>
          <w:rFonts w:ascii="Times New Roman" w:hAnsi="Times New Roman"/>
          <w:sz w:val="24"/>
          <w:szCs w:val="24"/>
        </w:rPr>
        <w:t>Placée sous la tutelle du Ministère des P</w:t>
      </w:r>
      <w:r w:rsidR="00B9163F" w:rsidRPr="00034762">
        <w:rPr>
          <w:rFonts w:ascii="Times New Roman" w:hAnsi="Times New Roman"/>
          <w:sz w:val="24"/>
          <w:szCs w:val="24"/>
        </w:rPr>
        <w:t xml:space="preserve">ostes et </w:t>
      </w:r>
      <w:r>
        <w:rPr>
          <w:rFonts w:ascii="Times New Roman" w:hAnsi="Times New Roman"/>
          <w:sz w:val="24"/>
          <w:szCs w:val="24"/>
        </w:rPr>
        <w:t>T</w:t>
      </w:r>
      <w:r w:rsidR="00B9163F" w:rsidRPr="00034762">
        <w:rPr>
          <w:rFonts w:ascii="Times New Roman" w:hAnsi="Times New Roman"/>
          <w:sz w:val="24"/>
          <w:szCs w:val="24"/>
        </w:rPr>
        <w:t>élécommunications et doté</w:t>
      </w:r>
      <w:r>
        <w:rPr>
          <w:rFonts w:ascii="Times New Roman" w:hAnsi="Times New Roman"/>
          <w:sz w:val="24"/>
          <w:szCs w:val="24"/>
        </w:rPr>
        <w:t>e</w:t>
      </w:r>
      <w:r w:rsidR="00B9163F" w:rsidRPr="00034762">
        <w:rPr>
          <w:rFonts w:ascii="Times New Roman" w:hAnsi="Times New Roman"/>
          <w:sz w:val="24"/>
          <w:szCs w:val="24"/>
        </w:rPr>
        <w:t xml:space="preserve"> d’</w:t>
      </w:r>
      <w:r>
        <w:rPr>
          <w:rFonts w:ascii="Times New Roman" w:hAnsi="Times New Roman"/>
          <w:sz w:val="24"/>
          <w:szCs w:val="24"/>
        </w:rPr>
        <w:t>un capital social de cinquante M</w:t>
      </w:r>
      <w:r w:rsidR="00B9163F" w:rsidRPr="00034762">
        <w:rPr>
          <w:rFonts w:ascii="Times New Roman" w:hAnsi="Times New Roman"/>
          <w:sz w:val="24"/>
          <w:szCs w:val="24"/>
        </w:rPr>
        <w:t>illiards</w:t>
      </w:r>
      <w:r>
        <w:rPr>
          <w:rFonts w:ascii="Times New Roman" w:hAnsi="Times New Roman"/>
          <w:sz w:val="24"/>
          <w:szCs w:val="24"/>
        </w:rPr>
        <w:t xml:space="preserve"> </w:t>
      </w:r>
      <w:r w:rsidR="00B9163F" w:rsidRPr="00034762">
        <w:rPr>
          <w:rFonts w:ascii="Times New Roman" w:hAnsi="Times New Roman"/>
          <w:sz w:val="24"/>
          <w:szCs w:val="24"/>
        </w:rPr>
        <w:t>(50 000 000 000) de francs CFA, CAMTEL</w:t>
      </w:r>
      <w:r>
        <w:rPr>
          <w:rFonts w:ascii="Times New Roman" w:hAnsi="Times New Roman"/>
          <w:sz w:val="24"/>
          <w:szCs w:val="24"/>
        </w:rPr>
        <w:t>, dont le</w:t>
      </w:r>
      <w:r w:rsidR="00B9163F" w:rsidRPr="00034762">
        <w:rPr>
          <w:rFonts w:ascii="Times New Roman" w:hAnsi="Times New Roman"/>
          <w:sz w:val="24"/>
          <w:szCs w:val="24"/>
        </w:rPr>
        <w:t xml:space="preserve"> </w:t>
      </w:r>
      <w:r w:rsidRPr="00034762">
        <w:rPr>
          <w:rFonts w:ascii="Times New Roman" w:hAnsi="Times New Roman"/>
          <w:sz w:val="24"/>
          <w:szCs w:val="24"/>
        </w:rPr>
        <w:t>siège social est basé à Yaoundé</w:t>
      </w:r>
      <w:r>
        <w:rPr>
          <w:rFonts w:ascii="Times New Roman" w:hAnsi="Times New Roman"/>
          <w:sz w:val="24"/>
          <w:szCs w:val="24"/>
        </w:rPr>
        <w:t>,</w:t>
      </w:r>
      <w:r w:rsidRPr="00034762">
        <w:rPr>
          <w:rFonts w:ascii="Times New Roman" w:hAnsi="Times New Roman"/>
          <w:sz w:val="24"/>
          <w:szCs w:val="24"/>
        </w:rPr>
        <w:t xml:space="preserve"> </w:t>
      </w:r>
      <w:r w:rsidR="00B9163F">
        <w:rPr>
          <w:rFonts w:ascii="Times New Roman" w:hAnsi="Times New Roman"/>
          <w:sz w:val="24"/>
          <w:szCs w:val="24"/>
        </w:rPr>
        <w:t>est l’opérateur historique des</w:t>
      </w:r>
      <w:r w:rsidR="00B9163F" w:rsidRPr="00034762">
        <w:rPr>
          <w:rFonts w:ascii="Times New Roman" w:hAnsi="Times New Roman"/>
          <w:sz w:val="24"/>
          <w:szCs w:val="24"/>
        </w:rPr>
        <w:t xml:space="preserve"> télécommunications mis</w:t>
      </w:r>
      <w:r>
        <w:rPr>
          <w:rFonts w:ascii="Times New Roman" w:hAnsi="Times New Roman"/>
          <w:sz w:val="24"/>
          <w:szCs w:val="24"/>
        </w:rPr>
        <w:t>e</w:t>
      </w:r>
      <w:r w:rsidR="00B9163F" w:rsidRPr="00034762">
        <w:rPr>
          <w:rFonts w:ascii="Times New Roman" w:hAnsi="Times New Roman"/>
          <w:sz w:val="24"/>
          <w:szCs w:val="24"/>
        </w:rPr>
        <w:t xml:space="preserve"> en place après la libéralisation du secteur des</w:t>
      </w:r>
      <w:r>
        <w:rPr>
          <w:rFonts w:ascii="Times New Roman" w:hAnsi="Times New Roman"/>
          <w:sz w:val="24"/>
          <w:szCs w:val="24"/>
        </w:rPr>
        <w:t xml:space="preserve"> télécommunications au Cameroun. </w:t>
      </w:r>
      <w:r w:rsidRPr="00034762">
        <w:rPr>
          <w:rFonts w:ascii="Times New Roman" w:hAnsi="Times New Roman"/>
          <w:sz w:val="24"/>
          <w:szCs w:val="24"/>
        </w:rPr>
        <w:t>E</w:t>
      </w:r>
      <w:r w:rsidR="00B9163F" w:rsidRPr="00034762">
        <w:rPr>
          <w:rFonts w:ascii="Times New Roman" w:hAnsi="Times New Roman"/>
          <w:sz w:val="24"/>
          <w:szCs w:val="24"/>
        </w:rPr>
        <w:t xml:space="preserve">lle offre des services de téléphonie, </w:t>
      </w:r>
      <w:r w:rsidR="00B9163F">
        <w:rPr>
          <w:rFonts w:ascii="Times New Roman" w:hAnsi="Times New Roman"/>
          <w:sz w:val="24"/>
          <w:szCs w:val="24"/>
        </w:rPr>
        <w:t>de la fourniture</w:t>
      </w:r>
      <w:r w:rsidR="00B9163F" w:rsidRPr="00034762">
        <w:rPr>
          <w:rFonts w:ascii="Times New Roman" w:hAnsi="Times New Roman"/>
          <w:sz w:val="24"/>
          <w:szCs w:val="24"/>
        </w:rPr>
        <w:t xml:space="preserve"> d’accès internet</w:t>
      </w:r>
      <w:r w:rsidR="00B9163F">
        <w:rPr>
          <w:rFonts w:ascii="Times New Roman" w:hAnsi="Times New Roman"/>
          <w:sz w:val="24"/>
          <w:szCs w:val="24"/>
        </w:rPr>
        <w:t>,</w:t>
      </w:r>
      <w:r w:rsidR="00B9163F" w:rsidRPr="00034762">
        <w:rPr>
          <w:rFonts w:ascii="Times New Roman" w:hAnsi="Times New Roman"/>
          <w:sz w:val="24"/>
          <w:szCs w:val="24"/>
        </w:rPr>
        <w:t xml:space="preserve"> de télécopie, de télégraphie, de télex et de transmission</w:t>
      </w:r>
      <w:r>
        <w:rPr>
          <w:rFonts w:ascii="Times New Roman" w:hAnsi="Times New Roman"/>
          <w:sz w:val="24"/>
          <w:szCs w:val="24"/>
        </w:rPr>
        <w:t>s de données entre points fixes</w:t>
      </w:r>
      <w:r w:rsidR="00B9163F" w:rsidRPr="00034762">
        <w:rPr>
          <w:rFonts w:ascii="Times New Roman" w:hAnsi="Times New Roman"/>
          <w:sz w:val="24"/>
          <w:szCs w:val="24"/>
        </w:rPr>
        <w:t>. Elle assure aussi la transmission des signaux de radiodiffusion sonore et télévisuelle ainsi que la location des circuits.</w:t>
      </w:r>
    </w:p>
    <w:p w:rsidR="00B9163F" w:rsidRDefault="00B9163F" w:rsidP="00B9163F">
      <w:pPr>
        <w:tabs>
          <w:tab w:val="left" w:pos="873"/>
        </w:tabs>
        <w:spacing w:line="276" w:lineRule="auto"/>
        <w:jc w:val="both"/>
        <w:rPr>
          <w:rFonts w:ascii="Times New Roman" w:hAnsi="Times New Roman"/>
          <w:sz w:val="24"/>
          <w:szCs w:val="24"/>
        </w:rPr>
      </w:pPr>
      <w:r w:rsidRPr="00034762">
        <w:rPr>
          <w:rFonts w:ascii="Times New Roman" w:hAnsi="Times New Roman"/>
          <w:sz w:val="24"/>
          <w:szCs w:val="24"/>
        </w:rPr>
        <w:tab/>
      </w:r>
      <w:r w:rsidR="00A92D21">
        <w:rPr>
          <w:rFonts w:ascii="Times New Roman" w:hAnsi="Times New Roman"/>
          <w:sz w:val="24"/>
          <w:szCs w:val="24"/>
        </w:rPr>
        <w:t xml:space="preserve">Afin de pallier au problème lié aux lignes filaires fixes, CAMTEL, en partenariat avec la société chinoise HUAWEI, </w:t>
      </w:r>
      <w:r w:rsidRPr="00034762">
        <w:rPr>
          <w:rFonts w:ascii="Times New Roman" w:hAnsi="Times New Roman"/>
          <w:sz w:val="24"/>
          <w:szCs w:val="24"/>
        </w:rPr>
        <w:t xml:space="preserve">CAMTEL a lancé </w:t>
      </w:r>
      <w:r w:rsidR="00A92D21" w:rsidRPr="00034762">
        <w:rPr>
          <w:rFonts w:ascii="Times New Roman" w:hAnsi="Times New Roman"/>
          <w:sz w:val="24"/>
          <w:szCs w:val="24"/>
        </w:rPr>
        <w:t xml:space="preserve">en décembre 2005 </w:t>
      </w:r>
      <w:r w:rsidRPr="00034762">
        <w:rPr>
          <w:rFonts w:ascii="Times New Roman" w:hAnsi="Times New Roman"/>
          <w:sz w:val="24"/>
          <w:szCs w:val="24"/>
        </w:rPr>
        <w:t>sur le marché, son service de téléphonie fixe mobile dénommé commercialement ‹‹ CT-Phone››  et fo</w:t>
      </w:r>
      <w:r>
        <w:rPr>
          <w:rFonts w:ascii="Times New Roman" w:hAnsi="Times New Roman"/>
          <w:sz w:val="24"/>
          <w:szCs w:val="24"/>
        </w:rPr>
        <w:t>nctionnant sur la norme CDMA</w:t>
      </w:r>
      <w:r w:rsidRPr="00034762">
        <w:rPr>
          <w:rFonts w:ascii="Times New Roman" w:hAnsi="Times New Roman"/>
          <w:sz w:val="24"/>
          <w:szCs w:val="24"/>
        </w:rPr>
        <w:t>. Cette technologie a permis de multiplier ses services et de la relancer dans le monde des télécommunications.</w:t>
      </w:r>
    </w:p>
    <w:p w:rsidR="00EC621D" w:rsidRPr="00EC621D" w:rsidRDefault="00EC621D" w:rsidP="00B9163F">
      <w:pPr>
        <w:tabs>
          <w:tab w:val="left" w:pos="873"/>
        </w:tabs>
        <w:spacing w:line="276" w:lineRule="auto"/>
        <w:jc w:val="both"/>
        <w:rPr>
          <w:rFonts w:ascii="Times New Roman" w:hAnsi="Times New Roman"/>
          <w:sz w:val="2"/>
          <w:szCs w:val="24"/>
        </w:rPr>
      </w:pPr>
    </w:p>
    <w:p w:rsidR="00B9163F" w:rsidRPr="00EC621D" w:rsidRDefault="00EC621D" w:rsidP="00A82CCF">
      <w:pPr>
        <w:pStyle w:val="Titre1"/>
        <w:numPr>
          <w:ilvl w:val="0"/>
          <w:numId w:val="3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9163F" w:rsidRPr="00EC621D">
        <w:rPr>
          <w:rFonts w:ascii="Times New Roman" w:hAnsi="Times New Roman" w:cs="Times New Roman"/>
          <w:color w:val="000000" w:themeColor="text1"/>
          <w:sz w:val="28"/>
          <w:szCs w:val="28"/>
        </w:rPr>
        <w:t>Infrastructures</w:t>
      </w:r>
    </w:p>
    <w:p w:rsidR="00243F70" w:rsidRDefault="00A92D21" w:rsidP="00B9163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Riche de son passé (</w:t>
      </w:r>
      <w:r w:rsidR="00B553C4" w:rsidRPr="00C1074A">
        <w:rPr>
          <w:rFonts w:ascii="Times New Roman" w:eastAsia="Times New Roman" w:hAnsi="Times New Roman" w:cs="Times New Roman"/>
          <w:color w:val="000000"/>
          <w:sz w:val="24"/>
          <w:szCs w:val="24"/>
          <w:lang w:eastAsia="fr-FR"/>
        </w:rPr>
        <w:t xml:space="preserve">fusion entre la société </w:t>
      </w:r>
      <w:proofErr w:type="spellStart"/>
      <w:r w:rsidR="00B553C4" w:rsidRPr="00C1074A">
        <w:rPr>
          <w:rFonts w:ascii="Times New Roman" w:eastAsia="Times New Roman" w:hAnsi="Times New Roman" w:cs="Times New Roman"/>
          <w:color w:val="000000"/>
          <w:sz w:val="24"/>
          <w:szCs w:val="24"/>
          <w:lang w:eastAsia="fr-FR"/>
        </w:rPr>
        <w:t>I</w:t>
      </w:r>
      <w:r w:rsidRPr="00C1074A">
        <w:rPr>
          <w:rFonts w:ascii="Times New Roman" w:eastAsia="Times New Roman" w:hAnsi="Times New Roman" w:cs="Times New Roman"/>
          <w:color w:val="000000"/>
          <w:sz w:val="24"/>
          <w:szCs w:val="24"/>
          <w:lang w:eastAsia="fr-FR"/>
        </w:rPr>
        <w:t>ntelcam</w:t>
      </w:r>
      <w:proofErr w:type="spellEnd"/>
      <w:r w:rsidR="0000418D">
        <w:rPr>
          <w:rFonts w:ascii="Times New Roman" w:eastAsia="Times New Roman" w:hAnsi="Times New Roman" w:cs="Times New Roman"/>
          <w:color w:val="000000"/>
          <w:sz w:val="24"/>
          <w:szCs w:val="24"/>
          <w:lang w:eastAsia="fr-FR"/>
        </w:rPr>
        <w:t>,</w:t>
      </w:r>
      <w:r w:rsidR="00C1074A" w:rsidRPr="00C1074A">
        <w:rPr>
          <w:rFonts w:ascii="Times New Roman" w:eastAsia="Times New Roman" w:hAnsi="Times New Roman" w:cs="Times New Roman"/>
          <w:color w:val="000000"/>
          <w:sz w:val="24"/>
          <w:szCs w:val="24"/>
          <w:lang w:eastAsia="fr-FR"/>
        </w:rPr>
        <w:t xml:space="preserve"> </w:t>
      </w:r>
      <w:r w:rsidR="0000418D">
        <w:rPr>
          <w:rFonts w:ascii="Times New Roman" w:hAnsi="Times New Roman" w:cs="Times New Roman"/>
          <w:color w:val="252525"/>
          <w:sz w:val="24"/>
          <w:szCs w:val="24"/>
          <w:shd w:val="clear" w:color="auto" w:fill="FFFFFF"/>
        </w:rPr>
        <w:t xml:space="preserve">alors </w:t>
      </w:r>
      <w:r w:rsidR="00C1074A" w:rsidRPr="00C1074A">
        <w:rPr>
          <w:rFonts w:ascii="Times New Roman" w:hAnsi="Times New Roman" w:cs="Times New Roman"/>
          <w:color w:val="252525"/>
          <w:sz w:val="24"/>
          <w:szCs w:val="24"/>
          <w:shd w:val="clear" w:color="auto" w:fill="FFFFFF"/>
        </w:rPr>
        <w:t>responsable des communications téléphoniques à l’international</w:t>
      </w:r>
      <w:r w:rsidR="00C1074A">
        <w:rPr>
          <w:rFonts w:ascii="Times New Roman" w:hAnsi="Times New Roman" w:cs="Times New Roman"/>
          <w:color w:val="252525"/>
          <w:sz w:val="24"/>
          <w:szCs w:val="24"/>
          <w:shd w:val="clear" w:color="auto" w:fill="FFFFFF"/>
        </w:rPr>
        <w:t>es</w:t>
      </w:r>
      <w:r w:rsidR="00B553C4" w:rsidRPr="00C1074A">
        <w:rPr>
          <w:rFonts w:ascii="Times New Roman" w:eastAsia="Times New Roman" w:hAnsi="Times New Roman" w:cs="Times New Roman"/>
          <w:color w:val="000000"/>
          <w:sz w:val="24"/>
          <w:szCs w:val="24"/>
          <w:lang w:eastAsia="fr-FR"/>
        </w:rPr>
        <w:t xml:space="preserve"> </w:t>
      </w:r>
      <w:r w:rsidR="00B553C4">
        <w:rPr>
          <w:rFonts w:ascii="Times New Roman" w:eastAsia="Times New Roman" w:hAnsi="Times New Roman" w:cs="Times New Roman"/>
          <w:color w:val="000000"/>
          <w:sz w:val="24"/>
          <w:szCs w:val="24"/>
          <w:lang w:eastAsia="fr-FR"/>
        </w:rPr>
        <w:t xml:space="preserve">et la Direction des </w:t>
      </w:r>
      <w:r w:rsidR="00C1074A">
        <w:rPr>
          <w:rFonts w:ascii="Times New Roman" w:eastAsia="Times New Roman" w:hAnsi="Times New Roman" w:cs="Times New Roman"/>
          <w:color w:val="000000"/>
          <w:sz w:val="24"/>
          <w:szCs w:val="24"/>
          <w:lang w:eastAsia="fr-FR"/>
        </w:rPr>
        <w:t>Télécommunications</w:t>
      </w:r>
      <w:r w:rsidR="00B553C4">
        <w:rPr>
          <w:rFonts w:ascii="Times New Roman" w:eastAsia="Times New Roman" w:hAnsi="Times New Roman" w:cs="Times New Roman"/>
          <w:color w:val="000000"/>
          <w:sz w:val="24"/>
          <w:szCs w:val="24"/>
          <w:lang w:eastAsia="fr-FR"/>
        </w:rPr>
        <w:t xml:space="preserve"> au MINPOSTEL), le réseau de la CAMTEL est ainsi un réseau hétérogène. D’abord constitué d’un réseau de Circuits hérité de cette fusion, il subit une modernisation de la partie accès (avec le projet MORA) et de son cœur </w:t>
      </w:r>
      <w:r w:rsidR="0018486C">
        <w:rPr>
          <w:rFonts w:ascii="Times New Roman" w:eastAsia="Times New Roman" w:hAnsi="Times New Roman" w:cs="Times New Roman"/>
          <w:color w:val="000000"/>
          <w:sz w:val="24"/>
          <w:szCs w:val="24"/>
          <w:lang w:eastAsia="fr-FR"/>
        </w:rPr>
        <w:t>réseau (avec le</w:t>
      </w:r>
      <w:r w:rsidR="00B553C4">
        <w:rPr>
          <w:rFonts w:ascii="Times New Roman" w:eastAsia="Times New Roman" w:hAnsi="Times New Roman" w:cs="Times New Roman"/>
          <w:color w:val="000000"/>
          <w:sz w:val="24"/>
          <w:szCs w:val="24"/>
          <w:lang w:eastAsia="fr-FR"/>
        </w:rPr>
        <w:t xml:space="preserve"> projet NGN et </w:t>
      </w:r>
      <w:r w:rsidR="0018486C">
        <w:rPr>
          <w:rFonts w:ascii="Times New Roman" w:eastAsia="Times New Roman" w:hAnsi="Times New Roman" w:cs="Times New Roman"/>
          <w:color w:val="000000"/>
          <w:sz w:val="24"/>
          <w:szCs w:val="24"/>
          <w:lang w:eastAsia="fr-FR"/>
        </w:rPr>
        <w:t xml:space="preserve">le </w:t>
      </w:r>
      <w:r w:rsidR="00B553C4">
        <w:rPr>
          <w:rFonts w:ascii="Times New Roman" w:eastAsia="Times New Roman" w:hAnsi="Times New Roman" w:cs="Times New Roman"/>
          <w:color w:val="000000"/>
          <w:sz w:val="24"/>
          <w:szCs w:val="24"/>
          <w:lang w:eastAsia="fr-FR"/>
        </w:rPr>
        <w:t>programme NBN</w:t>
      </w:r>
      <w:r w:rsidR="0018486C">
        <w:rPr>
          <w:rFonts w:ascii="Times New Roman" w:eastAsia="Times New Roman" w:hAnsi="Times New Roman" w:cs="Times New Roman"/>
          <w:color w:val="000000"/>
          <w:sz w:val="24"/>
          <w:szCs w:val="24"/>
          <w:lang w:eastAsia="fr-FR"/>
        </w:rPr>
        <w:t xml:space="preserve"> en cours). La CAMTEL, fort de c</w:t>
      </w:r>
      <w:r w:rsidR="00C1074A">
        <w:rPr>
          <w:rFonts w:ascii="Times New Roman" w:eastAsia="Times New Roman" w:hAnsi="Times New Roman" w:cs="Times New Roman"/>
          <w:color w:val="000000"/>
          <w:sz w:val="24"/>
          <w:szCs w:val="24"/>
          <w:lang w:eastAsia="fr-FR"/>
        </w:rPr>
        <w:t xml:space="preserve">es deux types de réseaux (réseau circuits et réseau paquets) constitue de ce fait un lieu propice pour étudier les différentes stratégies de migrations, de modernisation du réseau et des évolutions du cœur de réseau. </w:t>
      </w:r>
    </w:p>
    <w:p w:rsidR="00C1074A" w:rsidRDefault="00243F70" w:rsidP="00B9163F">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Le réseau des télécommunications de CAMTEL s’articule autour de </w:t>
      </w:r>
      <w:r w:rsidRPr="007B2A42">
        <w:rPr>
          <w:rFonts w:ascii="Times New Roman" w:eastAsia="Times New Roman" w:hAnsi="Times New Roman" w:cs="Times New Roman"/>
          <w:b/>
          <w:bCs/>
          <w:color w:val="000000"/>
          <w:sz w:val="24"/>
          <w:szCs w:val="24"/>
          <w:lang w:eastAsia="fr-FR"/>
        </w:rPr>
        <w:t>05 Ilots</w:t>
      </w:r>
      <w:r w:rsidRPr="007B2A42">
        <w:rPr>
          <w:rFonts w:ascii="Times New Roman" w:eastAsia="Times New Roman" w:hAnsi="Times New Roman" w:cs="Times New Roman"/>
          <w:color w:val="000000"/>
          <w:sz w:val="24"/>
          <w:szCs w:val="24"/>
          <w:lang w:eastAsia="fr-FR"/>
        </w:rPr>
        <w:t> </w:t>
      </w:r>
      <w:r>
        <w:rPr>
          <w:rFonts w:ascii="Times New Roman" w:eastAsia="Times New Roman" w:hAnsi="Times New Roman" w:cs="Times New Roman"/>
          <w:color w:val="000000"/>
          <w:sz w:val="24"/>
          <w:szCs w:val="24"/>
          <w:lang w:eastAsia="fr-FR"/>
        </w:rPr>
        <w:t>(</w:t>
      </w:r>
      <w:proofErr w:type="spellStart"/>
      <w:r w:rsidRPr="007B2A42">
        <w:rPr>
          <w:rFonts w:ascii="Times New Roman" w:eastAsia="Times New Roman" w:hAnsi="Times New Roman" w:cs="Times New Roman"/>
          <w:b/>
          <w:bCs/>
          <w:color w:val="000000"/>
          <w:sz w:val="24"/>
          <w:szCs w:val="24"/>
          <w:lang w:eastAsia="fr-FR"/>
        </w:rPr>
        <w:t>Buéa</w:t>
      </w:r>
      <w:proofErr w:type="spellEnd"/>
      <w:r w:rsidRPr="007B2A42">
        <w:rPr>
          <w:rFonts w:ascii="Times New Roman" w:eastAsia="Times New Roman" w:hAnsi="Times New Roman" w:cs="Times New Roman"/>
          <w:b/>
          <w:bCs/>
          <w:color w:val="000000"/>
          <w:sz w:val="24"/>
          <w:szCs w:val="24"/>
          <w:lang w:eastAsia="fr-FR"/>
        </w:rPr>
        <w:t xml:space="preserve">, Douala, </w:t>
      </w:r>
      <w:proofErr w:type="spellStart"/>
      <w:r w:rsidRPr="007B2A42">
        <w:rPr>
          <w:rFonts w:ascii="Times New Roman" w:eastAsia="Times New Roman" w:hAnsi="Times New Roman" w:cs="Times New Roman"/>
          <w:b/>
          <w:bCs/>
          <w:color w:val="000000"/>
          <w:sz w:val="24"/>
          <w:szCs w:val="24"/>
          <w:lang w:eastAsia="fr-FR"/>
        </w:rPr>
        <w:t>Ebolowa</w:t>
      </w:r>
      <w:proofErr w:type="spellEnd"/>
      <w:r w:rsidRPr="007B2A42">
        <w:rPr>
          <w:rFonts w:ascii="Times New Roman" w:eastAsia="Times New Roman" w:hAnsi="Times New Roman" w:cs="Times New Roman"/>
          <w:b/>
          <w:bCs/>
          <w:color w:val="000000"/>
          <w:sz w:val="24"/>
          <w:szCs w:val="24"/>
          <w:lang w:eastAsia="fr-FR"/>
        </w:rPr>
        <w:t>, Garoua &amp; Yaoundé</w:t>
      </w:r>
      <w:r>
        <w:rPr>
          <w:rFonts w:ascii="Times New Roman" w:eastAsia="Times New Roman" w:hAnsi="Times New Roman" w:cs="Times New Roman"/>
          <w:b/>
          <w:bCs/>
          <w:color w:val="000000"/>
          <w:sz w:val="24"/>
          <w:szCs w:val="24"/>
          <w:lang w:eastAsia="fr-FR"/>
        </w:rPr>
        <w:t>)</w:t>
      </w:r>
      <w:r w:rsidRPr="007B2A42">
        <w:rPr>
          <w:rFonts w:ascii="Times New Roman" w:eastAsia="Times New Roman" w:hAnsi="Times New Roman" w:cs="Times New Roman"/>
          <w:color w:val="000000"/>
          <w:sz w:val="24"/>
          <w:szCs w:val="24"/>
          <w:lang w:eastAsia="fr-FR"/>
        </w:rPr>
        <w:t> </w:t>
      </w:r>
      <w:r>
        <w:rPr>
          <w:rFonts w:ascii="Times New Roman" w:eastAsia="Times New Roman" w:hAnsi="Times New Roman" w:cs="Times New Roman"/>
          <w:color w:val="000000"/>
          <w:sz w:val="24"/>
          <w:szCs w:val="24"/>
          <w:lang w:eastAsia="fr-FR"/>
        </w:rPr>
        <w:t xml:space="preserve"> et </w:t>
      </w:r>
      <w:r w:rsidR="00C1074A">
        <w:rPr>
          <w:rFonts w:ascii="Times New Roman" w:eastAsia="Times New Roman" w:hAnsi="Times New Roman" w:cs="Times New Roman"/>
          <w:color w:val="000000"/>
          <w:sz w:val="24"/>
          <w:szCs w:val="24"/>
          <w:lang w:eastAsia="fr-FR"/>
        </w:rPr>
        <w:t xml:space="preserve">se présente </w:t>
      </w:r>
      <w:r w:rsidR="0018486C">
        <w:rPr>
          <w:rFonts w:ascii="Times New Roman" w:eastAsia="Times New Roman" w:hAnsi="Times New Roman" w:cs="Times New Roman"/>
          <w:color w:val="000000"/>
          <w:sz w:val="24"/>
          <w:szCs w:val="24"/>
          <w:lang w:eastAsia="fr-FR"/>
        </w:rPr>
        <w:t xml:space="preserve">donc </w:t>
      </w:r>
      <w:r w:rsidR="00C1074A">
        <w:rPr>
          <w:rFonts w:ascii="Times New Roman" w:eastAsia="Times New Roman" w:hAnsi="Times New Roman" w:cs="Times New Roman"/>
          <w:color w:val="000000"/>
          <w:sz w:val="24"/>
          <w:szCs w:val="24"/>
          <w:lang w:eastAsia="fr-FR"/>
        </w:rPr>
        <w:t xml:space="preserve">de la façon suivante : </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Deux stations terriennes (Douala-Bépanda et Yaoundé-Zamengoé) ;</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Deux centres de transit International (Douala &amp; Yaoundé) ;</w:t>
      </w:r>
    </w:p>
    <w:p w:rsidR="00B9163F" w:rsidRPr="007B2A42" w:rsidRDefault="00525075"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00B9163F" w:rsidRPr="007B2A42">
        <w:rPr>
          <w:rFonts w:ascii="Times New Roman" w:eastAsia="Times New Roman" w:hAnsi="Times New Roman" w:cs="Times New Roman"/>
          <w:color w:val="000000"/>
          <w:sz w:val="24"/>
          <w:szCs w:val="24"/>
          <w:lang w:eastAsia="fr-FR"/>
        </w:rPr>
        <w:t>e connexion</w:t>
      </w:r>
      <w:r>
        <w:rPr>
          <w:rFonts w:ascii="Times New Roman" w:eastAsia="Times New Roman" w:hAnsi="Times New Roman" w:cs="Times New Roman"/>
          <w:color w:val="000000"/>
          <w:sz w:val="24"/>
          <w:szCs w:val="24"/>
          <w:lang w:eastAsia="fr-FR"/>
        </w:rPr>
        <w:t>s sur câble</w:t>
      </w:r>
      <w:r w:rsidR="00B9163F" w:rsidRPr="007B2A42">
        <w:rPr>
          <w:rFonts w:ascii="Times New Roman" w:eastAsia="Times New Roman" w:hAnsi="Times New Roman" w:cs="Times New Roman"/>
          <w:color w:val="000000"/>
          <w:sz w:val="24"/>
          <w:szCs w:val="24"/>
          <w:lang w:eastAsia="fr-FR"/>
        </w:rPr>
        <w:t xml:space="preserve"> so</w:t>
      </w:r>
      <w:r w:rsidR="006F06F5">
        <w:rPr>
          <w:rFonts w:ascii="Times New Roman" w:eastAsia="Times New Roman" w:hAnsi="Times New Roman" w:cs="Times New Roman"/>
          <w:color w:val="000000"/>
          <w:sz w:val="24"/>
          <w:szCs w:val="24"/>
          <w:lang w:eastAsia="fr-FR"/>
        </w:rPr>
        <w:t>us-marine internationale (SAT3</w:t>
      </w:r>
      <w:r>
        <w:rPr>
          <w:rFonts w:ascii="Times New Roman" w:eastAsia="Times New Roman" w:hAnsi="Times New Roman" w:cs="Times New Roman"/>
          <w:color w:val="000000"/>
          <w:sz w:val="24"/>
          <w:szCs w:val="24"/>
          <w:lang w:eastAsia="fr-FR"/>
        </w:rPr>
        <w:t>/WACS</w:t>
      </w:r>
      <w:r w:rsidR="006F06F5">
        <w:rPr>
          <w:rFonts w:ascii="Times New Roman" w:eastAsia="Times New Roman" w:hAnsi="Times New Roman" w:cs="Times New Roman"/>
          <w:color w:val="000000"/>
          <w:sz w:val="24"/>
          <w:szCs w:val="24"/>
          <w:lang w:eastAsia="fr-FR"/>
        </w:rPr>
        <w:t>)</w:t>
      </w:r>
      <w:r w:rsidR="00B9163F" w:rsidRPr="007B2A42">
        <w:rPr>
          <w:rFonts w:ascii="Times New Roman" w:eastAsia="Times New Roman" w:hAnsi="Times New Roman" w:cs="Times New Roman"/>
          <w:color w:val="000000"/>
          <w:sz w:val="24"/>
          <w:szCs w:val="24"/>
          <w:lang w:eastAsia="fr-FR"/>
        </w:rPr>
        <w:t>;</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 xml:space="preserve">Un </w:t>
      </w:r>
      <w:proofErr w:type="spellStart"/>
      <w:r w:rsidRPr="007B2A42">
        <w:rPr>
          <w:rFonts w:ascii="Times New Roman" w:eastAsia="Times New Roman" w:hAnsi="Times New Roman" w:cs="Times New Roman"/>
          <w:color w:val="000000"/>
          <w:sz w:val="24"/>
          <w:szCs w:val="24"/>
          <w:lang w:eastAsia="fr-FR"/>
        </w:rPr>
        <w:t>backbone</w:t>
      </w:r>
      <w:proofErr w:type="spellEnd"/>
      <w:r w:rsidRPr="007B2A42">
        <w:rPr>
          <w:rFonts w:ascii="Times New Roman" w:eastAsia="Times New Roman" w:hAnsi="Times New Roman" w:cs="Times New Roman"/>
          <w:color w:val="000000"/>
          <w:sz w:val="24"/>
          <w:szCs w:val="24"/>
          <w:lang w:eastAsia="fr-FR"/>
        </w:rPr>
        <w:t xml:space="preserve"> en fibre optique de 10Gb extensible à 40x10Gb, </w:t>
      </w:r>
      <w:r w:rsidR="0018486C">
        <w:rPr>
          <w:rFonts w:ascii="Times New Roman" w:eastAsia="Times New Roman" w:hAnsi="Times New Roman" w:cs="Times New Roman"/>
          <w:color w:val="000000"/>
          <w:sz w:val="24"/>
          <w:szCs w:val="24"/>
          <w:lang w:eastAsia="fr-FR"/>
        </w:rPr>
        <w:t xml:space="preserve">de 6 000 kms dans sa première phase pour relier principalement les 10 régions </w:t>
      </w:r>
      <w:r w:rsidRPr="007B2A42">
        <w:rPr>
          <w:rFonts w:ascii="Times New Roman" w:eastAsia="Times New Roman" w:hAnsi="Times New Roman" w:cs="Times New Roman"/>
          <w:color w:val="000000"/>
          <w:sz w:val="24"/>
          <w:szCs w:val="24"/>
          <w:lang w:eastAsia="fr-FR"/>
        </w:rPr>
        <w:t>;</w:t>
      </w:r>
      <w:r w:rsidR="0018486C">
        <w:rPr>
          <w:rFonts w:ascii="Times New Roman" w:eastAsia="Times New Roman" w:hAnsi="Times New Roman" w:cs="Times New Roman"/>
          <w:color w:val="000000"/>
          <w:sz w:val="24"/>
          <w:szCs w:val="24"/>
          <w:lang w:eastAsia="fr-FR"/>
        </w:rPr>
        <w:t xml:space="preserve"> la deuxième phase étant programmée pour relier les différents arrondissements ;</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Des centres de transmissions reliés soit par fibre optique ou par des segments de faisceaux hertziens entièrement numérisés, avec environs 75 stations relais ;</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lastRenderedPageBreak/>
        <w:t>Des BTS pour la gestion de différentes mobiles stations;</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Deux nœuds Internet à haut débit (Douala &amp; Yaoundé) ;</w:t>
      </w:r>
    </w:p>
    <w:p w:rsidR="00B9163F" w:rsidRPr="007B2A42"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Trois Centres de télécommunications (Douala, Garoua &amp; Yaoundé) ;</w:t>
      </w:r>
    </w:p>
    <w:p w:rsidR="00243F70" w:rsidRDefault="0018486C"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Des </w:t>
      </w:r>
      <w:r w:rsidR="007A7867" w:rsidRPr="007B2A42">
        <w:rPr>
          <w:rFonts w:ascii="Times New Roman" w:eastAsia="Times New Roman" w:hAnsi="Times New Roman" w:cs="Times New Roman"/>
          <w:color w:val="000000"/>
          <w:sz w:val="24"/>
          <w:szCs w:val="24"/>
          <w:lang w:eastAsia="fr-FR"/>
        </w:rPr>
        <w:t>Softswitch</w:t>
      </w:r>
      <w:r w:rsidR="007A7867">
        <w:rPr>
          <w:rFonts w:ascii="Times New Roman" w:eastAsia="Times New Roman" w:hAnsi="Times New Roman" w:cs="Times New Roman"/>
          <w:color w:val="000000"/>
          <w:sz w:val="24"/>
          <w:szCs w:val="24"/>
          <w:lang w:eastAsia="fr-FR"/>
        </w:rPr>
        <w:t>s</w:t>
      </w:r>
      <w:r>
        <w:rPr>
          <w:rFonts w:ascii="Times New Roman" w:eastAsia="Times New Roman" w:hAnsi="Times New Roman" w:cs="Times New Roman"/>
          <w:color w:val="000000"/>
          <w:sz w:val="24"/>
          <w:szCs w:val="24"/>
          <w:lang w:eastAsia="fr-FR"/>
        </w:rPr>
        <w:t xml:space="preserve"> (</w:t>
      </w:r>
      <w:r w:rsidRPr="007B2A42">
        <w:rPr>
          <w:rFonts w:ascii="Times New Roman" w:eastAsia="Times New Roman" w:hAnsi="Times New Roman" w:cs="Times New Roman"/>
          <w:color w:val="000000"/>
          <w:sz w:val="24"/>
          <w:szCs w:val="24"/>
          <w:lang w:eastAsia="fr-FR"/>
        </w:rPr>
        <w:t>ZTE &amp; Huawei</w:t>
      </w:r>
      <w:r>
        <w:rPr>
          <w:rFonts w:ascii="Times New Roman" w:eastAsia="Times New Roman" w:hAnsi="Times New Roman" w:cs="Times New Roman"/>
          <w:color w:val="000000"/>
          <w:sz w:val="24"/>
          <w:szCs w:val="24"/>
          <w:lang w:eastAsia="fr-FR"/>
        </w:rPr>
        <w:t>) dans les villes de</w:t>
      </w:r>
      <w:r w:rsidR="00B9163F" w:rsidRPr="007B2A42">
        <w:rPr>
          <w:rFonts w:ascii="Times New Roman" w:eastAsia="Times New Roman" w:hAnsi="Times New Roman" w:cs="Times New Roman"/>
          <w:color w:val="000000"/>
          <w:sz w:val="24"/>
          <w:szCs w:val="24"/>
          <w:lang w:eastAsia="fr-FR"/>
        </w:rPr>
        <w:t xml:space="preserve"> Yaoundé</w:t>
      </w:r>
      <w:r>
        <w:rPr>
          <w:rFonts w:ascii="Times New Roman" w:eastAsia="Times New Roman" w:hAnsi="Times New Roman" w:cs="Times New Roman"/>
          <w:color w:val="000000"/>
          <w:sz w:val="24"/>
          <w:szCs w:val="24"/>
          <w:lang w:eastAsia="fr-FR"/>
        </w:rPr>
        <w:t xml:space="preserve"> et</w:t>
      </w:r>
      <w:r w:rsidR="00B9163F" w:rsidRPr="007B2A42">
        <w:rPr>
          <w:rFonts w:ascii="Times New Roman" w:eastAsia="Times New Roman" w:hAnsi="Times New Roman" w:cs="Times New Roman"/>
          <w:color w:val="000000"/>
          <w:sz w:val="24"/>
          <w:szCs w:val="24"/>
          <w:lang w:eastAsia="fr-FR"/>
        </w:rPr>
        <w:t xml:space="preserve"> Douala</w:t>
      </w:r>
      <w:r>
        <w:rPr>
          <w:rFonts w:ascii="Times New Roman" w:eastAsia="Times New Roman" w:hAnsi="Times New Roman" w:cs="Times New Roman"/>
          <w:color w:val="000000"/>
          <w:sz w:val="24"/>
          <w:szCs w:val="24"/>
          <w:lang w:eastAsia="fr-FR"/>
        </w:rPr>
        <w:t> ;</w:t>
      </w:r>
    </w:p>
    <w:p w:rsidR="00243F70" w:rsidRDefault="0003456A"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243F70">
        <w:rPr>
          <w:rFonts w:ascii="Times New Roman" w:eastAsia="Times New Roman" w:hAnsi="Times New Roman" w:cs="Times New Roman"/>
          <w:color w:val="000000"/>
          <w:sz w:val="24"/>
          <w:szCs w:val="24"/>
          <w:lang w:eastAsia="fr-FR"/>
        </w:rPr>
        <w:t xml:space="preserve">Un réseau </w:t>
      </w:r>
      <w:r w:rsidR="00B9163F" w:rsidRPr="00243F70">
        <w:rPr>
          <w:rFonts w:ascii="Times New Roman" w:eastAsia="Times New Roman" w:hAnsi="Times New Roman" w:cs="Times New Roman"/>
          <w:color w:val="000000"/>
          <w:sz w:val="24"/>
          <w:szCs w:val="24"/>
          <w:lang w:eastAsia="fr-FR"/>
        </w:rPr>
        <w:t xml:space="preserve">CDMA </w:t>
      </w:r>
      <w:r w:rsidR="00243F70">
        <w:rPr>
          <w:rFonts w:ascii="Times New Roman" w:eastAsia="Times New Roman" w:hAnsi="Times New Roman" w:cs="Times New Roman"/>
          <w:color w:val="000000"/>
          <w:sz w:val="24"/>
          <w:szCs w:val="24"/>
          <w:lang w:eastAsia="fr-FR"/>
        </w:rPr>
        <w:t>qui permet d’offrir</w:t>
      </w:r>
      <w:r w:rsidR="00B9163F" w:rsidRPr="00243F70">
        <w:rPr>
          <w:rFonts w:ascii="Times New Roman" w:eastAsia="Times New Roman" w:hAnsi="Times New Roman" w:cs="Times New Roman"/>
          <w:color w:val="000000"/>
          <w:sz w:val="24"/>
          <w:szCs w:val="24"/>
          <w:lang w:eastAsia="fr-FR"/>
        </w:rPr>
        <w:t xml:space="preserve"> des services téléphoniques, Internet à haut débit et la vidéo.</w:t>
      </w:r>
      <w:r w:rsidR="0000418D" w:rsidRPr="00243F70">
        <w:rPr>
          <w:rFonts w:ascii="Times New Roman" w:eastAsia="Times New Roman" w:hAnsi="Times New Roman" w:cs="Times New Roman"/>
          <w:color w:val="000000"/>
          <w:sz w:val="24"/>
          <w:szCs w:val="24"/>
          <w:lang w:eastAsia="fr-FR"/>
        </w:rPr>
        <w:t xml:space="preserve"> </w:t>
      </w:r>
    </w:p>
    <w:p w:rsidR="00B9163F" w:rsidRPr="00243F70" w:rsidRDefault="00B9163F" w:rsidP="00B9163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243F70">
        <w:rPr>
          <w:rFonts w:ascii="Times New Roman" w:eastAsia="Times New Roman" w:hAnsi="Times New Roman" w:cs="Times New Roman"/>
          <w:color w:val="000000"/>
          <w:sz w:val="24"/>
          <w:szCs w:val="24"/>
          <w:lang w:eastAsia="fr-FR"/>
        </w:rPr>
        <w:t xml:space="preserve">Un réseau d’accès Radio, d’accès filaire, des nœuds de collecte et des </w:t>
      </w:r>
      <w:r w:rsidR="007B2A42" w:rsidRPr="00243F70">
        <w:rPr>
          <w:rFonts w:ascii="Times New Roman" w:eastAsia="Times New Roman" w:hAnsi="Times New Roman" w:cs="Times New Roman"/>
          <w:color w:val="000000"/>
          <w:sz w:val="24"/>
          <w:szCs w:val="24"/>
          <w:lang w:eastAsia="fr-FR"/>
        </w:rPr>
        <w:t xml:space="preserve">passerelles </w:t>
      </w:r>
      <w:r w:rsidRPr="00243F70">
        <w:rPr>
          <w:rFonts w:ascii="Times New Roman" w:eastAsia="Times New Roman" w:hAnsi="Times New Roman" w:cs="Times New Roman"/>
          <w:color w:val="000000"/>
          <w:sz w:val="24"/>
          <w:szCs w:val="24"/>
          <w:lang w:eastAsia="fr-FR"/>
        </w:rPr>
        <w:t>IP.</w:t>
      </w:r>
    </w:p>
    <w:p w:rsidR="007B2A42" w:rsidRDefault="00B9163F" w:rsidP="00243F70">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4"/>
          <w:szCs w:val="24"/>
          <w:lang w:eastAsia="fr-FR"/>
        </w:rPr>
      </w:pPr>
      <w:r w:rsidRPr="007B2A42">
        <w:rPr>
          <w:rFonts w:ascii="Times New Roman" w:eastAsia="Times New Roman" w:hAnsi="Times New Roman" w:cs="Times New Roman"/>
          <w:color w:val="000000"/>
          <w:sz w:val="24"/>
          <w:szCs w:val="24"/>
          <w:lang w:eastAsia="fr-FR"/>
        </w:rPr>
        <w:t>CAMTEL, par son affiliation aux organismes INTELSAT &amp; INMARSAT, est leader dans la fourniture des retransmissions de la voix, des données et des images par satellite</w:t>
      </w:r>
      <w:r w:rsidR="007B2A42">
        <w:rPr>
          <w:rFonts w:ascii="Times New Roman" w:eastAsia="Times New Roman" w:hAnsi="Times New Roman" w:cs="Times New Roman"/>
          <w:color w:val="000000"/>
          <w:sz w:val="24"/>
          <w:szCs w:val="24"/>
          <w:lang w:eastAsia="fr-FR"/>
        </w:rPr>
        <w:t xml:space="preserve"> au Cameroun.</w:t>
      </w:r>
    </w:p>
    <w:p w:rsidR="00EC621D" w:rsidRPr="00EC621D" w:rsidRDefault="00EC621D" w:rsidP="00243F70">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
          <w:szCs w:val="24"/>
          <w:lang w:eastAsia="fr-FR"/>
        </w:rPr>
      </w:pPr>
    </w:p>
    <w:p w:rsidR="00EC621D" w:rsidRDefault="00EC621D" w:rsidP="00EC621D">
      <w:pPr>
        <w:pStyle w:val="Titre1"/>
        <w:numPr>
          <w:ilvl w:val="0"/>
          <w:numId w:val="30"/>
        </w:numPr>
        <w:jc w:val="both"/>
        <w:rPr>
          <w:rFonts w:ascii="Times New Roman" w:eastAsia="Times New Roman" w:hAnsi="Times New Roman" w:cs="Times New Roman"/>
          <w:color w:val="000000" w:themeColor="text1"/>
          <w:sz w:val="28"/>
          <w:szCs w:val="28"/>
          <w:lang w:eastAsia="fr-FR"/>
        </w:rPr>
      </w:pPr>
      <w:r>
        <w:rPr>
          <w:rFonts w:ascii="Times New Roman" w:eastAsia="Times New Roman" w:hAnsi="Times New Roman" w:cs="Times New Roman"/>
          <w:color w:val="000000" w:themeColor="text1"/>
          <w:sz w:val="28"/>
          <w:szCs w:val="28"/>
          <w:lang w:eastAsia="fr-FR"/>
        </w:rPr>
        <w:t xml:space="preserve"> </w:t>
      </w:r>
      <w:r w:rsidR="007B2A42" w:rsidRPr="00EC621D">
        <w:rPr>
          <w:rFonts w:ascii="Times New Roman" w:eastAsia="Times New Roman" w:hAnsi="Times New Roman" w:cs="Times New Roman"/>
          <w:color w:val="000000" w:themeColor="text1"/>
          <w:sz w:val="28"/>
          <w:szCs w:val="28"/>
          <w:lang w:eastAsia="fr-FR"/>
        </w:rPr>
        <w:t>Réalisations et Perspectives</w:t>
      </w:r>
    </w:p>
    <w:p w:rsidR="00EC621D" w:rsidRPr="00EC621D" w:rsidRDefault="00EC621D" w:rsidP="00EC621D">
      <w:pPr>
        <w:rPr>
          <w:lang w:eastAsia="fr-FR"/>
        </w:rPr>
      </w:pPr>
    </w:p>
    <w:p w:rsidR="00243F70" w:rsidRDefault="00243F70" w:rsidP="00243F70">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S’appuyant sur le disc</w:t>
      </w:r>
      <w:r w:rsidR="00C47754">
        <w:rPr>
          <w:rFonts w:ascii="Times New Roman" w:hAnsi="Times New Roman" w:cs="Times New Roman"/>
          <w:color w:val="000000"/>
          <w:sz w:val="24"/>
          <w:szCs w:val="24"/>
        </w:rPr>
        <w:t>ours du Chef de l’Etat à l’occasion de son investiture à la magistrature suprême le</w:t>
      </w:r>
      <w:r w:rsidR="00DA0B71">
        <w:rPr>
          <w:rFonts w:ascii="Times New Roman" w:hAnsi="Times New Roman" w:cs="Times New Roman"/>
          <w:color w:val="000000"/>
          <w:sz w:val="24"/>
          <w:szCs w:val="24"/>
        </w:rPr>
        <w:t xml:space="preserve"> 03 Novembre 2011 </w:t>
      </w:r>
      <w:r>
        <w:rPr>
          <w:rFonts w:ascii="Times New Roman" w:hAnsi="Times New Roman" w:cs="Times New Roman"/>
          <w:color w:val="000000"/>
          <w:sz w:val="24"/>
          <w:szCs w:val="24"/>
        </w:rPr>
        <w:t>(</w:t>
      </w:r>
      <w:r w:rsidR="003D73FA">
        <w:t>Créer de nouvelles infrastructures de base, telles que routes, ports, ponts, télécommunications, NTIC, indispensables au dévelo</w:t>
      </w:r>
      <w:r w:rsidR="007B6BA9">
        <w:t>ppement d’une économie moderne</w:t>
      </w:r>
      <w:r>
        <w:rPr>
          <w:rFonts w:ascii="Times New Roman" w:hAnsi="Times New Roman" w:cs="Times New Roman"/>
          <w:color w:val="000000"/>
          <w:sz w:val="24"/>
          <w:szCs w:val="24"/>
        </w:rPr>
        <w:t>) q</w:t>
      </w:r>
      <w:r w:rsidR="00FD7EED">
        <w:rPr>
          <w:rFonts w:ascii="Times New Roman" w:hAnsi="Times New Roman" w:cs="Times New Roman"/>
          <w:color w:val="000000"/>
          <w:sz w:val="24"/>
          <w:szCs w:val="24"/>
        </w:rPr>
        <w:t>u</w:t>
      </w:r>
      <w:r w:rsidR="00D10EF0">
        <w:rPr>
          <w:rFonts w:ascii="Times New Roman" w:hAnsi="Times New Roman" w:cs="Times New Roman"/>
          <w:color w:val="000000"/>
          <w:sz w:val="24"/>
          <w:szCs w:val="24"/>
        </w:rPr>
        <w:t>i constate que les TIC</w:t>
      </w:r>
      <w:r>
        <w:rPr>
          <w:rFonts w:ascii="Times New Roman" w:hAnsi="Times New Roman" w:cs="Times New Roman"/>
          <w:color w:val="000000"/>
          <w:sz w:val="24"/>
          <w:szCs w:val="24"/>
        </w:rPr>
        <w:t xml:space="preserve"> constituent un levier de développement, le Gouvernement met en œuvre un ensemble de programmes et de projets visant à s’appuyer sur les </w:t>
      </w:r>
      <w:proofErr w:type="spellStart"/>
      <w:r>
        <w:rPr>
          <w:rFonts w:ascii="Times New Roman" w:hAnsi="Times New Roman" w:cs="Times New Roman"/>
          <w:color w:val="000000"/>
          <w:sz w:val="24"/>
          <w:szCs w:val="24"/>
        </w:rPr>
        <w:t>TICs</w:t>
      </w:r>
      <w:proofErr w:type="spellEnd"/>
      <w:r>
        <w:rPr>
          <w:rFonts w:ascii="Times New Roman" w:hAnsi="Times New Roman" w:cs="Times New Roman"/>
          <w:color w:val="000000"/>
          <w:sz w:val="24"/>
          <w:szCs w:val="24"/>
        </w:rPr>
        <w:t xml:space="preserve"> pour relever l’économie et atteindre ainsi l’objectif de faire du Cameroun un pays émergeant à l’</w:t>
      </w:r>
      <w:r w:rsidR="00085044">
        <w:rPr>
          <w:rFonts w:ascii="Times New Roman" w:hAnsi="Times New Roman" w:cs="Times New Roman"/>
          <w:color w:val="000000"/>
          <w:sz w:val="24"/>
          <w:szCs w:val="24"/>
        </w:rPr>
        <w:t>hor</w:t>
      </w:r>
      <w:r>
        <w:rPr>
          <w:rFonts w:ascii="Times New Roman" w:hAnsi="Times New Roman" w:cs="Times New Roman"/>
          <w:color w:val="000000"/>
          <w:sz w:val="24"/>
          <w:szCs w:val="24"/>
        </w:rPr>
        <w:t xml:space="preserve">izon </w:t>
      </w:r>
      <w:r w:rsidR="00085044">
        <w:rPr>
          <w:rFonts w:ascii="Times New Roman" w:hAnsi="Times New Roman" w:cs="Times New Roman"/>
          <w:color w:val="000000"/>
          <w:sz w:val="24"/>
          <w:szCs w:val="24"/>
        </w:rPr>
        <w:t>2035.</w:t>
      </w:r>
      <w:r>
        <w:rPr>
          <w:rFonts w:ascii="Times New Roman" w:hAnsi="Times New Roman" w:cs="Times New Roman"/>
          <w:color w:val="000000"/>
          <w:sz w:val="24"/>
          <w:szCs w:val="24"/>
        </w:rPr>
        <w:t xml:space="preserve"> </w:t>
      </w:r>
      <w:r w:rsidR="00085044">
        <w:rPr>
          <w:rFonts w:ascii="Times New Roman" w:hAnsi="Times New Roman" w:cs="Times New Roman"/>
          <w:color w:val="000000"/>
          <w:sz w:val="24"/>
          <w:szCs w:val="24"/>
        </w:rPr>
        <w:t>Ainsi, le MINPOSTEL identifie les différents projets et programmes à développer et déployer et s’appuie sur ses différentes entités afférentes que sont :</w:t>
      </w:r>
    </w:p>
    <w:p w:rsidR="006F06F5" w:rsidRDefault="006F06F5" w:rsidP="00243F70">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085044" w:rsidRPr="00085044" w:rsidRDefault="00085044" w:rsidP="00085044">
      <w:pPr>
        <w:pStyle w:val="Paragraphedeliste"/>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085044">
        <w:rPr>
          <w:rFonts w:ascii="Times New Roman" w:hAnsi="Times New Roman" w:cs="Times New Roman"/>
          <w:color w:val="000000"/>
          <w:sz w:val="24"/>
          <w:szCs w:val="24"/>
        </w:rPr>
        <w:t>L’ART, en charge de la régulation et l’attribution des fréquences ;</w:t>
      </w:r>
    </w:p>
    <w:p w:rsidR="00085044" w:rsidRPr="00085044" w:rsidRDefault="00085044" w:rsidP="00085044">
      <w:pPr>
        <w:pStyle w:val="Paragraphedeliste"/>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085044">
        <w:rPr>
          <w:rFonts w:ascii="Times New Roman" w:hAnsi="Times New Roman" w:cs="Times New Roman"/>
          <w:color w:val="000000"/>
          <w:sz w:val="24"/>
          <w:szCs w:val="24"/>
        </w:rPr>
        <w:t>L’ANTIC, en charge de la sécurité informatique ;</w:t>
      </w:r>
    </w:p>
    <w:p w:rsidR="00085044" w:rsidRPr="00085044" w:rsidRDefault="00085044" w:rsidP="00085044">
      <w:pPr>
        <w:pStyle w:val="Paragraphedeliste"/>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085044">
        <w:rPr>
          <w:rFonts w:ascii="Times New Roman" w:hAnsi="Times New Roman" w:cs="Times New Roman"/>
          <w:color w:val="000000"/>
          <w:sz w:val="24"/>
          <w:szCs w:val="24"/>
        </w:rPr>
        <w:t>La CAMTEL, en charge de l’exploitation des services et constituant de ce fait l’expertise en la matière.</w:t>
      </w:r>
    </w:p>
    <w:p w:rsidR="00FD7EED" w:rsidRDefault="00FD7EED" w:rsidP="00243F70">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085044" w:rsidRPr="00FD7EED" w:rsidRDefault="00FD7EED" w:rsidP="00243F70">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D7EED">
        <w:rPr>
          <w:rFonts w:ascii="Times New Roman" w:hAnsi="Times New Roman" w:cs="Times New Roman"/>
          <w:color w:val="000000"/>
          <w:sz w:val="24"/>
          <w:szCs w:val="24"/>
        </w:rPr>
        <w:t>C'est dans ce contexte de déploiement que se trouve la CAMTEL où différents projet</w:t>
      </w:r>
      <w:r w:rsidR="00734CDD">
        <w:rPr>
          <w:rFonts w:ascii="Times New Roman" w:hAnsi="Times New Roman" w:cs="Times New Roman"/>
          <w:color w:val="000000"/>
          <w:sz w:val="24"/>
          <w:szCs w:val="24"/>
        </w:rPr>
        <w:t>s et programmes sont identifiés.</w:t>
      </w:r>
    </w:p>
    <w:p w:rsidR="00085044" w:rsidRPr="00FD7EED" w:rsidRDefault="00085044" w:rsidP="00243F70">
      <w:pPr>
        <w:autoSpaceDE w:val="0"/>
        <w:autoSpaceDN w:val="0"/>
        <w:adjustRightInd w:val="0"/>
        <w:spacing w:after="0" w:line="240" w:lineRule="auto"/>
        <w:ind w:firstLine="360"/>
        <w:jc w:val="both"/>
        <w:rPr>
          <w:rFonts w:ascii="Times New Roman" w:hAnsi="Times New Roman" w:cs="Times New Roman"/>
          <w:color w:val="FF0000"/>
          <w:sz w:val="24"/>
          <w:szCs w:val="24"/>
        </w:rPr>
      </w:pPr>
    </w:p>
    <w:p w:rsidR="00BF7559" w:rsidRDefault="00734CDD" w:rsidP="00243F70">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FF0000"/>
          <w:sz w:val="24"/>
          <w:szCs w:val="24"/>
        </w:rPr>
        <w:t>Pour l'atteinte d</w:t>
      </w:r>
      <w:r w:rsidR="00BF7559" w:rsidRPr="00FD7EED">
        <w:rPr>
          <w:rFonts w:ascii="Times New Roman" w:hAnsi="Times New Roman" w:cs="Times New Roman"/>
          <w:color w:val="FF0000"/>
          <w:sz w:val="24"/>
          <w:szCs w:val="24"/>
        </w:rPr>
        <w:t>es objectifs que le gouvernement s'est fixés dans le domaine des Télécommunications/TIC, un certain nombre de programmes doivent être conduits pour rehaussé le secteur des TIC au Cameroun, c'est dans cette optique que CAMTEL a lancé de nombreux projet</w:t>
      </w:r>
      <w:r w:rsidR="00344ED1" w:rsidRPr="00FD7EED">
        <w:rPr>
          <w:rFonts w:ascii="Times New Roman" w:hAnsi="Times New Roman" w:cs="Times New Roman"/>
          <w:color w:val="FF0000"/>
          <w:sz w:val="24"/>
          <w:szCs w:val="24"/>
        </w:rPr>
        <w:t>s</w:t>
      </w:r>
      <w:r w:rsidR="00BF7559" w:rsidRPr="00FD7EED">
        <w:rPr>
          <w:rFonts w:ascii="Times New Roman" w:hAnsi="Times New Roman" w:cs="Times New Roman"/>
          <w:color w:val="FF0000"/>
          <w:sz w:val="24"/>
          <w:szCs w:val="24"/>
        </w:rPr>
        <w:t xml:space="preserve"> durant ces derniers années pour satisfaire les demandes de la clientèle et accroître son chiffre d'affaire. Ces différents projets ont conduit à de nombreuses réalisations</w:t>
      </w:r>
      <w:r w:rsidR="004E4E98" w:rsidRPr="00FD7EED">
        <w:rPr>
          <w:rFonts w:ascii="Times New Roman" w:hAnsi="Times New Roman" w:cs="Times New Roman"/>
          <w:color w:val="FF0000"/>
          <w:sz w:val="24"/>
          <w:szCs w:val="24"/>
        </w:rPr>
        <w:t xml:space="preserve"> </w:t>
      </w:r>
      <w:r w:rsidR="0061034A" w:rsidRPr="00FD7EED">
        <w:rPr>
          <w:rFonts w:ascii="Times New Roman" w:hAnsi="Times New Roman" w:cs="Times New Roman"/>
          <w:color w:val="FF0000"/>
          <w:sz w:val="24"/>
          <w:szCs w:val="24"/>
        </w:rPr>
        <w:t>et prises de perspectives qui</w:t>
      </w:r>
      <w:r w:rsidR="004E4E98" w:rsidRPr="00FD7EED">
        <w:rPr>
          <w:rFonts w:ascii="Times New Roman" w:hAnsi="Times New Roman" w:cs="Times New Roman"/>
          <w:color w:val="FF0000"/>
          <w:sz w:val="24"/>
          <w:szCs w:val="24"/>
        </w:rPr>
        <w:t xml:space="preserve"> </w:t>
      </w:r>
      <w:r w:rsidR="0061034A" w:rsidRPr="00FD7EED">
        <w:rPr>
          <w:rFonts w:ascii="Times New Roman" w:hAnsi="Times New Roman" w:cs="Times New Roman"/>
          <w:color w:val="FF0000"/>
          <w:sz w:val="24"/>
          <w:szCs w:val="24"/>
        </w:rPr>
        <w:t>permettront de numérisé les différentes artères du réseau de la CAMTEL. Ces réalisations et perspectives sont </w:t>
      </w:r>
      <w:r w:rsidR="0061034A" w:rsidRPr="0061034A">
        <w:rPr>
          <w:rFonts w:ascii="Times New Roman" w:hAnsi="Times New Roman" w:cs="Times New Roman"/>
          <w:color w:val="000000"/>
          <w:sz w:val="24"/>
          <w:szCs w:val="24"/>
        </w:rPr>
        <w:t>:</w:t>
      </w:r>
    </w:p>
    <w:p w:rsidR="0061034A" w:rsidRDefault="0061034A" w:rsidP="0061034A">
      <w:pPr>
        <w:autoSpaceDE w:val="0"/>
        <w:autoSpaceDN w:val="0"/>
        <w:adjustRightInd w:val="0"/>
        <w:spacing w:after="0" w:line="240" w:lineRule="auto"/>
        <w:jc w:val="both"/>
        <w:rPr>
          <w:rFonts w:ascii="Times New Roman" w:hAnsi="Times New Roman" w:cs="Times New Roman"/>
          <w:color w:val="000000"/>
          <w:sz w:val="24"/>
          <w:szCs w:val="24"/>
        </w:rPr>
      </w:pPr>
    </w:p>
    <w:p w:rsidR="0061034A" w:rsidRPr="0061034A" w:rsidRDefault="0061034A" w:rsidP="0061034A">
      <w:pPr>
        <w:pStyle w:val="Paragraphedeliste"/>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lang w:eastAsia="fr-FR"/>
        </w:rPr>
      </w:pPr>
      <w:r w:rsidRPr="0061034A">
        <w:rPr>
          <w:rFonts w:ascii="Times New Roman" w:eastAsia="Times New Roman" w:hAnsi="Times New Roman" w:cs="Times New Roman"/>
          <w:b/>
          <w:color w:val="000000"/>
          <w:sz w:val="28"/>
          <w:szCs w:val="28"/>
          <w:lang w:eastAsia="fr-FR"/>
        </w:rPr>
        <w:t>Réalisations</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Réseau d'accès en technologie CDMA (Code Division Multiple Access);</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Numérisation des artères de Transmission (en cours);</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Extension et modernisation du réseau Internet</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Construction et exploitation du réseau national de transmission par fibre optique et FH;</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Connexion au câble sous-marin Sat3;</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lastRenderedPageBreak/>
        <w:t>Exploitation de réseaux téléphoniques fixes filaires, CDMA et mobile GSM;</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Exploitation des stations terriennes;</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Implémentation des services à valeur ajoutée;</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Extension du réseau de publiphones.</w:t>
      </w:r>
    </w:p>
    <w:p w:rsidR="0061034A" w:rsidRDefault="0061034A" w:rsidP="0061034A">
      <w:pPr>
        <w:autoSpaceDE w:val="0"/>
        <w:autoSpaceDN w:val="0"/>
        <w:adjustRightInd w:val="0"/>
        <w:spacing w:after="0" w:line="240" w:lineRule="auto"/>
        <w:jc w:val="both"/>
        <w:rPr>
          <w:rFonts w:ascii="Times New Roman" w:hAnsi="Times New Roman" w:cs="Times New Roman"/>
          <w:color w:val="000000"/>
          <w:sz w:val="24"/>
          <w:szCs w:val="24"/>
        </w:rPr>
      </w:pPr>
    </w:p>
    <w:p w:rsidR="0061034A" w:rsidRDefault="0061034A" w:rsidP="0061034A">
      <w:pPr>
        <w:autoSpaceDE w:val="0"/>
        <w:autoSpaceDN w:val="0"/>
        <w:adjustRightInd w:val="0"/>
        <w:spacing w:after="0" w:line="240" w:lineRule="auto"/>
        <w:jc w:val="both"/>
        <w:rPr>
          <w:rFonts w:ascii="Times New Roman" w:hAnsi="Times New Roman" w:cs="Times New Roman"/>
          <w:sz w:val="24"/>
          <w:szCs w:val="24"/>
        </w:rPr>
      </w:pPr>
    </w:p>
    <w:p w:rsidR="0061034A" w:rsidRPr="0061034A" w:rsidRDefault="0061034A" w:rsidP="0061034A">
      <w:pPr>
        <w:pStyle w:val="Paragraphedeliste"/>
        <w:numPr>
          <w:ilvl w:val="0"/>
          <w:numId w:val="13"/>
        </w:numPr>
        <w:autoSpaceDE w:val="0"/>
        <w:autoSpaceDN w:val="0"/>
        <w:adjustRightInd w:val="0"/>
        <w:spacing w:after="0" w:line="240" w:lineRule="auto"/>
        <w:jc w:val="both"/>
        <w:rPr>
          <w:rFonts w:ascii="Times New Roman" w:hAnsi="Times New Roman" w:cs="Times New Roman"/>
          <w:b/>
          <w:sz w:val="28"/>
          <w:szCs w:val="28"/>
        </w:rPr>
      </w:pPr>
      <w:r w:rsidRPr="0061034A">
        <w:rPr>
          <w:rFonts w:ascii="Times New Roman" w:hAnsi="Times New Roman" w:cs="Times New Roman"/>
          <w:b/>
          <w:sz w:val="28"/>
          <w:szCs w:val="28"/>
        </w:rPr>
        <w:t>Perspectives</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Développement et renforcement du projet Réseau de transmission haut-débit de l’Afrique centrale;</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Numérisation des artères de Transmission;</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Extension et modernisation du réseau Internet;</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Densification du réseau national de transmission par fibre optique et FH;</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Développement de la filiale de téléphonie mobile;</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Implémentation des services à valeur ajoutée;</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Extension du réseau de publiphones.</w:t>
      </w:r>
    </w:p>
    <w:p w:rsidR="0061034A" w:rsidRP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Accession aux générations supérieures de technologie ;</w:t>
      </w:r>
    </w:p>
    <w:p w:rsidR="0061034A" w:rsidRDefault="0061034A" w:rsidP="00FD7EED">
      <w:pPr>
        <w:numPr>
          <w:ilvl w:val="0"/>
          <w:numId w:val="29"/>
        </w:numPr>
        <w:shd w:val="clear" w:color="auto" w:fill="FFFFFF"/>
        <w:spacing w:after="0" w:line="240" w:lineRule="auto"/>
        <w:jc w:val="both"/>
        <w:rPr>
          <w:rFonts w:ascii="Times New Roman" w:eastAsia="Times New Roman" w:hAnsi="Times New Roman" w:cs="Times New Roman"/>
          <w:color w:val="000000"/>
          <w:sz w:val="24"/>
          <w:szCs w:val="24"/>
          <w:lang w:eastAsia="fr-FR"/>
        </w:rPr>
      </w:pPr>
      <w:r w:rsidRPr="0061034A">
        <w:rPr>
          <w:rFonts w:ascii="Times New Roman" w:eastAsia="Times New Roman" w:hAnsi="Times New Roman" w:cs="Times New Roman"/>
          <w:color w:val="000000"/>
          <w:sz w:val="24"/>
          <w:szCs w:val="24"/>
          <w:lang w:eastAsia="fr-FR"/>
        </w:rPr>
        <w:t>Acquisition d’un autre point d’atterrissement pour le câble sous-marin.</w:t>
      </w:r>
    </w:p>
    <w:p w:rsidR="0061034A" w:rsidRPr="00A82CCF" w:rsidRDefault="0061034A" w:rsidP="0061034A">
      <w:pPr>
        <w:shd w:val="clear" w:color="auto" w:fill="FFFFFF"/>
        <w:spacing w:before="100" w:beforeAutospacing="1" w:after="100" w:afterAutospacing="1" w:line="240" w:lineRule="auto"/>
        <w:jc w:val="both"/>
        <w:rPr>
          <w:rFonts w:ascii="Times New Roman" w:eastAsia="Times New Roman" w:hAnsi="Times New Roman" w:cs="Times New Roman"/>
          <w:color w:val="000000"/>
          <w:sz w:val="2"/>
          <w:szCs w:val="24"/>
          <w:lang w:eastAsia="fr-FR"/>
        </w:rPr>
      </w:pPr>
    </w:p>
    <w:p w:rsidR="006F06F5" w:rsidRDefault="00A82CCF" w:rsidP="00A82CCF">
      <w:pPr>
        <w:pStyle w:val="Titre1"/>
        <w:numPr>
          <w:ilvl w:val="0"/>
          <w:numId w:val="30"/>
        </w:numPr>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715E43" w:rsidRPr="00A82CCF">
        <w:rPr>
          <w:rFonts w:ascii="Times New Roman" w:hAnsi="Times New Roman" w:cs="Times New Roman"/>
          <w:color w:val="auto"/>
          <w:sz w:val="28"/>
          <w:szCs w:val="28"/>
        </w:rPr>
        <w:t>Les Missions, Produits et Services de CAMTEL</w:t>
      </w:r>
    </w:p>
    <w:p w:rsidR="00A82CCF" w:rsidRPr="00A23CE0" w:rsidRDefault="00A82CCF" w:rsidP="00A82CCF">
      <w:pPr>
        <w:rPr>
          <w:sz w:val="2"/>
        </w:rPr>
      </w:pPr>
    </w:p>
    <w:p w:rsidR="00715E43" w:rsidRPr="00715E43" w:rsidRDefault="00715E43" w:rsidP="00715E43">
      <w:pPr>
        <w:pStyle w:val="Paragraphedeliste"/>
        <w:numPr>
          <w:ilvl w:val="0"/>
          <w:numId w:val="13"/>
        </w:numPr>
        <w:spacing w:line="360" w:lineRule="auto"/>
        <w:rPr>
          <w:rFonts w:ascii="Times New Roman" w:hAnsi="Times New Roman" w:cs="Times New Roman"/>
          <w:sz w:val="24"/>
          <w:szCs w:val="24"/>
        </w:rPr>
      </w:pPr>
      <w:r w:rsidRPr="00715E43">
        <w:rPr>
          <w:rFonts w:ascii="Times New Roman" w:hAnsi="Times New Roman"/>
          <w:b/>
          <w:sz w:val="24"/>
          <w:szCs w:val="24"/>
        </w:rPr>
        <w:t>Les missions de CAMTEL</w:t>
      </w:r>
    </w:p>
    <w:p w:rsidR="00715E43" w:rsidRPr="00034762" w:rsidRDefault="00715E43" w:rsidP="00715E43">
      <w:pPr>
        <w:tabs>
          <w:tab w:val="left" w:pos="873"/>
        </w:tabs>
        <w:spacing w:line="276" w:lineRule="auto"/>
        <w:jc w:val="both"/>
        <w:rPr>
          <w:rFonts w:ascii="Times New Roman" w:hAnsi="Times New Roman"/>
          <w:sz w:val="24"/>
          <w:szCs w:val="24"/>
        </w:rPr>
      </w:pPr>
      <w:r>
        <w:rPr>
          <w:rFonts w:ascii="Times New Roman" w:hAnsi="Times New Roman"/>
          <w:sz w:val="24"/>
          <w:szCs w:val="24"/>
        </w:rPr>
        <w:tab/>
      </w:r>
      <w:r w:rsidRPr="00034762">
        <w:rPr>
          <w:rFonts w:ascii="Times New Roman" w:hAnsi="Times New Roman"/>
          <w:sz w:val="24"/>
          <w:szCs w:val="24"/>
        </w:rPr>
        <w:t>La Cameroon Telecommunication est  chargé d’assurer, pour le bon fonctionnement des services de télécommunications au Cameroun les missions suivantes :</w:t>
      </w:r>
    </w:p>
    <w:p w:rsidR="00715E43" w:rsidRPr="00034762" w:rsidRDefault="00715E43" w:rsidP="00715E43">
      <w:pPr>
        <w:pStyle w:val="Paragraphedeliste"/>
        <w:numPr>
          <w:ilvl w:val="0"/>
          <w:numId w:val="24"/>
        </w:numPr>
        <w:tabs>
          <w:tab w:val="left" w:pos="873"/>
        </w:tabs>
        <w:spacing w:line="276" w:lineRule="auto"/>
        <w:jc w:val="both"/>
        <w:rPr>
          <w:rFonts w:ascii="Times New Roman" w:hAnsi="Times New Roman"/>
          <w:sz w:val="24"/>
          <w:szCs w:val="24"/>
        </w:rPr>
      </w:pPr>
      <w:r w:rsidRPr="00034762">
        <w:rPr>
          <w:rFonts w:ascii="Times New Roman" w:hAnsi="Times New Roman"/>
          <w:sz w:val="24"/>
          <w:szCs w:val="24"/>
        </w:rPr>
        <w:t>Développement des infrastructures de télécommunications ;</w:t>
      </w:r>
    </w:p>
    <w:p w:rsidR="00715E43" w:rsidRPr="00034762" w:rsidRDefault="00715E43" w:rsidP="00715E43">
      <w:pPr>
        <w:pStyle w:val="Paragraphedeliste"/>
        <w:numPr>
          <w:ilvl w:val="0"/>
          <w:numId w:val="24"/>
        </w:numPr>
        <w:tabs>
          <w:tab w:val="left" w:pos="873"/>
        </w:tabs>
        <w:spacing w:line="276" w:lineRule="auto"/>
        <w:jc w:val="both"/>
        <w:rPr>
          <w:rFonts w:ascii="Times New Roman" w:hAnsi="Times New Roman"/>
          <w:sz w:val="24"/>
          <w:szCs w:val="24"/>
        </w:rPr>
      </w:pPr>
      <w:r w:rsidRPr="00034762">
        <w:rPr>
          <w:rFonts w:ascii="Times New Roman" w:hAnsi="Times New Roman"/>
          <w:sz w:val="24"/>
          <w:szCs w:val="24"/>
        </w:rPr>
        <w:t>Etude, installation, exploitation et entretien de toutes les infrastructures nécessaires à la fourniture des services de télécommunications sur l’ensemble du territoire nationale, ainsi que la connexion des réseaux nationaux aux réseaux étrangers.</w:t>
      </w:r>
    </w:p>
    <w:p w:rsidR="00715E43" w:rsidRPr="00034762" w:rsidRDefault="00715E43" w:rsidP="00715E43">
      <w:pPr>
        <w:pStyle w:val="Paragraphedeliste"/>
        <w:numPr>
          <w:ilvl w:val="0"/>
          <w:numId w:val="24"/>
        </w:numPr>
        <w:tabs>
          <w:tab w:val="left" w:pos="873"/>
        </w:tabs>
        <w:spacing w:line="276" w:lineRule="auto"/>
        <w:jc w:val="both"/>
        <w:rPr>
          <w:rFonts w:ascii="Times New Roman" w:hAnsi="Times New Roman"/>
          <w:sz w:val="24"/>
          <w:szCs w:val="24"/>
        </w:rPr>
      </w:pPr>
      <w:r w:rsidRPr="00034762">
        <w:rPr>
          <w:rFonts w:ascii="Times New Roman" w:hAnsi="Times New Roman"/>
          <w:sz w:val="24"/>
          <w:szCs w:val="24"/>
        </w:rPr>
        <w:t>Echanger des comptes avec les autres opérateurs nationaux et internationaux des télécommunications ;</w:t>
      </w:r>
    </w:p>
    <w:p w:rsidR="00715E43" w:rsidRDefault="00715E43" w:rsidP="00715E43">
      <w:pPr>
        <w:pStyle w:val="Paragraphedeliste"/>
        <w:numPr>
          <w:ilvl w:val="0"/>
          <w:numId w:val="24"/>
        </w:numPr>
        <w:tabs>
          <w:tab w:val="left" w:pos="873"/>
        </w:tabs>
        <w:spacing w:line="276" w:lineRule="auto"/>
        <w:jc w:val="both"/>
        <w:rPr>
          <w:rFonts w:ascii="Times New Roman" w:hAnsi="Times New Roman"/>
          <w:sz w:val="24"/>
          <w:szCs w:val="24"/>
        </w:rPr>
      </w:pPr>
      <w:r w:rsidRPr="00034762">
        <w:rPr>
          <w:rFonts w:ascii="Times New Roman" w:hAnsi="Times New Roman"/>
          <w:sz w:val="24"/>
          <w:szCs w:val="24"/>
        </w:rPr>
        <w:t>Réalisations des opérations commerciales.</w:t>
      </w:r>
    </w:p>
    <w:p w:rsidR="00715E43" w:rsidRPr="00A23CE0" w:rsidRDefault="00715E43" w:rsidP="00715E43">
      <w:pPr>
        <w:tabs>
          <w:tab w:val="left" w:pos="873"/>
        </w:tabs>
        <w:spacing w:line="276" w:lineRule="auto"/>
        <w:jc w:val="both"/>
        <w:rPr>
          <w:rFonts w:ascii="Times New Roman" w:hAnsi="Times New Roman"/>
          <w:sz w:val="2"/>
          <w:szCs w:val="24"/>
        </w:rPr>
      </w:pPr>
    </w:p>
    <w:p w:rsidR="00715E43" w:rsidRPr="00715E43" w:rsidRDefault="00715E43" w:rsidP="00715E43">
      <w:pPr>
        <w:pStyle w:val="Paragraphedeliste"/>
        <w:numPr>
          <w:ilvl w:val="0"/>
          <w:numId w:val="13"/>
        </w:numPr>
        <w:tabs>
          <w:tab w:val="left" w:pos="873"/>
        </w:tabs>
        <w:spacing w:line="276" w:lineRule="auto"/>
        <w:rPr>
          <w:rFonts w:ascii="Times New Roman" w:hAnsi="Times New Roman"/>
          <w:b/>
          <w:sz w:val="24"/>
          <w:szCs w:val="24"/>
        </w:rPr>
      </w:pPr>
      <w:r w:rsidRPr="00715E43">
        <w:rPr>
          <w:rFonts w:ascii="Times New Roman" w:hAnsi="Times New Roman"/>
          <w:b/>
          <w:sz w:val="24"/>
          <w:szCs w:val="24"/>
        </w:rPr>
        <w:t>Les produits et services offerts par CAMTEL</w:t>
      </w:r>
    </w:p>
    <w:p w:rsidR="00715E43" w:rsidRDefault="00715E43" w:rsidP="00715E43">
      <w:pPr>
        <w:spacing w:line="276" w:lineRule="auto"/>
        <w:ind w:firstLine="708"/>
        <w:jc w:val="both"/>
        <w:rPr>
          <w:rFonts w:ascii="Times New Roman" w:eastAsia="Times New Roman" w:hAnsi="Times New Roman"/>
          <w:bCs/>
          <w:sz w:val="24"/>
          <w:szCs w:val="24"/>
          <w:lang w:eastAsia="fr-FR"/>
        </w:rPr>
      </w:pPr>
      <w:r w:rsidRPr="00034762">
        <w:rPr>
          <w:rFonts w:ascii="Times New Roman" w:eastAsia="Times New Roman" w:hAnsi="Times New Roman"/>
          <w:bCs/>
          <w:sz w:val="24"/>
          <w:szCs w:val="24"/>
          <w:lang w:eastAsia="fr-FR"/>
        </w:rPr>
        <w:t>Les services offerts par CAMTEL sont de deux formes : l’offre aux particuliers et l’offres aux entreprises. Ce sont : la téléphonie fixe, la téléphonie mobile, l’internet, le fax, la vente des cartes de recharges et d’abonnements.</w:t>
      </w:r>
    </w:p>
    <w:p w:rsidR="00715E43" w:rsidRPr="00A82CCF" w:rsidRDefault="00715E43" w:rsidP="00715E43">
      <w:pPr>
        <w:spacing w:line="276" w:lineRule="auto"/>
        <w:ind w:firstLine="708"/>
        <w:rPr>
          <w:rFonts w:ascii="Times New Roman" w:eastAsia="Times New Roman" w:hAnsi="Times New Roman"/>
          <w:bCs/>
          <w:sz w:val="2"/>
          <w:szCs w:val="24"/>
          <w:lang w:eastAsia="fr-FR"/>
        </w:rPr>
      </w:pPr>
    </w:p>
    <w:p w:rsidR="00715E43" w:rsidRDefault="00A82CCF" w:rsidP="00A82CCF">
      <w:pPr>
        <w:pStyle w:val="Titre1"/>
        <w:numPr>
          <w:ilvl w:val="0"/>
          <w:numId w:val="3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15E43" w:rsidRPr="00A82CCF">
        <w:rPr>
          <w:rFonts w:ascii="Times New Roman" w:hAnsi="Times New Roman" w:cs="Times New Roman"/>
          <w:color w:val="000000" w:themeColor="text1"/>
          <w:sz w:val="28"/>
          <w:szCs w:val="28"/>
        </w:rPr>
        <w:t>Organigramme de CAMTEL</w:t>
      </w:r>
    </w:p>
    <w:p w:rsidR="00A82CCF" w:rsidRPr="00A82CCF" w:rsidRDefault="00A82CCF" w:rsidP="00A82CCF">
      <w:pPr>
        <w:rPr>
          <w:sz w:val="2"/>
        </w:rPr>
      </w:pPr>
    </w:p>
    <w:p w:rsidR="00715E43" w:rsidRPr="00034762" w:rsidRDefault="00715E43" w:rsidP="00715E43">
      <w:pPr>
        <w:tabs>
          <w:tab w:val="left" w:pos="873"/>
        </w:tabs>
        <w:spacing w:line="276" w:lineRule="auto"/>
        <w:rPr>
          <w:rFonts w:ascii="Times New Roman" w:hAnsi="Times New Roman"/>
          <w:sz w:val="24"/>
          <w:szCs w:val="24"/>
        </w:rPr>
      </w:pPr>
      <w:r w:rsidRPr="00715E43">
        <w:rPr>
          <w:rFonts w:ascii="Times New Roman" w:hAnsi="Times New Roman" w:cs="Times New Roman"/>
          <w:sz w:val="24"/>
          <w:szCs w:val="24"/>
        </w:rPr>
        <w:t xml:space="preserve">   </w:t>
      </w:r>
      <w:r w:rsidRPr="00715E43">
        <w:rPr>
          <w:rFonts w:ascii="Times New Roman" w:eastAsia="Times New Roman" w:hAnsi="Times New Roman" w:cs="Times New Roman"/>
          <w:b/>
          <w:bCs/>
          <w:color w:val="000000"/>
          <w:sz w:val="24"/>
          <w:szCs w:val="24"/>
          <w:lang w:eastAsia="fr-FR"/>
        </w:rPr>
        <w:t>CAMTEL</w:t>
      </w:r>
      <w:r w:rsidRPr="00715E43">
        <w:rPr>
          <w:rFonts w:ascii="Times New Roman" w:eastAsia="Times New Roman" w:hAnsi="Times New Roman" w:cs="Times New Roman"/>
          <w:color w:val="000000"/>
          <w:sz w:val="24"/>
          <w:szCs w:val="24"/>
          <w:lang w:eastAsia="fr-FR"/>
        </w:rPr>
        <w:t> est statutairement administrée par deux organes : le Conseil d'Administration et la Direction Générale.</w:t>
      </w:r>
      <w:r>
        <w:rPr>
          <w:rFonts w:ascii="Times New Roman" w:eastAsia="Times New Roman" w:hAnsi="Times New Roman" w:cs="Times New Roman"/>
          <w:color w:val="000000"/>
          <w:sz w:val="24"/>
          <w:szCs w:val="24"/>
          <w:lang w:eastAsia="fr-FR"/>
        </w:rPr>
        <w:t xml:space="preserve"> </w:t>
      </w:r>
      <w:r>
        <w:rPr>
          <w:rFonts w:ascii="Times New Roman" w:hAnsi="Times New Roman"/>
          <w:sz w:val="24"/>
          <w:szCs w:val="24"/>
        </w:rPr>
        <w:t>Le</w:t>
      </w:r>
      <w:r w:rsidRPr="00034762">
        <w:rPr>
          <w:rFonts w:ascii="Times New Roman" w:hAnsi="Times New Roman"/>
          <w:sz w:val="24"/>
          <w:szCs w:val="24"/>
        </w:rPr>
        <w:t xml:space="preserve"> conseil d’administration composé de :</w:t>
      </w:r>
    </w:p>
    <w:p w:rsidR="00715E43" w:rsidRPr="00034762" w:rsidRDefault="00715E43" w:rsidP="00715E43">
      <w:pPr>
        <w:pStyle w:val="Paragraphedeliste"/>
        <w:numPr>
          <w:ilvl w:val="0"/>
          <w:numId w:val="25"/>
        </w:numPr>
        <w:tabs>
          <w:tab w:val="left" w:pos="873"/>
        </w:tabs>
        <w:spacing w:line="276" w:lineRule="auto"/>
        <w:rPr>
          <w:rFonts w:ascii="Times New Roman" w:hAnsi="Times New Roman"/>
          <w:sz w:val="24"/>
          <w:szCs w:val="24"/>
        </w:rPr>
      </w:pPr>
      <w:r w:rsidRPr="00034762">
        <w:rPr>
          <w:rFonts w:ascii="Times New Roman" w:hAnsi="Times New Roman"/>
          <w:sz w:val="24"/>
          <w:szCs w:val="24"/>
        </w:rPr>
        <w:t>Un président ;</w:t>
      </w:r>
    </w:p>
    <w:p w:rsidR="00715E43" w:rsidRPr="00034762" w:rsidRDefault="00715E43" w:rsidP="00715E43">
      <w:pPr>
        <w:pStyle w:val="Paragraphedeliste"/>
        <w:numPr>
          <w:ilvl w:val="0"/>
          <w:numId w:val="25"/>
        </w:numPr>
        <w:tabs>
          <w:tab w:val="left" w:pos="873"/>
        </w:tabs>
        <w:spacing w:line="276" w:lineRule="auto"/>
        <w:rPr>
          <w:rFonts w:ascii="Times New Roman" w:hAnsi="Times New Roman"/>
          <w:sz w:val="24"/>
          <w:szCs w:val="24"/>
        </w:rPr>
      </w:pPr>
      <w:r w:rsidRPr="00034762">
        <w:rPr>
          <w:rFonts w:ascii="Times New Roman" w:hAnsi="Times New Roman"/>
          <w:sz w:val="24"/>
          <w:szCs w:val="24"/>
        </w:rPr>
        <w:t>Six membres représentant l’Etat ;</w:t>
      </w:r>
    </w:p>
    <w:p w:rsidR="00715E43" w:rsidRPr="00034762" w:rsidRDefault="00715E43" w:rsidP="00715E43">
      <w:pPr>
        <w:pStyle w:val="Paragraphedeliste"/>
        <w:numPr>
          <w:ilvl w:val="0"/>
          <w:numId w:val="25"/>
        </w:numPr>
        <w:tabs>
          <w:tab w:val="left" w:pos="873"/>
        </w:tabs>
        <w:spacing w:line="276" w:lineRule="auto"/>
        <w:rPr>
          <w:rFonts w:ascii="Times New Roman" w:hAnsi="Times New Roman"/>
          <w:sz w:val="24"/>
          <w:szCs w:val="24"/>
        </w:rPr>
      </w:pPr>
      <w:r w:rsidRPr="00034762">
        <w:rPr>
          <w:rFonts w:ascii="Times New Roman" w:hAnsi="Times New Roman"/>
          <w:sz w:val="24"/>
          <w:szCs w:val="24"/>
        </w:rPr>
        <w:t>Un membre représentant le personnel ;</w:t>
      </w:r>
    </w:p>
    <w:p w:rsidR="00715E43" w:rsidRPr="00734CDD" w:rsidRDefault="00715E43" w:rsidP="00734CDD">
      <w:pPr>
        <w:pStyle w:val="Paragraphedeliste"/>
        <w:numPr>
          <w:ilvl w:val="0"/>
          <w:numId w:val="25"/>
        </w:numPr>
        <w:tabs>
          <w:tab w:val="left" w:pos="873"/>
        </w:tabs>
        <w:spacing w:line="276" w:lineRule="auto"/>
        <w:rPr>
          <w:rFonts w:ascii="Times New Roman" w:hAnsi="Times New Roman"/>
          <w:sz w:val="24"/>
          <w:szCs w:val="24"/>
        </w:rPr>
      </w:pPr>
      <w:r w:rsidRPr="00034762">
        <w:rPr>
          <w:rFonts w:ascii="Times New Roman" w:hAnsi="Times New Roman"/>
          <w:sz w:val="24"/>
          <w:szCs w:val="24"/>
        </w:rPr>
        <w:lastRenderedPageBreak/>
        <w:t>Un membre représentant la commission technique de privatisation et des liquidations.</w:t>
      </w:r>
    </w:p>
    <w:p w:rsidR="00715E43" w:rsidRPr="00034762" w:rsidRDefault="00715E43" w:rsidP="00715E43">
      <w:pPr>
        <w:tabs>
          <w:tab w:val="left" w:pos="873"/>
        </w:tabs>
        <w:spacing w:line="276" w:lineRule="auto"/>
        <w:ind w:left="360"/>
        <w:rPr>
          <w:rFonts w:ascii="Times New Roman" w:hAnsi="Times New Roman"/>
          <w:sz w:val="24"/>
          <w:szCs w:val="24"/>
        </w:rPr>
      </w:pPr>
      <w:r w:rsidRPr="00715E43">
        <w:rPr>
          <w:rFonts w:ascii="Times New Roman" w:eastAsia="Times New Roman" w:hAnsi="Times New Roman" w:cs="Times New Roman"/>
          <w:color w:val="000000"/>
          <w:sz w:val="24"/>
          <w:szCs w:val="24"/>
          <w:lang w:eastAsia="fr-FR"/>
        </w:rPr>
        <w:t>La gestion quotidienne et l’application de la politique générale de la société sont assurées par un Directeur Général, sous l’autorité et le contrôle du Conseil d’Administration à qui il rend compte</w:t>
      </w:r>
      <w:r>
        <w:rPr>
          <w:rFonts w:ascii="Times New Roman" w:eastAsia="Times New Roman" w:hAnsi="Times New Roman" w:cs="Times New Roman"/>
          <w:color w:val="000000"/>
          <w:sz w:val="24"/>
          <w:szCs w:val="24"/>
          <w:lang w:eastAsia="fr-FR"/>
        </w:rPr>
        <w:t xml:space="preserve">, </w:t>
      </w:r>
      <w:r>
        <w:rPr>
          <w:rFonts w:ascii="Times New Roman" w:hAnsi="Times New Roman"/>
          <w:sz w:val="24"/>
          <w:szCs w:val="24"/>
        </w:rPr>
        <w:t xml:space="preserve">assisté de deux directeurs </w:t>
      </w:r>
      <w:r w:rsidR="003D73FA">
        <w:rPr>
          <w:rFonts w:ascii="Times New Roman" w:hAnsi="Times New Roman"/>
          <w:sz w:val="24"/>
          <w:szCs w:val="24"/>
        </w:rPr>
        <w:t>Généraux Adjoints</w:t>
      </w:r>
      <w:r w:rsidRPr="00715E43">
        <w:rPr>
          <w:rFonts w:ascii="Times New Roman" w:eastAsia="Times New Roman" w:hAnsi="Times New Roman" w:cs="Times New Roman"/>
          <w:color w:val="000000"/>
          <w:sz w:val="24"/>
          <w:szCs w:val="24"/>
          <w:lang w:eastAsia="fr-FR"/>
        </w:rPr>
        <w:t>.</w:t>
      </w:r>
      <w:r>
        <w:rPr>
          <w:rFonts w:ascii="Times New Roman" w:eastAsia="Times New Roman" w:hAnsi="Times New Roman" w:cs="Times New Roman"/>
          <w:color w:val="000000"/>
          <w:sz w:val="24"/>
          <w:szCs w:val="24"/>
          <w:lang w:eastAsia="fr-FR"/>
        </w:rPr>
        <w:t xml:space="preserve"> </w:t>
      </w:r>
      <w:r w:rsidRPr="00034762">
        <w:rPr>
          <w:rFonts w:ascii="Times New Roman" w:hAnsi="Times New Roman"/>
          <w:sz w:val="24"/>
          <w:szCs w:val="24"/>
        </w:rPr>
        <w:t>Elle comprend une direction générale constituée :</w:t>
      </w:r>
    </w:p>
    <w:p w:rsidR="00715E43" w:rsidRPr="00034762" w:rsidRDefault="00715E43" w:rsidP="00715E43">
      <w:pPr>
        <w:pStyle w:val="Paragraphedeliste"/>
        <w:numPr>
          <w:ilvl w:val="0"/>
          <w:numId w:val="26"/>
        </w:numPr>
        <w:tabs>
          <w:tab w:val="left" w:pos="873"/>
        </w:tabs>
        <w:spacing w:line="276" w:lineRule="auto"/>
        <w:rPr>
          <w:rFonts w:ascii="Times New Roman" w:hAnsi="Times New Roman"/>
          <w:sz w:val="24"/>
          <w:szCs w:val="24"/>
        </w:rPr>
      </w:pPr>
      <w:r w:rsidRPr="00034762">
        <w:rPr>
          <w:rFonts w:ascii="Times New Roman" w:hAnsi="Times New Roman"/>
          <w:sz w:val="24"/>
          <w:szCs w:val="24"/>
        </w:rPr>
        <w:t>D’une administration centrale ;</w:t>
      </w:r>
    </w:p>
    <w:p w:rsidR="00715E43" w:rsidRPr="00034762" w:rsidRDefault="00715E43" w:rsidP="00715E43">
      <w:pPr>
        <w:pStyle w:val="Paragraphedeliste"/>
        <w:numPr>
          <w:ilvl w:val="0"/>
          <w:numId w:val="26"/>
        </w:numPr>
        <w:tabs>
          <w:tab w:val="left" w:pos="873"/>
        </w:tabs>
        <w:spacing w:line="276" w:lineRule="auto"/>
        <w:rPr>
          <w:rFonts w:ascii="Times New Roman" w:hAnsi="Times New Roman"/>
          <w:sz w:val="24"/>
          <w:szCs w:val="24"/>
        </w:rPr>
      </w:pPr>
      <w:r w:rsidRPr="00034762">
        <w:rPr>
          <w:rFonts w:ascii="Times New Roman" w:hAnsi="Times New Roman"/>
          <w:sz w:val="24"/>
          <w:szCs w:val="24"/>
        </w:rPr>
        <w:t>Des services rattachés à la direction générale ;</w:t>
      </w:r>
    </w:p>
    <w:p w:rsidR="00715E43" w:rsidRPr="00715E43" w:rsidRDefault="00715E43" w:rsidP="00715E43">
      <w:pPr>
        <w:pStyle w:val="Paragraphedeliste"/>
        <w:numPr>
          <w:ilvl w:val="0"/>
          <w:numId w:val="26"/>
        </w:numPr>
        <w:tabs>
          <w:tab w:val="left" w:pos="873"/>
        </w:tabs>
        <w:spacing w:line="276" w:lineRule="auto"/>
        <w:rPr>
          <w:rFonts w:ascii="Times New Roman" w:hAnsi="Times New Roman"/>
          <w:sz w:val="24"/>
          <w:szCs w:val="24"/>
        </w:rPr>
      </w:pPr>
      <w:r w:rsidRPr="00034762">
        <w:rPr>
          <w:rFonts w:ascii="Times New Roman" w:hAnsi="Times New Roman"/>
          <w:sz w:val="24"/>
          <w:szCs w:val="24"/>
        </w:rPr>
        <w:t>Et les services extérieurs.</w:t>
      </w:r>
    </w:p>
    <w:p w:rsidR="00715E43" w:rsidRDefault="00715E43" w:rsidP="00715E43">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715E43">
        <w:rPr>
          <w:rFonts w:ascii="Times New Roman" w:eastAsia="Times New Roman" w:hAnsi="Times New Roman" w:cs="Times New Roman"/>
          <w:color w:val="000000"/>
          <w:sz w:val="24"/>
          <w:szCs w:val="24"/>
          <w:lang w:eastAsia="fr-FR"/>
        </w:rPr>
        <w:t>La Direction Générale est composée des services rattachés et des Directions de l'Administration Centrale et des Services Extérieurs.</w:t>
      </w:r>
    </w:p>
    <w:p w:rsidR="00715E43" w:rsidRPr="00440113" w:rsidRDefault="00715E43" w:rsidP="00715E43">
      <w:pPr>
        <w:shd w:val="clear" w:color="auto" w:fill="FFFFFF"/>
        <w:spacing w:before="100" w:beforeAutospacing="1" w:after="100" w:afterAutospacing="1" w:line="240" w:lineRule="auto"/>
        <w:jc w:val="both"/>
        <w:rPr>
          <w:rFonts w:ascii="Times New Roman" w:eastAsia="Times New Roman" w:hAnsi="Times New Roman" w:cs="Times New Roman"/>
          <w:color w:val="000000"/>
          <w:sz w:val="2"/>
          <w:szCs w:val="24"/>
          <w:lang w:eastAsia="fr-FR"/>
        </w:rPr>
      </w:pPr>
      <w:bookmarkStart w:id="0" w:name="_GoBack"/>
      <w:bookmarkEnd w:id="0"/>
    </w:p>
    <w:p w:rsidR="00715E43" w:rsidRDefault="00715E43" w:rsidP="00715E43">
      <w:pPr>
        <w:keepNext/>
        <w:shd w:val="clear" w:color="auto" w:fill="FFFFFF"/>
        <w:spacing w:before="100" w:beforeAutospacing="1" w:after="100" w:afterAutospacing="1" w:line="240" w:lineRule="auto"/>
        <w:jc w:val="center"/>
      </w:pPr>
      <w:r w:rsidRPr="00E43A88">
        <w:rPr>
          <w:rFonts w:ascii="Times New Roman" w:hAnsi="Times New Roman"/>
          <w:noProof/>
          <w:sz w:val="24"/>
          <w:szCs w:val="24"/>
          <w:lang w:eastAsia="fr-FR"/>
        </w:rPr>
        <w:drawing>
          <wp:inline distT="0" distB="0" distL="0" distR="0" wp14:anchorId="40FC08F4" wp14:editId="1FF0619E">
            <wp:extent cx="5760720" cy="5460872"/>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460872"/>
                    </a:xfrm>
                    <a:prstGeom prst="rect">
                      <a:avLst/>
                    </a:prstGeom>
                    <a:noFill/>
                    <a:ln>
                      <a:noFill/>
                    </a:ln>
                  </pic:spPr>
                </pic:pic>
              </a:graphicData>
            </a:graphic>
          </wp:inline>
        </w:drawing>
      </w:r>
    </w:p>
    <w:p w:rsidR="00715E43" w:rsidRPr="00715E43" w:rsidRDefault="00715E43" w:rsidP="00715E43">
      <w:pPr>
        <w:pStyle w:val="Lgende"/>
        <w:jc w:val="center"/>
        <w:rPr>
          <w:rFonts w:ascii="Times New Roman" w:eastAsia="Times New Roman" w:hAnsi="Times New Roman" w:cs="Times New Roman"/>
          <w:color w:val="000000"/>
          <w:sz w:val="24"/>
          <w:szCs w:val="24"/>
          <w:lang w:eastAsia="fr-FR"/>
        </w:rPr>
      </w:pPr>
      <w:r w:rsidRPr="00715E43">
        <w:rPr>
          <w:rFonts w:ascii="Times New Roman" w:hAnsi="Times New Roman" w:cs="Times New Roman"/>
          <w:sz w:val="24"/>
          <w:szCs w:val="24"/>
        </w:rPr>
        <w:t xml:space="preserve">Figure </w:t>
      </w:r>
      <w:r w:rsidRPr="00715E43">
        <w:rPr>
          <w:rFonts w:ascii="Times New Roman" w:hAnsi="Times New Roman" w:cs="Times New Roman"/>
          <w:sz w:val="24"/>
          <w:szCs w:val="24"/>
        </w:rPr>
        <w:fldChar w:fldCharType="begin"/>
      </w:r>
      <w:r w:rsidRPr="00715E43">
        <w:rPr>
          <w:rFonts w:ascii="Times New Roman" w:hAnsi="Times New Roman" w:cs="Times New Roman"/>
          <w:sz w:val="24"/>
          <w:szCs w:val="24"/>
        </w:rPr>
        <w:instrText xml:space="preserve"> SEQ Figure \* ARABIC </w:instrText>
      </w:r>
      <w:r w:rsidRPr="00715E43">
        <w:rPr>
          <w:rFonts w:ascii="Times New Roman" w:hAnsi="Times New Roman" w:cs="Times New Roman"/>
          <w:sz w:val="24"/>
          <w:szCs w:val="24"/>
        </w:rPr>
        <w:fldChar w:fldCharType="separate"/>
      </w:r>
      <w:r w:rsidRPr="00715E43">
        <w:rPr>
          <w:rFonts w:ascii="Times New Roman" w:hAnsi="Times New Roman" w:cs="Times New Roman"/>
          <w:noProof/>
          <w:sz w:val="24"/>
          <w:szCs w:val="24"/>
        </w:rPr>
        <w:t>1</w:t>
      </w:r>
      <w:r w:rsidRPr="00715E43">
        <w:rPr>
          <w:rFonts w:ascii="Times New Roman" w:hAnsi="Times New Roman" w:cs="Times New Roman"/>
          <w:sz w:val="24"/>
          <w:szCs w:val="24"/>
        </w:rPr>
        <w:fldChar w:fldCharType="end"/>
      </w:r>
      <w:r w:rsidRPr="00715E43">
        <w:rPr>
          <w:rFonts w:ascii="Times New Roman" w:hAnsi="Times New Roman" w:cs="Times New Roman"/>
          <w:sz w:val="24"/>
          <w:szCs w:val="24"/>
        </w:rPr>
        <w:t>: Organigramme de CAMTEL</w:t>
      </w:r>
    </w:p>
    <w:p w:rsidR="00715E43" w:rsidRDefault="00E8319F" w:rsidP="00E8319F">
      <w:pPr>
        <w:pStyle w:val="Titre1"/>
        <w:numPr>
          <w:ilvl w:val="0"/>
          <w:numId w:val="30"/>
        </w:numPr>
        <w:jc w:val="both"/>
        <w:rPr>
          <w:rFonts w:ascii="Times New Roman" w:eastAsia="Times New Roman" w:hAnsi="Times New Roman" w:cs="Times New Roman"/>
          <w:color w:val="000000" w:themeColor="text1"/>
          <w:sz w:val="28"/>
          <w:szCs w:val="28"/>
          <w:lang w:eastAsia="fr-FR"/>
        </w:rPr>
      </w:pPr>
      <w:r>
        <w:rPr>
          <w:rFonts w:ascii="Times New Roman" w:eastAsia="Times New Roman" w:hAnsi="Times New Roman" w:cs="Times New Roman"/>
          <w:color w:val="000000" w:themeColor="text1"/>
          <w:sz w:val="28"/>
          <w:szCs w:val="28"/>
          <w:lang w:eastAsia="fr-FR"/>
        </w:rPr>
        <w:lastRenderedPageBreak/>
        <w:t xml:space="preserve"> </w:t>
      </w:r>
      <w:r w:rsidR="004A6332" w:rsidRPr="00E8319F">
        <w:rPr>
          <w:rFonts w:ascii="Times New Roman" w:eastAsia="Times New Roman" w:hAnsi="Times New Roman" w:cs="Times New Roman"/>
          <w:color w:val="000000" w:themeColor="text1"/>
          <w:sz w:val="28"/>
          <w:szCs w:val="28"/>
          <w:lang w:eastAsia="fr-FR"/>
        </w:rPr>
        <w:t>National Broadband Network</w:t>
      </w:r>
    </w:p>
    <w:p w:rsidR="00E8319F" w:rsidRPr="00E8319F" w:rsidRDefault="00E8319F" w:rsidP="00E8319F">
      <w:pPr>
        <w:rPr>
          <w:sz w:val="2"/>
          <w:lang w:eastAsia="fr-FR"/>
        </w:rPr>
      </w:pPr>
    </w:p>
    <w:p w:rsidR="00AD7C2E" w:rsidRPr="008E0FD5" w:rsidRDefault="00AD7C2E" w:rsidP="00F0710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8E0FD5">
        <w:rPr>
          <w:rFonts w:ascii="Times New Roman" w:eastAsia="Times New Roman" w:hAnsi="Times New Roman" w:cs="Times New Roman"/>
          <w:color w:val="000000" w:themeColor="text1"/>
          <w:sz w:val="24"/>
          <w:szCs w:val="24"/>
          <w:lang w:eastAsia="fr-FR"/>
        </w:rPr>
        <w:t xml:space="preserve">Les constats dans les pays tels que les </w:t>
      </w:r>
      <w:r w:rsidR="006F06F5" w:rsidRPr="008E0FD5">
        <w:rPr>
          <w:rFonts w:ascii="Times New Roman" w:eastAsia="Times New Roman" w:hAnsi="Times New Roman" w:cs="Times New Roman"/>
          <w:color w:val="000000" w:themeColor="text1"/>
          <w:sz w:val="24"/>
          <w:szCs w:val="24"/>
          <w:lang w:eastAsia="fr-FR"/>
        </w:rPr>
        <w:t xml:space="preserve">Etats-Unis, le Canada, l’Australie </w:t>
      </w:r>
      <w:r w:rsidRPr="008E0FD5">
        <w:rPr>
          <w:rFonts w:ascii="Times New Roman" w:eastAsia="Times New Roman" w:hAnsi="Times New Roman" w:cs="Times New Roman"/>
          <w:color w:val="000000" w:themeColor="text1"/>
          <w:sz w:val="24"/>
          <w:szCs w:val="24"/>
          <w:lang w:eastAsia="fr-FR"/>
        </w:rPr>
        <w:t xml:space="preserve">ont permis de </w:t>
      </w:r>
      <w:r w:rsidR="0002660B">
        <w:rPr>
          <w:rFonts w:ascii="Times New Roman" w:eastAsia="Times New Roman" w:hAnsi="Times New Roman" w:cs="Times New Roman"/>
          <w:color w:val="000000" w:themeColor="text1"/>
          <w:sz w:val="24"/>
          <w:szCs w:val="24"/>
          <w:lang w:eastAsia="fr-FR"/>
        </w:rPr>
        <w:t>relever d</w:t>
      </w:r>
      <w:r w:rsidR="006F06F5" w:rsidRPr="008E0FD5">
        <w:rPr>
          <w:rFonts w:ascii="Times New Roman" w:eastAsia="Times New Roman" w:hAnsi="Times New Roman" w:cs="Times New Roman"/>
          <w:color w:val="000000" w:themeColor="text1"/>
          <w:sz w:val="24"/>
          <w:szCs w:val="24"/>
          <w:lang w:eastAsia="fr-FR"/>
        </w:rPr>
        <w:t>es effets</w:t>
      </w:r>
      <w:r w:rsidR="006D1C7E" w:rsidRPr="008E0FD5">
        <w:rPr>
          <w:rFonts w:ascii="Times New Roman" w:eastAsia="Times New Roman" w:hAnsi="Times New Roman" w:cs="Times New Roman"/>
          <w:color w:val="000000" w:themeColor="text1"/>
          <w:sz w:val="24"/>
          <w:szCs w:val="24"/>
          <w:lang w:eastAsia="fr-FR"/>
        </w:rPr>
        <w:t xml:space="preserve"> </w:t>
      </w:r>
      <w:r w:rsidR="0002660B">
        <w:rPr>
          <w:rFonts w:ascii="Times New Roman" w:eastAsia="Times New Roman" w:hAnsi="Times New Roman" w:cs="Times New Roman"/>
          <w:color w:val="000000" w:themeColor="text1"/>
          <w:sz w:val="24"/>
          <w:szCs w:val="24"/>
          <w:lang w:eastAsia="fr-FR"/>
        </w:rPr>
        <w:t xml:space="preserve">positifs </w:t>
      </w:r>
      <w:r w:rsidR="006F06F5" w:rsidRPr="008E0FD5">
        <w:rPr>
          <w:rFonts w:ascii="Times New Roman" w:eastAsia="Times New Roman" w:hAnsi="Times New Roman" w:cs="Times New Roman"/>
          <w:color w:val="000000" w:themeColor="text1"/>
          <w:sz w:val="24"/>
          <w:szCs w:val="24"/>
          <w:lang w:eastAsia="fr-FR"/>
        </w:rPr>
        <w:t>sur l’écon</w:t>
      </w:r>
      <w:r w:rsidR="00843AFC">
        <w:rPr>
          <w:rFonts w:ascii="Times New Roman" w:eastAsia="Times New Roman" w:hAnsi="Times New Roman" w:cs="Times New Roman"/>
          <w:color w:val="000000" w:themeColor="text1"/>
          <w:sz w:val="24"/>
          <w:szCs w:val="24"/>
          <w:lang w:eastAsia="fr-FR"/>
        </w:rPr>
        <w:t>omie,</w:t>
      </w:r>
      <w:r w:rsidRPr="008E0FD5">
        <w:rPr>
          <w:rFonts w:ascii="Times New Roman" w:eastAsia="Times New Roman" w:hAnsi="Times New Roman" w:cs="Times New Roman"/>
          <w:color w:val="000000" w:themeColor="text1"/>
          <w:sz w:val="24"/>
          <w:szCs w:val="24"/>
          <w:lang w:eastAsia="fr-FR"/>
        </w:rPr>
        <w:t xml:space="preserve"> le </w:t>
      </w:r>
      <w:r w:rsidR="00843AFC">
        <w:rPr>
          <w:rFonts w:ascii="Times New Roman" w:eastAsia="Times New Roman" w:hAnsi="Times New Roman" w:cs="Times New Roman"/>
          <w:color w:val="000000" w:themeColor="text1"/>
          <w:sz w:val="24"/>
          <w:szCs w:val="24"/>
          <w:lang w:eastAsia="fr-FR"/>
        </w:rPr>
        <w:t>taux de pénétration des TIC,</w:t>
      </w:r>
      <w:r w:rsidRPr="008E0FD5">
        <w:rPr>
          <w:rFonts w:ascii="Times New Roman" w:eastAsia="Times New Roman" w:hAnsi="Times New Roman" w:cs="Times New Roman"/>
          <w:color w:val="000000" w:themeColor="text1"/>
          <w:sz w:val="24"/>
          <w:szCs w:val="24"/>
          <w:lang w:eastAsia="fr-FR"/>
        </w:rPr>
        <w:t xml:space="preserve"> l’usage des services</w:t>
      </w:r>
      <w:r w:rsidR="006F06F5" w:rsidRPr="008E0FD5">
        <w:rPr>
          <w:rFonts w:ascii="Times New Roman" w:eastAsia="Times New Roman" w:hAnsi="Times New Roman" w:cs="Times New Roman"/>
          <w:color w:val="000000" w:themeColor="text1"/>
          <w:sz w:val="24"/>
          <w:szCs w:val="24"/>
          <w:lang w:eastAsia="fr-FR"/>
        </w:rPr>
        <w:t>, l’amélioration du système éducatif</w:t>
      </w:r>
      <w:r w:rsidR="00843AFC">
        <w:rPr>
          <w:rFonts w:ascii="Times New Roman" w:eastAsia="Times New Roman" w:hAnsi="Times New Roman" w:cs="Times New Roman"/>
          <w:color w:val="000000" w:themeColor="text1"/>
          <w:sz w:val="24"/>
          <w:szCs w:val="24"/>
          <w:lang w:eastAsia="fr-FR"/>
        </w:rPr>
        <w:t xml:space="preserve"> et</w:t>
      </w:r>
      <w:r w:rsidRPr="008E0FD5">
        <w:rPr>
          <w:rFonts w:ascii="Times New Roman" w:eastAsia="Times New Roman" w:hAnsi="Times New Roman" w:cs="Times New Roman"/>
          <w:color w:val="000000" w:themeColor="text1"/>
          <w:sz w:val="24"/>
          <w:szCs w:val="24"/>
          <w:lang w:eastAsia="fr-FR"/>
        </w:rPr>
        <w:t xml:space="preserve"> le développement d’entreprises connexes aux télécoms (sociétés de services </w:t>
      </w:r>
      <w:r w:rsidR="003D73FA" w:rsidRPr="008E0FD5">
        <w:rPr>
          <w:rFonts w:ascii="Times New Roman" w:eastAsia="Times New Roman" w:hAnsi="Times New Roman" w:cs="Times New Roman"/>
          <w:color w:val="000000" w:themeColor="text1"/>
          <w:sz w:val="24"/>
          <w:szCs w:val="24"/>
          <w:lang w:eastAsia="fr-FR"/>
        </w:rPr>
        <w:t xml:space="preserve"> en ingénierie informatique</w:t>
      </w:r>
      <w:r w:rsidR="004A69B2">
        <w:rPr>
          <w:rFonts w:ascii="Times New Roman" w:eastAsia="Times New Roman" w:hAnsi="Times New Roman" w:cs="Times New Roman"/>
          <w:color w:val="000000" w:themeColor="text1"/>
          <w:sz w:val="24"/>
          <w:szCs w:val="24"/>
          <w:lang w:eastAsia="fr-FR"/>
        </w:rPr>
        <w:t>– SS2I</w:t>
      </w:r>
      <w:r w:rsidRPr="008E0FD5">
        <w:rPr>
          <w:rFonts w:ascii="Times New Roman" w:eastAsia="Times New Roman" w:hAnsi="Times New Roman" w:cs="Times New Roman"/>
          <w:color w:val="000000" w:themeColor="text1"/>
          <w:sz w:val="24"/>
          <w:szCs w:val="24"/>
          <w:lang w:eastAsia="fr-FR"/>
        </w:rPr>
        <w:t>).</w:t>
      </w:r>
    </w:p>
    <w:p w:rsidR="00C41E31" w:rsidRPr="008E0FD5" w:rsidRDefault="00AD7C2E" w:rsidP="00F0710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8E0FD5">
        <w:rPr>
          <w:rFonts w:ascii="Times New Roman" w:eastAsia="Times New Roman" w:hAnsi="Times New Roman" w:cs="Times New Roman"/>
          <w:color w:val="000000" w:themeColor="text1"/>
          <w:sz w:val="24"/>
          <w:szCs w:val="24"/>
          <w:lang w:eastAsia="fr-FR"/>
        </w:rPr>
        <w:t>S’appuyant donc sur ce constat, le Cameroun</w:t>
      </w:r>
      <w:r w:rsidR="00C41E31" w:rsidRPr="008E0FD5">
        <w:rPr>
          <w:rFonts w:ascii="Times New Roman" w:eastAsia="Times New Roman" w:hAnsi="Times New Roman" w:cs="Times New Roman"/>
          <w:color w:val="000000" w:themeColor="text1"/>
          <w:sz w:val="24"/>
          <w:szCs w:val="24"/>
          <w:lang w:eastAsia="fr-FR"/>
        </w:rPr>
        <w:t>,</w:t>
      </w:r>
      <w:r w:rsidRPr="008E0FD5">
        <w:rPr>
          <w:rFonts w:ascii="Times New Roman" w:eastAsia="Times New Roman" w:hAnsi="Times New Roman" w:cs="Times New Roman"/>
          <w:color w:val="000000" w:themeColor="text1"/>
          <w:sz w:val="24"/>
          <w:szCs w:val="24"/>
          <w:lang w:eastAsia="fr-FR"/>
        </w:rPr>
        <w:t xml:space="preserve"> avec l’appui du gouvernement Chinois, va à son tour s’engager à déployer le programme NBN. </w:t>
      </w:r>
      <w:r w:rsidR="004B4859" w:rsidRPr="008E0FD5">
        <w:rPr>
          <w:rFonts w:ascii="Times New Roman" w:eastAsia="Times New Roman" w:hAnsi="Times New Roman" w:cs="Times New Roman"/>
          <w:color w:val="000000" w:themeColor="text1"/>
          <w:sz w:val="24"/>
          <w:szCs w:val="24"/>
          <w:lang w:eastAsia="fr-FR"/>
        </w:rPr>
        <w:t xml:space="preserve">Une fois </w:t>
      </w:r>
      <w:r w:rsidR="006D1C7E" w:rsidRPr="008E0FD5">
        <w:rPr>
          <w:rFonts w:ascii="Times New Roman" w:eastAsia="Times New Roman" w:hAnsi="Times New Roman" w:cs="Times New Roman"/>
          <w:color w:val="000000" w:themeColor="text1"/>
          <w:sz w:val="24"/>
          <w:szCs w:val="24"/>
          <w:lang w:eastAsia="fr-FR"/>
        </w:rPr>
        <w:t xml:space="preserve">à terme,  </w:t>
      </w:r>
      <w:r w:rsidR="00C41E31" w:rsidRPr="008E0FD5">
        <w:rPr>
          <w:rFonts w:ascii="Times New Roman" w:eastAsia="Times New Roman" w:hAnsi="Times New Roman" w:cs="Times New Roman"/>
          <w:color w:val="000000" w:themeColor="text1"/>
          <w:sz w:val="24"/>
          <w:szCs w:val="24"/>
          <w:lang w:eastAsia="fr-FR"/>
        </w:rPr>
        <w:t>c</w:t>
      </w:r>
      <w:r w:rsidR="004B4859" w:rsidRPr="008E0FD5">
        <w:rPr>
          <w:rFonts w:ascii="Times New Roman" w:eastAsia="Times New Roman" w:hAnsi="Times New Roman" w:cs="Times New Roman"/>
          <w:color w:val="000000" w:themeColor="text1"/>
          <w:sz w:val="24"/>
          <w:szCs w:val="24"/>
          <w:lang w:eastAsia="fr-FR"/>
        </w:rPr>
        <w:t>e</w:t>
      </w:r>
      <w:r w:rsidR="006D1C7E" w:rsidRPr="008E0FD5">
        <w:rPr>
          <w:rFonts w:ascii="Times New Roman" w:eastAsia="Times New Roman" w:hAnsi="Times New Roman" w:cs="Times New Roman"/>
          <w:color w:val="000000" w:themeColor="text1"/>
          <w:sz w:val="24"/>
          <w:szCs w:val="24"/>
          <w:lang w:eastAsia="fr-FR"/>
        </w:rPr>
        <w:t xml:space="preserve"> programme </w:t>
      </w:r>
      <w:r w:rsidR="004B4859" w:rsidRPr="008E0FD5">
        <w:rPr>
          <w:rFonts w:ascii="Times New Roman" w:eastAsia="Times New Roman" w:hAnsi="Times New Roman" w:cs="Times New Roman"/>
          <w:color w:val="000000" w:themeColor="text1"/>
          <w:sz w:val="24"/>
          <w:szCs w:val="24"/>
          <w:lang w:eastAsia="fr-FR"/>
        </w:rPr>
        <w:t xml:space="preserve"> </w:t>
      </w:r>
      <w:r w:rsidR="006D1C7E" w:rsidRPr="008E0FD5">
        <w:rPr>
          <w:rFonts w:ascii="Times New Roman" w:eastAsia="Times New Roman" w:hAnsi="Times New Roman" w:cs="Times New Roman"/>
          <w:color w:val="000000" w:themeColor="text1"/>
          <w:sz w:val="24"/>
          <w:szCs w:val="24"/>
          <w:lang w:eastAsia="fr-FR"/>
        </w:rPr>
        <w:t>permett</w:t>
      </w:r>
      <w:r w:rsidR="00891976" w:rsidRPr="008E0FD5">
        <w:rPr>
          <w:rFonts w:ascii="Times New Roman" w:eastAsia="Times New Roman" w:hAnsi="Times New Roman" w:cs="Times New Roman"/>
          <w:color w:val="000000" w:themeColor="text1"/>
          <w:sz w:val="24"/>
          <w:szCs w:val="24"/>
          <w:lang w:eastAsia="fr-FR"/>
        </w:rPr>
        <w:t xml:space="preserve">ra </w:t>
      </w:r>
      <w:r w:rsidR="006D1C7E" w:rsidRPr="008E0FD5">
        <w:rPr>
          <w:rFonts w:ascii="Times New Roman" w:eastAsia="Times New Roman" w:hAnsi="Times New Roman" w:cs="Times New Roman"/>
          <w:color w:val="000000" w:themeColor="text1"/>
          <w:sz w:val="24"/>
          <w:szCs w:val="24"/>
          <w:lang w:eastAsia="fr-FR"/>
        </w:rPr>
        <w:t>aux</w:t>
      </w:r>
      <w:r w:rsidR="00891976" w:rsidRPr="008E0FD5">
        <w:rPr>
          <w:rFonts w:ascii="Times New Roman" w:eastAsia="Times New Roman" w:hAnsi="Times New Roman" w:cs="Times New Roman"/>
          <w:color w:val="000000" w:themeColor="text1"/>
          <w:sz w:val="24"/>
          <w:szCs w:val="24"/>
          <w:lang w:eastAsia="fr-FR"/>
        </w:rPr>
        <w:t xml:space="preserve"> Camerounais </w:t>
      </w:r>
      <w:r w:rsidR="006D1C7E" w:rsidRPr="008E0FD5">
        <w:rPr>
          <w:rFonts w:ascii="Times New Roman" w:eastAsia="Times New Roman" w:hAnsi="Times New Roman" w:cs="Times New Roman"/>
          <w:color w:val="000000" w:themeColor="text1"/>
          <w:sz w:val="24"/>
          <w:szCs w:val="24"/>
          <w:lang w:eastAsia="fr-FR"/>
        </w:rPr>
        <w:t xml:space="preserve">d‘accéder </w:t>
      </w:r>
      <w:r w:rsidR="00891976" w:rsidRPr="008E0FD5">
        <w:rPr>
          <w:rFonts w:ascii="Times New Roman" w:eastAsia="Times New Roman" w:hAnsi="Times New Roman" w:cs="Times New Roman"/>
          <w:color w:val="000000" w:themeColor="text1"/>
          <w:sz w:val="24"/>
          <w:szCs w:val="24"/>
          <w:lang w:eastAsia="fr-FR"/>
        </w:rPr>
        <w:t>à de</w:t>
      </w:r>
      <w:r w:rsidR="006D1C7E" w:rsidRPr="008E0FD5">
        <w:rPr>
          <w:rFonts w:ascii="Times New Roman" w:eastAsia="Times New Roman" w:hAnsi="Times New Roman" w:cs="Times New Roman"/>
          <w:color w:val="000000" w:themeColor="text1"/>
          <w:sz w:val="24"/>
          <w:szCs w:val="24"/>
          <w:lang w:eastAsia="fr-FR"/>
        </w:rPr>
        <w:t>s services</w:t>
      </w:r>
      <w:r w:rsidR="00891976" w:rsidRPr="008E0FD5">
        <w:rPr>
          <w:rFonts w:ascii="Times New Roman" w:eastAsia="Times New Roman" w:hAnsi="Times New Roman" w:cs="Times New Roman"/>
          <w:color w:val="000000" w:themeColor="text1"/>
          <w:sz w:val="24"/>
          <w:szCs w:val="24"/>
          <w:lang w:eastAsia="fr-FR"/>
        </w:rPr>
        <w:t xml:space="preserve"> très haut débit</w:t>
      </w:r>
      <w:r w:rsidR="006D1C7E" w:rsidRPr="008E0FD5">
        <w:rPr>
          <w:rFonts w:ascii="Times New Roman" w:eastAsia="Times New Roman" w:hAnsi="Times New Roman" w:cs="Times New Roman"/>
          <w:color w:val="000000" w:themeColor="text1"/>
          <w:sz w:val="24"/>
          <w:szCs w:val="24"/>
          <w:lang w:eastAsia="fr-FR"/>
        </w:rPr>
        <w:t xml:space="preserve"> (</w:t>
      </w:r>
      <w:proofErr w:type="spellStart"/>
      <w:r w:rsidR="006D1C7E" w:rsidRPr="008E0FD5">
        <w:rPr>
          <w:rFonts w:ascii="Times New Roman" w:eastAsia="Times New Roman" w:hAnsi="Times New Roman" w:cs="Times New Roman"/>
          <w:color w:val="000000" w:themeColor="text1"/>
          <w:sz w:val="24"/>
          <w:szCs w:val="24"/>
          <w:lang w:eastAsia="fr-FR"/>
        </w:rPr>
        <w:t>VoBB</w:t>
      </w:r>
      <w:proofErr w:type="spellEnd"/>
      <w:r w:rsidR="00511520">
        <w:rPr>
          <w:rFonts w:ascii="Times New Roman" w:eastAsia="Times New Roman" w:hAnsi="Times New Roman" w:cs="Times New Roman"/>
          <w:color w:val="000000" w:themeColor="text1"/>
          <w:sz w:val="24"/>
          <w:szCs w:val="24"/>
          <w:lang w:eastAsia="fr-FR"/>
        </w:rPr>
        <w:t>, jeux en ligne, vidéo surveillance, et</w:t>
      </w:r>
      <w:r w:rsidR="006D1C7E" w:rsidRPr="008E0FD5">
        <w:rPr>
          <w:rFonts w:ascii="Times New Roman" w:eastAsia="Times New Roman" w:hAnsi="Times New Roman" w:cs="Times New Roman"/>
          <w:color w:val="000000" w:themeColor="text1"/>
          <w:sz w:val="24"/>
          <w:szCs w:val="24"/>
          <w:lang w:eastAsia="fr-FR"/>
        </w:rPr>
        <w:t xml:space="preserve"> Internet mobile), aux services à valeur ajoutée (RCS, Vidéo conférence, …)</w:t>
      </w:r>
      <w:r w:rsidR="00891976" w:rsidRPr="008E0FD5">
        <w:rPr>
          <w:rFonts w:ascii="Times New Roman" w:eastAsia="Times New Roman" w:hAnsi="Times New Roman" w:cs="Times New Roman"/>
          <w:color w:val="000000" w:themeColor="text1"/>
          <w:sz w:val="24"/>
          <w:szCs w:val="24"/>
          <w:lang w:eastAsia="fr-FR"/>
        </w:rPr>
        <w:t xml:space="preserve"> en </w:t>
      </w:r>
      <w:r w:rsidR="006D1C7E" w:rsidRPr="008E0FD5">
        <w:rPr>
          <w:rFonts w:ascii="Times New Roman" w:eastAsia="Times New Roman" w:hAnsi="Times New Roman" w:cs="Times New Roman"/>
          <w:color w:val="000000" w:themeColor="text1"/>
          <w:sz w:val="24"/>
          <w:szCs w:val="24"/>
          <w:lang w:eastAsia="fr-FR"/>
        </w:rPr>
        <w:t xml:space="preserve">s’appuyant sur un support en Fibre Optique </w:t>
      </w:r>
      <w:r w:rsidR="00C41E31" w:rsidRPr="008E0FD5">
        <w:rPr>
          <w:rFonts w:ascii="Times New Roman" w:eastAsia="Times New Roman" w:hAnsi="Times New Roman" w:cs="Times New Roman"/>
          <w:color w:val="000000" w:themeColor="text1"/>
          <w:sz w:val="24"/>
          <w:szCs w:val="24"/>
          <w:lang w:eastAsia="fr-FR"/>
        </w:rPr>
        <w:t xml:space="preserve">et </w:t>
      </w:r>
      <w:r w:rsidR="00891976" w:rsidRPr="008E0FD5">
        <w:rPr>
          <w:rFonts w:ascii="Times New Roman" w:eastAsia="Times New Roman" w:hAnsi="Times New Roman" w:cs="Times New Roman"/>
          <w:color w:val="000000" w:themeColor="text1"/>
          <w:sz w:val="24"/>
          <w:szCs w:val="24"/>
          <w:lang w:eastAsia="fr-FR"/>
        </w:rPr>
        <w:t>une combin</w:t>
      </w:r>
      <w:r w:rsidR="00C41E31" w:rsidRPr="008E0FD5">
        <w:rPr>
          <w:rFonts w:ascii="Times New Roman" w:eastAsia="Times New Roman" w:hAnsi="Times New Roman" w:cs="Times New Roman"/>
          <w:color w:val="000000" w:themeColor="text1"/>
          <w:sz w:val="24"/>
          <w:szCs w:val="24"/>
          <w:lang w:eastAsia="fr-FR"/>
        </w:rPr>
        <w:t xml:space="preserve">aison de technologies et de couvrir différents secteurs que sont la </w:t>
      </w:r>
      <w:r w:rsidR="00975C77" w:rsidRPr="008E0FD5">
        <w:rPr>
          <w:rFonts w:ascii="Times New Roman" w:eastAsia="Times New Roman" w:hAnsi="Times New Roman" w:cs="Times New Roman"/>
          <w:color w:val="000000" w:themeColor="text1"/>
          <w:sz w:val="24"/>
          <w:szCs w:val="24"/>
          <w:lang w:eastAsia="fr-FR"/>
        </w:rPr>
        <w:t xml:space="preserve">Téléphonie, </w:t>
      </w:r>
      <w:r w:rsidR="00C41E31" w:rsidRPr="008E0FD5">
        <w:rPr>
          <w:rFonts w:ascii="Times New Roman" w:eastAsia="Times New Roman" w:hAnsi="Times New Roman" w:cs="Times New Roman"/>
          <w:color w:val="000000" w:themeColor="text1"/>
          <w:sz w:val="24"/>
          <w:szCs w:val="24"/>
          <w:lang w:eastAsia="fr-FR"/>
        </w:rPr>
        <w:t>l’</w:t>
      </w:r>
      <w:r w:rsidR="00975C77" w:rsidRPr="008E0FD5">
        <w:rPr>
          <w:rFonts w:ascii="Times New Roman" w:eastAsia="Times New Roman" w:hAnsi="Times New Roman" w:cs="Times New Roman"/>
          <w:color w:val="000000" w:themeColor="text1"/>
          <w:sz w:val="24"/>
          <w:szCs w:val="24"/>
          <w:lang w:eastAsia="fr-FR"/>
        </w:rPr>
        <w:t xml:space="preserve">éducation, </w:t>
      </w:r>
      <w:r w:rsidR="00C41E31" w:rsidRPr="008E0FD5">
        <w:rPr>
          <w:rFonts w:ascii="Times New Roman" w:eastAsia="Times New Roman" w:hAnsi="Times New Roman" w:cs="Times New Roman"/>
          <w:color w:val="000000" w:themeColor="text1"/>
          <w:sz w:val="24"/>
          <w:szCs w:val="24"/>
          <w:lang w:eastAsia="fr-FR"/>
        </w:rPr>
        <w:t xml:space="preserve">le </w:t>
      </w:r>
      <w:r w:rsidR="00975C77" w:rsidRPr="008E0FD5">
        <w:rPr>
          <w:rFonts w:ascii="Times New Roman" w:eastAsia="Times New Roman" w:hAnsi="Times New Roman" w:cs="Times New Roman"/>
          <w:color w:val="000000" w:themeColor="text1"/>
          <w:sz w:val="24"/>
          <w:szCs w:val="24"/>
          <w:lang w:eastAsia="fr-FR"/>
        </w:rPr>
        <w:t xml:space="preserve">Télétravail, </w:t>
      </w:r>
      <w:r w:rsidR="00C41E31" w:rsidRPr="008E0FD5">
        <w:rPr>
          <w:rFonts w:ascii="Times New Roman" w:eastAsia="Times New Roman" w:hAnsi="Times New Roman" w:cs="Times New Roman"/>
          <w:color w:val="000000" w:themeColor="text1"/>
          <w:sz w:val="24"/>
          <w:szCs w:val="24"/>
          <w:lang w:eastAsia="fr-FR"/>
        </w:rPr>
        <w:t xml:space="preserve">la </w:t>
      </w:r>
      <w:r w:rsidR="00975C77" w:rsidRPr="008E0FD5">
        <w:rPr>
          <w:rFonts w:ascii="Times New Roman" w:eastAsia="Times New Roman" w:hAnsi="Times New Roman" w:cs="Times New Roman"/>
          <w:color w:val="000000" w:themeColor="text1"/>
          <w:sz w:val="24"/>
          <w:szCs w:val="24"/>
          <w:lang w:eastAsia="fr-FR"/>
        </w:rPr>
        <w:t>San</w:t>
      </w:r>
      <w:r w:rsidR="00C41E31" w:rsidRPr="008E0FD5">
        <w:rPr>
          <w:rFonts w:ascii="Times New Roman" w:eastAsia="Times New Roman" w:hAnsi="Times New Roman" w:cs="Times New Roman"/>
          <w:color w:val="000000" w:themeColor="text1"/>
          <w:sz w:val="24"/>
          <w:szCs w:val="24"/>
          <w:lang w:eastAsia="fr-FR"/>
        </w:rPr>
        <w:t xml:space="preserve">té en ligne et les </w:t>
      </w:r>
      <w:r w:rsidR="00170D75" w:rsidRPr="008E0FD5">
        <w:rPr>
          <w:rFonts w:ascii="Times New Roman" w:eastAsia="Times New Roman" w:hAnsi="Times New Roman" w:cs="Times New Roman"/>
          <w:color w:val="000000" w:themeColor="text1"/>
          <w:sz w:val="24"/>
          <w:szCs w:val="24"/>
          <w:lang w:eastAsia="fr-FR"/>
        </w:rPr>
        <w:t xml:space="preserve"> solutions affaires</w:t>
      </w:r>
      <w:r w:rsidR="00C41E31" w:rsidRPr="008E0FD5">
        <w:rPr>
          <w:rFonts w:ascii="Times New Roman" w:eastAsia="Times New Roman" w:hAnsi="Times New Roman" w:cs="Times New Roman"/>
          <w:color w:val="000000" w:themeColor="text1"/>
          <w:sz w:val="24"/>
          <w:szCs w:val="24"/>
          <w:lang w:eastAsia="fr-FR"/>
        </w:rPr>
        <w:t>.</w:t>
      </w:r>
      <w:r w:rsidR="00DC0696" w:rsidRPr="008E0FD5">
        <w:rPr>
          <w:rFonts w:ascii="Times New Roman" w:eastAsia="Times New Roman" w:hAnsi="Times New Roman" w:cs="Times New Roman"/>
          <w:color w:val="000000" w:themeColor="text1"/>
          <w:sz w:val="24"/>
          <w:szCs w:val="24"/>
          <w:lang w:eastAsia="fr-FR"/>
        </w:rPr>
        <w:t xml:space="preserve"> </w:t>
      </w:r>
    </w:p>
    <w:p w:rsidR="00C41E31" w:rsidRPr="00AC5858" w:rsidRDefault="008E549F" w:rsidP="00F0710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AC5858">
        <w:rPr>
          <w:rFonts w:ascii="Times New Roman" w:eastAsia="Times New Roman" w:hAnsi="Times New Roman" w:cs="Times New Roman"/>
          <w:color w:val="000000" w:themeColor="text1"/>
          <w:sz w:val="24"/>
          <w:szCs w:val="24"/>
          <w:lang w:eastAsia="fr-FR"/>
        </w:rPr>
        <w:t xml:space="preserve">Ce </w:t>
      </w:r>
      <w:r w:rsidR="00292439" w:rsidRPr="00AC5858">
        <w:rPr>
          <w:rFonts w:ascii="Times New Roman" w:eastAsia="Times New Roman" w:hAnsi="Times New Roman" w:cs="Times New Roman"/>
          <w:color w:val="000000" w:themeColor="text1"/>
          <w:sz w:val="24"/>
          <w:szCs w:val="24"/>
          <w:lang w:eastAsia="fr-FR"/>
        </w:rPr>
        <w:t xml:space="preserve">programme </w:t>
      </w:r>
      <w:r w:rsidR="00DC0696" w:rsidRPr="00AC5858">
        <w:rPr>
          <w:rFonts w:ascii="Times New Roman" w:eastAsia="Times New Roman" w:hAnsi="Times New Roman" w:cs="Times New Roman"/>
          <w:color w:val="000000" w:themeColor="text1"/>
          <w:sz w:val="24"/>
          <w:szCs w:val="24"/>
          <w:lang w:eastAsia="fr-FR"/>
        </w:rPr>
        <w:t xml:space="preserve">est </w:t>
      </w:r>
      <w:r w:rsidR="002D661F" w:rsidRPr="00AC5858">
        <w:rPr>
          <w:rFonts w:ascii="Times New Roman" w:eastAsia="Times New Roman" w:hAnsi="Times New Roman" w:cs="Times New Roman"/>
          <w:color w:val="000000" w:themeColor="text1"/>
          <w:sz w:val="24"/>
          <w:szCs w:val="24"/>
          <w:lang w:eastAsia="fr-FR"/>
        </w:rPr>
        <w:t>constitué de 13</w:t>
      </w:r>
      <w:r w:rsidR="00292439" w:rsidRPr="00AC5858">
        <w:rPr>
          <w:rFonts w:ascii="Times New Roman" w:eastAsia="Times New Roman" w:hAnsi="Times New Roman" w:cs="Times New Roman"/>
          <w:color w:val="000000" w:themeColor="text1"/>
          <w:sz w:val="24"/>
          <w:szCs w:val="24"/>
          <w:lang w:eastAsia="fr-FR"/>
        </w:rPr>
        <w:t xml:space="preserve"> </w:t>
      </w:r>
      <w:r w:rsidR="004A6332" w:rsidRPr="00AC5858">
        <w:rPr>
          <w:rFonts w:ascii="Times New Roman" w:eastAsia="Times New Roman" w:hAnsi="Times New Roman" w:cs="Times New Roman"/>
          <w:color w:val="000000" w:themeColor="text1"/>
          <w:sz w:val="24"/>
          <w:szCs w:val="24"/>
          <w:lang w:eastAsia="fr-FR"/>
        </w:rPr>
        <w:t>projet</w:t>
      </w:r>
      <w:r w:rsidR="00292439" w:rsidRPr="00AC5858">
        <w:rPr>
          <w:rFonts w:ascii="Times New Roman" w:eastAsia="Times New Roman" w:hAnsi="Times New Roman" w:cs="Times New Roman"/>
          <w:color w:val="000000" w:themeColor="text1"/>
          <w:sz w:val="24"/>
          <w:szCs w:val="24"/>
          <w:lang w:eastAsia="fr-FR"/>
        </w:rPr>
        <w:t>s</w:t>
      </w:r>
      <w:r w:rsidR="00C41E31" w:rsidRPr="00AC5858">
        <w:rPr>
          <w:rFonts w:ascii="Times New Roman" w:eastAsia="Times New Roman" w:hAnsi="Times New Roman" w:cs="Times New Roman"/>
          <w:color w:val="000000" w:themeColor="text1"/>
          <w:sz w:val="24"/>
          <w:szCs w:val="24"/>
          <w:lang w:eastAsia="fr-FR"/>
        </w:rPr>
        <w:t xml:space="preserve"> à savoir : </w:t>
      </w:r>
    </w:p>
    <w:p w:rsidR="008E549F" w:rsidRPr="00AC5858" w:rsidRDefault="001978DD" w:rsidP="00F0710C">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L</w:t>
      </w:r>
      <w:r w:rsidR="00DC0696" w:rsidRPr="00AC5858">
        <w:rPr>
          <w:rFonts w:ascii="Times New Roman" w:hAnsi="Times New Roman" w:cs="Times New Roman"/>
          <w:color w:val="000000" w:themeColor="text1"/>
          <w:sz w:val="24"/>
          <w:szCs w:val="24"/>
          <w:shd w:val="clear" w:color="auto" w:fill="FFFFFF"/>
        </w:rPr>
        <w:t xml:space="preserve">e réseau  </w:t>
      </w:r>
      <w:r w:rsidRPr="00AC5858">
        <w:rPr>
          <w:rFonts w:ascii="Times New Roman" w:hAnsi="Times New Roman" w:cs="Times New Roman"/>
          <w:color w:val="000000" w:themeColor="text1"/>
          <w:sz w:val="24"/>
          <w:szCs w:val="24"/>
          <w:shd w:val="clear" w:color="auto" w:fill="FFFFFF"/>
        </w:rPr>
        <w:t xml:space="preserve">d’accès </w:t>
      </w:r>
      <w:r w:rsidR="00347753" w:rsidRPr="00AC5858">
        <w:rPr>
          <w:rFonts w:ascii="Times New Roman" w:hAnsi="Times New Roman" w:cs="Times New Roman"/>
          <w:color w:val="000000" w:themeColor="text1"/>
          <w:sz w:val="24"/>
          <w:szCs w:val="24"/>
          <w:shd w:val="clear" w:color="auto" w:fill="FFFFFF"/>
        </w:rPr>
        <w:t xml:space="preserve">filaire, </w:t>
      </w:r>
      <w:r w:rsidR="00DC0696" w:rsidRPr="00AC5858">
        <w:rPr>
          <w:rFonts w:ascii="Times New Roman" w:hAnsi="Times New Roman" w:cs="Times New Roman"/>
          <w:color w:val="000000" w:themeColor="text1"/>
          <w:sz w:val="24"/>
          <w:szCs w:val="24"/>
          <w:shd w:val="clear" w:color="auto" w:fill="FFFFFF"/>
        </w:rPr>
        <w:t>le réseau et Service I</w:t>
      </w:r>
      <w:r w:rsidR="00347753" w:rsidRPr="00AC5858">
        <w:rPr>
          <w:rFonts w:ascii="Times New Roman" w:hAnsi="Times New Roman" w:cs="Times New Roman"/>
          <w:color w:val="000000" w:themeColor="text1"/>
          <w:sz w:val="24"/>
          <w:szCs w:val="24"/>
          <w:shd w:val="clear" w:color="auto" w:fill="FFFFFF"/>
        </w:rPr>
        <w:t xml:space="preserve">P, le système de facturation et support, </w:t>
      </w:r>
      <w:r w:rsidR="00DC0696" w:rsidRPr="00AC5858">
        <w:rPr>
          <w:rFonts w:ascii="Times New Roman" w:hAnsi="Times New Roman" w:cs="Times New Roman"/>
          <w:color w:val="000000" w:themeColor="text1"/>
          <w:sz w:val="24"/>
          <w:szCs w:val="24"/>
          <w:shd w:val="clear" w:color="auto" w:fill="FFFFFF"/>
        </w:rPr>
        <w:t>le réseau</w:t>
      </w:r>
      <w:r w:rsidR="00347753" w:rsidRPr="00AC5858">
        <w:rPr>
          <w:rFonts w:ascii="Times New Roman" w:hAnsi="Times New Roman" w:cs="Times New Roman"/>
          <w:color w:val="000000" w:themeColor="text1"/>
          <w:sz w:val="24"/>
          <w:szCs w:val="24"/>
          <w:shd w:val="clear" w:color="auto" w:fill="FFFFFF"/>
        </w:rPr>
        <w:t xml:space="preserve"> sans fil</w:t>
      </w:r>
      <w:r w:rsidR="00DC0696" w:rsidRPr="00AC5858">
        <w:rPr>
          <w:rFonts w:ascii="Times New Roman" w:hAnsi="Times New Roman" w:cs="Times New Roman"/>
          <w:color w:val="000000" w:themeColor="text1"/>
          <w:sz w:val="24"/>
          <w:szCs w:val="24"/>
          <w:shd w:val="clear" w:color="auto" w:fill="FFFFFF"/>
        </w:rPr>
        <w:t xml:space="preserve"> CDMA</w:t>
      </w:r>
      <w:r w:rsidR="00347753" w:rsidRPr="00AC5858">
        <w:rPr>
          <w:rFonts w:ascii="Times New Roman" w:hAnsi="Times New Roman" w:cs="Times New Roman"/>
          <w:color w:val="000000" w:themeColor="text1"/>
          <w:sz w:val="24"/>
          <w:szCs w:val="24"/>
          <w:shd w:val="clear" w:color="auto" w:fill="FFFFFF"/>
        </w:rPr>
        <w:t>, câble sous-marin, géolocalisation et plans de réseaux, vidéo surveillance urbaine, finance, gestion des contrats, logistiques et aménagement des sites, ressources humaines et  enfin communication</w:t>
      </w:r>
      <w:r w:rsidR="00DC0696" w:rsidRPr="00AC5858">
        <w:rPr>
          <w:rFonts w:ascii="Times New Roman" w:hAnsi="Times New Roman" w:cs="Times New Roman"/>
          <w:color w:val="000000" w:themeColor="text1"/>
          <w:sz w:val="24"/>
          <w:szCs w:val="24"/>
          <w:shd w:val="clear" w:color="auto" w:fill="FFFFFF"/>
        </w:rPr>
        <w:t xml:space="preserve">. </w:t>
      </w:r>
    </w:p>
    <w:p w:rsidR="008E549F" w:rsidRPr="008E0FD5" w:rsidRDefault="00103F06" w:rsidP="00F0710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8E0FD5">
        <w:rPr>
          <w:rFonts w:ascii="Times New Roman" w:eastAsia="Times New Roman" w:hAnsi="Times New Roman" w:cs="Times New Roman"/>
          <w:color w:val="000000" w:themeColor="text1"/>
          <w:sz w:val="24"/>
          <w:szCs w:val="24"/>
          <w:lang w:eastAsia="fr-FR"/>
        </w:rPr>
        <w:t>De tous les p</w:t>
      </w:r>
      <w:r w:rsidR="00511520">
        <w:rPr>
          <w:rFonts w:ascii="Times New Roman" w:eastAsia="Times New Roman" w:hAnsi="Times New Roman" w:cs="Times New Roman"/>
          <w:color w:val="000000" w:themeColor="text1"/>
          <w:sz w:val="24"/>
          <w:szCs w:val="24"/>
          <w:lang w:eastAsia="fr-FR"/>
        </w:rPr>
        <w:t>rojets cités ci-dessus, c’est dans</w:t>
      </w:r>
      <w:r w:rsidRPr="008E0FD5">
        <w:rPr>
          <w:rFonts w:ascii="Times New Roman" w:eastAsia="Times New Roman" w:hAnsi="Times New Roman" w:cs="Times New Roman"/>
          <w:color w:val="000000" w:themeColor="text1"/>
          <w:sz w:val="24"/>
          <w:szCs w:val="24"/>
          <w:lang w:eastAsia="fr-FR"/>
        </w:rPr>
        <w:t xml:space="preserve"> projet de réseaux d</w:t>
      </w:r>
      <w:r w:rsidR="00511520">
        <w:rPr>
          <w:rFonts w:ascii="Times New Roman" w:eastAsia="Times New Roman" w:hAnsi="Times New Roman" w:cs="Times New Roman"/>
          <w:color w:val="000000" w:themeColor="text1"/>
          <w:sz w:val="24"/>
          <w:szCs w:val="24"/>
          <w:lang w:eastAsia="fr-FR"/>
        </w:rPr>
        <w:t xml:space="preserve">’accès filaire que j’ai été affilié </w:t>
      </w:r>
      <w:r w:rsidRPr="008E0FD5">
        <w:rPr>
          <w:rFonts w:ascii="Times New Roman" w:eastAsia="Times New Roman" w:hAnsi="Times New Roman" w:cs="Times New Roman"/>
          <w:color w:val="000000" w:themeColor="text1"/>
          <w:sz w:val="24"/>
          <w:szCs w:val="24"/>
          <w:lang w:eastAsia="fr-FR"/>
        </w:rPr>
        <w:t xml:space="preserve">il est constitué de 4 sous </w:t>
      </w:r>
      <w:r w:rsidR="001D2D92" w:rsidRPr="008E0FD5">
        <w:rPr>
          <w:rFonts w:ascii="Times New Roman" w:eastAsia="Times New Roman" w:hAnsi="Times New Roman" w:cs="Times New Roman"/>
          <w:color w:val="000000" w:themeColor="text1"/>
          <w:sz w:val="24"/>
          <w:szCs w:val="24"/>
          <w:lang w:eastAsia="fr-FR"/>
        </w:rPr>
        <w:t>projets qui sont :</w:t>
      </w:r>
    </w:p>
    <w:p w:rsidR="001D2D92" w:rsidRPr="00AC5858" w:rsidRDefault="001D2D92" w:rsidP="001D2D92">
      <w:pPr>
        <w:pStyle w:val="Paragraphedeliste"/>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Energie et Environnement</w:t>
      </w:r>
    </w:p>
    <w:p w:rsidR="001D2D92" w:rsidRPr="00AC5858" w:rsidRDefault="001D2D92" w:rsidP="001D2D92">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Ce dernier est en charge de faire le Survey des différents sites et de s’assurer de l’alimentation des différents sites et centraux ainsi que les différents besoins en matériaux.</w:t>
      </w:r>
    </w:p>
    <w:p w:rsidR="001D2D92" w:rsidRPr="00AC5858" w:rsidRDefault="001D2D92" w:rsidP="001D2D92">
      <w:pPr>
        <w:pStyle w:val="Paragraphedeliste"/>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Boucle Métropolitaine</w:t>
      </w:r>
    </w:p>
    <w:p w:rsidR="001D2D92" w:rsidRPr="00AC5858" w:rsidRDefault="0099523F" w:rsidP="001D2D92">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Est en charge d’interconnecté</w:t>
      </w:r>
      <w:r w:rsidR="001D2D92" w:rsidRPr="00AC5858">
        <w:rPr>
          <w:rFonts w:ascii="Times New Roman" w:hAnsi="Times New Roman" w:cs="Times New Roman"/>
          <w:color w:val="000000" w:themeColor="text1"/>
          <w:sz w:val="24"/>
          <w:szCs w:val="24"/>
          <w:shd w:val="clear" w:color="auto" w:fill="FFFFFF"/>
        </w:rPr>
        <w:t xml:space="preserve"> les centraux </w:t>
      </w:r>
      <w:r w:rsidRPr="00AC5858">
        <w:rPr>
          <w:rFonts w:ascii="Times New Roman" w:hAnsi="Times New Roman" w:cs="Times New Roman"/>
          <w:color w:val="000000" w:themeColor="text1"/>
          <w:sz w:val="24"/>
          <w:szCs w:val="24"/>
          <w:shd w:val="clear" w:color="auto" w:fill="FFFFFF"/>
        </w:rPr>
        <w:t xml:space="preserve">via des infrastructures </w:t>
      </w:r>
      <w:r w:rsidR="001D2D92" w:rsidRPr="00AC5858">
        <w:rPr>
          <w:rFonts w:ascii="Times New Roman" w:hAnsi="Times New Roman" w:cs="Times New Roman"/>
          <w:color w:val="000000" w:themeColor="text1"/>
          <w:sz w:val="24"/>
          <w:szCs w:val="24"/>
          <w:shd w:val="clear" w:color="auto" w:fill="FFFFFF"/>
        </w:rPr>
        <w:t>optique</w:t>
      </w:r>
      <w:r w:rsidRPr="00AC5858">
        <w:rPr>
          <w:rFonts w:ascii="Times New Roman" w:hAnsi="Times New Roman" w:cs="Times New Roman"/>
          <w:color w:val="000000" w:themeColor="text1"/>
          <w:sz w:val="24"/>
          <w:szCs w:val="24"/>
          <w:shd w:val="clear" w:color="auto" w:fill="FFFFFF"/>
        </w:rPr>
        <w:t>.</w:t>
      </w:r>
    </w:p>
    <w:p w:rsidR="001D2D92" w:rsidRPr="00AC5858" w:rsidRDefault="001D2D92" w:rsidP="001D2D92">
      <w:pPr>
        <w:pStyle w:val="Paragraphedeliste"/>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Raccordements des abonnés</w:t>
      </w:r>
    </w:p>
    <w:p w:rsidR="001D2D92" w:rsidRPr="00AC5858" w:rsidRDefault="001D2D92" w:rsidP="001D2D92">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 xml:space="preserve">Qui prend en charge l’ensemble d’installation nécessaire pour le rattachement des abonnés depuis les centraux jusqu’au point de terminaison, le support </w:t>
      </w:r>
      <w:r w:rsidR="00E269F2" w:rsidRPr="00AC5858">
        <w:rPr>
          <w:rFonts w:ascii="Times New Roman" w:hAnsi="Times New Roman" w:cs="Times New Roman"/>
          <w:color w:val="000000" w:themeColor="text1"/>
          <w:sz w:val="24"/>
          <w:szCs w:val="24"/>
          <w:shd w:val="clear" w:color="auto" w:fill="FFFFFF"/>
        </w:rPr>
        <w:t>utiliser pour le transport des données est la fibre optique.</w:t>
      </w:r>
    </w:p>
    <w:p w:rsidR="00E269F2" w:rsidRPr="00AC5858" w:rsidRDefault="00E269F2" w:rsidP="00E269F2">
      <w:pPr>
        <w:pStyle w:val="Paragraphedeliste"/>
        <w:numPr>
          <w:ilvl w:val="0"/>
          <w:numId w:val="13"/>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AC5858">
        <w:rPr>
          <w:rFonts w:ascii="Times New Roman" w:hAnsi="Times New Roman" w:cs="Times New Roman"/>
          <w:color w:val="000000" w:themeColor="text1"/>
          <w:sz w:val="24"/>
          <w:szCs w:val="24"/>
          <w:shd w:val="clear" w:color="auto" w:fill="FFFFFF"/>
        </w:rPr>
        <w:t>Core Network</w:t>
      </w:r>
    </w:p>
    <w:p w:rsidR="00715E43" w:rsidRPr="00AC5858" w:rsidRDefault="00C65BCF" w:rsidP="00A11218">
      <w:pPr>
        <w:shd w:val="clear" w:color="auto" w:fill="FFFFFF"/>
        <w:spacing w:before="100" w:beforeAutospacing="1" w:after="100" w:afterAutospacing="1" w:line="240" w:lineRule="auto"/>
        <w:jc w:val="both"/>
        <w:rPr>
          <w:rFonts w:ascii="Times New Roman" w:eastAsia="Times New Roman" w:hAnsi="Times New Roman"/>
          <w:bCs/>
          <w:color w:val="000000" w:themeColor="text1"/>
          <w:sz w:val="24"/>
          <w:szCs w:val="24"/>
          <w:lang w:eastAsia="fr-FR"/>
        </w:rPr>
      </w:pPr>
      <w:r w:rsidRPr="00AC5858">
        <w:rPr>
          <w:rFonts w:ascii="Times New Roman" w:hAnsi="Times New Roman" w:cs="Times New Roman"/>
          <w:color w:val="000000" w:themeColor="text1"/>
          <w:sz w:val="24"/>
          <w:szCs w:val="24"/>
          <w:shd w:val="clear" w:color="auto" w:fill="FFFFFF"/>
        </w:rPr>
        <w:t>Le dit stage s’est</w:t>
      </w:r>
      <w:r w:rsidR="00E269F2" w:rsidRPr="00AC5858">
        <w:rPr>
          <w:rFonts w:ascii="Times New Roman" w:hAnsi="Times New Roman" w:cs="Times New Roman"/>
          <w:color w:val="000000" w:themeColor="text1"/>
          <w:sz w:val="24"/>
          <w:szCs w:val="24"/>
          <w:shd w:val="clear" w:color="auto" w:fill="FFFFFF"/>
        </w:rPr>
        <w:t xml:space="preserve"> donc déroulé avec l’équipe de ce sous-projet</w:t>
      </w:r>
      <w:r w:rsidRPr="00AC5858">
        <w:rPr>
          <w:rFonts w:ascii="Times New Roman" w:hAnsi="Times New Roman" w:cs="Times New Roman"/>
          <w:color w:val="000000" w:themeColor="text1"/>
          <w:sz w:val="24"/>
          <w:szCs w:val="24"/>
          <w:shd w:val="clear" w:color="auto" w:fill="FFFFFF"/>
        </w:rPr>
        <w:t xml:space="preserve"> d</w:t>
      </w:r>
      <w:r w:rsidR="00E269F2" w:rsidRPr="00AC5858">
        <w:rPr>
          <w:rFonts w:ascii="Times New Roman" w:hAnsi="Times New Roman" w:cs="Times New Roman"/>
          <w:color w:val="000000" w:themeColor="text1"/>
          <w:sz w:val="24"/>
          <w:szCs w:val="24"/>
          <w:shd w:val="clear" w:color="auto" w:fill="FFFFFF"/>
        </w:rPr>
        <w:t xml:space="preserve">irigée par Mademoiselle </w:t>
      </w:r>
      <w:r w:rsidR="00D45EA5">
        <w:rPr>
          <w:rFonts w:ascii="Times New Roman" w:hAnsi="Times New Roman" w:cs="Times New Roman"/>
          <w:color w:val="000000" w:themeColor="text1"/>
          <w:sz w:val="24"/>
          <w:szCs w:val="24"/>
          <w:shd w:val="clear" w:color="auto" w:fill="FFFFFF"/>
        </w:rPr>
        <w:t xml:space="preserve">Larissa </w:t>
      </w:r>
      <w:r w:rsidR="00E269F2" w:rsidRPr="00AC5858">
        <w:rPr>
          <w:rFonts w:ascii="Times New Roman" w:hAnsi="Times New Roman" w:cs="Times New Roman"/>
          <w:color w:val="000000" w:themeColor="text1"/>
          <w:sz w:val="24"/>
          <w:szCs w:val="24"/>
          <w:shd w:val="clear" w:color="auto" w:fill="FFFFFF"/>
        </w:rPr>
        <w:t xml:space="preserve">OYIE </w:t>
      </w:r>
      <w:r w:rsidRPr="00AC5858">
        <w:rPr>
          <w:rFonts w:ascii="Times New Roman" w:hAnsi="Times New Roman" w:cs="Times New Roman"/>
          <w:color w:val="000000" w:themeColor="text1"/>
          <w:sz w:val="24"/>
          <w:szCs w:val="24"/>
          <w:shd w:val="clear" w:color="auto" w:fill="FFFFFF"/>
        </w:rPr>
        <w:t>dans les locaux du Centre de T</w:t>
      </w:r>
      <w:r w:rsidR="00E269F2" w:rsidRPr="00AC5858">
        <w:rPr>
          <w:rFonts w:ascii="Times New Roman" w:hAnsi="Times New Roman" w:cs="Times New Roman"/>
          <w:color w:val="000000" w:themeColor="text1"/>
          <w:sz w:val="24"/>
          <w:szCs w:val="24"/>
          <w:shd w:val="clear" w:color="auto" w:fill="FFFFFF"/>
        </w:rPr>
        <w:t xml:space="preserve">ransit International de Yaoundé. Comme son nom l’indique c’est le cœur du réseau en charge </w:t>
      </w:r>
      <w:r w:rsidR="00A11218" w:rsidRPr="00AC5858">
        <w:rPr>
          <w:rFonts w:ascii="Times New Roman" w:hAnsi="Times New Roman" w:cs="Times New Roman"/>
          <w:color w:val="000000" w:themeColor="text1"/>
          <w:sz w:val="24"/>
          <w:szCs w:val="24"/>
          <w:shd w:val="clear" w:color="auto" w:fill="FFFFFF"/>
        </w:rPr>
        <w:t>de fourni aux abonnés de services multiples (voix, données, contenus audiovisuels…). Dans le cadre du programme NBN c’est l’équipe de ce sous-projet qui est en charge du déploiement de l’IMS, et travaille en étroite collaboration avec l’</w:t>
      </w:r>
      <w:r w:rsidR="00D45EA5">
        <w:rPr>
          <w:rFonts w:ascii="Times New Roman" w:hAnsi="Times New Roman" w:cs="Times New Roman"/>
          <w:color w:val="000000" w:themeColor="text1"/>
          <w:sz w:val="24"/>
          <w:szCs w:val="24"/>
          <w:shd w:val="clear" w:color="auto" w:fill="FFFFFF"/>
        </w:rPr>
        <w:t>équipe de la société</w:t>
      </w:r>
      <w:r w:rsidR="00A11218" w:rsidRPr="00AC5858">
        <w:rPr>
          <w:rFonts w:ascii="Times New Roman" w:hAnsi="Times New Roman" w:cs="Times New Roman"/>
          <w:color w:val="000000" w:themeColor="text1"/>
          <w:sz w:val="24"/>
          <w:szCs w:val="24"/>
          <w:shd w:val="clear" w:color="auto" w:fill="FFFFFF"/>
        </w:rPr>
        <w:t xml:space="preserve"> </w:t>
      </w:r>
      <w:r w:rsidR="00AC5858" w:rsidRPr="00AC5858">
        <w:rPr>
          <w:rFonts w:ascii="Times New Roman" w:hAnsi="Times New Roman" w:cs="Times New Roman"/>
          <w:color w:val="000000" w:themeColor="text1"/>
          <w:sz w:val="24"/>
          <w:szCs w:val="24"/>
          <w:shd w:val="clear" w:color="auto" w:fill="FFFFFF"/>
        </w:rPr>
        <w:t>‘’</w:t>
      </w:r>
      <w:r w:rsidR="00A11218" w:rsidRPr="00D45EA5">
        <w:rPr>
          <w:rFonts w:ascii="Times New Roman" w:hAnsi="Times New Roman" w:cs="Times New Roman"/>
          <w:i/>
          <w:color w:val="000000" w:themeColor="text1"/>
          <w:sz w:val="24"/>
          <w:szCs w:val="24"/>
          <w:shd w:val="clear" w:color="auto" w:fill="FFFFFF"/>
        </w:rPr>
        <w:t>HUAWEI</w:t>
      </w:r>
      <w:r w:rsidR="00D45EA5" w:rsidRPr="00D45EA5">
        <w:rPr>
          <w:rFonts w:ascii="Times New Roman" w:hAnsi="Times New Roman" w:cs="Times New Roman"/>
          <w:i/>
          <w:color w:val="000000" w:themeColor="text1"/>
          <w:sz w:val="24"/>
          <w:szCs w:val="24"/>
          <w:shd w:val="clear" w:color="auto" w:fill="FFFFFF"/>
        </w:rPr>
        <w:t xml:space="preserve"> Technologies Co. Ltd</w:t>
      </w:r>
      <w:r w:rsidR="00AC5858" w:rsidRPr="00D45EA5">
        <w:rPr>
          <w:rFonts w:ascii="Times New Roman" w:hAnsi="Times New Roman" w:cs="Times New Roman"/>
          <w:i/>
          <w:color w:val="000000" w:themeColor="text1"/>
          <w:sz w:val="24"/>
          <w:szCs w:val="24"/>
          <w:shd w:val="clear" w:color="auto" w:fill="FFFFFF"/>
        </w:rPr>
        <w:t>’’</w:t>
      </w:r>
      <w:r w:rsidR="00AC5858" w:rsidRPr="00AC5858">
        <w:rPr>
          <w:rFonts w:ascii="Times New Roman" w:hAnsi="Times New Roman" w:cs="Times New Roman"/>
          <w:color w:val="000000" w:themeColor="text1"/>
          <w:sz w:val="24"/>
          <w:szCs w:val="24"/>
          <w:shd w:val="clear" w:color="auto" w:fill="FFFFFF"/>
        </w:rPr>
        <w:t>.</w:t>
      </w:r>
    </w:p>
    <w:p w:rsidR="00715E43" w:rsidRPr="00715E43" w:rsidRDefault="00D10EF0" w:rsidP="00D10EF0">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D’après le cabinet </w:t>
      </w:r>
      <w:r w:rsidRPr="00D10EF0">
        <w:rPr>
          <w:rFonts w:ascii="Times New Roman" w:hAnsi="Times New Roman" w:cs="Times New Roman"/>
          <w:i/>
          <w:sz w:val="24"/>
          <w:szCs w:val="24"/>
        </w:rPr>
        <w:t>jurilex international</w:t>
      </w:r>
      <w:r>
        <w:rPr>
          <w:rFonts w:ascii="Times New Roman" w:hAnsi="Times New Roman" w:cs="Times New Roman"/>
          <w:sz w:val="24"/>
          <w:szCs w:val="24"/>
        </w:rPr>
        <w:t> : « les enjeux environnementaux relatifs à sa réalisation seront essentiellement d’ordre socio-économique. Il s’agit entre autres, des impacts positifs suivants : l’arrimage à la modernité numérique, le développement des TIC sur toute l’étendue du territoire national, la réduction de la fracture numérique entre les zones urbaines et rurales, la création d’emplois divers. »</w:t>
      </w:r>
    </w:p>
    <w:p w:rsidR="00715E43" w:rsidRDefault="00715E43" w:rsidP="0061034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61034A" w:rsidRDefault="0061034A" w:rsidP="0061034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61034A" w:rsidRDefault="0061034A" w:rsidP="0061034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61034A" w:rsidRPr="0061034A" w:rsidRDefault="0061034A" w:rsidP="0061034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p>
    <w:p w:rsidR="0061034A" w:rsidRPr="0061034A" w:rsidRDefault="0061034A" w:rsidP="0061034A">
      <w:pPr>
        <w:autoSpaceDE w:val="0"/>
        <w:autoSpaceDN w:val="0"/>
        <w:adjustRightInd w:val="0"/>
        <w:spacing w:after="0" w:line="240" w:lineRule="auto"/>
        <w:jc w:val="both"/>
        <w:rPr>
          <w:rFonts w:ascii="Times New Roman" w:hAnsi="Times New Roman" w:cs="Times New Roman"/>
          <w:sz w:val="24"/>
          <w:szCs w:val="24"/>
        </w:rPr>
      </w:pPr>
    </w:p>
    <w:p w:rsidR="00B9163F" w:rsidRPr="00034762" w:rsidRDefault="00B9163F" w:rsidP="00B9163F">
      <w:pPr>
        <w:tabs>
          <w:tab w:val="left" w:pos="873"/>
        </w:tabs>
        <w:spacing w:line="276" w:lineRule="auto"/>
        <w:jc w:val="both"/>
        <w:rPr>
          <w:rFonts w:ascii="Times New Roman" w:hAnsi="Times New Roman"/>
          <w:sz w:val="24"/>
          <w:szCs w:val="24"/>
        </w:rPr>
      </w:pPr>
    </w:p>
    <w:p w:rsidR="00B9163F" w:rsidRPr="00B9163F" w:rsidRDefault="00B9163F" w:rsidP="00B9163F">
      <w:pPr>
        <w:rPr>
          <w:rFonts w:ascii="Times New Roman" w:hAnsi="Times New Roman" w:cs="Times New Roman"/>
          <w:sz w:val="28"/>
          <w:szCs w:val="28"/>
        </w:rPr>
      </w:pPr>
    </w:p>
    <w:sectPr w:rsidR="00B9163F" w:rsidRPr="00B91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58"/>
    <w:multiLevelType w:val="multilevel"/>
    <w:tmpl w:val="419A472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nsid w:val="0CB77D91"/>
    <w:multiLevelType w:val="hybridMultilevel"/>
    <w:tmpl w:val="0E82E17A"/>
    <w:lvl w:ilvl="0" w:tplc="A6F8238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5F5774"/>
    <w:multiLevelType w:val="multilevel"/>
    <w:tmpl w:val="96B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17D9C"/>
    <w:multiLevelType w:val="multilevel"/>
    <w:tmpl w:val="5F2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B7E9A"/>
    <w:multiLevelType w:val="multilevel"/>
    <w:tmpl w:val="398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24F20"/>
    <w:multiLevelType w:val="hybridMultilevel"/>
    <w:tmpl w:val="66D8061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7AA7F01"/>
    <w:multiLevelType w:val="hybridMultilevel"/>
    <w:tmpl w:val="431CE4E0"/>
    <w:lvl w:ilvl="0" w:tplc="D1B4838A">
      <w:start w:val="1"/>
      <w:numFmt w:val="bullet"/>
      <w:lvlText w:val="o"/>
      <w:lvlJc w:val="left"/>
      <w:pPr>
        <w:ind w:left="72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C54D67"/>
    <w:multiLevelType w:val="hybridMultilevel"/>
    <w:tmpl w:val="7284A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57D58F5"/>
    <w:multiLevelType w:val="multilevel"/>
    <w:tmpl w:val="F446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222F43"/>
    <w:multiLevelType w:val="hybridMultilevel"/>
    <w:tmpl w:val="9E70D9D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26D15B37"/>
    <w:multiLevelType w:val="hybridMultilevel"/>
    <w:tmpl w:val="A1C6D1C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720A2C"/>
    <w:multiLevelType w:val="multilevel"/>
    <w:tmpl w:val="EBD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7414E1"/>
    <w:multiLevelType w:val="multilevel"/>
    <w:tmpl w:val="3C6E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87AEB"/>
    <w:multiLevelType w:val="multilevel"/>
    <w:tmpl w:val="D866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2587B"/>
    <w:multiLevelType w:val="hybridMultilevel"/>
    <w:tmpl w:val="6794F99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A7015C"/>
    <w:multiLevelType w:val="multilevel"/>
    <w:tmpl w:val="93F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7E764B"/>
    <w:multiLevelType w:val="multilevel"/>
    <w:tmpl w:val="DDC2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CB230B"/>
    <w:multiLevelType w:val="multilevel"/>
    <w:tmpl w:val="3C66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302475"/>
    <w:multiLevelType w:val="hybridMultilevel"/>
    <w:tmpl w:val="BC9C3BBA"/>
    <w:lvl w:ilvl="0" w:tplc="A6F8238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7AB0317"/>
    <w:multiLevelType w:val="hybridMultilevel"/>
    <w:tmpl w:val="EA2667C0"/>
    <w:lvl w:ilvl="0" w:tplc="A6F8238C">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7E82E39"/>
    <w:multiLevelType w:val="hybridMultilevel"/>
    <w:tmpl w:val="D71855A8"/>
    <w:lvl w:ilvl="0" w:tplc="D1B4838A">
      <w:start w:val="1"/>
      <w:numFmt w:val="bullet"/>
      <w:lvlText w:val="o"/>
      <w:lvlJc w:val="left"/>
      <w:pPr>
        <w:ind w:left="1080" w:hanging="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5836651D"/>
    <w:multiLevelType w:val="multilevel"/>
    <w:tmpl w:val="CA2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1467A"/>
    <w:multiLevelType w:val="multilevel"/>
    <w:tmpl w:val="E244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D51790"/>
    <w:multiLevelType w:val="multilevel"/>
    <w:tmpl w:val="5E5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344BF4"/>
    <w:multiLevelType w:val="multilevel"/>
    <w:tmpl w:val="272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9E74BA"/>
    <w:multiLevelType w:val="hybridMultilevel"/>
    <w:tmpl w:val="4434F062"/>
    <w:lvl w:ilvl="0" w:tplc="A6F8238C">
      <w:start w:val="1"/>
      <w:numFmt w:val="decimal"/>
      <w:lvlText w:val="1.%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26">
    <w:nsid w:val="6BF264E0"/>
    <w:multiLevelType w:val="multilevel"/>
    <w:tmpl w:val="886E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0E020A"/>
    <w:multiLevelType w:val="multilevel"/>
    <w:tmpl w:val="D7E8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374231"/>
    <w:multiLevelType w:val="multilevel"/>
    <w:tmpl w:val="2A4C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160EDE"/>
    <w:multiLevelType w:val="multilevel"/>
    <w:tmpl w:val="0E58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8"/>
  </w:num>
  <w:num w:numId="4">
    <w:abstractNumId w:val="27"/>
  </w:num>
  <w:num w:numId="5">
    <w:abstractNumId w:val="24"/>
  </w:num>
  <w:num w:numId="6">
    <w:abstractNumId w:val="12"/>
  </w:num>
  <w:num w:numId="7">
    <w:abstractNumId w:val="23"/>
  </w:num>
  <w:num w:numId="8">
    <w:abstractNumId w:val="2"/>
  </w:num>
  <w:num w:numId="9">
    <w:abstractNumId w:val="17"/>
  </w:num>
  <w:num w:numId="10">
    <w:abstractNumId w:val="29"/>
  </w:num>
  <w:num w:numId="11">
    <w:abstractNumId w:val="22"/>
  </w:num>
  <w:num w:numId="12">
    <w:abstractNumId w:val="3"/>
  </w:num>
  <w:num w:numId="13">
    <w:abstractNumId w:val="10"/>
  </w:num>
  <w:num w:numId="14">
    <w:abstractNumId w:val="11"/>
  </w:num>
  <w:num w:numId="15">
    <w:abstractNumId w:val="4"/>
  </w:num>
  <w:num w:numId="16">
    <w:abstractNumId w:val="21"/>
  </w:num>
  <w:num w:numId="17">
    <w:abstractNumId w:val="16"/>
  </w:num>
  <w:num w:numId="18">
    <w:abstractNumId w:val="15"/>
  </w:num>
  <w:num w:numId="19">
    <w:abstractNumId w:val="13"/>
  </w:num>
  <w:num w:numId="20">
    <w:abstractNumId w:val="26"/>
  </w:num>
  <w:num w:numId="21">
    <w:abstractNumId w:val="28"/>
  </w:num>
  <w:num w:numId="22">
    <w:abstractNumId w:val="7"/>
  </w:num>
  <w:num w:numId="23">
    <w:abstractNumId w:val="18"/>
  </w:num>
  <w:num w:numId="24">
    <w:abstractNumId w:val="14"/>
  </w:num>
  <w:num w:numId="25">
    <w:abstractNumId w:val="6"/>
  </w:num>
  <w:num w:numId="26">
    <w:abstractNumId w:val="20"/>
  </w:num>
  <w:num w:numId="27">
    <w:abstractNumId w:val="5"/>
  </w:num>
  <w:num w:numId="28">
    <w:abstractNumId w:val="9"/>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3F"/>
    <w:rsid w:val="0000418D"/>
    <w:rsid w:val="0002660B"/>
    <w:rsid w:val="0003456A"/>
    <w:rsid w:val="00085044"/>
    <w:rsid w:val="00103F06"/>
    <w:rsid w:val="00170D75"/>
    <w:rsid w:val="0018486C"/>
    <w:rsid w:val="001978DD"/>
    <w:rsid w:val="001D2D92"/>
    <w:rsid w:val="00243F70"/>
    <w:rsid w:val="00292439"/>
    <w:rsid w:val="002D661F"/>
    <w:rsid w:val="00344ED1"/>
    <w:rsid w:val="00347753"/>
    <w:rsid w:val="003D73FA"/>
    <w:rsid w:val="00440113"/>
    <w:rsid w:val="004873EC"/>
    <w:rsid w:val="004A6332"/>
    <w:rsid w:val="004A69B2"/>
    <w:rsid w:val="004B4859"/>
    <w:rsid w:val="004E4E98"/>
    <w:rsid w:val="00511520"/>
    <w:rsid w:val="00525075"/>
    <w:rsid w:val="0061034A"/>
    <w:rsid w:val="006563B8"/>
    <w:rsid w:val="006D1C7E"/>
    <w:rsid w:val="006F06F5"/>
    <w:rsid w:val="00715E43"/>
    <w:rsid w:val="00734CDD"/>
    <w:rsid w:val="007A7867"/>
    <w:rsid w:val="007B2A42"/>
    <w:rsid w:val="007B6BA9"/>
    <w:rsid w:val="00843AFC"/>
    <w:rsid w:val="00845651"/>
    <w:rsid w:val="00891976"/>
    <w:rsid w:val="008E0FD5"/>
    <w:rsid w:val="008E549F"/>
    <w:rsid w:val="00942003"/>
    <w:rsid w:val="00975C77"/>
    <w:rsid w:val="0099523F"/>
    <w:rsid w:val="00A11218"/>
    <w:rsid w:val="00A23CE0"/>
    <w:rsid w:val="00A82CCF"/>
    <w:rsid w:val="00A92D21"/>
    <w:rsid w:val="00AC5858"/>
    <w:rsid w:val="00AD7C2E"/>
    <w:rsid w:val="00B553C4"/>
    <w:rsid w:val="00B56D4F"/>
    <w:rsid w:val="00B9163F"/>
    <w:rsid w:val="00BF7559"/>
    <w:rsid w:val="00C1074A"/>
    <w:rsid w:val="00C41E31"/>
    <w:rsid w:val="00C47754"/>
    <w:rsid w:val="00C65BCF"/>
    <w:rsid w:val="00D10EF0"/>
    <w:rsid w:val="00D41CC9"/>
    <w:rsid w:val="00D45EA5"/>
    <w:rsid w:val="00DA0B71"/>
    <w:rsid w:val="00DC0696"/>
    <w:rsid w:val="00E269F2"/>
    <w:rsid w:val="00E74AFE"/>
    <w:rsid w:val="00E8319F"/>
    <w:rsid w:val="00EC621D"/>
    <w:rsid w:val="00F0710C"/>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F3328-92E0-46AA-88B2-30C80163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91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163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link w:val="ParagraphedelisteCar"/>
    <w:uiPriority w:val="34"/>
    <w:qFormat/>
    <w:rsid w:val="00B9163F"/>
    <w:pPr>
      <w:ind w:left="720"/>
      <w:contextualSpacing/>
    </w:pPr>
  </w:style>
  <w:style w:type="character" w:customStyle="1" w:styleId="ParagraphedelisteCar">
    <w:name w:val="Paragraphe de liste Car"/>
    <w:basedOn w:val="Policepardfaut"/>
    <w:link w:val="Paragraphedeliste"/>
    <w:uiPriority w:val="34"/>
    <w:rsid w:val="00715E43"/>
  </w:style>
  <w:style w:type="paragraph" w:styleId="Lgende">
    <w:name w:val="caption"/>
    <w:basedOn w:val="Normal"/>
    <w:next w:val="Normal"/>
    <w:uiPriority w:val="35"/>
    <w:unhideWhenUsed/>
    <w:qFormat/>
    <w:rsid w:val="00715E43"/>
    <w:pPr>
      <w:spacing w:after="200" w:line="240" w:lineRule="auto"/>
    </w:pPr>
    <w:rPr>
      <w:i/>
      <w:iCs/>
      <w:color w:val="44546A" w:themeColor="text2"/>
      <w:sz w:val="18"/>
      <w:szCs w:val="18"/>
    </w:rPr>
  </w:style>
  <w:style w:type="character" w:customStyle="1" w:styleId="apple-converted-space">
    <w:name w:val="apple-converted-space"/>
    <w:basedOn w:val="Policepardfaut"/>
    <w:rsid w:val="00292439"/>
  </w:style>
  <w:style w:type="character" w:styleId="Accentuation">
    <w:name w:val="Emphasis"/>
    <w:basedOn w:val="Policepardfaut"/>
    <w:uiPriority w:val="20"/>
    <w:qFormat/>
    <w:rsid w:val="00292439"/>
    <w:rPr>
      <w:i/>
      <w:iCs/>
    </w:rPr>
  </w:style>
  <w:style w:type="character" w:customStyle="1" w:styleId="notranslate">
    <w:name w:val="notranslate"/>
    <w:basedOn w:val="Policepardfaut"/>
    <w:rsid w:val="00891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6</Pages>
  <Words>1695</Words>
  <Characters>9325</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FOTSO</dc:creator>
  <cp:keywords/>
  <dc:description/>
  <cp:lastModifiedBy>Thierry FOTSO</cp:lastModifiedBy>
  <cp:revision>38</cp:revision>
  <dcterms:created xsi:type="dcterms:W3CDTF">2014-04-15T18:01:00Z</dcterms:created>
  <dcterms:modified xsi:type="dcterms:W3CDTF">2014-05-09T13:34:00Z</dcterms:modified>
</cp:coreProperties>
</file>