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04193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  <w:r>
        <w:rPr>
          <w:rFonts w:hint="eastAsia" w:ascii="仿宋" w:hAnsi="仿宋" w:eastAsia="仿宋" w:cs="仿宋"/>
          <w:b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163830</wp:posOffset>
            </wp:positionV>
            <wp:extent cx="714375" cy="664210"/>
            <wp:effectExtent l="19050" t="0" r="9525" b="0"/>
            <wp:wrapSquare wrapText="bothSides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6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9361FE8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</w:p>
    <w:p w14:paraId="08DF9D39">
      <w:pPr>
        <w:jc w:val="left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>长沙工业学院</w:t>
      </w:r>
    </w:p>
    <w:p w14:paraId="371BA317">
      <w:pPr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 xml:space="preserve">            </w:t>
      </w:r>
    </w:p>
    <w:p w14:paraId="7448F512">
      <w:pPr>
        <w:jc w:val="center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ascii="宋体" w:hAnsi="宋体" w:eastAsia="宋体" w:cs="宋体"/>
          <w:b/>
          <w:spacing w:val="72"/>
          <w:kern w:val="0"/>
          <w:sz w:val="84"/>
          <w:szCs w:val="84"/>
          <w:fitText w:val="6744" w:id="767628360"/>
        </w:rPr>
        <w:t>实验（训）报</w:t>
      </w:r>
      <w:r>
        <w:rPr>
          <w:rFonts w:ascii="宋体" w:hAnsi="宋体" w:eastAsia="宋体" w:cs="宋体"/>
          <w:b/>
          <w:spacing w:val="0"/>
          <w:kern w:val="0"/>
          <w:sz w:val="84"/>
          <w:szCs w:val="84"/>
          <w:fitText w:val="6744" w:id="767628360"/>
        </w:rPr>
        <w:t>告</w:t>
      </w:r>
    </w:p>
    <w:p w14:paraId="369B50F9">
      <w:pPr>
        <w:jc w:val="center"/>
        <w:rPr>
          <w:rFonts w:ascii="宋体" w:hAnsi="宋体" w:eastAsia="宋体" w:cs="宋体"/>
          <w:b/>
          <w:w w:val="90"/>
          <w:sz w:val="84"/>
          <w:szCs w:val="84"/>
        </w:rPr>
      </w:pPr>
    </w:p>
    <w:tbl>
      <w:tblPr>
        <w:tblStyle w:val="1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6"/>
        <w:gridCol w:w="4186"/>
      </w:tblGrid>
      <w:tr w14:paraId="0902F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4E251ECD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课程名称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数据结构与算法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</w:t>
            </w:r>
          </w:p>
        </w:tc>
        <w:tc>
          <w:tcPr>
            <w:tcW w:w="4186" w:type="dxa"/>
            <w:vAlign w:val="bottom"/>
          </w:tcPr>
          <w:p w14:paraId="6DCA7AF5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</w:t>
            </w: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编码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18BJ004             </w:t>
            </w:r>
          </w:p>
        </w:tc>
      </w:tr>
      <w:tr w14:paraId="2F27F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4F03B78F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1"/>
              </w:rPr>
              <w:t>学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1"/>
              </w:rPr>
              <w:t>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艺术与设计学院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</w:t>
            </w:r>
          </w:p>
        </w:tc>
      </w:tr>
      <w:tr w14:paraId="67EEA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7FF3E6F7">
            <w:pPr>
              <w:outlineLvl w:val="0"/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</w:rPr>
              <w:t>专业班级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虚拟现实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25级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2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班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      </w:t>
            </w:r>
          </w:p>
        </w:tc>
      </w:tr>
      <w:tr w14:paraId="4C222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03FB43FA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2"/>
              </w:rPr>
              <w:t>姓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2"/>
              </w:rPr>
              <w:t>名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宋子杨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</w:t>
            </w:r>
          </w:p>
        </w:tc>
        <w:tc>
          <w:tcPr>
            <w:tcW w:w="4186" w:type="dxa"/>
            <w:vAlign w:val="bottom"/>
          </w:tcPr>
          <w:p w14:paraId="4D27500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3"/>
              </w:rPr>
              <w:t>学</w:t>
            </w:r>
            <w:r>
              <w:rPr>
                <w:rFonts w:hint="eastAsia"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3"/>
              </w:rPr>
              <w:t>号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20250417023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0</w:t>
            </w:r>
            <w:bookmarkStart w:id="0" w:name="_GoBack"/>
            <w:bookmarkEnd w:id="0"/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</w:t>
            </w:r>
          </w:p>
        </w:tc>
      </w:tr>
      <w:tr w14:paraId="53C89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0732279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</w:rPr>
              <w:t>小组成员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 无                               </w:t>
            </w:r>
          </w:p>
        </w:tc>
      </w:tr>
      <w:tr w14:paraId="4D6E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93A31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实验（训）地点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9-北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5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0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9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</w:t>
            </w:r>
          </w:p>
        </w:tc>
      </w:tr>
      <w:tr w14:paraId="2E59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449C7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实验（训）时间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2026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9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25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日</w:t>
            </w:r>
          </w:p>
        </w:tc>
      </w:tr>
      <w:tr w14:paraId="151E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C2335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实验（训）类型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□演示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☑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验证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　 □综合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□设计研究  □其它</w:t>
            </w:r>
          </w:p>
        </w:tc>
      </w:tr>
      <w:tr w14:paraId="779C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485F9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0"/>
                <w:w w:val="91"/>
                <w:kern w:val="0"/>
                <w:sz w:val="30"/>
                <w:szCs w:val="30"/>
                <w:fitText w:val="1092" w:id="4"/>
              </w:rPr>
              <w:t>指导老</w:t>
            </w:r>
            <w:r>
              <w:rPr>
                <w:rFonts w:eastAsia="宋体" w:cs="Times New Roman" w:asciiTheme="minorEastAsia" w:hAnsiTheme="minorEastAsia"/>
                <w:b/>
                <w:spacing w:val="-4"/>
                <w:w w:val="91"/>
                <w:kern w:val="0"/>
                <w:sz w:val="30"/>
                <w:szCs w:val="30"/>
                <w:fitText w:val="1092" w:id="4"/>
              </w:rPr>
              <w:t>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何思熙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       </w:t>
            </w:r>
          </w:p>
        </w:tc>
      </w:tr>
    </w:tbl>
    <w:p w14:paraId="7D670B17">
      <w:pPr>
        <w:jc w:val="center"/>
        <w:outlineLvl w:val="0"/>
        <w:rPr>
          <w:rFonts w:cs="Times New Roman" w:asciiTheme="minorEastAsia" w:hAnsiTheme="minorEastAsia"/>
          <w:b/>
          <w:w w:val="90"/>
          <w:sz w:val="48"/>
          <w:szCs w:val="36"/>
        </w:rPr>
      </w:pPr>
    </w:p>
    <w:p w14:paraId="508E6BB1">
      <w:pPr>
        <w:jc w:val="center"/>
        <w:outlineLvl w:val="0"/>
        <w:rPr>
          <w:rFonts w:cs="Times New Roman" w:asciiTheme="minorEastAsia" w:hAnsiTheme="minorEastAsia"/>
          <w:w w:val="90"/>
          <w:sz w:val="32"/>
          <w:szCs w:val="32"/>
        </w:rPr>
      </w:pPr>
      <w:r>
        <w:rPr>
          <w:rFonts w:hint="eastAsia" w:cs="Times New Roman" w:asciiTheme="minorEastAsia" w:hAnsiTheme="minorEastAsia"/>
          <w:w w:val="90"/>
          <w:sz w:val="32"/>
          <w:szCs w:val="32"/>
        </w:rPr>
        <w:t>（202</w:t>
      </w:r>
      <w:r>
        <w:rPr>
          <w:rFonts w:hint="eastAsia" w:cs="Times New Roman" w:asciiTheme="minorEastAsia" w:hAnsiTheme="minorEastAsia"/>
          <w:w w:val="90"/>
          <w:sz w:val="32"/>
          <w:szCs w:val="32"/>
          <w:lang w:val="en-US" w:eastAsia="zh-CN"/>
        </w:rPr>
        <w:t>5</w:t>
      </w:r>
      <w:r>
        <w:rPr>
          <w:rFonts w:hint="eastAsia" w:cs="Times New Roman" w:asciiTheme="minorEastAsia" w:hAnsiTheme="minorEastAsia"/>
          <w:w w:val="90"/>
          <w:sz w:val="32"/>
          <w:szCs w:val="32"/>
        </w:rPr>
        <w:t>版）</w:t>
      </w:r>
    </w:p>
    <w:p w14:paraId="4DBF5D7F">
      <w:pPr>
        <w:widowControl/>
        <w:jc w:val="center"/>
        <w:rPr>
          <w:rFonts w:cs="Times New Roman" w:asciiTheme="minorEastAsia" w:hAnsiTheme="minorEastAsia"/>
          <w:b/>
          <w:w w:val="90"/>
          <w:sz w:val="36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  <w:r>
        <w:rPr>
          <w:rFonts w:hint="eastAsia" w:cs="Times New Roman" w:asciiTheme="minorEastAsia" w:hAnsiTheme="minorEastAsia"/>
          <w:b/>
          <w:w w:val="90"/>
          <w:sz w:val="36"/>
          <w:szCs w:val="36"/>
        </w:rPr>
        <w:t>填写说明</w:t>
      </w:r>
    </w:p>
    <w:p w14:paraId="4CBDAA8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一、封面填写</w:t>
      </w:r>
    </w:p>
    <w:p w14:paraId="5B34E9D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1.“课程名称”与“课程编码”须与教学大纲中完全一致</w:t>
      </w:r>
    </w:p>
    <w:p w14:paraId="3317B06E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2.“学院”指学生所在学院</w:t>
      </w:r>
    </w:p>
    <w:p w14:paraId="221F29B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3.“专业班级”须用全称，如电子商务专业1班，写作“电子商务202401班”</w:t>
      </w:r>
    </w:p>
    <w:p w14:paraId="1DD2AC9C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 “小组成员”按实际情况填写，如为个人独立完成的实验（训），则此处填“无”</w:t>
      </w:r>
    </w:p>
    <w:p w14:paraId="331BCE0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 “实验（训）地点”须填写清楚教学楼名称、教室编号及实验（训）室名称，例如“9号栋102物联网技术仿真实训室”</w:t>
      </w:r>
    </w:p>
    <w:p w14:paraId="459B8BA3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6.“实验（训）时间”须填写完整，例如2024年9月29日完成的实验（训），写作“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日”，如果是持续几天完成的实验（训），写作“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25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日至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30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</w:t>
      </w:r>
    </w:p>
    <w:p w14:paraId="2A8B965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7.“实验（训）类型”须选择表格中列举的一项，并在相应类型前的方框内划√</w:t>
      </w:r>
    </w:p>
    <w:p w14:paraId="50D9DE9A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二、报告内容填写</w:t>
      </w:r>
    </w:p>
    <w:p w14:paraId="3C1CDC96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1.本报告中“</w:t>
      </w:r>
      <w:r>
        <w:rPr>
          <w:rFonts w:hint="eastAsia"/>
        </w:rPr>
        <w:t>实验（训）项目名称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”</w:t>
      </w:r>
      <w:r>
        <w:rPr>
          <w:rFonts w:hint="eastAsia"/>
        </w:rPr>
        <w:t>须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与实验大纲中实验（训）项目名称保持一致</w:t>
      </w:r>
    </w:p>
    <w:p w14:paraId="41F8358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本报告列表中第一项至第四项内容由学生在指导教师指导下填写，学生可以用黑色钢笔或水性笔手工填写，填写内容要求具体、真实，字迹要求工整、清晰，学生也可以填写电子稿后再打印，电子稿文档格式为汉字“宋体（中文正文）小四、固定值21倍行距”、数字 “新罗马字体”</w:t>
      </w:r>
    </w:p>
    <w:p w14:paraId="2F4895D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3.以分组形式开展的实验（训）项目，每位学生须根据不同分工撰写各自的实验（训）报告，且内容不得雷同</w:t>
      </w:r>
    </w:p>
    <w:p w14:paraId="747DE485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4.实验（训）报告存在的错误和不足之处，指导教师批改过程中要用红笔予以标注，并给出明确的评语</w:t>
      </w:r>
    </w:p>
    <w:p w14:paraId="30881584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5.“实验（训）成绩评定”包括评语和分数（等级）两个部分，由实验（训）指导教师用红笔手工填写，评语要与学生报告的分数（等级）相匹配，且不同学生报告的评语不能雷同</w:t>
      </w:r>
    </w:p>
    <w:p w14:paraId="035C6CA8">
      <w:pPr>
        <w:widowControl/>
        <w:rPr>
          <w:rFonts w:cs="Times New Roman" w:asciiTheme="minorEastAsia" w:hAnsiTheme="minorEastAsia"/>
          <w:b/>
          <w:w w:val="90"/>
          <w:sz w:val="48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</w:p>
    <w:tbl>
      <w:tblPr>
        <w:tblStyle w:val="10"/>
        <w:tblW w:w="8431" w:type="dxa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5696"/>
      </w:tblGrid>
      <w:tr w14:paraId="620A9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</w:tcPr>
          <w:p w14:paraId="727B8A30">
            <w:pPr>
              <w:spacing w:line="440" w:lineRule="exact"/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br w:type="page"/>
            </w:r>
            <w: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  <w:t>实验（训）项目名称</w:t>
            </w:r>
          </w:p>
        </w:tc>
        <w:tc>
          <w:tcPr>
            <w:tcW w:w="5696" w:type="dxa"/>
          </w:tcPr>
          <w:p w14:paraId="504B37F4">
            <w:pPr>
              <w:spacing w:line="440" w:lineRule="exact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链表操作及应用</w:t>
            </w:r>
          </w:p>
        </w:tc>
      </w:tr>
      <w:tr w14:paraId="356A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4827FE31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一、实验（训）目的</w:t>
            </w:r>
          </w:p>
          <w:p w14:paraId="0B425A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理解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链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表的存储结构特点，掌握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链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表连续内存存储原理。</w:t>
            </w:r>
          </w:p>
          <w:p w14:paraId="147DF7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熟练掌握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链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表初始化、插入、删除、查找、遍历等基本操作。</w:t>
            </w:r>
          </w:p>
          <w:p w14:paraId="202026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掌握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链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表操作的时间复杂度分析方法，理解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链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表适合频繁插入删除的特性。</w:t>
            </w:r>
          </w:p>
          <w:p w14:paraId="2C7A83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通过阶梯式任务训练，提升学生从基础实现到综合应用的代码设计能力，为后续学习打下对比基础。</w:t>
            </w:r>
          </w:p>
        </w:tc>
      </w:tr>
      <w:tr w14:paraId="1CB1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69B209E5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二、实验（训）环境（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实验或实训仪器设备等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5065A855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1. 操作系统：Windows/Mac OS；</w:t>
            </w:r>
          </w:p>
          <w:p w14:paraId="59B2E97F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2. 开发工具：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Dev-Cpp/CodeBlocks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；</w:t>
            </w:r>
          </w:p>
          <w:p w14:paraId="001BF101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3. 辅助工具：浏览器（用于查阅官方文档）。</w:t>
            </w:r>
          </w:p>
        </w:tc>
      </w:tr>
      <w:tr w14:paraId="26E1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0D582778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三、实验（训）内容（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原理、操作步骤等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502517DF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任务1：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单链表基础操作实现（基础必做）</w:t>
            </w:r>
          </w:p>
          <w:p w14:paraId="7B428313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VR虚拟场景搭建初期，需要批量导入场景基础物体资源，包含地面、墙体、静态摆件、氛围光源等设备，每类物体对应专属ID。为统一管理场景资源，通过单链表批量存储所有物体ID，模拟VR引擎资源入库流程，实现无序物体数据的链表存储。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VR物体资源入库完成后，开发人员需要可视化查看当前场景所有已录入的物体ID，核对资源录入是否完整、链表存储是否正常。通过链表遍历功能，完整输出链表内所有物体数据，直观展示场景资源清单，完成数据初步核查。</w:t>
            </w:r>
          </w:p>
          <w:p w14:paraId="7265D9C5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</w:p>
          <w:p w14:paraId="32EB4880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基于面向对象思想封装单链表类，构建带表头的空链表；</w:t>
            </w:r>
          </w:p>
          <w:p w14:paraId="1A18FCD2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采用尾插法完成VR物体ID批量录入，模拟真实场景资源依次入库；</w:t>
            </w:r>
          </w:p>
          <w:p w14:paraId="62EE7237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全程使用链表指针操作，不借助数组存储、中转数据；</w:t>
            </w:r>
          </w:p>
          <w:p w14:paraId="5AA7690F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完成链表初始化与数据挂载，保证链表结构完整无错乱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；</w:t>
            </w:r>
          </w:p>
          <w:p w14:paraId="114905EE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5.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实现单链表整体遍历功能，从第一个有效节点遍历至末尾节点；</w:t>
            </w:r>
          </w:p>
          <w:p w14:paraId="089270E1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6.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格式化输出所有VR物体ID，标注数据状态；</w:t>
            </w:r>
          </w:p>
          <w:p w14:paraId="0FE16202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7.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增加空链表判断逻辑，适配无资源的空场景情况；</w:t>
            </w:r>
          </w:p>
          <w:p w14:paraId="5B21B210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8.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纯指针遍历操作，不修改链表结构与数据。</w:t>
            </w:r>
          </w:p>
          <w:p w14:paraId="2F6F2144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（1）设计思路</w:t>
            </w:r>
          </w:p>
          <w:p w14:paraId="7CF11F72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构建带表头结点的单链表：Node 结点含数据域与 next 指针域，LinkList 类持有表头指针 head，构造时 new 一个仅作占位的表头结点，得到空链表。PushBack 采用尾插法：纯指针从表头走到表尾，把新结点挂到尾部，模拟 VR 物体资源依次入库，全程不借助数组存储、中转数据。Traverse 为只读遍历：先判断 Empty()，空场景单独输出提示；否则从第一个有效结点走到表尾，逐个输出物体 ID 并标注已入库状态，不修改链表结构。遍历需访问全部 n 个结点，时间复杂度 O(n)，额外空间 O(1)；析构逐结点释放，防止内存泄漏。</w:t>
            </w:r>
          </w:p>
          <w:p w14:paraId="44EA599D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</w:p>
          <w:p w14:paraId="5C4C71C3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（2）程序源码</w:t>
            </w:r>
          </w:p>
          <w:p w14:paraId="00F9E6C2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// 任务1：单链表基础操作实现（基础必做）</w:t>
            </w:r>
            <w:r>
              <w:br w:type="textWrapping"/>
            </w:r>
            <w:r>
              <w:t>// 带表头结点的单链表：尾插法批量录入 VR 物体 ID，纯指针只读遍历</w:t>
            </w:r>
            <w:r>
              <w:br w:type="textWrapping"/>
            </w:r>
            <w:r>
              <w:br w:type="textWrapping"/>
            </w:r>
            <w:r>
              <w:t>#include &lt;iostream&gt;</w:t>
            </w:r>
            <w:r>
              <w:br w:type="textWrapping"/>
            </w:r>
            <w:r>
              <w:t>using namespace std;</w:t>
            </w:r>
            <w:r>
              <w:br w:type="textWrapping"/>
            </w:r>
            <w:r>
              <w:br w:type="textWrapping"/>
            </w:r>
            <w:r>
              <w:t>// 结点类：数据域 + 指针域</w:t>
            </w:r>
            <w:r>
              <w:br w:type="textWrapping"/>
            </w:r>
            <w:r>
              <w:t>template &lt;typename DataType&gt;</w:t>
            </w:r>
            <w:r>
              <w:br w:type="textWrapping"/>
            </w:r>
            <w:r>
              <w:t>struct Node {</w:t>
            </w:r>
            <w:r>
              <w:br w:type="textWrapping"/>
            </w:r>
            <w:r>
              <w:t xml:space="preserve">    DataType data;    // 数据域：物体 ID</w:t>
            </w:r>
            <w:r>
              <w:br w:type="textWrapping"/>
            </w:r>
            <w:r>
              <w:t xml:space="preserve">    Node* next;       // 指针域：指向后继结点</w:t>
            </w:r>
            <w:r>
              <w:br w:type="textWrapping"/>
            </w:r>
            <w:r>
              <w:br w:type="textWrapping"/>
            </w:r>
            <w:r>
              <w:t xml:space="preserve">    Node() : data(DataType()), next(nullptr) {}</w:t>
            </w:r>
            <w:r>
              <w:br w:type="textWrapping"/>
            </w:r>
            <w:r>
              <w:t xml:space="preserve">    explicit Node(DataType v) : data(v), next(nullptr) {}</w:t>
            </w:r>
            <w:r>
              <w:br w:type="textWrapping"/>
            </w:r>
            <w:r>
              <w:t>};</w:t>
            </w:r>
            <w:r>
              <w:br w:type="textWrapping"/>
            </w:r>
            <w:r>
              <w:br w:type="textWrapping"/>
            </w:r>
            <w:r>
              <w:t>// 单链表类：带表头结点，表头仅作占位标识，不存有效数据</w:t>
            </w:r>
            <w:r>
              <w:br w:type="textWrapping"/>
            </w:r>
            <w:r>
              <w:t>template &lt;typename DataType&gt;</w:t>
            </w:r>
            <w:r>
              <w:br w:type="textWrapping"/>
            </w:r>
            <w:r>
              <w:t>class LinkList {</w:t>
            </w:r>
            <w:r>
              <w:br w:type="textWrapping"/>
            </w:r>
            <w:r>
              <w:t>public:</w:t>
            </w:r>
            <w:r>
              <w:br w:type="textWrapping"/>
            </w:r>
            <w:r>
              <w:t xml:space="preserve">    LinkList() : length(0) { head = new Node&lt;DataType&gt;(); }   // 初始化：建立空链表</w:t>
            </w:r>
            <w:r>
              <w:br w:type="textWrapping"/>
            </w:r>
            <w:r>
              <w:br w:type="textWrapping"/>
            </w:r>
            <w:r>
              <w:t xml:space="preserve">    ~LinkList() {                                             // 逐结点释放，不留野指针</w:t>
            </w:r>
            <w:r>
              <w:br w:type="textWrapping"/>
            </w:r>
            <w:r>
              <w:t xml:space="preserve">        Node&lt;DataType&gt;* p = head;</w:t>
            </w:r>
            <w:r>
              <w:br w:type="textWrapping"/>
            </w:r>
            <w:r>
              <w:t xml:space="preserve">        while (p != nullptr) {</w:t>
            </w:r>
            <w:r>
              <w:br w:type="textWrapping"/>
            </w:r>
            <w:r>
              <w:t xml:space="preserve">            Node&lt;DataType&gt;* q = p-&gt;next;</w:t>
            </w:r>
            <w:r>
              <w:br w:type="textWrapping"/>
            </w:r>
            <w:r>
              <w:t xml:space="preserve">            delete p;</w:t>
            </w:r>
            <w:r>
              <w:br w:type="textWrapping"/>
            </w:r>
            <w:r>
              <w:t xml:space="preserve">            p = q;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// 尾插法入库：纯指针从表头走到表尾，把新结点挂到尾部</w:t>
            </w:r>
            <w:r>
              <w:br w:type="textWrapping"/>
            </w:r>
            <w:r>
              <w:t xml:space="preserve">    void PushBack(DataType x) {</w:t>
            </w:r>
            <w:r>
              <w:br w:type="textWrapping"/>
            </w:r>
            <w:r>
              <w:t xml:space="preserve">        Node&lt;DataType&gt;* p = head;</w:t>
            </w:r>
            <w:r>
              <w:br w:type="textWrapping"/>
            </w:r>
            <w:r>
              <w:t xml:space="preserve">        while (p-&gt;next != nullptr) p = p-&gt;next;</w:t>
            </w:r>
            <w:r>
              <w:br w:type="textWrapping"/>
            </w:r>
            <w:r>
              <w:t xml:space="preserve">        p-&gt;next = new Node&lt;DataType&gt;(x);</w:t>
            </w:r>
            <w:r>
              <w:br w:type="textWrapping"/>
            </w:r>
            <w:r>
              <w:t xml:space="preserve">        length++;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bool Empty() const { return head-&gt;next == nullptr; }</w:t>
            </w:r>
            <w:r>
              <w:br w:type="textWrapping"/>
            </w:r>
            <w:r>
              <w:br w:type="textWrapping"/>
            </w:r>
            <w:r>
              <w:t xml:space="preserve">    // 只读遍历：从第一个有效结点走到表尾，不修改链表结构与数据</w:t>
            </w:r>
            <w:r>
              <w:br w:type="textWrapping"/>
            </w:r>
            <w:r>
              <w:t xml:space="preserve">    void Traverse() const {</w:t>
            </w:r>
            <w:r>
              <w:br w:type="textWrapping"/>
            </w:r>
            <w:r>
              <w:t xml:space="preserve">        if (Empty()) {</w:t>
            </w:r>
            <w:r>
              <w:br w:type="textWrapping"/>
            </w:r>
            <w:r>
              <w:t xml:space="preserve">            cout &lt;&lt; "当前为空场景，暂无任何物体资源！" &lt;&lt; endl;</w:t>
            </w:r>
            <w:r>
              <w:br w:type="textWrapping"/>
            </w:r>
            <w:r>
              <w:t xml:space="preserve">            return;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cout &lt;&lt; "场景物体ID清单（共 " &lt;&lt; length &lt;&lt; " 个，数据状态：已入库）：" &lt;&lt; endl;</w:t>
            </w:r>
            <w:r>
              <w:br w:type="textWrapping"/>
            </w:r>
            <w:r>
              <w:t xml:space="preserve">        int idx = 0;</w:t>
            </w:r>
            <w:r>
              <w:br w:type="textWrapping"/>
            </w:r>
            <w:r>
              <w:t xml:space="preserve">        for (Node&lt;DataType&gt;* p = head-&gt;next; p != nullptr; p = p-&gt;next) {</w:t>
            </w:r>
            <w:r>
              <w:br w:type="textWrapping"/>
            </w:r>
            <w:r>
              <w:t xml:space="preserve">            cout &lt;&lt; "  [" &lt;&lt; ++idx &lt;&lt; "] ID: " &lt;&lt; p-&gt;data &lt;&lt; "  &lt;已入库&gt;" &lt;&lt; endl;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>private:</w:t>
            </w:r>
            <w:r>
              <w:br w:type="textWrapping"/>
            </w:r>
            <w:r>
              <w:t xml:space="preserve">    Node&lt;DataType&gt;* head;   // 表头指针</w:t>
            </w:r>
            <w:r>
              <w:br w:type="textWrapping"/>
            </w:r>
            <w:r>
              <w:t xml:space="preserve">    int length;             // 有效元素个数</w:t>
            </w:r>
            <w:r>
              <w:br w:type="textWrapping"/>
            </w:r>
            <w:r>
              <w:t>};</w:t>
            </w:r>
            <w:r>
              <w:br w:type="textWrapping"/>
            </w:r>
            <w:r>
              <w:br w:type="textWrapping"/>
            </w:r>
            <w:r>
              <w:t>int main() {</w:t>
            </w:r>
            <w:r>
              <w:br w:type="textWrapping"/>
            </w:r>
            <w:r>
              <w:t xml:space="preserve">    // 1. 初始化：建立带表头的空链表，先验证空场景判断</w:t>
            </w:r>
            <w:r>
              <w:br w:type="textWrapping"/>
            </w:r>
            <w:r>
              <w:t xml:space="preserve">    LinkList&lt;int&gt; scene;</w:t>
            </w:r>
            <w:r>
              <w:br w:type="textWrapping"/>
            </w:r>
            <w:r>
              <w:t xml:space="preserve">    cout &lt;&lt; "== 场景初始化：带表头空链表创建完成 ==" &lt;&lt; endl;</w:t>
            </w:r>
            <w:r>
              <w:br w:type="textWrapping"/>
            </w:r>
            <w:r>
              <w:t xml:space="preserve">    scene.Traverse();</w:t>
            </w:r>
            <w:r>
              <w:br w:type="textWrapping"/>
            </w:r>
            <w:r>
              <w:br w:type="textWrapping"/>
            </w:r>
            <w:r>
              <w:t xml:space="preserve">    // 2. 尾插法模拟 VR 引擎资源依次入库（不借助数组中转）</w:t>
            </w:r>
            <w:r>
              <w:br w:type="textWrapping"/>
            </w:r>
            <w:r>
              <w:t xml:space="preserve">    cout &lt;&lt; "\n== VR物体资源依次入库：1001 1002 1003 1004 1005 ==" &lt;&lt; endl;</w:t>
            </w:r>
            <w:r>
              <w:br w:type="textWrapping"/>
            </w:r>
            <w:r>
              <w:t xml:space="preserve">    scene.PushBack(1001);   // 地面</w:t>
            </w:r>
            <w:r>
              <w:br w:type="textWrapping"/>
            </w:r>
            <w:r>
              <w:t xml:space="preserve">    scene.PushBack(1002);   // 墙体</w:t>
            </w:r>
            <w:r>
              <w:br w:type="textWrapping"/>
            </w:r>
            <w:r>
              <w:t xml:space="preserve">    scene.PushBack(1003);   // 静态摆件A</w:t>
            </w:r>
            <w:r>
              <w:br w:type="textWrapping"/>
            </w:r>
            <w:r>
              <w:t xml:space="preserve">    scene.PushBack(1004);   // 静态摆件B</w:t>
            </w:r>
            <w:r>
              <w:br w:type="textWrapping"/>
            </w:r>
            <w:r>
              <w:t xml:space="preserve">    scene.PushBack(1005);   // 氛围光源</w:t>
            </w:r>
            <w:r>
              <w:br w:type="textWrapping"/>
            </w:r>
            <w:r>
              <w:br w:type="textWrapping"/>
            </w:r>
            <w:r>
              <w:t xml:space="preserve">    // 3. 只读遍历，输出场景资源清单核对</w:t>
            </w:r>
            <w:r>
              <w:br w:type="textWrapping"/>
            </w:r>
            <w:r>
              <w:t xml:space="preserve">    cout &lt;&lt; "\n== 场景资源清单核查 ==" &lt;&lt; endl;</w:t>
            </w:r>
            <w:r>
              <w:br w:type="textWrapping"/>
            </w:r>
            <w:r>
              <w:t xml:space="preserve">    scene.Traverse();</w:t>
            </w:r>
            <w:r>
              <w:br w:type="textWrapping"/>
            </w:r>
            <w:r>
              <w:br w:type="textWrapping"/>
            </w:r>
            <w:r>
              <w:t xml:space="preserve">    return 0;</w:t>
            </w:r>
            <w:r>
              <w:br w:type="textWrapping"/>
            </w:r>
            <w:r>
              <w:t>}</w:t>
            </w:r>
          </w:p>
          <w:p w14:paraId="249FA0D4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</w:p>
          <w:p w14:paraId="08CEB1D8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（3）运行截图</w:t>
            </w:r>
          </w:p>
          <w:p w14:paraId="220E60F3">
            <w:pPr>
              <w:jc w:val="center"/>
            </w:pPr>
            <w:r>
              <w:drawing>
                <wp:inline distT="0" distB="0" distL="0" distR="0">
                  <wp:extent cx="5099685" cy="2624455"/>
                  <wp:effectExtent l="0" t="0" r="0" b="0"/>
                  <wp:docPr id="101" name="task01运行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task01运行截图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26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C5C82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任务2：单链表基础操作实现（拓展：多字段数据元素）</w:t>
            </w:r>
          </w:p>
          <w:p w14:paraId="64058810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VR虚拟场景搭建初期，需要批量导入场景基础物体资源，包含地面、墙体、静态摆件、氛围光源等设备。场景物体并非单一ID标识，每个物体包含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ID、名称、资源类型、场景坐标等多项属性数据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。为统一管理复合型场景资源数据，通过单链表批量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存储多字段结构体数据元素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，模拟VR引擎资源入库流程，实现无序、复合型物体数据的链表存储。VR物体资源入库完成后，开发人员需要可视化查看当前场景所有已录入的物体完整信息，核对资源录入是否完整、链表存储是否正常。通过链表遍历功能，完整输出链表内所有物体的全量属性数据，直观展示场景资源清单，完成数据初步核查。</w:t>
            </w:r>
          </w:p>
          <w:p w14:paraId="48991F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基于面向对象思想完成带表头单链表的封装与实现，存储多数据项复合型VR场景资源数据，摒弃单一ID存储模式，严格遵循链表指针操作规范，具体要求如下：</w:t>
            </w:r>
          </w:p>
          <w:p w14:paraId="04CC9B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1.面向对象双层封装：自定义VR资源节点类，封装物体ID、物体名称、物体类型、场景坐标等多字段数据；封装单链表管理类，统一实现链表核心操作，全程遵循面向对象设计思想。</w:t>
            </w:r>
          </w:p>
          <w:p w14:paraId="342AA2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2.标准链表结构：构建带表头节点的空链表，表头仅作占位标识，不存储有效场景资源数据。</w:t>
            </w:r>
          </w:p>
          <w:p w14:paraId="068F0E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3.尾插法批量入库：采用尾插法完成多字段VR物体资源的批量录入，模拟真实VR场景资源依次入库的业务流程。</w:t>
            </w:r>
          </w:p>
          <w:p w14:paraId="6F5B16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4.纯指针操作规范：全程使用链表指针完成节点查找、插入、遍历操作，不借助数组、列表等容器存储、中转任何节点数据。</w:t>
            </w:r>
          </w:p>
          <w:p w14:paraId="14BAF6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5.完整链表初始化：实现链表初始化、节点数据挂载逻辑，保证链表节点衔接完整、结构无错乱、无断链、无野指针问题。</w:t>
            </w:r>
          </w:p>
          <w:p w14:paraId="4A166A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6.全量链表遍历功能：实现单链表整体遍历逻辑，从第一个有效数据节点遍历至末尾节点，遍历过程仅读取数据，不修改链表结构与节点数据。</w:t>
            </w:r>
          </w:p>
          <w:p w14:paraId="28FE49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7.格式化数据输出：遍历过程中格式化输出每个VR物体的全部字段属性数据，清晰标注资源序号、数据内容及场景资源整体状态。</w:t>
            </w:r>
          </w:p>
          <w:p w14:paraId="4547EC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8.空场景兼容判断：增加空链表判断逻辑，精准适配无任何资源的空VR场景，单独输出空场景提示信息。</w:t>
            </w:r>
          </w:p>
          <w:p w14:paraId="13C9E5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9.只读遍历约束：遍历操作全程为纯指针遍历、只读查询，禁止新增、删除、修改链表节点结构与数据内容。</w:t>
            </w:r>
          </w:p>
          <w:p w14:paraId="70481758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）设计思路</w:t>
            </w:r>
          </w:p>
          <w:p w14:paraId="3C896227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面向对象双层封装：VRResource 资源类以私有成员封装物体 ID、名称、资源类型、场景坐标 (x,y,z) 多字段数据，并提供 Print 成员函数格式化输出全部属性；Node 结点类持有一个 VRResource 数据域与 next 指针域；LinkList 管理类统一实现建表、尾插、遍历。构造时建立带表头空链表（表头仅占位），PushBack 尾插法批量录入多字段资源，纯指针操作；Traverse 只读遍历，从第一个有效结点起输出每项资源的序号、ID、名称、类型、坐标与状态，遍历前先判空并单独提示空场景；析构按「先存后继、再删当前」逐结点 delete，保证无断链、无野指针。尾插单次需扫描到表尾，最坏 O(n)；遍历 O(n)。</w:t>
            </w:r>
          </w:p>
          <w:p w14:paraId="27094636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</w:p>
          <w:p w14:paraId="65F07BE0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（2）程序源码</w:t>
            </w:r>
          </w:p>
          <w:p w14:paraId="2C45B459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// 任务2：单链表基础操作实现（拓展：多字段数据元素）</w:t>
            </w:r>
            <w:r>
              <w:br w:type="textWrapping"/>
            </w:r>
            <w:r>
              <w:t>// 双层封装：VRResource 资源类 + Node 结点类 + LinkList 管理类</w:t>
            </w:r>
            <w:r>
              <w:br w:type="textWrapping"/>
            </w:r>
            <w:r>
              <w:t>// 带表头结点，尾插法批量入库，纯指针只读遍历，格式化输出全量属性</w:t>
            </w:r>
            <w:r>
              <w:br w:type="textWrapping"/>
            </w:r>
            <w:r>
              <w:br w:type="textWrapping"/>
            </w:r>
            <w:r>
              <w:t>#include &lt;iostream&gt;</w:t>
            </w:r>
            <w:r>
              <w:br w:type="textWrapping"/>
            </w:r>
            <w:r>
              <w:t>#include &lt;iomanip&gt;</w:t>
            </w:r>
            <w:r>
              <w:br w:type="textWrapping"/>
            </w:r>
            <w:r>
              <w:t>#include &lt;string&gt;</w:t>
            </w:r>
            <w:r>
              <w:br w:type="textWrapping"/>
            </w:r>
            <w:r>
              <w:t>using namespace std;</w:t>
            </w:r>
            <w:r>
              <w:br w:type="textWrapping"/>
            </w:r>
            <w:r>
              <w:br w:type="textWrapping"/>
            </w:r>
            <w:r>
              <w:t>// —— 数据元素类：封装一个 VR 场景物体的多字段属性 ——</w:t>
            </w:r>
            <w:r>
              <w:br w:type="textWrapping"/>
            </w:r>
            <w:r>
              <w:t>class VRResource {</w:t>
            </w:r>
            <w:r>
              <w:br w:type="textWrapping"/>
            </w:r>
            <w:r>
              <w:t>public:</w:t>
            </w:r>
            <w:r>
              <w:br w:type="textWrapping"/>
            </w:r>
            <w:r>
              <w:t xml:space="preserve">    VRResource(int id = 0, string name = "", string type = "",</w:t>
            </w:r>
            <w:r>
              <w:br w:type="textWrapping"/>
            </w:r>
            <w:r>
              <w:t xml:space="preserve">               double x = 0.0, double y = 0.0, double z = 0.0)</w:t>
            </w:r>
            <w:r>
              <w:br w:type="textWrapping"/>
            </w:r>
            <w:r>
              <w:t xml:space="preserve">        : id_(id), name_(move(name)), type_(move(type)), x_(x), y_(y), z_(z) {}</w:t>
            </w:r>
            <w:r>
              <w:br w:type="textWrapping"/>
            </w:r>
            <w:r>
              <w:br w:type="textWrapping"/>
            </w:r>
            <w:r>
              <w:t xml:space="preserve">    // 格式化输出本物体的全部字段（seq 为资源序号）</w:t>
            </w:r>
            <w:r>
              <w:br w:type="textWrapping"/>
            </w:r>
            <w:r>
              <w:t xml:space="preserve">    void Print(int seq) const {</w:t>
            </w:r>
            <w:r>
              <w:br w:type="textWrapping"/>
            </w:r>
            <w:r>
              <w:t xml:space="preserve">        cout &lt;&lt; "  [" &lt;&lt; seq &lt;&lt; "] ID: " &lt;&lt; id_</w:t>
            </w:r>
            <w:r>
              <w:br w:type="textWrapping"/>
            </w:r>
            <w:r>
              <w:t xml:space="preserve">             &lt;&lt; "  名称: " &lt;&lt; left &lt;&lt; setw(16) &lt;&lt; name_</w:t>
            </w:r>
            <w:r>
              <w:br w:type="textWrapping"/>
            </w:r>
            <w:r>
              <w:t xml:space="preserve">             &lt;&lt; " 类型: " &lt;&lt; setw(11) &lt;&lt; type_</w:t>
            </w:r>
            <w:r>
              <w:br w:type="textWrapping"/>
            </w:r>
            <w:r>
              <w:t xml:space="preserve">             &lt;&lt; " 坐标: (" &lt;&lt; fixed &lt;&lt; setprecision(1) &lt;&lt; x_ &lt;&lt; ", " &lt;&lt; y_ &lt;&lt; ", " &lt;&lt; z_ &lt;&lt; ")"</w:t>
            </w:r>
            <w:r>
              <w:br w:type="textWrapping"/>
            </w:r>
            <w:r>
              <w:t xml:space="preserve">             &lt;&lt; "  &lt;已入库&gt;"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>private:</w:t>
            </w:r>
            <w:r>
              <w:br w:type="textWrapping"/>
            </w:r>
            <w:r>
              <w:t xml:space="preserve">    int id_;            // 物体 ID</w:t>
            </w:r>
            <w:r>
              <w:br w:type="textWrapping"/>
            </w:r>
            <w:r>
              <w:t xml:space="preserve">    string name_;       // 物体名称</w:t>
            </w:r>
            <w:r>
              <w:br w:type="textWrapping"/>
            </w:r>
            <w:r>
              <w:t xml:space="preserve">    string type_;       // 资源类型</w:t>
            </w:r>
            <w:r>
              <w:br w:type="textWrapping"/>
            </w:r>
            <w:r>
              <w:t xml:space="preserve">    double x_, y_, z_;  // 场景坐标</w:t>
            </w:r>
            <w:r>
              <w:br w:type="textWrapping"/>
            </w:r>
            <w:r>
              <w:t>};</w:t>
            </w:r>
            <w:r>
              <w:br w:type="textWrapping"/>
            </w:r>
            <w:r>
              <w:br w:type="textWrapping"/>
            </w:r>
            <w:r>
              <w:t>// —— 结点类：数据域（VRResource）+ 指针域 ——</w:t>
            </w:r>
            <w:r>
              <w:br w:type="textWrapping"/>
            </w:r>
            <w:r>
              <w:t>struct Node {</w:t>
            </w:r>
            <w:r>
              <w:br w:type="textWrapping"/>
            </w:r>
            <w:r>
              <w:t xml:space="preserve">    VRResource data;</w:t>
            </w:r>
            <w:r>
              <w:br w:type="textWrapping"/>
            </w:r>
            <w:r>
              <w:t xml:space="preserve">    Node* next;</w:t>
            </w:r>
            <w:r>
              <w:br w:type="textWrapping"/>
            </w:r>
            <w:r>
              <w:t xml:space="preserve">    explicit Node(const VRResource&amp; r) : data(r), next(nullptr) {}</w:t>
            </w:r>
            <w:r>
              <w:br w:type="textWrapping"/>
            </w:r>
            <w:r>
              <w:t>};</w:t>
            </w:r>
            <w:r>
              <w:br w:type="textWrapping"/>
            </w:r>
            <w:r>
              <w:br w:type="textWrapping"/>
            </w:r>
            <w:r>
              <w:t>// —— 单链表管理类：带表头结点（仅占位，不存有效资源） ——</w:t>
            </w:r>
            <w:r>
              <w:br w:type="textWrapping"/>
            </w:r>
            <w:r>
              <w:t>class LinkList {</w:t>
            </w:r>
            <w:r>
              <w:br w:type="textWrapping"/>
            </w:r>
            <w:r>
              <w:t>public:</w:t>
            </w:r>
            <w:r>
              <w:br w:type="textWrapping"/>
            </w:r>
            <w:r>
              <w:t xml:space="preserve">    LinkList() : length(0) { head = new Node(VRResource()); }   // 初始化空链表</w:t>
            </w:r>
            <w:r>
              <w:br w:type="textWrapping"/>
            </w:r>
            <w:r>
              <w:br w:type="textWrapping"/>
            </w:r>
            <w:r>
              <w:t xml:space="preserve">    ~LinkList() {                                               // 逐结点释放，无断链、无野指针</w:t>
            </w:r>
            <w:r>
              <w:br w:type="textWrapping"/>
            </w:r>
            <w:r>
              <w:t xml:space="preserve">        Node* p = head;</w:t>
            </w:r>
            <w:r>
              <w:br w:type="textWrapping"/>
            </w:r>
            <w:r>
              <w:t xml:space="preserve">        while (p != nullptr) {</w:t>
            </w:r>
            <w:r>
              <w:br w:type="textWrapping"/>
            </w:r>
            <w:r>
              <w:t xml:space="preserve">            Node* q = p-&gt;next;</w:t>
            </w:r>
            <w:r>
              <w:br w:type="textWrapping"/>
            </w:r>
            <w:r>
              <w:t xml:space="preserve">            delete p;</w:t>
            </w:r>
            <w:r>
              <w:br w:type="textWrapping"/>
            </w:r>
            <w:r>
              <w:t xml:space="preserve">            p = q;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// 尾插法入库：纯指针走到表尾再挂载新结点</w:t>
            </w:r>
            <w:r>
              <w:br w:type="textWrapping"/>
            </w:r>
            <w:r>
              <w:t xml:space="preserve">    void PushBack(const VRResource&amp; r) {</w:t>
            </w:r>
            <w:r>
              <w:br w:type="textWrapping"/>
            </w:r>
            <w:r>
              <w:t xml:space="preserve">        Node* p = head;</w:t>
            </w:r>
            <w:r>
              <w:br w:type="textWrapping"/>
            </w:r>
            <w:r>
              <w:t xml:space="preserve">        while (p-&gt;next != nullptr) p = p-&gt;next;</w:t>
            </w:r>
            <w:r>
              <w:br w:type="textWrapping"/>
            </w:r>
            <w:r>
              <w:t xml:space="preserve">        p-&gt;next = new Node(r);</w:t>
            </w:r>
            <w:r>
              <w:br w:type="textWrapping"/>
            </w:r>
            <w:r>
              <w:t xml:space="preserve">        length++;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 xml:space="preserve">    bool Empty() const { return head-&gt;next == nullptr; }</w:t>
            </w:r>
            <w:r>
              <w:br w:type="textWrapping"/>
            </w:r>
            <w:r>
              <w:br w:type="textWrapping"/>
            </w:r>
            <w:r>
              <w:t xml:space="preserve">    // 只读遍历：从第一个有效数据结点走到表尾，不增删改任何结点</w:t>
            </w:r>
            <w:r>
              <w:br w:type="textWrapping"/>
            </w:r>
            <w:r>
              <w:t xml:space="preserve">    void Traverse() const {</w:t>
            </w:r>
            <w:r>
              <w:br w:type="textWrapping"/>
            </w:r>
            <w:r>
              <w:t xml:space="preserve">        if (Empty()) {</w:t>
            </w:r>
            <w:r>
              <w:br w:type="textWrapping"/>
            </w:r>
            <w:r>
              <w:t xml:space="preserve">            cout &lt;&lt; "当前为空场景，未录入任何资源！" &lt;&lt; endl;</w:t>
            </w:r>
            <w:r>
              <w:br w:type="textWrapping"/>
            </w:r>
            <w:r>
              <w:t xml:space="preserve">            return;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cout &lt;&lt; "================ VR场景资源清单 ================" &lt;&lt; endl;</w:t>
            </w:r>
            <w:r>
              <w:br w:type="textWrapping"/>
            </w:r>
            <w:r>
              <w:t xml:space="preserve">        int idx = 0;</w:t>
            </w:r>
            <w:r>
              <w:br w:type="textWrapping"/>
            </w:r>
            <w:r>
              <w:t xml:space="preserve">        for (Node* p = head-&gt;next; p != nullptr; p = p-&gt;next) {</w:t>
            </w:r>
            <w:r>
              <w:br w:type="textWrapping"/>
            </w:r>
            <w:r>
              <w:t xml:space="preserve">            p-&gt;data.Print(++idx);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cout &lt;&lt; "------------------------------------------------" &lt;&lt; endl;</w:t>
            </w:r>
            <w:r>
              <w:br w:type="textWrapping"/>
            </w:r>
            <w:r>
              <w:t xml:space="preserve">        cout &lt;&lt; "共 " &lt;&lt; length &lt;&lt; " 项资源，状态：全部已入库"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br w:type="textWrapping"/>
            </w:r>
            <w:r>
              <w:t>private:</w:t>
            </w:r>
            <w:r>
              <w:br w:type="textWrapping"/>
            </w:r>
            <w:r>
              <w:t xml:space="preserve">    Node* head;   // 表头指针</w:t>
            </w:r>
            <w:r>
              <w:br w:type="textWrapping"/>
            </w:r>
            <w:r>
              <w:t xml:space="preserve">    int length;   // 有效资源数</w:t>
            </w:r>
            <w:r>
              <w:br w:type="textWrapping"/>
            </w:r>
            <w:r>
              <w:t>};</w:t>
            </w:r>
            <w:r>
              <w:br w:type="textWrapping"/>
            </w:r>
            <w:r>
              <w:br w:type="textWrapping"/>
            </w:r>
            <w:r>
              <w:t>int main() {</w:t>
            </w:r>
            <w:r>
              <w:br w:type="textWrapping"/>
            </w:r>
            <w:r>
              <w:t xml:space="preserve">    // 1. 初始化：建立带表头的空链表，验证空场景兼容提示</w:t>
            </w:r>
            <w:r>
              <w:br w:type="textWrapping"/>
            </w:r>
            <w:r>
              <w:t xml:space="preserve">    LinkList scene;</w:t>
            </w:r>
            <w:r>
              <w:br w:type="textWrapping"/>
            </w:r>
            <w:r>
              <w:t xml:space="preserve">    cout &lt;&lt; "== 场景初始化：带表头空链表创建完成 ==" &lt;&lt; endl;</w:t>
            </w:r>
            <w:r>
              <w:br w:type="textWrapping"/>
            </w:r>
            <w:r>
              <w:t xml:space="preserve">    scene.Traverse();</w:t>
            </w:r>
            <w:r>
              <w:br w:type="textWrapping"/>
            </w:r>
            <w:r>
              <w:br w:type="textWrapping"/>
            </w:r>
            <w:r>
              <w:t xml:space="preserve">    // 2. 尾插法批量录入多字段物体，模拟资源依次入库</w:t>
            </w:r>
            <w:r>
              <w:br w:type="textWrapping"/>
            </w:r>
            <w:r>
              <w:t xml:space="preserve">    cout &lt;&lt; "\n== VR物体资源依次入库（5 项） ==" &lt;&lt; endl;</w:t>
            </w:r>
            <w:r>
              <w:br w:type="textWrapping"/>
            </w:r>
            <w:r>
              <w:t xml:space="preserve">    scene.PushBack(VRResource(1001, "Ground",        "StaticMesh", 0.0, 0.0, 0.0));   // 地面</w:t>
            </w:r>
            <w:r>
              <w:br w:type="textWrapping"/>
            </w:r>
            <w:r>
              <w:t xml:space="preserve">    scene.PushBack(VRResource(1002, "Wall_North",    "StaticMesh", 0.0, 3.0, -8.0));  // 墙体</w:t>
            </w:r>
            <w:r>
              <w:br w:type="textWrapping"/>
            </w:r>
            <w:r>
              <w:t xml:space="preserve">    scene.PushBack(VRResource(1003, "Prop_Statue",   "StaticMesh", 4.5, 0.0, 2.0));   // 静态摆件</w:t>
            </w:r>
            <w:r>
              <w:br w:type="textWrapping"/>
            </w:r>
            <w:r>
              <w:t xml:space="preserve">    scene.PushBack(VRResource(1004, "Light_Ambient01", "Light",    0.0, 6.0, 0.0));   // 氛围光源</w:t>
            </w:r>
            <w:r>
              <w:br w:type="textWrapping"/>
            </w:r>
            <w:r>
              <w:t xml:space="preserve">    scene.PushBack(VRResource(1005, "Prop_Crate",    "StaticMesh", -3.0, 0.5, 1.5));  // 静态摆件</w:t>
            </w:r>
            <w:r>
              <w:br w:type="textWrapping"/>
            </w:r>
            <w:r>
              <w:br w:type="textWrapping"/>
            </w:r>
            <w:r>
              <w:t xml:space="preserve">    // 3. 只读遍历，输出全量属性清单</w:t>
            </w:r>
            <w:r>
              <w:br w:type="textWrapping"/>
            </w:r>
            <w:r>
              <w:t xml:space="preserve">    cout &lt;&lt; "\n== 场景资源全量信息核查 ==" &lt;&lt; endl;</w:t>
            </w:r>
            <w:r>
              <w:br w:type="textWrapping"/>
            </w:r>
            <w:r>
              <w:t xml:space="preserve">    scene.Traverse();</w:t>
            </w:r>
            <w:r>
              <w:br w:type="textWrapping"/>
            </w:r>
            <w:r>
              <w:br w:type="textWrapping"/>
            </w:r>
            <w:r>
              <w:t xml:space="preserve">    return 0;</w:t>
            </w:r>
            <w:r>
              <w:br w:type="textWrapping"/>
            </w:r>
            <w:r>
              <w:t>}</w:t>
            </w:r>
          </w:p>
          <w:p w14:paraId="3652BDB2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</w:p>
          <w:p w14:paraId="3298FE78">
            <w:pPr>
              <w:spacing w:line="360" w:lineRule="auto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）运行截图</w:t>
            </w:r>
          </w:p>
          <w:p w14:paraId="0B06D093">
            <w:pPr>
              <w:jc w:val="center"/>
            </w:pPr>
            <w:r>
              <w:drawing>
                <wp:inline distT="0" distB="0" distL="0" distR="0">
                  <wp:extent cx="5099685" cy="2039620"/>
                  <wp:effectExtent l="0" t="0" r="0" b="0"/>
                  <wp:docPr id="102" name="task02运行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task02运行截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2039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F0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2" w:hRule="atLeast"/>
        </w:trPr>
        <w:tc>
          <w:tcPr>
            <w:tcW w:w="8431" w:type="dxa"/>
            <w:gridSpan w:val="2"/>
          </w:tcPr>
          <w:p w14:paraId="59F60263">
            <w:pPr>
              <w:numPr>
                <w:ilvl w:val="0"/>
                <w:numId w:val="2"/>
              </w:numPr>
              <w:spacing w:line="420" w:lineRule="exact"/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实验（训）总结（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实验或实训结果分析、实验或实训中碰到的问题及解决方法、心得等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51DD2874">
            <w:pPr>
              <w:spacing w:line="420" w:lineRule="exact"/>
              <w:ind w:firstLine="210" w:firstLineChars="100"/>
              <w:rPr>
                <w:rFonts w:ascii="Times New Roman" w:cs="Times New Roman" w:hAnsiTheme="minorEastAsia"/>
                <w:b/>
                <w:kern w:val="0"/>
                <w:sz w:val="28"/>
                <w:szCs w:val="28"/>
                <w:lang w:eastAsia="zh"/>
              </w:rPr>
            </w:pPr>
            <w:r>
              <w:t>本次实验用单链表管理 VR 场景资源：任务1 以带表头结点的单链表存储物体 ID 并只读遍历，任务2 把数据元素扩展为含 ID、名称、类型、坐标的多字段资源类，均采用尾插法批量入库、纯指针遍历输出，并验证了空链表判断逻辑。与顺序表对比：链表插入删除只改指针、不搬移元素，但访问第 i 个元素必须从头结点开始扫描，遍历与按位查找均为 O(n)，且每个结点额外占用一个指针域，体现了「改快查慢」、适合频繁插删的特性。碰到的问题：一是尾插时误把表头占位结点当有效数据处理，输出多出一行，改为从 head-&gt;next 第一个有效结点遍历后解决；二是初版析构函数直接 delete 当前结点导致无法找到后继，用临时指针先保存 next 再释放，逐结点排查解决。心得：链表指针操作要先画「断链—挂载」示意图确认修改顺序，空表、单结点等边界必须单独测试，理解存储结构对操作代价的影响是本次实验的最大收获。</w:t>
            </w:r>
          </w:p>
          <w:p w14:paraId="0F98321C">
            <w:pPr>
              <w:spacing w:line="420" w:lineRule="exact"/>
              <w:ind w:firstLine="281" w:firstLineChars="100"/>
              <w:rPr>
                <w:rFonts w:ascii="Times New Roman" w:cs="Times New Roman" w:hAnsiTheme="minorEastAsia"/>
                <w:b/>
                <w:kern w:val="0"/>
                <w:sz w:val="28"/>
                <w:szCs w:val="28"/>
                <w:lang w:eastAsia="zh"/>
              </w:rPr>
            </w:pPr>
          </w:p>
        </w:tc>
      </w:tr>
      <w:tr w14:paraId="2BC12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8" w:hRule="atLeast"/>
        </w:trPr>
        <w:tc>
          <w:tcPr>
            <w:tcW w:w="8431" w:type="dxa"/>
            <w:gridSpan w:val="2"/>
          </w:tcPr>
          <w:p w14:paraId="75433022">
            <w:pP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实验（训）成绩评定（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  <w:lang w:bidi="ar"/>
              </w:rPr>
              <w:t>从实验或实训思路、步骤、结果、总结等方面给出评价</w:t>
            </w: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）</w:t>
            </w:r>
          </w:p>
          <w:p w14:paraId="1BC68C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yellow"/>
                <w:lang w:bidi="ar"/>
              </w:rPr>
              <w:t>教师写出评语，注意，学生通过学习通提交实验报告，教师在学习通平台可以批改，可以输入评语。也可以下载后打评语保存。但是建议直接通过学习通输入评语。</w:t>
            </w:r>
          </w:p>
          <w:p w14:paraId="5992E37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1D5B2CD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9A027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C0E05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2298D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04B96CA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2DEC26D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C788AE7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26F29B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1247F37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B776EF4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020553A0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53BC1EC5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分数（等级）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u w:val="single"/>
                <w:lang w:bidi="ar"/>
              </w:rPr>
              <w:t xml:space="preserve">          </w:t>
            </w:r>
          </w:p>
          <w:p w14:paraId="123B09F7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93"/>
                <w:kern w:val="0"/>
                <w:sz w:val="28"/>
                <w:szCs w:val="28"/>
                <w:lang w:bidi="ar"/>
              </w:rPr>
              <w:t>评阅教</w:t>
            </w:r>
            <w:r>
              <w:rPr>
                <w:rFonts w:hint="eastAsia" w:ascii="宋体" w:hAnsi="宋体" w:eastAsia="宋体" w:cs="宋体"/>
                <w:spacing w:val="1"/>
                <w:kern w:val="0"/>
                <w:sz w:val="28"/>
                <w:szCs w:val="28"/>
                <w:lang w:bidi="ar"/>
              </w:rPr>
              <w:t>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hint="eastAsia"/>
                <w:u w:val="single"/>
              </w:rPr>
              <w:t xml:space="preserve">            </w:t>
            </w:r>
          </w:p>
          <w:p w14:paraId="43D4262F">
            <w:pPr>
              <w:jc w:val="right"/>
              <w:rPr>
                <w:rFonts w:ascii="宋体" w:hAnsi="宋体" w:eastAsia="宋体" w:cs="宋体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年  月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8"/>
                <w:szCs w:val="2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日</w:t>
            </w:r>
          </w:p>
          <w:p w14:paraId="1BCC281D">
            <w:pPr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5599ADCD">
      <w:pPr>
        <w:widowControl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E6C11"/>
    <w:multiLevelType w:val="singleLevel"/>
    <w:tmpl w:val="83FE6C1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C8EAB59"/>
    <w:multiLevelType w:val="singleLevel"/>
    <w:tmpl w:val="DC8EAB5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A4N2E3ZThlZWI4MTE2YzkwNDBlNWI4YjdhNWUyOTYifQ=="/>
  </w:docVars>
  <w:rsids>
    <w:rsidRoot w:val="00172A27"/>
    <w:rsid w:val="000134BC"/>
    <w:rsid w:val="00021718"/>
    <w:rsid w:val="00024A78"/>
    <w:rsid w:val="000329EA"/>
    <w:rsid w:val="00035F92"/>
    <w:rsid w:val="000375CA"/>
    <w:rsid w:val="00044053"/>
    <w:rsid w:val="00044A81"/>
    <w:rsid w:val="00052219"/>
    <w:rsid w:val="000736DE"/>
    <w:rsid w:val="0007545F"/>
    <w:rsid w:val="00080AB5"/>
    <w:rsid w:val="00081C8B"/>
    <w:rsid w:val="00083665"/>
    <w:rsid w:val="000B04D8"/>
    <w:rsid w:val="000E2A30"/>
    <w:rsid w:val="000F5323"/>
    <w:rsid w:val="001032DC"/>
    <w:rsid w:val="00106E0D"/>
    <w:rsid w:val="00131D5A"/>
    <w:rsid w:val="00166216"/>
    <w:rsid w:val="00172A27"/>
    <w:rsid w:val="001863DF"/>
    <w:rsid w:val="001912CF"/>
    <w:rsid w:val="001972D3"/>
    <w:rsid w:val="001A4AFC"/>
    <w:rsid w:val="001A611D"/>
    <w:rsid w:val="001B20FF"/>
    <w:rsid w:val="0020076D"/>
    <w:rsid w:val="00203AD4"/>
    <w:rsid w:val="00215433"/>
    <w:rsid w:val="00237472"/>
    <w:rsid w:val="0024632B"/>
    <w:rsid w:val="00251583"/>
    <w:rsid w:val="00251D84"/>
    <w:rsid w:val="00282486"/>
    <w:rsid w:val="002D2015"/>
    <w:rsid w:val="002E7EA8"/>
    <w:rsid w:val="003249FD"/>
    <w:rsid w:val="00326FBE"/>
    <w:rsid w:val="00353757"/>
    <w:rsid w:val="0035508C"/>
    <w:rsid w:val="00362F06"/>
    <w:rsid w:val="00370535"/>
    <w:rsid w:val="00387B73"/>
    <w:rsid w:val="003C11A3"/>
    <w:rsid w:val="003D276A"/>
    <w:rsid w:val="003D7B44"/>
    <w:rsid w:val="003D7F15"/>
    <w:rsid w:val="003E46B9"/>
    <w:rsid w:val="003F5006"/>
    <w:rsid w:val="00400E68"/>
    <w:rsid w:val="00421714"/>
    <w:rsid w:val="00434652"/>
    <w:rsid w:val="004528BB"/>
    <w:rsid w:val="0045603E"/>
    <w:rsid w:val="004A1E9A"/>
    <w:rsid w:val="004B449B"/>
    <w:rsid w:val="004E7C02"/>
    <w:rsid w:val="004F10AE"/>
    <w:rsid w:val="00503409"/>
    <w:rsid w:val="00516551"/>
    <w:rsid w:val="005230FD"/>
    <w:rsid w:val="00535E7D"/>
    <w:rsid w:val="00543B7C"/>
    <w:rsid w:val="00551185"/>
    <w:rsid w:val="005516B3"/>
    <w:rsid w:val="00562845"/>
    <w:rsid w:val="0056390B"/>
    <w:rsid w:val="005839D1"/>
    <w:rsid w:val="00593607"/>
    <w:rsid w:val="005978B2"/>
    <w:rsid w:val="005A47C1"/>
    <w:rsid w:val="005C6764"/>
    <w:rsid w:val="005C6E56"/>
    <w:rsid w:val="005E5636"/>
    <w:rsid w:val="00634DDC"/>
    <w:rsid w:val="00637009"/>
    <w:rsid w:val="00641694"/>
    <w:rsid w:val="006419F1"/>
    <w:rsid w:val="006545B4"/>
    <w:rsid w:val="006568F6"/>
    <w:rsid w:val="00664B6E"/>
    <w:rsid w:val="00674B5B"/>
    <w:rsid w:val="006871A0"/>
    <w:rsid w:val="006935AD"/>
    <w:rsid w:val="006F0D43"/>
    <w:rsid w:val="006F448B"/>
    <w:rsid w:val="00707F67"/>
    <w:rsid w:val="007338EC"/>
    <w:rsid w:val="00764AA5"/>
    <w:rsid w:val="00764C18"/>
    <w:rsid w:val="0079067D"/>
    <w:rsid w:val="007A5B57"/>
    <w:rsid w:val="007A6450"/>
    <w:rsid w:val="007B177D"/>
    <w:rsid w:val="007C6F2D"/>
    <w:rsid w:val="007D4A55"/>
    <w:rsid w:val="00801541"/>
    <w:rsid w:val="00820A50"/>
    <w:rsid w:val="00854064"/>
    <w:rsid w:val="00867C62"/>
    <w:rsid w:val="00884D73"/>
    <w:rsid w:val="00884EBD"/>
    <w:rsid w:val="008C27DB"/>
    <w:rsid w:val="008D071D"/>
    <w:rsid w:val="008E6D27"/>
    <w:rsid w:val="00934E5C"/>
    <w:rsid w:val="00943657"/>
    <w:rsid w:val="00966B30"/>
    <w:rsid w:val="00996B44"/>
    <w:rsid w:val="009A18E6"/>
    <w:rsid w:val="009C5D4E"/>
    <w:rsid w:val="009D7266"/>
    <w:rsid w:val="009E3FF8"/>
    <w:rsid w:val="009F2B9B"/>
    <w:rsid w:val="00A244CF"/>
    <w:rsid w:val="00A4013F"/>
    <w:rsid w:val="00A41FB9"/>
    <w:rsid w:val="00A63E78"/>
    <w:rsid w:val="00A74100"/>
    <w:rsid w:val="00A7513B"/>
    <w:rsid w:val="00A8226A"/>
    <w:rsid w:val="00A86B31"/>
    <w:rsid w:val="00A97F86"/>
    <w:rsid w:val="00AA6E1C"/>
    <w:rsid w:val="00AC74C1"/>
    <w:rsid w:val="00AF21E3"/>
    <w:rsid w:val="00AF2816"/>
    <w:rsid w:val="00AF7255"/>
    <w:rsid w:val="00B323B5"/>
    <w:rsid w:val="00B4108A"/>
    <w:rsid w:val="00B52817"/>
    <w:rsid w:val="00B67AB4"/>
    <w:rsid w:val="00B77639"/>
    <w:rsid w:val="00BA55DE"/>
    <w:rsid w:val="00BB3792"/>
    <w:rsid w:val="00BD4FDA"/>
    <w:rsid w:val="00C051BD"/>
    <w:rsid w:val="00C1153D"/>
    <w:rsid w:val="00C16B01"/>
    <w:rsid w:val="00C217C3"/>
    <w:rsid w:val="00C34A8E"/>
    <w:rsid w:val="00C51A81"/>
    <w:rsid w:val="00C5269A"/>
    <w:rsid w:val="00C5404F"/>
    <w:rsid w:val="00C57A53"/>
    <w:rsid w:val="00C634DB"/>
    <w:rsid w:val="00C756A1"/>
    <w:rsid w:val="00C94DA5"/>
    <w:rsid w:val="00CA35F3"/>
    <w:rsid w:val="00CB37D6"/>
    <w:rsid w:val="00D00C1D"/>
    <w:rsid w:val="00D329C2"/>
    <w:rsid w:val="00D32FB0"/>
    <w:rsid w:val="00D33C2D"/>
    <w:rsid w:val="00D343D1"/>
    <w:rsid w:val="00D35452"/>
    <w:rsid w:val="00D50389"/>
    <w:rsid w:val="00D50590"/>
    <w:rsid w:val="00D616E2"/>
    <w:rsid w:val="00D84F40"/>
    <w:rsid w:val="00D871EB"/>
    <w:rsid w:val="00DC4C2C"/>
    <w:rsid w:val="00DD1BAB"/>
    <w:rsid w:val="00DD24EA"/>
    <w:rsid w:val="00DE49B3"/>
    <w:rsid w:val="00DF5217"/>
    <w:rsid w:val="00E039DF"/>
    <w:rsid w:val="00E16801"/>
    <w:rsid w:val="00E42436"/>
    <w:rsid w:val="00E6451D"/>
    <w:rsid w:val="00E73746"/>
    <w:rsid w:val="00E85118"/>
    <w:rsid w:val="00E92F57"/>
    <w:rsid w:val="00E950E6"/>
    <w:rsid w:val="00E964CC"/>
    <w:rsid w:val="00ED0F04"/>
    <w:rsid w:val="00ED71CD"/>
    <w:rsid w:val="00EE29FF"/>
    <w:rsid w:val="00EE67DE"/>
    <w:rsid w:val="00EF05B6"/>
    <w:rsid w:val="00EF2011"/>
    <w:rsid w:val="00EF2CF2"/>
    <w:rsid w:val="00F003B7"/>
    <w:rsid w:val="00F01980"/>
    <w:rsid w:val="00F05F4D"/>
    <w:rsid w:val="00F15DD0"/>
    <w:rsid w:val="00F413CD"/>
    <w:rsid w:val="00F5727F"/>
    <w:rsid w:val="00F62C8A"/>
    <w:rsid w:val="00F62E27"/>
    <w:rsid w:val="00F7112A"/>
    <w:rsid w:val="00F831A0"/>
    <w:rsid w:val="00F83402"/>
    <w:rsid w:val="00FC4890"/>
    <w:rsid w:val="00FC7EBB"/>
    <w:rsid w:val="00FD0AE7"/>
    <w:rsid w:val="00FE44E6"/>
    <w:rsid w:val="00FF7FD5"/>
    <w:rsid w:val="01A55B1C"/>
    <w:rsid w:val="03147E4E"/>
    <w:rsid w:val="03B43A47"/>
    <w:rsid w:val="03CC3F79"/>
    <w:rsid w:val="05A1556C"/>
    <w:rsid w:val="07164A72"/>
    <w:rsid w:val="071A434D"/>
    <w:rsid w:val="07410C73"/>
    <w:rsid w:val="07DF6326"/>
    <w:rsid w:val="08C36458"/>
    <w:rsid w:val="0A4D7309"/>
    <w:rsid w:val="0A6F38B0"/>
    <w:rsid w:val="0A90055C"/>
    <w:rsid w:val="0AC534D0"/>
    <w:rsid w:val="0AEE0C79"/>
    <w:rsid w:val="0D2B61B4"/>
    <w:rsid w:val="0F74626E"/>
    <w:rsid w:val="115455AE"/>
    <w:rsid w:val="116454B2"/>
    <w:rsid w:val="12B34C5E"/>
    <w:rsid w:val="13802363"/>
    <w:rsid w:val="13E968BA"/>
    <w:rsid w:val="142D0853"/>
    <w:rsid w:val="143F42F3"/>
    <w:rsid w:val="155344FA"/>
    <w:rsid w:val="159C4539"/>
    <w:rsid w:val="16FF4242"/>
    <w:rsid w:val="181A7862"/>
    <w:rsid w:val="18E725D8"/>
    <w:rsid w:val="18EA58A7"/>
    <w:rsid w:val="194849D3"/>
    <w:rsid w:val="1AD0039B"/>
    <w:rsid w:val="1BE32CA3"/>
    <w:rsid w:val="1CB50725"/>
    <w:rsid w:val="1D7154E5"/>
    <w:rsid w:val="1F007858"/>
    <w:rsid w:val="1F4A57F4"/>
    <w:rsid w:val="218A1A68"/>
    <w:rsid w:val="220770D0"/>
    <w:rsid w:val="22702E2F"/>
    <w:rsid w:val="23876855"/>
    <w:rsid w:val="24637B8A"/>
    <w:rsid w:val="24AA2DC5"/>
    <w:rsid w:val="2516749D"/>
    <w:rsid w:val="258E46C5"/>
    <w:rsid w:val="266210F7"/>
    <w:rsid w:val="27090EBD"/>
    <w:rsid w:val="28CD7CC8"/>
    <w:rsid w:val="29181BE3"/>
    <w:rsid w:val="298C78D4"/>
    <w:rsid w:val="29E46037"/>
    <w:rsid w:val="2B0F2D0C"/>
    <w:rsid w:val="2B836D64"/>
    <w:rsid w:val="2C6F2F60"/>
    <w:rsid w:val="2CF918DC"/>
    <w:rsid w:val="2D205696"/>
    <w:rsid w:val="2E083AB1"/>
    <w:rsid w:val="2E4251AC"/>
    <w:rsid w:val="2E4D699B"/>
    <w:rsid w:val="30330D58"/>
    <w:rsid w:val="306A5204"/>
    <w:rsid w:val="314E57F8"/>
    <w:rsid w:val="31633C5C"/>
    <w:rsid w:val="31C679AA"/>
    <w:rsid w:val="32704DC2"/>
    <w:rsid w:val="32B816DD"/>
    <w:rsid w:val="33892417"/>
    <w:rsid w:val="33BE6EE3"/>
    <w:rsid w:val="343D03F7"/>
    <w:rsid w:val="374B2E2B"/>
    <w:rsid w:val="387A6D25"/>
    <w:rsid w:val="38AE3538"/>
    <w:rsid w:val="3EE67DDF"/>
    <w:rsid w:val="3F1C04B6"/>
    <w:rsid w:val="3F3E4C20"/>
    <w:rsid w:val="3F9609BC"/>
    <w:rsid w:val="3FFE4EBB"/>
    <w:rsid w:val="43A044FF"/>
    <w:rsid w:val="442A0DE4"/>
    <w:rsid w:val="45366335"/>
    <w:rsid w:val="45857D9C"/>
    <w:rsid w:val="4703462D"/>
    <w:rsid w:val="472829CB"/>
    <w:rsid w:val="49302F0F"/>
    <w:rsid w:val="493D6C54"/>
    <w:rsid w:val="499410ED"/>
    <w:rsid w:val="4A7B32A1"/>
    <w:rsid w:val="4B9534D3"/>
    <w:rsid w:val="4BD110B0"/>
    <w:rsid w:val="4C0C6664"/>
    <w:rsid w:val="4CEA65A0"/>
    <w:rsid w:val="4D310D32"/>
    <w:rsid w:val="4D7C6BFB"/>
    <w:rsid w:val="4DF36F22"/>
    <w:rsid w:val="4ECF143C"/>
    <w:rsid w:val="4F4D087F"/>
    <w:rsid w:val="50EE11C2"/>
    <w:rsid w:val="52A22BC9"/>
    <w:rsid w:val="53C438F2"/>
    <w:rsid w:val="547329CD"/>
    <w:rsid w:val="59ED41B0"/>
    <w:rsid w:val="5A7916EE"/>
    <w:rsid w:val="5B292668"/>
    <w:rsid w:val="5B4377F2"/>
    <w:rsid w:val="5B4447CF"/>
    <w:rsid w:val="5B8503DF"/>
    <w:rsid w:val="5BAD55B3"/>
    <w:rsid w:val="5BCE6475"/>
    <w:rsid w:val="5D171FD9"/>
    <w:rsid w:val="5D55380D"/>
    <w:rsid w:val="5DAA286D"/>
    <w:rsid w:val="5DC8757B"/>
    <w:rsid w:val="5FD36DD8"/>
    <w:rsid w:val="60C72839"/>
    <w:rsid w:val="62720FFE"/>
    <w:rsid w:val="62C87CC4"/>
    <w:rsid w:val="62E6580D"/>
    <w:rsid w:val="648A5E54"/>
    <w:rsid w:val="65A97574"/>
    <w:rsid w:val="65E06B63"/>
    <w:rsid w:val="66B6356E"/>
    <w:rsid w:val="66CB0F17"/>
    <w:rsid w:val="691C4781"/>
    <w:rsid w:val="69D86B42"/>
    <w:rsid w:val="6AB144F5"/>
    <w:rsid w:val="6B4F5D3F"/>
    <w:rsid w:val="6B7351EA"/>
    <w:rsid w:val="6C123536"/>
    <w:rsid w:val="6CE8148E"/>
    <w:rsid w:val="6D400035"/>
    <w:rsid w:val="6DC24EEE"/>
    <w:rsid w:val="6EDD3C41"/>
    <w:rsid w:val="6EE25C77"/>
    <w:rsid w:val="6F0458B0"/>
    <w:rsid w:val="6F3E7A03"/>
    <w:rsid w:val="6FDB9705"/>
    <w:rsid w:val="70A408DB"/>
    <w:rsid w:val="70D37D86"/>
    <w:rsid w:val="70E11BD6"/>
    <w:rsid w:val="73D14569"/>
    <w:rsid w:val="74603708"/>
    <w:rsid w:val="76865A4C"/>
    <w:rsid w:val="778F60E2"/>
    <w:rsid w:val="78753DFE"/>
    <w:rsid w:val="7A7B1674"/>
    <w:rsid w:val="7AFB44AA"/>
    <w:rsid w:val="7B3A7748"/>
    <w:rsid w:val="7B3F7B89"/>
    <w:rsid w:val="7B41846C"/>
    <w:rsid w:val="7BDF4843"/>
    <w:rsid w:val="7BDF7D0D"/>
    <w:rsid w:val="7BF25422"/>
    <w:rsid w:val="7C57480E"/>
    <w:rsid w:val="7DEC2867"/>
    <w:rsid w:val="7DF41E38"/>
    <w:rsid w:val="7DFF1847"/>
    <w:rsid w:val="7E240E9C"/>
    <w:rsid w:val="7E896090"/>
    <w:rsid w:val="7F5D1B03"/>
    <w:rsid w:val="7FF5015C"/>
    <w:rsid w:val="A7FB421E"/>
    <w:rsid w:val="BFF7ED51"/>
    <w:rsid w:val="BFFF62BC"/>
    <w:rsid w:val="CDBFAB42"/>
    <w:rsid w:val="D3BF53FB"/>
    <w:rsid w:val="D7B9931E"/>
    <w:rsid w:val="DBFFD075"/>
    <w:rsid w:val="DEF721D7"/>
    <w:rsid w:val="F3DFC585"/>
    <w:rsid w:val="F7CB088D"/>
    <w:rsid w:val="FBAFBB39"/>
    <w:rsid w:val="FFDF8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0">
    <w:name w:val="Table Grid"/>
    <w:basedOn w:val="9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标题 2 字符"/>
    <w:basedOn w:val="11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15</Pages>
  <Words>4597</Words>
  <Characters>7093</Characters>
  <Lines>23</Lines>
  <Paragraphs>6</Paragraphs>
  <TotalTime>33</TotalTime>
  <ScaleCrop>false</ScaleCrop>
  <LinksUpToDate>false</LinksUpToDate>
  <CharactersWithSpaces>8929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2025-03-24T11:57:00Z</dcterms:created>
  <dc:creator>Lenovo</dc:creator>
  <cp:lastModifiedBy>WPS_1753669573</cp:lastModifiedBy>
  <cp:lastPrinted>2024-10-22T02:04:00Z</cp:lastPrinted>
  <dcterms:modified xsi:type="dcterms:W3CDTF">2026-10-05T12:32:27Z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2153D70FCF4F42F1BA2B5C6DADC2A7E8_13</vt:lpwstr>
  </property>
  <property fmtid="{D5CDD505-2E9C-101B-9397-08002B2CF9AE}" pid="4" name="KSOTemplateDocerSaveRecord">
    <vt:lpwstr>eyJoZGlkIjoiODljZDJmYjg4ZDhlN2M3OWY4ZGJjZDQ4MzY5NDFmZjkiLCJ1c2VySWQiOiIxNzIzNjY4MDUxIn0=</vt:lpwstr>
  </property>
</Properties>
</file>