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19C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队列操作实验手册</w:t>
      </w:r>
    </w:p>
    <w:p w14:paraId="7E8A9172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任务1：基础任务 —— 循环顺序队列基础操作（简单）</w:t>
      </w:r>
    </w:p>
    <w:p w14:paraId="5990F92C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利用静态数组实现循环顺序队列，完成队列初始化、入队、出队、取队头、判空、判满全套操作，体会 FIFO 先进先出特性，解决普通顺序队列假溢出问题。</w:t>
      </w:r>
    </w:p>
    <w:p w14:paraId="68127801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4F3CBD27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1.定义固定长度数组模拟循环顺序队列，设置front队头指针、rear队尾指针；约定牺牲一个单元区分空与满；</w:t>
      </w:r>
    </w:p>
    <w:p w14:paraId="1BA0EDEA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初始化队列，空队列约定front = rear = 0；</w:t>
      </w:r>
    </w:p>
    <w:p w14:paraId="78F7A464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批量完成多个元素入队，依次输出入队元素；</w:t>
      </w:r>
    </w:p>
    <w:p w14:paraId="009D317C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实现出队、取队头、判空、判满功能，分步输出操作结果；</w:t>
      </w:r>
    </w:p>
    <w:p w14:paraId="30131436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判断队列上溢（队满）、下溢（队空出队）异常；分析循环顺序队列基础操作时间复杂度。</w:t>
      </w:r>
    </w:p>
    <w:p w14:paraId="5F968E38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（1）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设计思路</w:t>
      </w:r>
    </w:p>
    <w:p w14:paraId="6F000B45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数据封装：数组data、队头front、队尾rear设置为类private私有成员，外部不能直接访问修改，仅通过公有成员函数操作队列，实现面向对象封装。</w:t>
      </w:r>
    </w:p>
    <w:p w14:paraId="5CC7D0DA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初始化方式：使用构造函数完成循环队列初始化。当创建SqQueueClass对象时，系统自动调用构造函数，将front=0、rear=0，无需手动调用初始化函数，保证对象诞生即是合法空队列状态。</w:t>
      </w:r>
    </w:p>
    <w:p w14:paraId="4F8F2EBC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采用牺牲一个存储单元区分循环队列空与满：</w:t>
      </w:r>
    </w:p>
    <w:p w14:paraId="11F26FA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队空条件：front == rear</w:t>
      </w:r>
    </w:p>
    <w:p w14:paraId="139EF03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队满条件：(rear+1)%MaxSize == front</w:t>
      </w:r>
    </w:p>
    <w:p w14:paraId="2ED2E611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入队EnQueue：先判满，元素写入 rear 位置，通过取模运算更新 rear，实现数组循环。</w:t>
      </w:r>
    </w:p>
    <w:p w14:paraId="15A55EBD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出队DeQueue：先判空，取出 front 位置元素，取模更新 front；使用引用参数带回出队元素。</w:t>
      </w:r>
    </w:p>
    <w:p w14:paraId="777A14EB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取队头GetFront仅读取队头数据，不修改指针。PrintQueue为调试辅助，遍历输出全部队列元素。</w:t>
      </w:r>
    </w:p>
    <w:p w14:paraId="610FF7BC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7.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异常处理：入队检测队满上溢，出队、取队头检测队空下溢，打印提示信息。</w:t>
      </w:r>
    </w:p>
    <w:p w14:paraId="0E01D22E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8.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复杂度：入队、出队、判空、判满、取队头时间复杂度O(1)；打印遍历为O(n)。</w:t>
      </w:r>
    </w:p>
    <w:p w14:paraId="22225ED4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9.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测试流程：实例化对象自动初始化；批量入队、取队头、多次出队，验证 FIFO 先进先出；测试空队列出队的下溢保护。</w:t>
      </w:r>
    </w:p>
    <w:p w14:paraId="4C4AF5BD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5343080B">
      <w:pPr>
        <w:spacing w:line="360" w:lineRule="auto"/>
      </w:pPr>
      <w:r>
        <w:drawing>
          <wp:inline distT="0" distB="0" distL="114300" distR="114300">
            <wp:extent cx="5758815" cy="3546475"/>
            <wp:effectExtent l="0" t="0" r="1333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B7D9">
      <w:pPr>
        <w:spacing w:line="360" w:lineRule="auto"/>
      </w:pPr>
      <w:r>
        <w:drawing>
          <wp:inline distT="0" distB="0" distL="114300" distR="114300">
            <wp:extent cx="5759450" cy="4605655"/>
            <wp:effectExtent l="0" t="0" r="1270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A268">
      <w:pPr>
        <w:spacing w:line="360" w:lineRule="auto"/>
      </w:pPr>
      <w:r>
        <w:drawing>
          <wp:inline distT="0" distB="0" distL="114300" distR="114300">
            <wp:extent cx="5756910" cy="5589270"/>
            <wp:effectExtent l="0" t="0" r="152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7C41">
      <w:pPr>
        <w:spacing w:line="360" w:lineRule="auto"/>
      </w:pPr>
      <w:r>
        <w:drawing>
          <wp:inline distT="0" distB="0" distL="114300" distR="114300">
            <wp:extent cx="5752465" cy="3955415"/>
            <wp:effectExtent l="0" t="0" r="63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CAC7">
      <w:pPr>
        <w:spacing w:line="360" w:lineRule="auto"/>
      </w:pPr>
      <w:r>
        <w:drawing>
          <wp:inline distT="0" distB="0" distL="114300" distR="114300">
            <wp:extent cx="5753735" cy="1459230"/>
            <wp:effectExtent l="0" t="0" r="1841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FC65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运行截图</w:t>
      </w:r>
    </w:p>
    <w:p w14:paraId="145C8EBC">
      <w:pPr>
        <w:numPr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3829050" cy="27349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0094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58EBBFE4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任务2：提高任务 —— 链队列基础操作实现（中等）</w:t>
      </w:r>
    </w:p>
    <w:p w14:paraId="50C69733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基于单链表实现链队列，设置队头指针 front、队尾指针 rear；完成初始化、入队（尾部插入）、出队（删除队头结点）、取队头、判空；对比循环顺序队列与链队列差异，理解动态存储优势与短板。</w:t>
      </w:r>
    </w:p>
    <w:p w14:paraId="72E8D551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66066C66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1.定义链队列结点结构，包含数据域与指针域；定义链队列结构体封装front、rear指针；</w:t>
      </w:r>
    </w:p>
    <w:p w14:paraId="231B59A2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实现链队列初始化，front与rear指向同一个空结点（带头结点链队列）；</w:t>
      </w:r>
    </w:p>
    <w:p w14:paraId="3179ACD9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队尾进行入队，动态申请结点空间；</w:t>
      </w:r>
    </w:p>
    <w:p w14:paraId="5156EAD2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队头执行出队操作，释放被删除结点，避免内存泄漏；</w:t>
      </w:r>
    </w:p>
    <w:p w14:paraId="7FE9DEE3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实现取队头、判空功能，输出每一步操作结果；</w:t>
      </w:r>
    </w:p>
    <w:p w14:paraId="212AAFFB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6.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对比链队列与循环顺序队列操作特性、空间开销，说明链队列不存在固定容量限制的原因。</w:t>
      </w:r>
    </w:p>
    <w:p w14:paraId="36EF5775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设计思路</w:t>
      </w:r>
    </w:p>
    <w:p w14:paraId="6300B7F7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采用 C++ 面向对象方式实现带头结点的链队列，将队头指针front、队尾指针rear设置为类的私有成员，实现数据封装，外部代码不能直接修改头尾指针，保证队列操作安全。</w:t>
      </w:r>
    </w:p>
    <w:p w14:paraId="362F4CBA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结点结构体LinkQNode：存储数据域data和指针域next，用于保存队列中单个元素并指向下一结点。</w:t>
      </w:r>
    </w:p>
    <w:p w14:paraId="44B90BAC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类LinkQueueClass：封装队列所有操作方法。</w:t>
      </w:r>
    </w:p>
    <w:p w14:paraId="49B038D6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初始化：动态申请头结点，front与rear都指向头结点，代表空队列。</w:t>
      </w:r>
    </w:p>
    <w:p w14:paraId="03219448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入队：在rear尾部新建结点，更新尾指针；链队列无容量上限，不存在上溢。</w:t>
      </w:r>
    </w:p>
    <w:p w14:paraId="39B23C6F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出队：删除头结点后的队首元素；若删除后队列为空，需要将尾指针 rear 重置到头结点，处理边界。</w:t>
      </w:r>
    </w:p>
    <w:p w14:paraId="36C90607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7.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辅助操作：判空、读取队头、遍历打印队列、销毁队列，遍历释放所有结点防止内存泄漏。</w:t>
      </w:r>
    </w:p>
    <w:p w14:paraId="577A5BA8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8.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时间复杂度：入队、出队、取队头、判空操作均为 O (1)；遍历打印为 O (n)，n 为队列元素个数。</w:t>
      </w:r>
    </w:p>
    <w:p w14:paraId="6E99CBAD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4F00C9EE">
      <w:pPr>
        <w:spacing w:line="360" w:lineRule="auto"/>
      </w:pPr>
      <w:r>
        <w:drawing>
          <wp:inline distT="0" distB="0" distL="114300" distR="114300">
            <wp:extent cx="4448175" cy="3065145"/>
            <wp:effectExtent l="0" t="0" r="952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4A74">
      <w:pPr>
        <w:spacing w:line="360" w:lineRule="auto"/>
      </w:pPr>
      <w:r>
        <w:drawing>
          <wp:inline distT="0" distB="0" distL="114300" distR="114300">
            <wp:extent cx="4208145" cy="3235960"/>
            <wp:effectExtent l="0" t="0" r="190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CF03">
      <w:pPr>
        <w:spacing w:line="360" w:lineRule="auto"/>
      </w:pPr>
      <w:r>
        <w:drawing>
          <wp:inline distT="0" distB="0" distL="114300" distR="114300">
            <wp:extent cx="5755005" cy="3564255"/>
            <wp:effectExtent l="0" t="0" r="1714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029B">
      <w:pPr>
        <w:spacing w:line="360" w:lineRule="auto"/>
      </w:pPr>
      <w:r>
        <w:drawing>
          <wp:inline distT="0" distB="0" distL="114300" distR="114300">
            <wp:extent cx="5756275" cy="4133215"/>
            <wp:effectExtent l="0" t="0" r="158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983D">
      <w:pPr>
        <w:spacing w:line="360" w:lineRule="auto"/>
      </w:pPr>
      <w:r>
        <w:drawing>
          <wp:inline distT="0" distB="0" distL="114300" distR="114300">
            <wp:extent cx="5759450" cy="2755900"/>
            <wp:effectExtent l="0" t="0" r="1270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CE8A">
      <w:pPr>
        <w:spacing w:line="360" w:lineRule="auto"/>
      </w:pPr>
      <w:r>
        <w:drawing>
          <wp:inline distT="0" distB="0" distL="114300" distR="114300">
            <wp:extent cx="5748020" cy="3733800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BE2E">
      <w:pPr>
        <w:spacing w:line="360" w:lineRule="auto"/>
      </w:pPr>
      <w:r>
        <w:drawing>
          <wp:inline distT="0" distB="0" distL="114300" distR="114300">
            <wp:extent cx="3121660" cy="12757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201F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运行截图</w:t>
      </w:r>
    </w:p>
    <w:p w14:paraId="7A27F989">
      <w:pPr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5086350" cy="38195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8863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br w:type="page"/>
      </w:r>
    </w:p>
    <w:p w14:paraId="24586B96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：拓展任务 —— 队列经典算法综合应用（较难）</w:t>
      </w:r>
    </w:p>
    <w:p w14:paraId="460E692A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基于链队列实现舞伴配对问题，模拟舞会男女排队，依次出队配对；体会队列 “先进先出” 排队模型，理解队列在任务排队场景的应用。</w:t>
      </w:r>
    </w:p>
    <w:p w14:paraId="6774DF0B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585EEB4F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1.分别建立男生队列、女生队列；模拟男女依次入队；</w:t>
      </w:r>
    </w:p>
    <w:p w14:paraId="3DF893A4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男女同时有队员时，两队队头出队完成配对输出；某一队空则停止配对；</w:t>
      </w:r>
    </w:p>
    <w:p w14:paraId="5CD8042B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输出配对全过程，输出剩余未配对人员；</w:t>
      </w:r>
    </w:p>
    <w:p w14:paraId="7E882C7E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梳理算法执行流程，分析时间、空间复杂度；</w:t>
      </w:r>
    </w:p>
    <w:p w14:paraId="6F94B6FE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总结队列在排队类问题中的应用价值。</w:t>
      </w:r>
    </w:p>
    <w:p w14:paraId="775DD4C8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设计思路</w:t>
      </w:r>
    </w:p>
    <w:p w14:paraId="7489E166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舞伴配对利用队列先进先出 FIFO的特性实现。设置两个独立链队列，分别存放男生序列、女生序列。</w:t>
      </w:r>
    </w:p>
    <w:p w14:paraId="39D6532D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数据结构：采用带头结点链队列，front、rear 为类私有成员，保证封装性。</w:t>
      </w:r>
    </w:p>
    <w:p w14:paraId="0F3C6579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入队：按照到场顺序依次将男生编号、女生编号分别进入两个队列。</w:t>
      </w:r>
    </w:p>
    <w:p w14:paraId="792E26C3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配对逻辑：只要男女队列都不为空，则同时从两队队头取出一人组成舞伴；</w:t>
      </w:r>
    </w:p>
    <w:p w14:paraId="5EC77A9A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终止条件：其中一个队列为空时配对停止。</w:t>
      </w:r>
    </w:p>
    <w:p w14:paraId="6E743CFC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剩余处理：遍历输出另一个队列剩下等待的人员编号。</w:t>
      </w:r>
    </w:p>
    <w:p w14:paraId="44369E97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7.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复杂度分析：入队、出队操作均为 O (1)，整体遍历配对过程时间复杂度 O (n+m)，n 为男生人数，m 为女生人数。</w:t>
      </w:r>
    </w:p>
    <w:p w14:paraId="549CD177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8.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原理：队列保证先来先配对，符合舞会排队等候的业务场景，是队列经典应用案例。</w:t>
      </w:r>
    </w:p>
    <w:p w14:paraId="70AC26D4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1ED6B333">
      <w:pPr>
        <w:spacing w:line="360" w:lineRule="auto"/>
      </w:pPr>
      <w:bookmarkStart w:id="0" w:name="_GoBack"/>
      <w:r>
        <w:drawing>
          <wp:inline distT="0" distB="0" distL="114300" distR="114300">
            <wp:extent cx="2664460" cy="37655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16BFF8">
      <w:pPr>
        <w:spacing w:line="360" w:lineRule="auto"/>
      </w:pPr>
      <w:r>
        <w:drawing>
          <wp:inline distT="0" distB="0" distL="114300" distR="114300">
            <wp:extent cx="3851275" cy="4244975"/>
            <wp:effectExtent l="0" t="0" r="1587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EF4C">
      <w:pPr>
        <w:spacing w:line="360" w:lineRule="auto"/>
      </w:pPr>
      <w:r>
        <w:drawing>
          <wp:inline distT="0" distB="0" distL="114300" distR="114300">
            <wp:extent cx="4333875" cy="10001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D79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运行截图</w:t>
      </w:r>
    </w:p>
    <w:p w14:paraId="4E922876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81575" cy="22288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 w:chapStyle="1"/>
      <w:cols w:space="0" w:num="1"/>
      <w:rtlGutter w:val="0"/>
      <w:docGrid w:type="lines" w:linePitch="33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7EF64"/>
    <w:multiLevelType w:val="singleLevel"/>
    <w:tmpl w:val="BA77EF64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50517"/>
    <w:rsid w:val="020967F0"/>
    <w:rsid w:val="038B0293"/>
    <w:rsid w:val="03E57507"/>
    <w:rsid w:val="0485174B"/>
    <w:rsid w:val="06865D11"/>
    <w:rsid w:val="07297482"/>
    <w:rsid w:val="096B2561"/>
    <w:rsid w:val="096B2D0D"/>
    <w:rsid w:val="0B2D2616"/>
    <w:rsid w:val="0DE63E89"/>
    <w:rsid w:val="0EE84BEE"/>
    <w:rsid w:val="0FB30C37"/>
    <w:rsid w:val="111A1180"/>
    <w:rsid w:val="11BC1F4C"/>
    <w:rsid w:val="138228A6"/>
    <w:rsid w:val="14787805"/>
    <w:rsid w:val="14AF530F"/>
    <w:rsid w:val="16404E17"/>
    <w:rsid w:val="17914727"/>
    <w:rsid w:val="195D104A"/>
    <w:rsid w:val="1A5901D7"/>
    <w:rsid w:val="1B2B2D19"/>
    <w:rsid w:val="1B4E7C0B"/>
    <w:rsid w:val="1BE867F9"/>
    <w:rsid w:val="1C56686E"/>
    <w:rsid w:val="21481E7E"/>
    <w:rsid w:val="21CE54A8"/>
    <w:rsid w:val="24C566B2"/>
    <w:rsid w:val="26563C75"/>
    <w:rsid w:val="26B67DEA"/>
    <w:rsid w:val="29626B4C"/>
    <w:rsid w:val="2C58006B"/>
    <w:rsid w:val="2E1C30BA"/>
    <w:rsid w:val="2E2868CB"/>
    <w:rsid w:val="2F3F11F4"/>
    <w:rsid w:val="3529097C"/>
    <w:rsid w:val="36872C23"/>
    <w:rsid w:val="382513DD"/>
    <w:rsid w:val="3B920B69"/>
    <w:rsid w:val="40AC442B"/>
    <w:rsid w:val="42F06635"/>
    <w:rsid w:val="44136A7F"/>
    <w:rsid w:val="487110FB"/>
    <w:rsid w:val="48990868"/>
    <w:rsid w:val="4A5E1CFF"/>
    <w:rsid w:val="4C2F721E"/>
    <w:rsid w:val="4D815EAF"/>
    <w:rsid w:val="50C867AD"/>
    <w:rsid w:val="50DB51E3"/>
    <w:rsid w:val="53E923D0"/>
    <w:rsid w:val="553733D6"/>
    <w:rsid w:val="558F6A7E"/>
    <w:rsid w:val="562468CA"/>
    <w:rsid w:val="5B3838D8"/>
    <w:rsid w:val="5E521BC1"/>
    <w:rsid w:val="64AD3B25"/>
    <w:rsid w:val="65021C9A"/>
    <w:rsid w:val="65765D68"/>
    <w:rsid w:val="661F3F32"/>
    <w:rsid w:val="671B3BEF"/>
    <w:rsid w:val="69C24060"/>
    <w:rsid w:val="6F455D89"/>
    <w:rsid w:val="70CD612F"/>
    <w:rsid w:val="70D43491"/>
    <w:rsid w:val="71685DF3"/>
    <w:rsid w:val="71D11E26"/>
    <w:rsid w:val="75640639"/>
    <w:rsid w:val="766773AE"/>
    <w:rsid w:val="77E54E88"/>
    <w:rsid w:val="78B703D3"/>
    <w:rsid w:val="7AFB1A3F"/>
    <w:rsid w:val="7AFE44F2"/>
    <w:rsid w:val="7D511D46"/>
    <w:rsid w:val="7E1F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1226</Words>
  <Characters>1406</Characters>
  <Lines>0</Lines>
  <Paragraphs>0</Paragraphs>
  <TotalTime>0</TotalTime>
  <ScaleCrop>false</ScaleCrop>
  <LinksUpToDate>false</LinksUpToDate>
  <CharactersWithSpaces>1435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2024-07-23T06:24:00Z</dcterms:created>
  <dc:creator>HSX</dc:creator>
  <cp:lastModifiedBy>shangwu</cp:lastModifiedBy>
  <dcterms:modified xsi:type="dcterms:W3CDTF">2026-10-18T04:23:12Z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B504A9050A8346BFBF46E239913C087A_12</vt:lpwstr>
  </property>
  <property fmtid="{D5CDD505-2E9C-101B-9397-08002B2CF9AE}" pid="4" name="KSOTemplateDocerSaveRecord">
    <vt:lpwstr>eyJoZGlkIjoiYWRlZWEwY2FmMTJjZTRlZDM1NmU5YzI0M2FjZDRkMTgiLCJ1c2VySWQiOiI2NDk4MTc0NjkifQ==</vt:lpwstr>
  </property>
</Properties>
</file>