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5.png" ContentType="image/png"/>
  <Override PartName="/word/media/image10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>
                <w:rFonts w:ascii="Arial" w:hAnsi="Arial"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S, SI-Einheit des elektrischen Leitwertes. Ein Widerstand von 1 Ohm hat die Leitfähigkeit G = 1 S.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G, Kehrwert des elektrischen Widerstandes und Quotient aus Strom und Spannung.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>
                <w:rFonts w:ascii="Arial" w:hAnsi="Arial"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mc:AlternateContent>
                <mc:Choice Requires="wps">
                  <w:drawing>
                    <wp:inline distT="0" distB="0" distL="0" distR="0">
                      <wp:extent cx="102235" cy="93345"/>
                      <wp:effectExtent l="0" t="0" r="0" b="0"/>
                      <wp:docPr id="1" name="" title="TexMaths" descr="16§display§\kappa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16§display§\kappa§png§600§FALSE§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101520" cy="928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style="position:absolute;margin-left:0pt;margin-top:-7.3pt;width:7.95pt;height:7.25pt" type="shapetype_75">
                      <v:imagedata r:id="rId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 xml:space="preserve">, </w: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 xml:space="preserve">Kehrwert des spezifischen Widerstandes </w: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und Produkt aus Ladungsträgerdichte und Ladungsmobilität.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>
                <w:rFonts w:ascii="Arial" w:hAnsi="Arial"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mc:AlternateContent>
                <mc:Choice Requires="wps">
                  <w:drawing>
                    <wp:inline distT="0" distB="0" distL="0" distR="0">
                      <wp:extent cx="97790" cy="133985"/>
                      <wp:effectExtent l="0" t="0" r="0" b="0"/>
                      <wp:docPr id="2" name="" title="TexMaths" descr="16§display§\rho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 descr="16§display§\rho§png§600§FALSE§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0" y="0"/>
                                <a:ext cx="97200" cy="133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7.25pt;width:7.6pt;height:10.45pt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 xml:space="preserve">, </w: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 xml:space="preserve">materialabhängige Größe, unabhängig von der Geometrie des Leiters. 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b, gibt die mittlere Driftgeschwindigkeit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93345" cy="121285"/>
                      <wp:effectExtent l="0" t="0" r="0" b="0"/>
                      <wp:docPr id="3" name="" title="TexMaths" descr="16§display§\bar{v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" descr="16§display§\bar{v}§png§600§FALSE§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92880" cy="120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9.5pt;width:7.25pt;height:9.45pt" type="shapetype_75">
                      <v:imagedata r:id="rId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von Ladungsträgern im elektrischen Feld der Feldstärke E an: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535305" cy="393065"/>
                      <wp:effectExtent l="0" t="0" r="0" b="0"/>
                      <wp:docPr id="4" name="" title="TexMaths" descr="16§display§b = \frac{\bar{v}}{E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" descr="16§display§b = \frac{\bar{v}}{E}§png§600§FALSE§"/>
                              <pic:cNvPicPr/>
                            </pic:nvPicPr>
                            <pic:blipFill>
                              <a:blip r:embed="rId5"/>
                              <a:stretch/>
                            </pic:blipFill>
                            <pic:spPr>
                              <a:xfrm>
                                <a:off x="0" y="0"/>
                                <a:ext cx="534600" cy="392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9.95pt;width:42.05pt;height:30.85pt" type="shapetype_75">
                      <v:imagedata r:id="rId6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>
                <w:rFonts w:ascii="Arial" w:hAnsi="Arial"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R, proportional der Drahtlänge l und umgekehrt proportional dem Drahtquerschnitt A mit dem spezifischen Widerstand als Proportionalitätskonstante.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PTC (Positive Temp. Coeff.), Widerstand steigt mit Temperatur stark an (</w: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mc:AlternateContent>
                <mc:Choice Requires="wps">
                  <w:drawing>
                    <wp:inline distT="0" distB="0" distL="0" distR="0">
                      <wp:extent cx="114935" cy="93345"/>
                      <wp:effectExtent l="0" t="0" r="0" b="0"/>
                      <wp:docPr id="5" name="" title="TexMaths" descr="16§display§\alpha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descr="16§display§\alpha§png§600§FALSE§"/>
                              <pic:cNvPicPr/>
                            </pic:nvPicPr>
                            <pic:blipFill>
                              <a:blip r:embed="rId7"/>
                              <a:stretch/>
                            </pic:blipFill>
                            <pic:spPr>
                              <a:xfrm>
                                <a:off x="0" y="0"/>
                                <a:ext cx="114480" cy="928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7.3pt;width:8.95pt;height:7.25pt" type="shapetype_75">
                      <v:imagedata r:id="rId8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 xml:space="preserve"> &gt; 0, Metall: Thermostat, T-Fühler, U-Stabilisator)</w:t>
            </w:r>
          </w:p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N</w: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TC (Negative TC), Widerstand fällt mit Temperatur stark ab (</w: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mc:AlternateContent>
                <mc:Choice Requires="wps">
                  <w:drawing>
                    <wp:inline distT="0" distB="0" distL="0" distR="0">
                      <wp:extent cx="114935" cy="93345"/>
                      <wp:effectExtent l="0" t="0" r="0" b="0"/>
                      <wp:docPr id="6" name="" title="TexMaths" descr="16§display§\alpha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descr="16§display§\alpha§png§600§FALSE§"/>
                              <pic:cNvPicPr/>
                            </pic:nvPicPr>
                            <pic:blipFill>
                              <a:blip r:embed="rId7"/>
                              <a:stretch/>
                            </pic:blipFill>
                            <pic:spPr>
                              <a:xfrm>
                                <a:off x="0" y="0"/>
                                <a:ext cx="114480" cy="928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7.3pt;width:8.95pt;height:7.25pt" type="shapetype_75">
                      <v:imagedata r:id="rId9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 xml:space="preserve"> &lt; 0, Halbleiter: T-Fühler, U-Stab.)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mc:AlternateContent>
                <mc:Choice Requires="wps">
                  <w:drawing>
                    <wp:inline distT="0" distB="0" distL="0" distR="0">
                      <wp:extent cx="114935" cy="93345"/>
                      <wp:effectExtent l="0" t="0" r="0" b="0"/>
                      <wp:docPr id="7" name="" title="TexMaths" descr="16§display§\alpha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" descr="16§display§\alpha§png§600§FALSE§"/>
                              <pic:cNvPicPr/>
                            </pic:nvPicPr>
                            <pic:blipFill>
                              <a:blip r:embed="rId7"/>
                              <a:stretch/>
                            </pic:blipFill>
                            <pic:spPr>
                              <a:xfrm>
                                <a:off x="0" y="0"/>
                                <a:ext cx="114480" cy="928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7.3pt;width:8.95pt;height:7.25pt" type="shapetype_75">
                      <v:imagedata r:id="rId9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 xml:space="preserve">, Temperaturbeiwert, Proportionalitätskonstante, die die relative Änderung des Widerstands bei Änderung der Temperatur um 1 Kelvin angibt (Gold: </w: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mc:AlternateContent>
                <mc:Choice Requires="wps">
                  <w:drawing>
                    <wp:inline distT="0" distB="0" distL="0" distR="0">
                      <wp:extent cx="869315" cy="407670"/>
                      <wp:effectExtent l="0" t="0" r="0" b="0"/>
                      <wp:docPr id="8" name="" title="TexMaths" descr="16§display§4\cdot 10^{-3}\frac{1}{K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" descr="16§display§4\cdot 10^{-3}\frac{1}{K}§png§600§FALSE§"/>
                              <pic:cNvPicPr/>
                            </pic:nvPicPr>
                            <pic:blipFill>
                              <a:blip r:embed="rId10"/>
                              <a:stretch/>
                            </pic:blipFill>
                            <pic:spPr>
                              <a:xfrm>
                                <a:off x="0" y="0"/>
                                <a:ext cx="868680" cy="4071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1.1pt;width:68.35pt;height:32pt" type="shapetype_75">
                      <v:imagedata r:id="rId11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).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8410" cy="2680970"/>
                <wp:effectExtent l="9525" t="11430" r="10795" b="11430"/>
                <wp:wrapNone/>
                <wp:docPr id="9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920" cy="26802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2pt;height:211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8410" cy="2680970"/>
                <wp:effectExtent l="8255" t="11430" r="12065" b="11430"/>
                <wp:wrapNone/>
                <wp:docPr id="10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920" cy="26802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2pt;height:211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8410" cy="2680970"/>
                <wp:effectExtent l="9525" t="7620" r="10795" b="5715"/>
                <wp:wrapNone/>
                <wp:docPr id="11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920" cy="26802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2pt;height:211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8410" cy="2680970"/>
                <wp:effectExtent l="8255" t="7620" r="12065" b="5715"/>
                <wp:wrapNone/>
                <wp:docPr id="12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920" cy="26802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2pt;height:211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8410" cy="2680970"/>
                <wp:effectExtent l="9525" t="13970" r="10795" b="8890"/>
                <wp:wrapNone/>
                <wp:docPr id="13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920" cy="26802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2pt;height:211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8410" cy="2680970"/>
                <wp:effectExtent l="8255" t="13970" r="12065" b="8890"/>
                <wp:wrapNone/>
                <wp:docPr id="14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920" cy="26802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2pt;height:211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8410" cy="2680970"/>
                <wp:effectExtent l="9525" t="10160" r="10795" b="12700"/>
                <wp:wrapNone/>
                <wp:docPr id="15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920" cy="26802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2pt;height:211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8410" cy="2680970"/>
                <wp:effectExtent l="8255" t="10160" r="12065" b="12700"/>
                <wp:wrapNone/>
                <wp:docPr id="16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920" cy="26802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2pt;height:211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LibreOffice/6.4.6.2$MacOSX_X86_64 LibreOffice_project/0ce51a4fd21bff07a5c061082cc82c5ed232f115</Application>
  <Pages>1</Pages>
  <Words>130</Words>
  <Characters>836</Characters>
  <CharactersWithSpaces>959</CharactersWithSpaces>
  <Paragraphs>10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2020-09-08T10:37:09Z</dcterms:modified>
  <cp:revision>23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