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000" w:noVBand="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>
                <w:rFonts w:ascii="Arial" w:hAnsi="Arial"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Elektrischer Leitwert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Siemens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Spezifischer Widerstand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>
                <w:rFonts w:ascii="Arial" w:hAnsi="Arial"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Elektrische Leitfähigkeit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Widerstand eines Drahtes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>
                <w:rFonts w:ascii="Arial" w:hAnsi="Arial"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Beweglichkeit von Ladungsträgern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Temperaturkoeffizient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Kaltleiter</w: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 xml:space="preserve"> / </w: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Heißleiter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7775" cy="2680335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7775" cy="2680335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7775" cy="2680335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7775" cy="2680335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7775" cy="2680335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7775" cy="2680335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7775" cy="2680335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7775" cy="2680335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LibreOffice/6.4.6.2$MacOSX_X86_64 LibreOffice_project/0ce51a4fd21bff07a5c061082cc82c5ed232f115</Application>
  <Pages>1</Pages>
  <Words>17</Words>
  <Characters>167</Characters>
  <CharactersWithSpaces>176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2020-09-07T18:00:26Z</dcterms:modified>
  <cp:revision>22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