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000" w:noVBand="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Strahlungsdruck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>Quantenmechanik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de-Broglie-Wellenlänge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Welle-Teilchen-Dualismus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Plancksche Quantenhypothese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Elektronenbeugung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Heisenbergsche Unschärferelation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Wellenfunktion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5870" cy="2678430"/>
                <wp:effectExtent l="9525" t="11430" r="10795" b="11430"/>
                <wp:wrapNone/>
                <wp:docPr id="1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5870" cy="2678430"/>
                <wp:effectExtent l="8255" t="11430" r="12065" b="11430"/>
                <wp:wrapNone/>
                <wp:docPr id="2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5870" cy="2678430"/>
                <wp:effectExtent l="9525" t="7620" r="10795" b="5715"/>
                <wp:wrapNone/>
                <wp:docPr id="3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5870" cy="2678430"/>
                <wp:effectExtent l="8255" t="7620" r="12065" b="5715"/>
                <wp:wrapNone/>
                <wp:docPr id="4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5870" cy="2678430"/>
                <wp:effectExtent l="9525" t="13970" r="10795" b="8890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5870" cy="2678430"/>
                <wp:effectExtent l="8255" t="13970" r="12065" b="8890"/>
                <wp:wrapNone/>
                <wp:docPr id="6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5870" cy="2678430"/>
                <wp:effectExtent l="9525" t="10160" r="10795" b="12700"/>
                <wp:wrapNone/>
                <wp:docPr id="7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5870" cy="2678430"/>
                <wp:effectExtent l="8255" t="10160" r="12065" b="12700"/>
                <wp:wrapNone/>
                <wp:docPr id="8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LibreOffice/6.4.6.2$MacOSX_X86_64 LibreOffice_project/0ce51a4fd21bff07a5c061082cc82c5ed232f115</Application>
  <Pages>1</Pages>
  <Words>10</Words>
  <Characters>164</Characters>
  <CharactersWithSpaces>166</CharactersWithSpaces>
  <Paragraphs>8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2020-10-10T17:03:38Z</dcterms:modified>
  <cp:revision>19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