
<file path=[Content_Types].xml><?xml version="1.0" encoding="utf-8"?>
<Types xmlns="http://schemas.openxmlformats.org/package/2006/content-types">
  <Default Extension="bin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Futura Lt BT" w:eastAsia="Times New Roman" w:hAnsi="Futura Lt BT" w:cs="Times New Roman"/>
          <w:color w:val="auto"/>
          <w:sz w:val="20"/>
          <w:szCs w:val="24"/>
        </w:rPr>
        <w:id w:val="1297182956"/>
        <w:docPartObj>
          <w:docPartGallery w:val="Table of Contents"/>
          <w:docPartUnique/>
        </w:docPartObj>
      </w:sdtPr>
      <w:sdtEndPr>
        <w:rPr>
          <w:rFonts w:ascii="Arial" w:eastAsiaTheme="minorEastAsia" w:hAnsi="Arial"/>
          <w:szCs w:val="22"/>
        </w:rPr>
      </w:sdtEndPr>
      <w:sdtContent>
        <w:p w14:paraId="11F86CF2" w14:textId="77777777" w:rsidR="00D96B7D" w:rsidRPr="008D6652" w:rsidRDefault="00D96B7D" w:rsidP="00D96B7D">
          <w:pPr>
            <w:pStyle w:val="Inhaltsverzeichnisberschrift"/>
            <w:jc w:val="both"/>
          </w:pPr>
          <w:r w:rsidRPr="008D6652">
            <w:t>Inhaltsverzeichnis</w:t>
          </w:r>
        </w:p>
        <w:p w14:paraId="1A295528" w14:textId="0833654C" w:rsidR="00770BDE" w:rsidRDefault="00D96B7D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16385" w:history="1">
            <w:r w:rsidR="00770BDE" w:rsidRPr="00445386">
              <w:rPr>
                <w:rStyle w:val="Hyperlink"/>
                <w:noProof/>
              </w:rPr>
              <w:t>1.</w:t>
            </w:r>
            <w:r w:rsidR="00770BDE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770BDE" w:rsidRPr="00445386">
              <w:rPr>
                <w:rStyle w:val="Hyperlink"/>
                <w:noProof/>
              </w:rPr>
              <w:t>Uebersicht der Umgebung</w:t>
            </w:r>
            <w:r w:rsidR="00770BDE">
              <w:rPr>
                <w:noProof/>
                <w:webHidden/>
              </w:rPr>
              <w:tab/>
            </w:r>
            <w:r w:rsidR="00770BDE">
              <w:rPr>
                <w:noProof/>
                <w:webHidden/>
              </w:rPr>
              <w:fldChar w:fldCharType="begin"/>
            </w:r>
            <w:r w:rsidR="00770BDE">
              <w:rPr>
                <w:noProof/>
                <w:webHidden/>
              </w:rPr>
              <w:instrText xml:space="preserve"> PAGEREF _Toc226016385 \h </w:instrText>
            </w:r>
            <w:r w:rsidR="00770BDE">
              <w:rPr>
                <w:noProof/>
                <w:webHidden/>
              </w:rPr>
            </w:r>
            <w:r w:rsidR="00770BDE">
              <w:rPr>
                <w:noProof/>
                <w:webHidden/>
              </w:rPr>
              <w:fldChar w:fldCharType="separate"/>
            </w:r>
            <w:r w:rsidR="00770BDE">
              <w:rPr>
                <w:noProof/>
                <w:webHidden/>
              </w:rPr>
              <w:t>2</w:t>
            </w:r>
            <w:r w:rsidR="00770BDE">
              <w:rPr>
                <w:noProof/>
                <w:webHidden/>
              </w:rPr>
              <w:fldChar w:fldCharType="end"/>
            </w:r>
          </w:hyperlink>
        </w:p>
        <w:p w14:paraId="3EB4A3A4" w14:textId="4214B1F3" w:rsidR="00770BDE" w:rsidRDefault="00770BDE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6016386" w:history="1">
            <w:r w:rsidRPr="0044538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Phase 1 – MEB-ALB-DC1 reparieren (SYSVOL / NETLOGON)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6A8B0" w14:textId="051790C5" w:rsidR="00770BDE" w:rsidRDefault="00770BDE">
          <w:pPr>
            <w:pStyle w:val="Verzeichnis2"/>
            <w:tabs>
              <w:tab w:val="left" w:pos="960"/>
              <w:tab w:val="right" w:leader="dot" w:pos="1005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16387" w:history="1">
            <w:r w:rsidRPr="00445386">
              <w:rPr>
                <w:rStyle w:val="Hyperlink"/>
                <w:noProof/>
              </w:rPr>
              <w:t>2.1.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Schritt 1.1 – Dienste stoppen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2472C" w14:textId="14B38543" w:rsidR="00770BDE" w:rsidRDefault="00770BDE">
          <w:pPr>
            <w:pStyle w:val="Verzeichnis2"/>
            <w:tabs>
              <w:tab w:val="left" w:pos="960"/>
              <w:tab w:val="right" w:leader="dot" w:pos="1005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16388" w:history="1">
            <w:r w:rsidRPr="00445386">
              <w:rPr>
                <w:rStyle w:val="Hyperlink"/>
                <w:noProof/>
              </w:rPr>
              <w:t>2.2.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Schritt 1.2 – DFSR-Datenbank loeschen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137A7" w14:textId="5AC61563" w:rsidR="00770BDE" w:rsidRDefault="00770BDE">
          <w:pPr>
            <w:pStyle w:val="Verzeichnis2"/>
            <w:tabs>
              <w:tab w:val="left" w:pos="960"/>
              <w:tab w:val="right" w:leader="dot" w:pos="1005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16389" w:history="1">
            <w:r w:rsidRPr="00445386">
              <w:rPr>
                <w:rStyle w:val="Hyperlink"/>
                <w:noProof/>
              </w:rPr>
              <w:t>2.3.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Schritt 1.3 – Non-Authoritative Restore per AD-Objekt ausloesen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0E53F" w14:textId="3DB78675" w:rsidR="00770BDE" w:rsidRDefault="00770BDE">
          <w:pPr>
            <w:pStyle w:val="Verzeichnis2"/>
            <w:tabs>
              <w:tab w:val="left" w:pos="960"/>
              <w:tab w:val="right" w:leader="dot" w:pos="1005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16390" w:history="1">
            <w:r w:rsidRPr="00445386">
              <w:rPr>
                <w:rStyle w:val="Hyperlink"/>
                <w:noProof/>
              </w:rPr>
              <w:t>2.4.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Schritt 1.4 – DFSR starten und SYSVOL replizieren lassen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78B16" w14:textId="644E564B" w:rsidR="00770BDE" w:rsidRDefault="00770BDE">
          <w:pPr>
            <w:pStyle w:val="Verzeichnis2"/>
            <w:tabs>
              <w:tab w:val="left" w:pos="960"/>
              <w:tab w:val="right" w:leader="dot" w:pos="1005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16391" w:history="1">
            <w:r w:rsidRPr="00445386">
              <w:rPr>
                <w:rStyle w:val="Hyperlink"/>
                <w:noProof/>
              </w:rPr>
              <w:t>2.5.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Schritt 1.5 – Replikation manuell anstossen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FA5BB" w14:textId="4C250605" w:rsidR="00770BDE" w:rsidRDefault="00770BDE">
          <w:pPr>
            <w:pStyle w:val="Verzeichnis2"/>
            <w:tabs>
              <w:tab w:val="left" w:pos="960"/>
              <w:tab w:val="right" w:leader="dot" w:pos="1005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16392" w:history="1">
            <w:r w:rsidRPr="00445386">
              <w:rPr>
                <w:rStyle w:val="Hyperlink"/>
                <w:noProof/>
              </w:rPr>
              <w:t>2.6.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Schritt 1.6 – Auf SysvolReady = 1 warten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5CF80" w14:textId="0BF04DD8" w:rsidR="00770BDE" w:rsidRDefault="00770BDE">
          <w:pPr>
            <w:pStyle w:val="Verzeichnis2"/>
            <w:tabs>
              <w:tab w:val="left" w:pos="960"/>
              <w:tab w:val="right" w:leader="dot" w:pos="1005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16393" w:history="1">
            <w:r w:rsidRPr="00445386">
              <w:rPr>
                <w:rStyle w:val="Hyperlink"/>
                <w:noProof/>
              </w:rPr>
              <w:t>2.7.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Schritt 1.7 – Freigaben und dcdiag pruefen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62FCD" w14:textId="690E5B64" w:rsidR="00770BDE" w:rsidRDefault="00770BDE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6016394" w:history="1">
            <w:r w:rsidRPr="0044538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Phase 2 – MEB-ALB-DC2 reparieren (DNS und Advertising)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49E32" w14:textId="13AFCE88" w:rsidR="00770BDE" w:rsidRDefault="00770BDE">
          <w:pPr>
            <w:pStyle w:val="Verzeichnis2"/>
            <w:tabs>
              <w:tab w:val="left" w:pos="960"/>
              <w:tab w:val="right" w:leader="dot" w:pos="1005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16395" w:history="1">
            <w:r w:rsidRPr="00445386">
              <w:rPr>
                <w:rStyle w:val="Hyperlink"/>
                <w:noProof/>
              </w:rPr>
              <w:t>3.1.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Schritt 2.1 – Falschen DNS-Server entfernen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5AC05" w14:textId="54DBC8A6" w:rsidR="00770BDE" w:rsidRDefault="00770BDE">
          <w:pPr>
            <w:pStyle w:val="Verzeichnis2"/>
            <w:tabs>
              <w:tab w:val="left" w:pos="960"/>
              <w:tab w:val="right" w:leader="dot" w:pos="1005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16396" w:history="1">
            <w:r w:rsidRPr="00445386">
              <w:rPr>
                <w:rStyle w:val="Hyperlink"/>
                <w:noProof/>
              </w:rPr>
              <w:t>3.2.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Schritt 2.2 – Empfohlene DNS-Konfiguration beider DCs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51D13" w14:textId="2B9E027F" w:rsidR="00770BDE" w:rsidRDefault="00770BDE">
          <w:pPr>
            <w:pStyle w:val="Verzeichnis2"/>
            <w:tabs>
              <w:tab w:val="left" w:pos="960"/>
              <w:tab w:val="right" w:leader="dot" w:pos="1005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16397" w:history="1">
            <w:r w:rsidRPr="00445386">
              <w:rPr>
                <w:rStyle w:val="Hyperlink"/>
                <w:noProof/>
              </w:rPr>
              <w:t>3.3.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Schritt 2.3 – DNS-Eintraege neu registrieren und validieren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932E6" w14:textId="12807C7C" w:rsidR="00770BDE" w:rsidRDefault="00770BDE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6016398" w:history="1">
            <w:r w:rsidRPr="0044538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Phase 3 – DHCP auf neue DNS-Server umstellen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288F4" w14:textId="7EF1FD7D" w:rsidR="00770BDE" w:rsidRDefault="00770BDE">
          <w:pPr>
            <w:pStyle w:val="Verzeichnis2"/>
            <w:tabs>
              <w:tab w:val="left" w:pos="960"/>
              <w:tab w:val="right" w:leader="dot" w:pos="1005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16399" w:history="1">
            <w:r w:rsidRPr="00445386">
              <w:rPr>
                <w:rStyle w:val="Hyperlink"/>
                <w:noProof/>
              </w:rPr>
              <w:t>4.1.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Schritt 3.1 – Aktuelle DHCP-Konfiguration pruefen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CEBF4" w14:textId="418F3448" w:rsidR="00770BDE" w:rsidRDefault="00770BDE">
          <w:pPr>
            <w:pStyle w:val="Verzeichnis2"/>
            <w:tabs>
              <w:tab w:val="left" w:pos="960"/>
              <w:tab w:val="right" w:leader="dot" w:pos="1005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16400" w:history="1">
            <w:r w:rsidRPr="00445386">
              <w:rPr>
                <w:rStyle w:val="Hyperlink"/>
                <w:noProof/>
              </w:rPr>
              <w:t>4.2.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Schritt 3.2 – DNS-Server in Bereichsoptionen aktualisieren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4DE63" w14:textId="761C58CB" w:rsidR="00770BDE" w:rsidRDefault="00770BDE">
          <w:pPr>
            <w:pStyle w:val="Verzeichnis2"/>
            <w:tabs>
              <w:tab w:val="left" w:pos="960"/>
              <w:tab w:val="right" w:leader="dot" w:pos="1005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16401" w:history="1">
            <w:r w:rsidRPr="00445386">
              <w:rPr>
                <w:rStyle w:val="Hyperlink"/>
                <w:noProof/>
              </w:rPr>
              <w:t>4.3.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Schritt 3.3 – Clients manuell aktualisieren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4416C" w14:textId="3CE1554C" w:rsidR="00770BDE" w:rsidRDefault="00770BDE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6016402" w:history="1">
            <w:r w:rsidRPr="00445386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Phase 4 – Gesamtvalidierung beider neuer DCs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EB4B0" w14:textId="20AC87AF" w:rsidR="00770BDE" w:rsidRDefault="00770BDE">
          <w:pPr>
            <w:pStyle w:val="Verzeichnis2"/>
            <w:tabs>
              <w:tab w:val="left" w:pos="960"/>
              <w:tab w:val="right" w:leader="dot" w:pos="1005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16403" w:history="1">
            <w:r w:rsidRPr="00445386">
              <w:rPr>
                <w:rStyle w:val="Hyperlink"/>
                <w:noProof/>
              </w:rPr>
              <w:t>5.1.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Schritt 4.1 – Vollstaendiger dcdiag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67F5B" w14:textId="00BB2E4D" w:rsidR="00770BDE" w:rsidRDefault="00770BDE">
          <w:pPr>
            <w:pStyle w:val="Verzeichnis2"/>
            <w:tabs>
              <w:tab w:val="left" w:pos="960"/>
              <w:tab w:val="right" w:leader="dot" w:pos="1005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16404" w:history="1">
            <w:r w:rsidRPr="00445386">
              <w:rPr>
                <w:rStyle w:val="Hyperlink"/>
                <w:noProof/>
              </w:rPr>
              <w:t>5.2.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Schritt 4.2 – Replikationsstatus pruefen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0A179" w14:textId="238261F5" w:rsidR="00770BDE" w:rsidRDefault="00770BDE">
          <w:pPr>
            <w:pStyle w:val="Verzeichnis2"/>
            <w:tabs>
              <w:tab w:val="left" w:pos="960"/>
              <w:tab w:val="right" w:leader="dot" w:pos="1005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16405" w:history="1">
            <w:r w:rsidRPr="00445386">
              <w:rPr>
                <w:rStyle w:val="Hyperlink"/>
                <w:noProof/>
              </w:rPr>
              <w:t>5.3.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Schritt 4.3 – DNS und FSMO validieren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F6982" w14:textId="591DDDFD" w:rsidR="00770BDE" w:rsidRDefault="00770BDE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6016406" w:history="1">
            <w:r w:rsidRPr="00445386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Phase 5 – Alte DCs demoten (nach vollstaendiger Migration)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F962B" w14:textId="7021B126" w:rsidR="00770BDE" w:rsidRDefault="00770BDE">
          <w:pPr>
            <w:pStyle w:val="Verzeichnis2"/>
            <w:tabs>
              <w:tab w:val="left" w:pos="960"/>
              <w:tab w:val="right" w:leader="dot" w:pos="1005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16407" w:history="1">
            <w:r w:rsidRPr="00445386">
              <w:rPr>
                <w:rStyle w:val="Hyperlink"/>
                <w:noProof/>
              </w:rPr>
              <w:t>6.1.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Schritt 5.1 – Abhaengigkeiten pruefen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09F81" w14:textId="2DA4813C" w:rsidR="00770BDE" w:rsidRDefault="00770BDE">
          <w:pPr>
            <w:pStyle w:val="Verzeichnis2"/>
            <w:tabs>
              <w:tab w:val="left" w:pos="960"/>
              <w:tab w:val="right" w:leader="dot" w:pos="1005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16408" w:history="1">
            <w:r w:rsidRPr="00445386">
              <w:rPr>
                <w:rStyle w:val="Hyperlink"/>
                <w:noProof/>
              </w:rPr>
              <w:t>6.2.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Schritt 5.2 – Sauberer Demote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3CDF7" w14:textId="367ED8BE" w:rsidR="00770BDE" w:rsidRDefault="00770BDE">
          <w:pPr>
            <w:pStyle w:val="Verzeichnis2"/>
            <w:tabs>
              <w:tab w:val="left" w:pos="960"/>
              <w:tab w:val="right" w:leader="dot" w:pos="1005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16409" w:history="1">
            <w:r w:rsidRPr="00445386">
              <w:rPr>
                <w:rStyle w:val="Hyperlink"/>
                <w:noProof/>
              </w:rPr>
              <w:t>6.3.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Schritt 5.3 – DNS nach Demote bereinigen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135C1" w14:textId="333E2884" w:rsidR="00770BDE" w:rsidRDefault="00770BDE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6016410" w:history="1">
            <w:r w:rsidRPr="00445386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445386">
              <w:rPr>
                <w:rStyle w:val="Hyperlink"/>
                <w:noProof/>
              </w:rPr>
              <w:t>Abschluss-Checkliste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_Toc226016410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1C2DB" w14:textId="35D7E95B" w:rsidR="00D96B7D" w:rsidRDefault="00D96B7D" w:rsidP="00D96B7D">
          <w:pPr>
            <w:pStyle w:val="Verzeichnis2"/>
            <w:tabs>
              <w:tab w:val="left" w:pos="880"/>
              <w:tab w:val="right" w:leader="dot" w:pos="10054"/>
            </w:tabs>
          </w:pPr>
          <w:r>
            <w:fldChar w:fldCharType="end"/>
          </w:r>
        </w:p>
      </w:sdtContent>
    </w:sdt>
    <w:p w14:paraId="07A4149D" w14:textId="77777777" w:rsidR="00770BDE" w:rsidRDefault="00770BDE" w:rsidP="00770BDE"/>
    <w:p w14:paraId="66EA7458" w14:textId="77777777" w:rsidR="00770BDE" w:rsidRDefault="00770BDE" w:rsidP="00770BDE"/>
    <w:p w14:paraId="47E5F3DD" w14:textId="77777777" w:rsidR="00770BDE" w:rsidRDefault="00770BDE" w:rsidP="00770BDE"/>
    <w:p w14:paraId="535C36BA" w14:textId="77777777" w:rsidR="00770BDE" w:rsidRDefault="00770BDE" w:rsidP="00770BDE"/>
    <w:p w14:paraId="55DBA63B" w14:textId="77777777" w:rsidR="00770BDE" w:rsidRDefault="00770BDE" w:rsidP="00770BDE"/>
    <w:p w14:paraId="16563CB6" w14:textId="77777777" w:rsidR="00770BDE" w:rsidRDefault="00770BDE" w:rsidP="00770BDE"/>
    <w:p w14:paraId="5E753757" w14:textId="77777777" w:rsidR="00770BDE" w:rsidRDefault="00770BDE" w:rsidP="00770BDE"/>
    <w:p w14:paraId="08C6427C" w14:textId="77777777" w:rsidR="00770BDE" w:rsidRDefault="00770BDE" w:rsidP="00770BDE"/>
    <w:p w14:paraId="1B9A5475" w14:textId="77777777" w:rsidR="00770BDE" w:rsidRDefault="00770BDE" w:rsidP="00770BDE"/>
    <w:p w14:paraId="3ABB0ADF" w14:textId="77777777" w:rsidR="00770BDE" w:rsidRDefault="00770BDE" w:rsidP="00770BDE"/>
    <w:p w14:paraId="0364FE75" w14:textId="77777777" w:rsidR="00770BDE" w:rsidRDefault="00770BDE" w:rsidP="00770BDE"/>
    <w:p w14:paraId="2BE42153" w14:textId="77777777" w:rsidR="00770BDE" w:rsidRDefault="00770BDE" w:rsidP="00770BDE"/>
    <w:p w14:paraId="34AADBD8" w14:textId="77777777" w:rsidR="00770BDE" w:rsidRDefault="00770BDE" w:rsidP="00770BDE"/>
    <w:p w14:paraId="12ED3BE9" w14:textId="77777777" w:rsidR="00770BDE" w:rsidRDefault="00770BDE" w:rsidP="00770BDE"/>
    <w:p w14:paraId="13172AC3" w14:textId="77777777" w:rsidR="00770BDE" w:rsidRDefault="00770BDE" w:rsidP="00770BDE"/>
    <w:p w14:paraId="23873D51" w14:textId="77777777" w:rsidR="00770BDE" w:rsidRDefault="00770BDE" w:rsidP="00770BDE"/>
    <w:p w14:paraId="68B752F6" w14:textId="77777777" w:rsidR="00770BDE" w:rsidRDefault="00770BDE" w:rsidP="00770BDE"/>
    <w:p w14:paraId="1B90D6E0" w14:textId="77777777" w:rsidR="00770BDE" w:rsidRDefault="00770BDE" w:rsidP="00770BDE"/>
    <w:p w14:paraId="187C17D5" w14:textId="77777777" w:rsidR="00770BDE" w:rsidRDefault="00770BDE" w:rsidP="00770BDE"/>
    <w:p w14:paraId="1A70CA86" w14:textId="77777777" w:rsidR="00770BDE" w:rsidRDefault="00770BDE" w:rsidP="00770BDE"/>
    <w:p w14:paraId="14D16A60" w14:textId="77777777" w:rsidR="00770BDE" w:rsidRDefault="00770BDE" w:rsidP="00770BDE"/>
    <w:p w14:paraId="0DA77BA2" w14:textId="77777777" w:rsidR="00770BDE" w:rsidRDefault="00770BDE" w:rsidP="00770BDE"/>
    <w:p w14:paraId="76D25739" w14:textId="1DE73C82" w:rsidR="00770BDE" w:rsidRPr="00352589" w:rsidRDefault="00770BDE" w:rsidP="00770BDE">
      <w:pPr>
        <w:pStyle w:val="berschrift1"/>
      </w:pPr>
      <w:bookmarkStart w:id="0" w:name="_Toc226016385"/>
      <w:r>
        <w:lastRenderedPageBreak/>
        <w:t>Ü</w:t>
      </w:r>
      <w:r w:rsidRPr="00352589">
        <w:t>bersicht der Umgebung</w:t>
      </w:r>
      <w:bookmarkEnd w:id="0"/>
    </w:p>
    <w:p w14:paraId="7E691ABE" w14:textId="77777777" w:rsidR="00770BDE" w:rsidRDefault="00770BDE" w:rsidP="00770BDE">
      <w:r>
        <w:t xml:space="preserve">Die Domain </w:t>
      </w:r>
      <w:proofErr w:type="spellStart"/>
      <w:r>
        <w:t>mebold.local</w:t>
      </w:r>
      <w:proofErr w:type="spellEnd"/>
      <w:r>
        <w:t xml:space="preserve"> </w:t>
      </w:r>
      <w:proofErr w:type="spellStart"/>
      <w:r>
        <w:t>verfuegt</w:t>
      </w:r>
      <w:proofErr w:type="spellEnd"/>
      <w:r>
        <w:t xml:space="preserve"> aktuell </w:t>
      </w:r>
      <w:proofErr w:type="spellStart"/>
      <w:r>
        <w:t>ueber</w:t>
      </w:r>
      <w:proofErr w:type="spellEnd"/>
      <w:r>
        <w:t xml:space="preserve"> vier Domain Controller. Die alten DCs bleiben bis zum Abschluss der Migration online. Ziel ist, beide neuen DCs </w:t>
      </w:r>
      <w:proofErr w:type="spellStart"/>
      <w:r>
        <w:t>vollstaendig</w:t>
      </w:r>
      <w:proofErr w:type="spellEnd"/>
      <w:r>
        <w:t xml:space="preserve"> zu reparieren und danach die alten sauber zu </w:t>
      </w:r>
      <w:proofErr w:type="spellStart"/>
      <w:r>
        <w:t>demoten</w:t>
      </w:r>
      <w:proofErr w:type="spellEnd"/>
      <w:r>
        <w:t>.</w:t>
      </w:r>
    </w:p>
    <w:p w14:paraId="2133E0BD" w14:textId="77777777" w:rsidR="00770BDE" w:rsidRDefault="00770BDE" w:rsidP="00770BDE"/>
    <w:tbl>
      <w:tblPr>
        <w:tblStyle w:val="Tabellenraster"/>
        <w:tblW w:w="8600" w:type="dxa"/>
        <w:tblLook w:val="04A0" w:firstRow="1" w:lastRow="0" w:firstColumn="1" w:lastColumn="0" w:noHBand="0" w:noVBand="1"/>
      </w:tblPr>
      <w:tblGrid>
        <w:gridCol w:w="2700"/>
        <w:gridCol w:w="1700"/>
        <w:gridCol w:w="1500"/>
        <w:gridCol w:w="2700"/>
      </w:tblGrid>
      <w:tr w:rsidR="00770BDE" w14:paraId="454B922B" w14:textId="77777777" w:rsidTr="002A25B6">
        <w:tc>
          <w:tcPr>
            <w:tcW w:w="2700" w:type="dxa"/>
            <w:shd w:val="clear" w:color="auto" w:fill="D5E8F0"/>
          </w:tcPr>
          <w:p w14:paraId="5E4173EC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b/>
                <w:sz w:val="18"/>
                <w:szCs w:val="18"/>
              </w:rPr>
              <w:t>DC-Name</w:t>
            </w:r>
          </w:p>
        </w:tc>
        <w:tc>
          <w:tcPr>
            <w:tcW w:w="1700" w:type="dxa"/>
            <w:shd w:val="clear" w:color="auto" w:fill="D5E8F0"/>
          </w:tcPr>
          <w:p w14:paraId="10090698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b/>
                <w:sz w:val="18"/>
                <w:szCs w:val="18"/>
              </w:rPr>
              <w:t>Status</w:t>
            </w:r>
          </w:p>
        </w:tc>
        <w:tc>
          <w:tcPr>
            <w:tcW w:w="1500" w:type="dxa"/>
            <w:shd w:val="clear" w:color="auto" w:fill="D5E8F0"/>
          </w:tcPr>
          <w:p w14:paraId="454EB13C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b/>
                <w:sz w:val="18"/>
                <w:szCs w:val="18"/>
              </w:rPr>
              <w:t>IP-Adresse</w:t>
            </w:r>
          </w:p>
        </w:tc>
        <w:tc>
          <w:tcPr>
            <w:tcW w:w="2700" w:type="dxa"/>
            <w:shd w:val="clear" w:color="auto" w:fill="D5E8F0"/>
          </w:tcPr>
          <w:p w14:paraId="76F23797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b/>
                <w:sz w:val="18"/>
                <w:szCs w:val="18"/>
              </w:rPr>
              <w:t>Bemerkung</w:t>
            </w:r>
          </w:p>
        </w:tc>
      </w:tr>
      <w:tr w:rsidR="00770BDE" w14:paraId="7A9E7E42" w14:textId="77777777" w:rsidTr="002A25B6">
        <w:tc>
          <w:tcPr>
            <w:tcW w:w="2700" w:type="dxa"/>
            <w:shd w:val="clear" w:color="auto" w:fill="FFFFFF"/>
          </w:tcPr>
          <w:p w14:paraId="7F334E43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sz w:val="18"/>
                <w:szCs w:val="18"/>
              </w:rPr>
              <w:t>dc1.mebold.local</w:t>
            </w:r>
          </w:p>
        </w:tc>
        <w:tc>
          <w:tcPr>
            <w:tcW w:w="1700" w:type="dxa"/>
            <w:shd w:val="clear" w:color="auto" w:fill="FFFFFF"/>
          </w:tcPr>
          <w:p w14:paraId="6E4E6DF4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sz w:val="18"/>
                <w:szCs w:val="18"/>
              </w:rPr>
              <w:t>Alt – noch aktiv</w:t>
            </w:r>
          </w:p>
        </w:tc>
        <w:tc>
          <w:tcPr>
            <w:tcW w:w="1500" w:type="dxa"/>
            <w:shd w:val="clear" w:color="auto" w:fill="FFFFFF"/>
          </w:tcPr>
          <w:p w14:paraId="51DD0F2B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sz w:val="18"/>
                <w:szCs w:val="18"/>
              </w:rPr>
              <w:t>10.0.36.101</w:t>
            </w:r>
          </w:p>
        </w:tc>
        <w:tc>
          <w:tcPr>
            <w:tcW w:w="2700" w:type="dxa"/>
            <w:shd w:val="clear" w:color="auto" w:fill="FFFFFF"/>
          </w:tcPr>
          <w:p w14:paraId="289BC342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sz w:val="18"/>
                <w:szCs w:val="18"/>
              </w:rPr>
              <w:t xml:space="preserve">Wird von </w:t>
            </w:r>
            <w:proofErr w:type="spellStart"/>
            <w:r>
              <w:rPr>
                <w:sz w:val="18"/>
                <w:szCs w:val="18"/>
              </w:rPr>
              <w:t>nltest</w:t>
            </w:r>
            <w:proofErr w:type="spellEnd"/>
            <w:r>
              <w:rPr>
                <w:sz w:val="18"/>
                <w:szCs w:val="18"/>
              </w:rPr>
              <w:t xml:space="preserve"> bevorzugt</w:t>
            </w:r>
          </w:p>
        </w:tc>
      </w:tr>
      <w:tr w:rsidR="00770BDE" w14:paraId="7192DBDB" w14:textId="77777777" w:rsidTr="002A25B6">
        <w:tc>
          <w:tcPr>
            <w:tcW w:w="2700" w:type="dxa"/>
            <w:shd w:val="clear" w:color="auto" w:fill="FFFFFF"/>
          </w:tcPr>
          <w:p w14:paraId="2D5EAE87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sz w:val="18"/>
                <w:szCs w:val="18"/>
              </w:rPr>
              <w:t>ds1.mebold.local</w:t>
            </w:r>
          </w:p>
        </w:tc>
        <w:tc>
          <w:tcPr>
            <w:tcW w:w="1700" w:type="dxa"/>
            <w:shd w:val="clear" w:color="auto" w:fill="FFFFFF"/>
          </w:tcPr>
          <w:p w14:paraId="245A30F5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sz w:val="18"/>
                <w:szCs w:val="18"/>
              </w:rPr>
              <w:t>Alt – noch aktiv</w:t>
            </w:r>
          </w:p>
        </w:tc>
        <w:tc>
          <w:tcPr>
            <w:tcW w:w="1500" w:type="dxa"/>
            <w:shd w:val="clear" w:color="auto" w:fill="FFFFFF"/>
          </w:tcPr>
          <w:p w14:paraId="3314FE85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sz w:val="18"/>
                <w:szCs w:val="18"/>
              </w:rPr>
              <w:t>10.0.36.102</w:t>
            </w:r>
          </w:p>
        </w:tc>
        <w:tc>
          <w:tcPr>
            <w:tcW w:w="2700" w:type="dxa"/>
            <w:shd w:val="clear" w:color="auto" w:fill="FFFFFF"/>
          </w:tcPr>
          <w:p w14:paraId="47751426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sz w:val="18"/>
                <w:szCs w:val="18"/>
              </w:rPr>
              <w:t xml:space="preserve">Herkunft </w:t>
            </w:r>
            <w:proofErr w:type="spellStart"/>
            <w:r>
              <w:rPr>
                <w:sz w:val="18"/>
                <w:szCs w:val="18"/>
              </w:rPr>
              <w:t>ungeklaert</w:t>
            </w:r>
            <w:proofErr w:type="spellEnd"/>
          </w:p>
        </w:tc>
      </w:tr>
      <w:tr w:rsidR="00770BDE" w14:paraId="765246B5" w14:textId="77777777" w:rsidTr="002A25B6">
        <w:tc>
          <w:tcPr>
            <w:tcW w:w="2700" w:type="dxa"/>
            <w:shd w:val="clear" w:color="auto" w:fill="FFFFFF"/>
          </w:tcPr>
          <w:p w14:paraId="2A094989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sz w:val="18"/>
                <w:szCs w:val="18"/>
              </w:rPr>
              <w:t>MEB-ALB-DC1.mebold.local</w:t>
            </w:r>
          </w:p>
        </w:tc>
        <w:tc>
          <w:tcPr>
            <w:tcW w:w="1700" w:type="dxa"/>
            <w:shd w:val="clear" w:color="auto" w:fill="FFFFFF"/>
          </w:tcPr>
          <w:p w14:paraId="4156D2AE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sz w:val="18"/>
                <w:szCs w:val="18"/>
              </w:rPr>
              <w:t>Neu – FSMO-Inhaber</w:t>
            </w:r>
          </w:p>
        </w:tc>
        <w:tc>
          <w:tcPr>
            <w:tcW w:w="1500" w:type="dxa"/>
            <w:shd w:val="clear" w:color="auto" w:fill="FFFFFF"/>
          </w:tcPr>
          <w:p w14:paraId="3ADD22BF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sz w:val="18"/>
                <w:szCs w:val="18"/>
              </w:rPr>
              <w:t>10.0.36.106</w:t>
            </w:r>
          </w:p>
        </w:tc>
        <w:tc>
          <w:tcPr>
            <w:tcW w:w="2700" w:type="dxa"/>
            <w:shd w:val="clear" w:color="auto" w:fill="FFFFFF"/>
          </w:tcPr>
          <w:p w14:paraId="508AC271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sz w:val="18"/>
                <w:szCs w:val="18"/>
              </w:rPr>
              <w:t>Alle FSMO-Rollen</w:t>
            </w:r>
          </w:p>
        </w:tc>
      </w:tr>
      <w:tr w:rsidR="00770BDE" w14:paraId="1B46F684" w14:textId="77777777" w:rsidTr="002A25B6">
        <w:tc>
          <w:tcPr>
            <w:tcW w:w="2700" w:type="dxa"/>
            <w:shd w:val="clear" w:color="auto" w:fill="FFFFFF"/>
          </w:tcPr>
          <w:p w14:paraId="4D6F8FE7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sz w:val="18"/>
                <w:szCs w:val="18"/>
              </w:rPr>
              <w:t>MEB-ALB-DC2.mebold.local</w:t>
            </w:r>
          </w:p>
        </w:tc>
        <w:tc>
          <w:tcPr>
            <w:tcW w:w="1700" w:type="dxa"/>
            <w:shd w:val="clear" w:color="auto" w:fill="FFFFFF"/>
          </w:tcPr>
          <w:p w14:paraId="4BF07E63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sz w:val="18"/>
                <w:szCs w:val="18"/>
              </w:rPr>
              <w:t>Neu – Fehler</w:t>
            </w:r>
          </w:p>
        </w:tc>
        <w:tc>
          <w:tcPr>
            <w:tcW w:w="1500" w:type="dxa"/>
            <w:shd w:val="clear" w:color="auto" w:fill="FFFFFF"/>
          </w:tcPr>
          <w:p w14:paraId="642D8443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sz w:val="18"/>
                <w:szCs w:val="18"/>
              </w:rPr>
              <w:t>10.0.36.107</w:t>
            </w:r>
          </w:p>
        </w:tc>
        <w:tc>
          <w:tcPr>
            <w:tcW w:w="2700" w:type="dxa"/>
            <w:shd w:val="clear" w:color="auto" w:fill="FFFFFF"/>
          </w:tcPr>
          <w:p w14:paraId="4137F88C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sz w:val="18"/>
                <w:szCs w:val="18"/>
              </w:rPr>
              <w:t>Advertising-Test fehlerhaft</w:t>
            </w:r>
          </w:p>
        </w:tc>
      </w:tr>
    </w:tbl>
    <w:p w14:paraId="0C6BEFC3" w14:textId="77777777" w:rsidR="00770BDE" w:rsidRDefault="00770BDE" w:rsidP="00770BDE"/>
    <w:p w14:paraId="23D9BC19" w14:textId="77777777" w:rsidR="00770BDE" w:rsidRDefault="00770BDE" w:rsidP="00770BDE">
      <w:pPr>
        <w:ind w:left="400"/>
      </w:pPr>
      <w:r>
        <w:rPr>
          <w:color w:val="8B4513"/>
        </w:rPr>
        <w:t xml:space="preserve">⚠  Solange die alten DCs aktiv sind, KEINE Metadaten-Bereinigung oder Force-Remove </w:t>
      </w:r>
      <w:proofErr w:type="spellStart"/>
      <w:r>
        <w:rPr>
          <w:color w:val="8B4513"/>
        </w:rPr>
        <w:t>durchfuehren</w:t>
      </w:r>
      <w:proofErr w:type="spellEnd"/>
      <w:r>
        <w:rPr>
          <w:color w:val="8B4513"/>
        </w:rPr>
        <w:t xml:space="preserve">. Erst nach erfolgreichem </w:t>
      </w:r>
      <w:proofErr w:type="spellStart"/>
      <w:r>
        <w:rPr>
          <w:color w:val="8B4513"/>
        </w:rPr>
        <w:t>Demote</w:t>
      </w:r>
      <w:proofErr w:type="spellEnd"/>
      <w:r>
        <w:rPr>
          <w:color w:val="8B4513"/>
        </w:rPr>
        <w:t>.</w:t>
      </w:r>
    </w:p>
    <w:p w14:paraId="7311BDA8" w14:textId="77777777" w:rsidR="00770BDE" w:rsidRDefault="00770BDE" w:rsidP="00770BDE">
      <w:pPr>
        <w:pBdr>
          <w:bottom w:val="single" w:sz="4" w:space="1" w:color="CCCCCC"/>
        </w:pBdr>
        <w:spacing w:before="120"/>
      </w:pPr>
    </w:p>
    <w:p w14:paraId="0AA5C72D" w14:textId="77777777" w:rsidR="00770BDE" w:rsidRDefault="00770BDE" w:rsidP="00770BDE">
      <w:pPr>
        <w:pStyle w:val="berschrift1"/>
      </w:pPr>
      <w:bookmarkStart w:id="1" w:name="_Toc226016386"/>
      <w:r>
        <w:t>Phase 1 – MEB-ALB-DC1 reparieren (SYSVOL / NETLOGON)</w:t>
      </w:r>
      <w:bookmarkEnd w:id="1"/>
    </w:p>
    <w:p w14:paraId="14D6C79E" w14:textId="77777777" w:rsidR="00770BDE" w:rsidRDefault="00770BDE" w:rsidP="00770BDE">
      <w:r>
        <w:t xml:space="preserve">Auf MEB-ALB-DC1 fehlt die NETLOGON-Freigabe. Ursache: </w:t>
      </w:r>
      <w:proofErr w:type="spellStart"/>
      <w:r>
        <w:t>SysvolReady</w:t>
      </w:r>
      <w:proofErr w:type="spellEnd"/>
      <w:r>
        <w:t xml:space="preserve"> = 0 und DFSR hat SYSVOL nie </w:t>
      </w:r>
      <w:proofErr w:type="spellStart"/>
      <w:r>
        <w:t>vollstaendig</w:t>
      </w:r>
      <w:proofErr w:type="spellEnd"/>
      <w:r>
        <w:t xml:space="preserve"> initialisiert. </w:t>
      </w:r>
      <w:proofErr w:type="spellStart"/>
      <w:r>
        <w:t>Loesung</w:t>
      </w:r>
      <w:proofErr w:type="spellEnd"/>
      <w:r>
        <w:t>: DFSR Non-</w:t>
      </w:r>
      <w:proofErr w:type="spellStart"/>
      <w:r>
        <w:t>Authoritative</w:t>
      </w:r>
      <w:proofErr w:type="spellEnd"/>
      <w:r>
        <w:t xml:space="preserve"> Restore.</w:t>
      </w:r>
    </w:p>
    <w:p w14:paraId="0EB4A9B4" w14:textId="77777777" w:rsidR="00770BDE" w:rsidRDefault="00770BDE" w:rsidP="00770BDE"/>
    <w:p w14:paraId="43DF25CC" w14:textId="77777777" w:rsidR="00770BDE" w:rsidRDefault="00770BDE" w:rsidP="00770BDE">
      <w:pPr>
        <w:pStyle w:val="berschrift2"/>
      </w:pPr>
      <w:bookmarkStart w:id="2" w:name="_Toc226016387"/>
      <w:r>
        <w:t>Schritt 1.1 – Dienste stoppen</w:t>
      </w:r>
      <w:bookmarkEnd w:id="2"/>
    </w:p>
    <w:p w14:paraId="62B9E0EB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# Auf MEB-ALB-DC1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ausfuehren</w:t>
      </w:r>
      <w:proofErr w:type="spellEnd"/>
    </w:p>
    <w:p w14:paraId="0FF68119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Stop</w:t>
      </w:r>
      <w:proofErr w:type="spellEnd"/>
      <w:r>
        <w:rPr>
          <w:rFonts w:ascii="Courier New" w:hAnsi="Courier New"/>
          <w:color w:val="1E1E1E"/>
          <w:sz w:val="18"/>
          <w:szCs w:val="18"/>
        </w:rPr>
        <w:t>-Service DFSR -Force</w:t>
      </w:r>
    </w:p>
    <w:p w14:paraId="7EC35ADE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Stop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-Service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Netlogon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-Force</w:t>
      </w:r>
    </w:p>
    <w:p w14:paraId="2781FF18" w14:textId="77777777" w:rsidR="00770BDE" w:rsidRDefault="00770BDE" w:rsidP="00770BDE"/>
    <w:p w14:paraId="41240CB7" w14:textId="77777777" w:rsidR="00770BDE" w:rsidRDefault="00770BDE" w:rsidP="00770BDE">
      <w:pPr>
        <w:pStyle w:val="berschrift2"/>
      </w:pPr>
      <w:bookmarkStart w:id="3" w:name="_Toc226016388"/>
      <w:r>
        <w:t xml:space="preserve">Schritt 1.2 – DFSR-Datenbank </w:t>
      </w:r>
      <w:proofErr w:type="spellStart"/>
      <w:r>
        <w:t>loeschen</w:t>
      </w:r>
      <w:bookmarkEnd w:id="3"/>
      <w:proofErr w:type="spellEnd"/>
    </w:p>
    <w:p w14:paraId="1F08AFE2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$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dbPath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= "C:\System Volume Information\DFSR"</w:t>
      </w:r>
    </w:p>
    <w:p w14:paraId="2B503E0E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if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(Test-Path $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dbPath</w:t>
      </w:r>
      <w:proofErr w:type="spellEnd"/>
      <w:r>
        <w:rPr>
          <w:rFonts w:ascii="Courier New" w:hAnsi="Courier New"/>
          <w:color w:val="1E1E1E"/>
          <w:sz w:val="18"/>
          <w:szCs w:val="18"/>
        </w:rPr>
        <w:t>) { Remove-Item "$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dbPath</w:t>
      </w:r>
      <w:proofErr w:type="spellEnd"/>
      <w:r>
        <w:rPr>
          <w:rFonts w:ascii="Courier New" w:hAnsi="Courier New"/>
          <w:color w:val="1E1E1E"/>
          <w:sz w:val="18"/>
          <w:szCs w:val="18"/>
        </w:rPr>
        <w:t>\*"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Recurse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-Force }</w:t>
      </w:r>
    </w:p>
    <w:p w14:paraId="40696778" w14:textId="77777777" w:rsidR="00770BDE" w:rsidRDefault="00770BDE" w:rsidP="00770BDE">
      <w:pPr>
        <w:ind w:left="400"/>
      </w:pPr>
      <w:r>
        <w:rPr>
          <w:color w:val="8B4513"/>
        </w:rPr>
        <w:t xml:space="preserve">⚠  Falls der Pfad nicht </w:t>
      </w:r>
      <w:proofErr w:type="spellStart"/>
      <w:r>
        <w:rPr>
          <w:color w:val="8B4513"/>
        </w:rPr>
        <w:t>zugaenglich</w:t>
      </w:r>
      <w:proofErr w:type="spellEnd"/>
      <w:r>
        <w:rPr>
          <w:color w:val="8B4513"/>
        </w:rPr>
        <w:t xml:space="preserve">: Explorer &gt; Ansicht &gt; Versteckte Dateien einblenden oder per </w:t>
      </w:r>
      <w:proofErr w:type="spellStart"/>
      <w:r>
        <w:rPr>
          <w:color w:val="8B4513"/>
        </w:rPr>
        <w:t>icacls</w:t>
      </w:r>
      <w:proofErr w:type="spellEnd"/>
      <w:r>
        <w:rPr>
          <w:color w:val="8B4513"/>
        </w:rPr>
        <w:t xml:space="preserve"> Rechte setzen.</w:t>
      </w:r>
    </w:p>
    <w:p w14:paraId="26B32BE7" w14:textId="77777777" w:rsidR="00770BDE" w:rsidRDefault="00770BDE" w:rsidP="00770BDE"/>
    <w:p w14:paraId="42A8176E" w14:textId="77777777" w:rsidR="00770BDE" w:rsidRDefault="00770BDE" w:rsidP="00770BDE">
      <w:pPr>
        <w:pStyle w:val="berschrift2"/>
      </w:pPr>
      <w:bookmarkStart w:id="4" w:name="_Toc226016389"/>
      <w:r>
        <w:t>Schritt 1.3 – Non-</w:t>
      </w:r>
      <w:proofErr w:type="spellStart"/>
      <w:r>
        <w:t>Authoritative</w:t>
      </w:r>
      <w:proofErr w:type="spellEnd"/>
      <w:r>
        <w:t xml:space="preserve"> Restore per AD-Objekt </w:t>
      </w:r>
      <w:proofErr w:type="spellStart"/>
      <w:r>
        <w:t>ausloesen</w:t>
      </w:r>
      <w:bookmarkEnd w:id="4"/>
      <w:proofErr w:type="spellEnd"/>
    </w:p>
    <w:p w14:paraId="4597C0FC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Import-Module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ActiveDirectory</w:t>
      </w:r>
      <w:proofErr w:type="spellEnd"/>
    </w:p>
    <w:p w14:paraId="69D35E35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$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dcDN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= (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Get-ADDomainController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-Identity "MEB-ALB-DC1").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ComputerObjectDN</w:t>
      </w:r>
      <w:proofErr w:type="spellEnd"/>
    </w:p>
    <w:p w14:paraId="6CD20F36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$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subscriber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= "CN=SYSVOL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Subscription,CN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=Domain System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Volume,CN</w:t>
      </w:r>
      <w:proofErr w:type="spellEnd"/>
      <w:r>
        <w:rPr>
          <w:rFonts w:ascii="Courier New" w:hAnsi="Courier New"/>
          <w:color w:val="1E1E1E"/>
          <w:sz w:val="18"/>
          <w:szCs w:val="18"/>
        </w:rPr>
        <w:t>=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DFSR-LocalSet</w:t>
      </w:r>
      <w:proofErr w:type="spellEnd"/>
      <w:r>
        <w:rPr>
          <w:rFonts w:ascii="Courier New" w:hAnsi="Courier New"/>
          <w:color w:val="1E1E1E"/>
          <w:sz w:val="18"/>
          <w:szCs w:val="18"/>
        </w:rPr>
        <w:t>tings,$dcDN"</w:t>
      </w:r>
    </w:p>
    <w:p w14:paraId="519E8367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Set-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ADObject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-Identity $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subscriber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Replace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@{ "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msDFSR</w:t>
      </w:r>
      <w:proofErr w:type="spellEnd"/>
      <w:r>
        <w:rPr>
          <w:rFonts w:ascii="Courier New" w:hAnsi="Courier New"/>
          <w:color w:val="1E1E1E"/>
          <w:sz w:val="18"/>
          <w:szCs w:val="18"/>
        </w:rPr>
        <w:t>-Enabled" = $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false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}</w:t>
      </w:r>
    </w:p>
    <w:p w14:paraId="4923D8C4" w14:textId="77777777" w:rsidR="00770BDE" w:rsidRDefault="00770BDE" w:rsidP="00770BDE"/>
    <w:p w14:paraId="7F3FA294" w14:textId="77777777" w:rsidR="00770BDE" w:rsidRDefault="00770BDE" w:rsidP="00770BDE">
      <w:pPr>
        <w:pStyle w:val="berschrift2"/>
      </w:pPr>
      <w:bookmarkStart w:id="5" w:name="_Toc226016390"/>
      <w:r>
        <w:t>Schritt 1.4 – DFSR starten und SYSVOL replizieren lassen</w:t>
      </w:r>
      <w:bookmarkEnd w:id="5"/>
    </w:p>
    <w:p w14:paraId="474CFDA1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Start-Service DFSR</w:t>
      </w:r>
    </w:p>
    <w:p w14:paraId="6FAAD8AF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Start-Sleep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Seconds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60</w:t>
      </w:r>
    </w:p>
    <w:p w14:paraId="0847B18E" w14:textId="77777777" w:rsidR="00770BDE" w:rsidRDefault="00770BDE" w:rsidP="00770BDE">
      <w:pPr>
        <w:shd w:val="clear" w:color="auto" w:fill="F0F0F0"/>
        <w:spacing w:after="0"/>
        <w:ind w:left="400" w:right="400"/>
      </w:pPr>
    </w:p>
    <w:p w14:paraId="4173515A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# SYSVOL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Subscription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wieder aktivieren</w:t>
      </w:r>
    </w:p>
    <w:p w14:paraId="0004CF74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Set-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ADObject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-Identity $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subscriber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Replace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@{ "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msDFSR</w:t>
      </w:r>
      <w:proofErr w:type="spellEnd"/>
      <w:r>
        <w:rPr>
          <w:rFonts w:ascii="Courier New" w:hAnsi="Courier New"/>
          <w:color w:val="1E1E1E"/>
          <w:sz w:val="18"/>
          <w:szCs w:val="18"/>
        </w:rPr>
        <w:t>-Enabled" = $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true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}</w:t>
      </w:r>
    </w:p>
    <w:p w14:paraId="53973BE1" w14:textId="77777777" w:rsidR="00770BDE" w:rsidRDefault="00770BDE" w:rsidP="00770BDE"/>
    <w:p w14:paraId="6BE0FD0E" w14:textId="77777777" w:rsidR="00770BDE" w:rsidRDefault="00770BDE" w:rsidP="00770BDE">
      <w:pPr>
        <w:pStyle w:val="berschrift2"/>
      </w:pPr>
      <w:bookmarkStart w:id="6" w:name="_Toc226016391"/>
      <w:r>
        <w:lastRenderedPageBreak/>
        <w:t xml:space="preserve">Schritt 1.5 – Replikation manuell </w:t>
      </w:r>
      <w:proofErr w:type="spellStart"/>
      <w:r>
        <w:t>anstossen</w:t>
      </w:r>
      <w:bookmarkEnd w:id="6"/>
      <w:proofErr w:type="spellEnd"/>
    </w:p>
    <w:p w14:paraId="3158F361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dfsrdiag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SyncNow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/Partner:MEB-ALB-DC2 /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RGName</w:t>
      </w:r>
      <w:proofErr w:type="spellEnd"/>
      <w:r>
        <w:rPr>
          <w:rFonts w:ascii="Courier New" w:hAnsi="Courier New"/>
          <w:color w:val="1E1E1E"/>
          <w:sz w:val="18"/>
          <w:szCs w:val="18"/>
        </w:rPr>
        <w:t>:"Domain System Volume" /Time:5</w:t>
      </w:r>
    </w:p>
    <w:p w14:paraId="3C7D9C4B" w14:textId="77777777" w:rsidR="00770BDE" w:rsidRDefault="00770BDE" w:rsidP="00770BDE"/>
    <w:p w14:paraId="39E1AABC" w14:textId="77777777" w:rsidR="00770BDE" w:rsidRDefault="00770BDE" w:rsidP="00770BDE">
      <w:pPr>
        <w:pStyle w:val="berschrift2"/>
      </w:pPr>
      <w:bookmarkStart w:id="7" w:name="_Toc226016392"/>
      <w:r>
        <w:t xml:space="preserve">Schritt 1.6 – Auf </w:t>
      </w:r>
      <w:proofErr w:type="spellStart"/>
      <w:r>
        <w:t>SysvolReady</w:t>
      </w:r>
      <w:proofErr w:type="spellEnd"/>
      <w:r>
        <w:t xml:space="preserve"> = 1 warten</w:t>
      </w:r>
      <w:bookmarkEnd w:id="7"/>
    </w:p>
    <w:p w14:paraId="215FBEB2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do {</w:t>
      </w:r>
    </w:p>
    <w:p w14:paraId="712388AE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    $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val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= (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Get-ItemProperty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"HKLM:\SYSTEM\CurrentControlSet\Services\Netlogon\Parameters").SysvolReady</w:t>
      </w:r>
    </w:p>
    <w:p w14:paraId="7B3F6921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    Write-Host "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SysvolReady</w:t>
      </w:r>
      <w:proofErr w:type="spellEnd"/>
      <w:r>
        <w:rPr>
          <w:rFonts w:ascii="Courier New" w:hAnsi="Courier New"/>
          <w:color w:val="1E1E1E"/>
          <w:sz w:val="18"/>
          <w:szCs w:val="18"/>
        </w:rPr>
        <w:t>: $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val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- $(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Get</w:t>
      </w:r>
      <w:proofErr w:type="spellEnd"/>
      <w:r>
        <w:rPr>
          <w:rFonts w:ascii="Courier New" w:hAnsi="Courier New"/>
          <w:color w:val="1E1E1E"/>
          <w:sz w:val="18"/>
          <w:szCs w:val="18"/>
        </w:rPr>
        <w:t>-Date -Format '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HH:mm:ss</w:t>
      </w:r>
      <w:proofErr w:type="spellEnd"/>
      <w:r>
        <w:rPr>
          <w:rFonts w:ascii="Courier New" w:hAnsi="Courier New"/>
          <w:color w:val="1E1E1E"/>
          <w:sz w:val="18"/>
          <w:szCs w:val="18"/>
        </w:rPr>
        <w:t>')"</w:t>
      </w:r>
    </w:p>
    <w:p w14:paraId="4AB102CF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    Start-Sleep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Seconds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15</w:t>
      </w:r>
    </w:p>
    <w:p w14:paraId="03C5A7BA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}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until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($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val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eq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1)</w:t>
      </w:r>
    </w:p>
    <w:p w14:paraId="50C04CF5" w14:textId="77777777" w:rsidR="00770BDE" w:rsidRDefault="00770BDE" w:rsidP="00770BDE">
      <w:pPr>
        <w:shd w:val="clear" w:color="auto" w:fill="F0F0F0"/>
        <w:spacing w:after="0"/>
        <w:ind w:left="400" w:right="400"/>
      </w:pPr>
    </w:p>
    <w:p w14:paraId="7C552A4B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Start-Service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Netlogon</w:t>
      </w:r>
      <w:proofErr w:type="spellEnd"/>
    </w:p>
    <w:p w14:paraId="6A447089" w14:textId="77777777" w:rsidR="00770BDE" w:rsidRDefault="00770BDE" w:rsidP="00770BDE"/>
    <w:p w14:paraId="5E9E2A2F" w14:textId="77777777" w:rsidR="00770BDE" w:rsidRDefault="00770BDE" w:rsidP="00770BDE">
      <w:pPr>
        <w:pStyle w:val="berschrift2"/>
      </w:pPr>
      <w:bookmarkStart w:id="8" w:name="_Toc226016393"/>
      <w:r>
        <w:t xml:space="preserve">Schritt 1.7 – Freigaben und </w:t>
      </w:r>
      <w:proofErr w:type="spellStart"/>
      <w:r>
        <w:t>dcdiag</w:t>
      </w:r>
      <w:proofErr w:type="spellEnd"/>
      <w:r>
        <w:t xml:space="preserve"> </w:t>
      </w:r>
      <w:proofErr w:type="spellStart"/>
      <w:r>
        <w:t>pruefen</w:t>
      </w:r>
      <w:bookmarkEnd w:id="8"/>
      <w:proofErr w:type="spellEnd"/>
    </w:p>
    <w:p w14:paraId="74C534EC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Get-SmbShare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|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Where-Object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{ $_.Name -in @("NETLOGON","SYSVOL") }</w:t>
      </w:r>
    </w:p>
    <w:p w14:paraId="4C8C387F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dcdiag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/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test:netlogons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/v</w:t>
      </w:r>
    </w:p>
    <w:p w14:paraId="3A60363B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dcdiag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/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test:sysvolcheck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/v</w:t>
      </w:r>
    </w:p>
    <w:p w14:paraId="180D43F6" w14:textId="77777777" w:rsidR="00770BDE" w:rsidRDefault="00770BDE" w:rsidP="00770BDE">
      <w:pPr>
        <w:ind w:left="400"/>
      </w:pPr>
      <w:r>
        <w:rPr>
          <w:color w:val="1F5C8B"/>
        </w:rPr>
        <w:t xml:space="preserve">ℹ  Wenn beide Freigaben erscheinen und </w:t>
      </w:r>
      <w:proofErr w:type="spellStart"/>
      <w:r>
        <w:rPr>
          <w:color w:val="1F5C8B"/>
        </w:rPr>
        <w:t>dcdiag</w:t>
      </w:r>
      <w:proofErr w:type="spellEnd"/>
      <w:r>
        <w:rPr>
          <w:color w:val="1F5C8B"/>
        </w:rPr>
        <w:t xml:space="preserve"> </w:t>
      </w:r>
      <w:proofErr w:type="spellStart"/>
      <w:r>
        <w:rPr>
          <w:color w:val="1F5C8B"/>
        </w:rPr>
        <w:t>gruen</w:t>
      </w:r>
      <w:proofErr w:type="spellEnd"/>
      <w:r>
        <w:rPr>
          <w:color w:val="1F5C8B"/>
        </w:rPr>
        <w:t xml:space="preserve"> ist, ist Phase 1 abgeschlossen.</w:t>
      </w:r>
    </w:p>
    <w:p w14:paraId="4FF4F5A1" w14:textId="77777777" w:rsidR="00770BDE" w:rsidRDefault="00770BDE" w:rsidP="00770BDE">
      <w:pPr>
        <w:pBdr>
          <w:bottom w:val="single" w:sz="4" w:space="1" w:color="CCCCCC"/>
        </w:pBdr>
        <w:spacing w:before="120"/>
      </w:pPr>
    </w:p>
    <w:p w14:paraId="03800359" w14:textId="77777777" w:rsidR="00770BDE" w:rsidRDefault="00770BDE" w:rsidP="00770BDE">
      <w:pPr>
        <w:pStyle w:val="berschrift1"/>
      </w:pPr>
      <w:bookmarkStart w:id="9" w:name="_Toc226016394"/>
      <w:r>
        <w:t>Phase 2 – MEB-ALB-DC2 reparieren (DNS und Advertising)</w:t>
      </w:r>
      <w:bookmarkEnd w:id="9"/>
    </w:p>
    <w:p w14:paraId="610D2959" w14:textId="77777777" w:rsidR="00770BDE" w:rsidRDefault="00770BDE" w:rsidP="00770BDE">
      <w:r>
        <w:t xml:space="preserve">MEB-ALB-DC2 </w:t>
      </w:r>
      <w:proofErr w:type="spellStart"/>
      <w:r>
        <w:t>schlaegt</w:t>
      </w:r>
      <w:proofErr w:type="spellEnd"/>
      <w:r>
        <w:t xml:space="preserve"> beim Advertising-Test fehl, weil </w:t>
      </w:r>
      <w:proofErr w:type="spellStart"/>
      <w:r>
        <w:t>nltest</w:t>
      </w:r>
      <w:proofErr w:type="spellEnd"/>
      <w:r>
        <w:t xml:space="preserve"> noch den alten dc1.mebold.local </w:t>
      </w:r>
      <w:proofErr w:type="spellStart"/>
      <w:r>
        <w:t>zurueckliefert</w:t>
      </w:r>
      <w:proofErr w:type="spellEnd"/>
      <w:r>
        <w:t xml:space="preserve">. </w:t>
      </w:r>
      <w:proofErr w:type="spellStart"/>
      <w:r>
        <w:t>Zusaetzlich</w:t>
      </w:r>
      <w:proofErr w:type="spellEnd"/>
      <w:r>
        <w:t xml:space="preserve"> hat DC2 den falschen DNS-Server 10.0.0.7 eingetragen.</w:t>
      </w:r>
    </w:p>
    <w:p w14:paraId="50F82821" w14:textId="77777777" w:rsidR="00770BDE" w:rsidRDefault="00770BDE" w:rsidP="00770BDE"/>
    <w:p w14:paraId="5B2849EF" w14:textId="77777777" w:rsidR="00770BDE" w:rsidRDefault="00770BDE" w:rsidP="00770BDE">
      <w:pPr>
        <w:pStyle w:val="berschrift2"/>
      </w:pPr>
      <w:bookmarkStart w:id="10" w:name="_Toc226016395"/>
      <w:r>
        <w:t>Schritt 2.1 – Falschen DNS-Server entfernen</w:t>
      </w:r>
      <w:bookmarkEnd w:id="10"/>
    </w:p>
    <w:p w14:paraId="33A94EC2" w14:textId="77777777" w:rsidR="00770BDE" w:rsidRDefault="00770BDE" w:rsidP="00770BDE">
      <w:pPr>
        <w:ind w:left="400"/>
      </w:pPr>
      <w:r>
        <w:rPr>
          <w:color w:val="8B4513"/>
        </w:rPr>
        <w:t>⚠  10.0.0.7 ist kein bekannter DC und liegt in einem anderen Subnetz. Dieser Eintrag muss entfernt werden.</w:t>
      </w:r>
    </w:p>
    <w:p w14:paraId="013F48C3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# Auf MEB-ALB-DC2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ausfuehren</w:t>
      </w:r>
      <w:proofErr w:type="spellEnd"/>
    </w:p>
    <w:p w14:paraId="73D723F9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Get-NetAdapter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| Select-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Object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Name,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InterfaceAlias</w:t>
      </w:r>
      <w:proofErr w:type="spellEnd"/>
    </w:p>
    <w:p w14:paraId="1F8BFE12" w14:textId="77777777" w:rsidR="00770BDE" w:rsidRDefault="00770BDE" w:rsidP="00770BDE">
      <w:pPr>
        <w:shd w:val="clear" w:color="auto" w:fill="F0F0F0"/>
        <w:spacing w:after="0"/>
        <w:ind w:left="400" w:right="400"/>
      </w:pPr>
    </w:p>
    <w:p w14:paraId="589ECC3C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# DNS korrigieren (Adaptername ggf. anpassen)</w:t>
      </w:r>
    </w:p>
    <w:p w14:paraId="5F0DEF83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Set-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DnsClientServerAddress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InterfaceAlias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"Ethernet" `</w:t>
      </w:r>
    </w:p>
    <w:p w14:paraId="34AA6D00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   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ServerAddresses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@("10.0.36.106", "127.0.0.1")</w:t>
      </w:r>
    </w:p>
    <w:p w14:paraId="09246EDF" w14:textId="77777777" w:rsidR="00770BDE" w:rsidRDefault="00770BDE" w:rsidP="00770BDE">
      <w:pPr>
        <w:shd w:val="clear" w:color="auto" w:fill="F0F0F0"/>
        <w:spacing w:after="0"/>
        <w:ind w:left="400" w:right="400"/>
      </w:pPr>
    </w:p>
    <w:p w14:paraId="55BE1AA1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Get-DnsClientServerAddress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InterfaceAlias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"Ethernet"</w:t>
      </w:r>
    </w:p>
    <w:p w14:paraId="79108679" w14:textId="77777777" w:rsidR="00770BDE" w:rsidRDefault="00770BDE" w:rsidP="00770BDE"/>
    <w:p w14:paraId="0A03D70E" w14:textId="77777777" w:rsidR="00770BDE" w:rsidRDefault="00770BDE" w:rsidP="00770BDE">
      <w:pPr>
        <w:pStyle w:val="berschrift2"/>
      </w:pPr>
      <w:bookmarkStart w:id="11" w:name="_Toc226016396"/>
      <w:r>
        <w:t>Schritt 2.2 – Empfohlene DNS-Konfiguration beider DCs</w:t>
      </w:r>
      <w:bookmarkEnd w:id="11"/>
    </w:p>
    <w:p w14:paraId="505DFABE" w14:textId="77777777" w:rsidR="00770BDE" w:rsidRDefault="00770BDE" w:rsidP="00770BDE">
      <w:r>
        <w:t xml:space="preserve">Kein DC zeigt auf sich selbst als </w:t>
      </w:r>
      <w:proofErr w:type="spellStart"/>
      <w:r>
        <w:t>primaeren</w:t>
      </w:r>
      <w:proofErr w:type="spellEnd"/>
      <w:r>
        <w:t xml:space="preserve"> DNS (Best Practice bei mehreren DCs):</w:t>
      </w:r>
    </w:p>
    <w:p w14:paraId="40692FE1" w14:textId="77777777" w:rsidR="00770BDE" w:rsidRDefault="00770BDE" w:rsidP="00770BDE"/>
    <w:tbl>
      <w:tblPr>
        <w:tblStyle w:val="Tabellenraster"/>
        <w:tblW w:w="7800" w:type="dxa"/>
        <w:tblLook w:val="04A0" w:firstRow="1" w:lastRow="0" w:firstColumn="1" w:lastColumn="0" w:noHBand="0" w:noVBand="1"/>
      </w:tblPr>
      <w:tblGrid>
        <w:gridCol w:w="3400"/>
        <w:gridCol w:w="2400"/>
        <w:gridCol w:w="2000"/>
      </w:tblGrid>
      <w:tr w:rsidR="00770BDE" w14:paraId="147BFD5E" w14:textId="77777777" w:rsidTr="002A25B6">
        <w:tc>
          <w:tcPr>
            <w:tcW w:w="3400" w:type="dxa"/>
            <w:shd w:val="clear" w:color="auto" w:fill="D5E8F0"/>
          </w:tcPr>
          <w:p w14:paraId="1E5E90F3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b/>
                <w:sz w:val="18"/>
                <w:szCs w:val="18"/>
              </w:rPr>
              <w:t>Domain Controller</w:t>
            </w:r>
          </w:p>
        </w:tc>
        <w:tc>
          <w:tcPr>
            <w:tcW w:w="2400" w:type="dxa"/>
            <w:shd w:val="clear" w:color="auto" w:fill="D5E8F0"/>
          </w:tcPr>
          <w:p w14:paraId="2CEB7553" w14:textId="77777777" w:rsidR="00770BDE" w:rsidRDefault="00770BDE" w:rsidP="002A25B6">
            <w:pPr>
              <w:spacing w:before="80" w:after="80"/>
              <w:ind w:left="120" w:right="120"/>
            </w:pPr>
            <w:proofErr w:type="spellStart"/>
            <w:r>
              <w:rPr>
                <w:b/>
                <w:sz w:val="18"/>
                <w:szCs w:val="18"/>
              </w:rPr>
              <w:t>Primaer</w:t>
            </w:r>
            <w:proofErr w:type="spellEnd"/>
            <w:r>
              <w:rPr>
                <w:b/>
                <w:sz w:val="18"/>
                <w:szCs w:val="18"/>
              </w:rPr>
              <w:t>-DNS</w:t>
            </w:r>
          </w:p>
        </w:tc>
        <w:tc>
          <w:tcPr>
            <w:tcW w:w="2000" w:type="dxa"/>
            <w:shd w:val="clear" w:color="auto" w:fill="D5E8F0"/>
          </w:tcPr>
          <w:p w14:paraId="6000A9B9" w14:textId="77777777" w:rsidR="00770BDE" w:rsidRDefault="00770BDE" w:rsidP="002A25B6">
            <w:pPr>
              <w:spacing w:before="80" w:after="80"/>
              <w:ind w:left="120" w:right="120"/>
            </w:pPr>
            <w:proofErr w:type="spellStart"/>
            <w:r>
              <w:rPr>
                <w:b/>
                <w:sz w:val="18"/>
                <w:szCs w:val="18"/>
              </w:rPr>
              <w:t>Sekundaer</w:t>
            </w:r>
            <w:proofErr w:type="spellEnd"/>
            <w:r>
              <w:rPr>
                <w:b/>
                <w:sz w:val="18"/>
                <w:szCs w:val="18"/>
              </w:rPr>
              <w:t>-DNS</w:t>
            </w:r>
          </w:p>
        </w:tc>
      </w:tr>
      <w:tr w:rsidR="00770BDE" w14:paraId="38725FB2" w14:textId="77777777" w:rsidTr="002A25B6">
        <w:tc>
          <w:tcPr>
            <w:tcW w:w="3400" w:type="dxa"/>
            <w:shd w:val="clear" w:color="auto" w:fill="FFFFFF"/>
          </w:tcPr>
          <w:p w14:paraId="73B3CCD9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sz w:val="18"/>
                <w:szCs w:val="18"/>
              </w:rPr>
              <w:t>MEB-ALB-DC1 (10.0.36.106)</w:t>
            </w:r>
          </w:p>
        </w:tc>
        <w:tc>
          <w:tcPr>
            <w:tcW w:w="2400" w:type="dxa"/>
            <w:shd w:val="clear" w:color="auto" w:fill="FFFFFF"/>
          </w:tcPr>
          <w:p w14:paraId="53C68888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sz w:val="18"/>
                <w:szCs w:val="18"/>
              </w:rPr>
              <w:t>10.0.36.107 (DC2)</w:t>
            </w:r>
          </w:p>
        </w:tc>
        <w:tc>
          <w:tcPr>
            <w:tcW w:w="2000" w:type="dxa"/>
            <w:shd w:val="clear" w:color="auto" w:fill="FFFFFF"/>
          </w:tcPr>
          <w:p w14:paraId="0270B23C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sz w:val="18"/>
                <w:szCs w:val="18"/>
              </w:rPr>
              <w:t>127.0.0.1</w:t>
            </w:r>
          </w:p>
        </w:tc>
      </w:tr>
      <w:tr w:rsidR="00770BDE" w14:paraId="19AC9C34" w14:textId="77777777" w:rsidTr="002A25B6">
        <w:tc>
          <w:tcPr>
            <w:tcW w:w="3400" w:type="dxa"/>
            <w:shd w:val="clear" w:color="auto" w:fill="FFFFFF"/>
          </w:tcPr>
          <w:p w14:paraId="16CDF67A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sz w:val="18"/>
                <w:szCs w:val="18"/>
              </w:rPr>
              <w:t>MEB-ALB-DC2 (10.0.36.107)</w:t>
            </w:r>
          </w:p>
        </w:tc>
        <w:tc>
          <w:tcPr>
            <w:tcW w:w="2400" w:type="dxa"/>
            <w:shd w:val="clear" w:color="auto" w:fill="FFFFFF"/>
          </w:tcPr>
          <w:p w14:paraId="76756362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sz w:val="18"/>
                <w:szCs w:val="18"/>
              </w:rPr>
              <w:t>10.0.36.106 (DC1)</w:t>
            </w:r>
          </w:p>
        </w:tc>
        <w:tc>
          <w:tcPr>
            <w:tcW w:w="2000" w:type="dxa"/>
            <w:shd w:val="clear" w:color="auto" w:fill="FFFFFF"/>
          </w:tcPr>
          <w:p w14:paraId="1072A83B" w14:textId="77777777" w:rsidR="00770BDE" w:rsidRDefault="00770BDE" w:rsidP="002A25B6">
            <w:pPr>
              <w:spacing w:before="80" w:after="80"/>
              <w:ind w:left="120" w:right="120"/>
            </w:pPr>
            <w:r>
              <w:rPr>
                <w:sz w:val="18"/>
                <w:szCs w:val="18"/>
              </w:rPr>
              <w:t>127.0.0.1</w:t>
            </w:r>
          </w:p>
        </w:tc>
      </w:tr>
    </w:tbl>
    <w:p w14:paraId="0DF13649" w14:textId="77777777" w:rsidR="00770BDE" w:rsidRDefault="00770BDE" w:rsidP="00770BDE"/>
    <w:p w14:paraId="79BC3541" w14:textId="77777777" w:rsidR="00770BDE" w:rsidRDefault="00770BDE" w:rsidP="00770BDE">
      <w:pPr>
        <w:pStyle w:val="berschrift2"/>
      </w:pPr>
      <w:bookmarkStart w:id="12" w:name="_Toc226016397"/>
      <w:r>
        <w:t>Schritt 2.3 – DNS-</w:t>
      </w:r>
      <w:proofErr w:type="spellStart"/>
      <w:r>
        <w:t>Eintraege</w:t>
      </w:r>
      <w:proofErr w:type="spellEnd"/>
      <w:r>
        <w:t xml:space="preserve"> neu registrieren und validieren</w:t>
      </w:r>
      <w:bookmarkEnd w:id="12"/>
    </w:p>
    <w:p w14:paraId="4453FB4B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# Auf MEB-ALB-DC2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ausfuehren</w:t>
      </w:r>
      <w:proofErr w:type="spellEnd"/>
    </w:p>
    <w:p w14:paraId="64DC4FAD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ipconfig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/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registerdns</w:t>
      </w:r>
      <w:proofErr w:type="spellEnd"/>
    </w:p>
    <w:p w14:paraId="72E97B1C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nltest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/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dsregdns</w:t>
      </w:r>
      <w:proofErr w:type="spellEnd"/>
    </w:p>
    <w:p w14:paraId="0224C428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lastRenderedPageBreak/>
        <w:t xml:space="preserve">Restart-Service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Netlogon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-Force</w:t>
      </w:r>
    </w:p>
    <w:p w14:paraId="5785E40F" w14:textId="77777777" w:rsidR="00770BDE" w:rsidRDefault="00770BDE" w:rsidP="00770BDE">
      <w:pPr>
        <w:shd w:val="clear" w:color="auto" w:fill="F0F0F0"/>
        <w:spacing w:after="0"/>
        <w:ind w:left="400" w:right="400"/>
      </w:pPr>
    </w:p>
    <w:p w14:paraId="468AEFC3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Start-Sleep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Seconds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30</w:t>
      </w:r>
    </w:p>
    <w:p w14:paraId="5B1CF44A" w14:textId="77777777" w:rsidR="00770BDE" w:rsidRDefault="00770BDE" w:rsidP="00770BDE">
      <w:pPr>
        <w:shd w:val="clear" w:color="auto" w:fill="F0F0F0"/>
        <w:spacing w:after="0"/>
        <w:ind w:left="400" w:right="400"/>
      </w:pPr>
    </w:p>
    <w:p w14:paraId="00D49CAB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nltest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/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dsgetdc:mebold.local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/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force</w:t>
      </w:r>
      <w:proofErr w:type="spellEnd"/>
    </w:p>
    <w:p w14:paraId="778B012B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dcdiag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/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test:advertising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/v</w:t>
      </w:r>
    </w:p>
    <w:p w14:paraId="2AB8BF8A" w14:textId="77777777" w:rsidR="00770BDE" w:rsidRDefault="00770BDE" w:rsidP="00770BDE">
      <w:pPr>
        <w:ind w:left="400"/>
      </w:pPr>
      <w:r>
        <w:rPr>
          <w:color w:val="1F5C8B"/>
        </w:rPr>
        <w:t xml:space="preserve">ℹ  </w:t>
      </w:r>
      <w:proofErr w:type="spellStart"/>
      <w:r>
        <w:rPr>
          <w:color w:val="1F5C8B"/>
        </w:rPr>
        <w:t>nltest</w:t>
      </w:r>
      <w:proofErr w:type="spellEnd"/>
      <w:r>
        <w:rPr>
          <w:color w:val="1F5C8B"/>
        </w:rPr>
        <w:t xml:space="preserve"> sollte jetzt MEB-ALB-DC1 oder MEB-ALB-DC2 </w:t>
      </w:r>
      <w:proofErr w:type="spellStart"/>
      <w:r>
        <w:rPr>
          <w:color w:val="1F5C8B"/>
        </w:rPr>
        <w:t>zurueckliefern</w:t>
      </w:r>
      <w:proofErr w:type="spellEnd"/>
      <w:r>
        <w:rPr>
          <w:color w:val="1F5C8B"/>
        </w:rPr>
        <w:t xml:space="preserve"> – nicht mehr dc1.mebold.local.</w:t>
      </w:r>
    </w:p>
    <w:p w14:paraId="0C98EC53" w14:textId="77777777" w:rsidR="00770BDE" w:rsidRDefault="00770BDE" w:rsidP="00770BDE">
      <w:pPr>
        <w:pBdr>
          <w:bottom w:val="single" w:sz="4" w:space="1" w:color="CCCCCC"/>
        </w:pBdr>
        <w:spacing w:before="120"/>
      </w:pPr>
    </w:p>
    <w:p w14:paraId="61AEE1CD" w14:textId="77777777" w:rsidR="00770BDE" w:rsidRDefault="00770BDE" w:rsidP="00770BDE">
      <w:pPr>
        <w:pStyle w:val="berschrift1"/>
      </w:pPr>
      <w:bookmarkStart w:id="13" w:name="_Toc226016398"/>
      <w:r>
        <w:t>Phase 3 – DHCP auf neue DNS-Server umstellen</w:t>
      </w:r>
      <w:bookmarkEnd w:id="13"/>
    </w:p>
    <w:p w14:paraId="0D19516A" w14:textId="77777777" w:rsidR="00770BDE" w:rsidRDefault="00770BDE" w:rsidP="00770BDE">
      <w:r>
        <w:t xml:space="preserve">In den DHCP-Bereichsoptionen stehen noch die alten DNS-Server. Diese </w:t>
      </w:r>
      <w:proofErr w:type="spellStart"/>
      <w:r>
        <w:t>muessen</w:t>
      </w:r>
      <w:proofErr w:type="spellEnd"/>
      <w:r>
        <w:t xml:space="preserve"> auf die neuen DC-IPs umgestellt werden, damit Clients nach Ablauf der Lease-Zeit automatisch aktualisiert werden.</w:t>
      </w:r>
    </w:p>
    <w:p w14:paraId="1F54FE1E" w14:textId="77777777" w:rsidR="00770BDE" w:rsidRDefault="00770BDE" w:rsidP="00770BDE"/>
    <w:p w14:paraId="1AA577A1" w14:textId="77777777" w:rsidR="00770BDE" w:rsidRDefault="00770BDE" w:rsidP="00770BDE">
      <w:pPr>
        <w:pStyle w:val="berschrift2"/>
      </w:pPr>
      <w:bookmarkStart w:id="14" w:name="_Toc226016399"/>
      <w:r>
        <w:t xml:space="preserve">Schritt 3.1 – Aktuelle DHCP-Konfiguration </w:t>
      </w:r>
      <w:proofErr w:type="spellStart"/>
      <w:r>
        <w:t>pruefen</w:t>
      </w:r>
      <w:bookmarkEnd w:id="14"/>
      <w:proofErr w:type="spellEnd"/>
    </w:p>
    <w:p w14:paraId="58EB0DD7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Get-DhcpServerv4Scope | Select-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Object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ScopeId</w:t>
      </w:r>
      <w:proofErr w:type="spellEnd"/>
      <w:r>
        <w:rPr>
          <w:rFonts w:ascii="Courier New" w:hAnsi="Courier New"/>
          <w:color w:val="1E1E1E"/>
          <w:sz w:val="18"/>
          <w:szCs w:val="18"/>
        </w:rPr>
        <w:t>, Name, State</w:t>
      </w:r>
    </w:p>
    <w:p w14:paraId="4C7ECD57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Get-DhcpServerv4OptionValue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OptionId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6 | Select-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Object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ScopeId</w:t>
      </w:r>
      <w:proofErr w:type="spellEnd"/>
      <w:r>
        <w:rPr>
          <w:rFonts w:ascii="Courier New" w:hAnsi="Courier New"/>
          <w:color w:val="1E1E1E"/>
          <w:sz w:val="18"/>
          <w:szCs w:val="18"/>
        </w:rPr>
        <w:t>, Value</w:t>
      </w:r>
    </w:p>
    <w:p w14:paraId="37987373" w14:textId="77777777" w:rsidR="00770BDE" w:rsidRDefault="00770BDE" w:rsidP="00770BDE"/>
    <w:p w14:paraId="6E91CB61" w14:textId="77777777" w:rsidR="00770BDE" w:rsidRDefault="00770BDE" w:rsidP="00770BDE">
      <w:pPr>
        <w:pStyle w:val="berschrift2"/>
      </w:pPr>
      <w:bookmarkStart w:id="15" w:name="_Toc226016400"/>
      <w:r>
        <w:t>Schritt 3.2 – DNS-Server in Bereichsoptionen aktualisieren</w:t>
      </w:r>
      <w:bookmarkEnd w:id="15"/>
    </w:p>
    <w:p w14:paraId="6A3448D0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#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ScopeId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anpassen (z.B. 10.0.36.0)</w:t>
      </w:r>
    </w:p>
    <w:p w14:paraId="72DA4813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Set-DhcpServerv4OptionValue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ScopeId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"10.0.36.0" `</w:t>
      </w:r>
    </w:p>
    <w:p w14:paraId="3B0BEC0D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   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OptionId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6 `</w:t>
      </w:r>
    </w:p>
    <w:p w14:paraId="536B7EF8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    -Value @("10.0.36.106", "10.0.36.107")</w:t>
      </w:r>
    </w:p>
    <w:p w14:paraId="5DF2DE89" w14:textId="77777777" w:rsidR="00770BDE" w:rsidRDefault="00770BDE" w:rsidP="00770BDE">
      <w:pPr>
        <w:shd w:val="clear" w:color="auto" w:fill="F0F0F0"/>
        <w:spacing w:after="0"/>
        <w:ind w:left="400" w:right="400"/>
      </w:pPr>
    </w:p>
    <w:p w14:paraId="495023EE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Get-DhcpServerv4OptionValue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ScopeId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"10.0.36.0"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OptionId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6</w:t>
      </w:r>
    </w:p>
    <w:p w14:paraId="227F4C76" w14:textId="77777777" w:rsidR="00770BDE" w:rsidRDefault="00770BDE" w:rsidP="00770BDE">
      <w:pPr>
        <w:ind w:left="400"/>
      </w:pPr>
      <w:r>
        <w:rPr>
          <w:color w:val="8B4513"/>
        </w:rPr>
        <w:t xml:space="preserve">⚠  Clients erhalten neue DNS-Server erst nach Ablauf der DHCP-Lease oder nach </w:t>
      </w:r>
      <w:proofErr w:type="spellStart"/>
      <w:r>
        <w:rPr>
          <w:color w:val="8B4513"/>
        </w:rPr>
        <w:t>ipconfig</w:t>
      </w:r>
      <w:proofErr w:type="spellEnd"/>
      <w:r>
        <w:rPr>
          <w:color w:val="8B4513"/>
        </w:rPr>
        <w:t xml:space="preserve"> /</w:t>
      </w:r>
      <w:proofErr w:type="spellStart"/>
      <w:r>
        <w:rPr>
          <w:color w:val="8B4513"/>
        </w:rPr>
        <w:t>renew</w:t>
      </w:r>
      <w:proofErr w:type="spellEnd"/>
      <w:r>
        <w:rPr>
          <w:color w:val="8B4513"/>
        </w:rPr>
        <w:t>.</w:t>
      </w:r>
    </w:p>
    <w:p w14:paraId="08A50D08" w14:textId="77777777" w:rsidR="00770BDE" w:rsidRDefault="00770BDE" w:rsidP="00770BDE"/>
    <w:p w14:paraId="3EF1AE4B" w14:textId="77777777" w:rsidR="00770BDE" w:rsidRDefault="00770BDE" w:rsidP="00770BDE">
      <w:pPr>
        <w:pStyle w:val="berschrift2"/>
      </w:pPr>
      <w:bookmarkStart w:id="16" w:name="_Toc226016401"/>
      <w:r>
        <w:t>Schritt 3.3 – Clients manuell aktualisieren (optional)</w:t>
      </w:r>
      <w:bookmarkEnd w:id="16"/>
    </w:p>
    <w:p w14:paraId="58B84A89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# Per GPO,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NinjaOne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oder direkt auf Clients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ausfuehren</w:t>
      </w:r>
      <w:proofErr w:type="spellEnd"/>
    </w:p>
    <w:p w14:paraId="31105B10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ipconfig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/release</w:t>
      </w:r>
    </w:p>
    <w:p w14:paraId="5B8240DD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ipconfig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/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renew</w:t>
      </w:r>
      <w:proofErr w:type="spellEnd"/>
    </w:p>
    <w:p w14:paraId="2EFF4623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ipconfig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/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flushdns</w:t>
      </w:r>
      <w:proofErr w:type="spellEnd"/>
    </w:p>
    <w:p w14:paraId="12327D1E" w14:textId="77777777" w:rsidR="00770BDE" w:rsidRDefault="00770BDE" w:rsidP="00770BDE">
      <w:pPr>
        <w:shd w:val="clear" w:color="auto" w:fill="F0F0F0"/>
        <w:spacing w:after="0"/>
        <w:ind w:left="400" w:right="400"/>
      </w:pPr>
    </w:p>
    <w:p w14:paraId="35F6978E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# Zuweisung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pruefen</w:t>
      </w:r>
      <w:proofErr w:type="spellEnd"/>
    </w:p>
    <w:p w14:paraId="5020EA24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Get-DnsClientServerAddress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|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Where-Object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{ $_.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AddressFamily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eq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2 }</w:t>
      </w:r>
    </w:p>
    <w:p w14:paraId="19C352D4" w14:textId="77777777" w:rsidR="00770BDE" w:rsidRDefault="00770BDE" w:rsidP="00770BDE">
      <w:pPr>
        <w:pBdr>
          <w:bottom w:val="single" w:sz="4" w:space="1" w:color="CCCCCC"/>
        </w:pBdr>
        <w:spacing w:before="120"/>
      </w:pPr>
    </w:p>
    <w:p w14:paraId="754D4A22" w14:textId="77777777" w:rsidR="00770BDE" w:rsidRDefault="00770BDE" w:rsidP="00770BDE">
      <w:pPr>
        <w:pStyle w:val="berschrift1"/>
      </w:pPr>
      <w:bookmarkStart w:id="17" w:name="_Toc226016402"/>
      <w:r>
        <w:t>Phase 4 – Gesamtvalidierung beider neuer DCs</w:t>
      </w:r>
      <w:bookmarkEnd w:id="17"/>
    </w:p>
    <w:p w14:paraId="3121E041" w14:textId="77777777" w:rsidR="00770BDE" w:rsidRDefault="00770BDE" w:rsidP="00770BDE">
      <w:r>
        <w:t xml:space="preserve">Nachdem Phase 1 bis 3 abgeschlossen sind, </w:t>
      </w:r>
      <w:proofErr w:type="spellStart"/>
      <w:r>
        <w:t>vollstaendigen</w:t>
      </w:r>
      <w:proofErr w:type="spellEnd"/>
      <w:r>
        <w:t xml:space="preserve"> </w:t>
      </w:r>
      <w:proofErr w:type="spellStart"/>
      <w:r>
        <w:t>dcdiag</w:t>
      </w:r>
      <w:proofErr w:type="spellEnd"/>
      <w:r>
        <w:t xml:space="preserve"> auf beiden DCs </w:t>
      </w:r>
      <w:proofErr w:type="spellStart"/>
      <w:r>
        <w:t>ausfuehren</w:t>
      </w:r>
      <w:proofErr w:type="spellEnd"/>
      <w:r>
        <w:t xml:space="preserve"> und Replikation </w:t>
      </w:r>
      <w:proofErr w:type="spellStart"/>
      <w:r>
        <w:t>bestaetigen</w:t>
      </w:r>
      <w:proofErr w:type="spellEnd"/>
      <w:r>
        <w:t>.</w:t>
      </w:r>
    </w:p>
    <w:p w14:paraId="7BA4F8A6" w14:textId="77777777" w:rsidR="00770BDE" w:rsidRDefault="00770BDE" w:rsidP="00770BDE"/>
    <w:p w14:paraId="02E3ECBF" w14:textId="77777777" w:rsidR="00770BDE" w:rsidRDefault="00770BDE" w:rsidP="00770BDE">
      <w:pPr>
        <w:pStyle w:val="berschrift2"/>
      </w:pPr>
      <w:bookmarkStart w:id="18" w:name="_Toc226016403"/>
      <w:r>
        <w:t xml:space="preserve">Schritt 4.1 – </w:t>
      </w:r>
      <w:proofErr w:type="spellStart"/>
      <w:r>
        <w:t>Vollstaendiger</w:t>
      </w:r>
      <w:proofErr w:type="spellEnd"/>
      <w:r>
        <w:t xml:space="preserve"> </w:t>
      </w:r>
      <w:proofErr w:type="spellStart"/>
      <w:r>
        <w:t>dcdiag</w:t>
      </w:r>
      <w:bookmarkEnd w:id="18"/>
      <w:proofErr w:type="spellEnd"/>
    </w:p>
    <w:p w14:paraId="7CFE1959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# Auf MEB-ALB-DC1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ausfuehren</w:t>
      </w:r>
      <w:proofErr w:type="spellEnd"/>
    </w:p>
    <w:p w14:paraId="3B1F73DB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dcdiag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/v /c /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f:C</w:t>
      </w:r>
      <w:proofErr w:type="spellEnd"/>
      <w:r>
        <w:rPr>
          <w:rFonts w:ascii="Courier New" w:hAnsi="Courier New"/>
          <w:color w:val="1E1E1E"/>
          <w:sz w:val="18"/>
          <w:szCs w:val="18"/>
        </w:rPr>
        <w:t>:\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Temp</w:t>
      </w:r>
      <w:proofErr w:type="spellEnd"/>
      <w:r>
        <w:rPr>
          <w:rFonts w:ascii="Courier New" w:hAnsi="Courier New"/>
          <w:color w:val="1E1E1E"/>
          <w:sz w:val="18"/>
          <w:szCs w:val="18"/>
        </w:rPr>
        <w:t>\dcdiag_dc1.txt</w:t>
      </w:r>
    </w:p>
    <w:p w14:paraId="40AC612A" w14:textId="77777777" w:rsidR="00770BDE" w:rsidRDefault="00770BDE" w:rsidP="00770BDE">
      <w:pPr>
        <w:shd w:val="clear" w:color="auto" w:fill="F0F0F0"/>
        <w:spacing w:after="0"/>
        <w:ind w:left="400" w:right="400"/>
      </w:pPr>
    </w:p>
    <w:p w14:paraId="30186279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# Auf MEB-ALB-DC2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ausfuehren</w:t>
      </w:r>
      <w:proofErr w:type="spellEnd"/>
    </w:p>
    <w:p w14:paraId="32868A1C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dcdiag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/v /c /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f:C</w:t>
      </w:r>
      <w:proofErr w:type="spellEnd"/>
      <w:r>
        <w:rPr>
          <w:rFonts w:ascii="Courier New" w:hAnsi="Courier New"/>
          <w:color w:val="1E1E1E"/>
          <w:sz w:val="18"/>
          <w:szCs w:val="18"/>
        </w:rPr>
        <w:t>:\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Temp</w:t>
      </w:r>
      <w:proofErr w:type="spellEnd"/>
      <w:r>
        <w:rPr>
          <w:rFonts w:ascii="Courier New" w:hAnsi="Courier New"/>
          <w:color w:val="1E1E1E"/>
          <w:sz w:val="18"/>
          <w:szCs w:val="18"/>
        </w:rPr>
        <w:t>\dcdiag_dc2.txt</w:t>
      </w:r>
    </w:p>
    <w:p w14:paraId="6E6D18F4" w14:textId="77777777" w:rsidR="00770BDE" w:rsidRDefault="00770BDE" w:rsidP="00770BDE">
      <w:pPr>
        <w:shd w:val="clear" w:color="auto" w:fill="F0F0F0"/>
        <w:spacing w:after="0"/>
        <w:ind w:left="400" w:right="400"/>
      </w:pPr>
    </w:p>
    <w:p w14:paraId="6A633F1A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lastRenderedPageBreak/>
        <w:t># Nur Fehler anzeigen</w:t>
      </w:r>
    </w:p>
    <w:p w14:paraId="7C78A906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Select-String -Path "C:\Temp\dcdiag_dc1.txt" -Pattern "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fehlgeschlagen|failed|error</w:t>
      </w:r>
      <w:proofErr w:type="spellEnd"/>
      <w:r>
        <w:rPr>
          <w:rFonts w:ascii="Courier New" w:hAnsi="Courier New"/>
          <w:color w:val="1E1E1E"/>
          <w:sz w:val="18"/>
          <w:szCs w:val="18"/>
        </w:rPr>
        <w:t>"</w:t>
      </w:r>
    </w:p>
    <w:p w14:paraId="3BF9508D" w14:textId="77777777" w:rsidR="00770BDE" w:rsidRDefault="00770BDE" w:rsidP="00770BDE"/>
    <w:p w14:paraId="66941759" w14:textId="77777777" w:rsidR="00770BDE" w:rsidRDefault="00770BDE" w:rsidP="00770BDE">
      <w:pPr>
        <w:pStyle w:val="berschrift2"/>
      </w:pPr>
      <w:bookmarkStart w:id="19" w:name="_Toc226016404"/>
      <w:r>
        <w:t xml:space="preserve">Schritt 4.2 – Replikationsstatus </w:t>
      </w:r>
      <w:proofErr w:type="spellStart"/>
      <w:r>
        <w:t>pruefen</w:t>
      </w:r>
      <w:bookmarkEnd w:id="19"/>
      <w:proofErr w:type="spellEnd"/>
    </w:p>
    <w:p w14:paraId="5A50A146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repadmin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/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replsummary</w:t>
      </w:r>
      <w:proofErr w:type="spellEnd"/>
    </w:p>
    <w:p w14:paraId="6247E281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repadmin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/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showrepl</w:t>
      </w:r>
      <w:proofErr w:type="spellEnd"/>
    </w:p>
    <w:p w14:paraId="7AC9542A" w14:textId="77777777" w:rsidR="00770BDE" w:rsidRDefault="00770BDE" w:rsidP="00770BDE"/>
    <w:p w14:paraId="18AEBF47" w14:textId="77777777" w:rsidR="00770BDE" w:rsidRDefault="00770BDE" w:rsidP="00770BDE">
      <w:pPr>
        <w:pStyle w:val="berschrift2"/>
      </w:pPr>
      <w:bookmarkStart w:id="20" w:name="_Toc226016405"/>
      <w:r>
        <w:t>Schritt 4.3 – DNS und FSMO validieren</w:t>
      </w:r>
      <w:bookmarkEnd w:id="20"/>
    </w:p>
    <w:p w14:paraId="02ECCF8D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# SRV-Records – nur neue DCs sollen erscheinen</w:t>
      </w:r>
    </w:p>
    <w:p w14:paraId="51E31602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Resolve-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DnsName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-Name "_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ldap</w:t>
      </w:r>
      <w:proofErr w:type="spellEnd"/>
      <w:r>
        <w:rPr>
          <w:rFonts w:ascii="Courier New" w:hAnsi="Courier New"/>
          <w:color w:val="1E1E1E"/>
          <w:sz w:val="18"/>
          <w:szCs w:val="18"/>
        </w:rPr>
        <w:t>._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tcp.mebold.local</w:t>
      </w:r>
      <w:proofErr w:type="spellEnd"/>
      <w:r>
        <w:rPr>
          <w:rFonts w:ascii="Courier New" w:hAnsi="Courier New"/>
          <w:color w:val="1E1E1E"/>
          <w:sz w:val="18"/>
          <w:szCs w:val="18"/>
        </w:rPr>
        <w:t>" -Type SRV</w:t>
      </w:r>
    </w:p>
    <w:p w14:paraId="0FD03701" w14:textId="77777777" w:rsidR="00770BDE" w:rsidRDefault="00770BDE" w:rsidP="00770BDE">
      <w:pPr>
        <w:shd w:val="clear" w:color="auto" w:fill="F0F0F0"/>
        <w:spacing w:after="0"/>
        <w:ind w:left="400" w:right="400"/>
      </w:pPr>
    </w:p>
    <w:p w14:paraId="41DAD789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netdom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query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fsmo</w:t>
      </w:r>
      <w:proofErr w:type="spellEnd"/>
    </w:p>
    <w:p w14:paraId="038B8920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Get-ADDomainController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-Filter * | Select-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Object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Name, IPv4Address,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IsGlobalCatalog</w:t>
      </w:r>
      <w:proofErr w:type="spellEnd"/>
    </w:p>
    <w:p w14:paraId="1B1848C0" w14:textId="77777777" w:rsidR="00770BDE" w:rsidRDefault="00770BDE" w:rsidP="00770BDE">
      <w:pPr>
        <w:pBdr>
          <w:bottom w:val="single" w:sz="4" w:space="1" w:color="CCCCCC"/>
        </w:pBdr>
        <w:spacing w:before="120"/>
      </w:pPr>
    </w:p>
    <w:p w14:paraId="0DABA31A" w14:textId="77777777" w:rsidR="00770BDE" w:rsidRDefault="00770BDE" w:rsidP="00770BDE">
      <w:pPr>
        <w:pStyle w:val="berschrift1"/>
      </w:pPr>
      <w:bookmarkStart w:id="21" w:name="_Toc226016406"/>
      <w:r>
        <w:t xml:space="preserve">Phase 5 – Alte DCs </w:t>
      </w:r>
      <w:proofErr w:type="spellStart"/>
      <w:r>
        <w:t>demoten</w:t>
      </w:r>
      <w:proofErr w:type="spellEnd"/>
      <w:r>
        <w:t xml:space="preserve"> (nach </w:t>
      </w:r>
      <w:proofErr w:type="spellStart"/>
      <w:r>
        <w:t>vollstaendiger</w:t>
      </w:r>
      <w:proofErr w:type="spellEnd"/>
      <w:r>
        <w:t xml:space="preserve"> Migration)</w:t>
      </w:r>
      <w:bookmarkEnd w:id="21"/>
    </w:p>
    <w:p w14:paraId="0C9CDC83" w14:textId="77777777" w:rsidR="00770BDE" w:rsidRDefault="00770BDE" w:rsidP="00770BDE">
      <w:r>
        <w:t xml:space="preserve">Erst wenn ALLE </w:t>
      </w:r>
      <w:proofErr w:type="spellStart"/>
      <w:r>
        <w:t>Geraete</w:t>
      </w:r>
      <w:proofErr w:type="spellEnd"/>
      <w:r>
        <w:t xml:space="preserve"> auf die neuen DNS-Server umgestellt sind und beide neuen DCs fehlerfrei laufen, </w:t>
      </w:r>
      <w:proofErr w:type="spellStart"/>
      <w:r>
        <w:t>koennen</w:t>
      </w:r>
      <w:proofErr w:type="spellEnd"/>
      <w:r>
        <w:t xml:space="preserve"> die alten DCs </w:t>
      </w:r>
      <w:proofErr w:type="spellStart"/>
      <w:r>
        <w:t>demoted</w:t>
      </w:r>
      <w:proofErr w:type="spellEnd"/>
      <w:r>
        <w:t xml:space="preserve"> werden. Reihenfolge: erst ds1, dann dc1.</w:t>
      </w:r>
    </w:p>
    <w:p w14:paraId="78C44CAD" w14:textId="77777777" w:rsidR="00770BDE" w:rsidRDefault="00770BDE" w:rsidP="00770BDE"/>
    <w:p w14:paraId="1DBE86CE" w14:textId="77777777" w:rsidR="00770BDE" w:rsidRDefault="00770BDE" w:rsidP="00770BDE">
      <w:pPr>
        <w:ind w:left="400"/>
      </w:pPr>
      <w:r>
        <w:rPr>
          <w:color w:val="8B4513"/>
        </w:rPr>
        <w:t xml:space="preserve">⚠  </w:t>
      </w:r>
      <w:proofErr w:type="spellStart"/>
      <w:r>
        <w:rPr>
          <w:color w:val="8B4513"/>
        </w:rPr>
        <w:t>Pruefen</w:t>
      </w:r>
      <w:proofErr w:type="spellEnd"/>
      <w:r>
        <w:rPr>
          <w:color w:val="8B4513"/>
        </w:rPr>
        <w:t xml:space="preserve"> ob auf dc1 oder ds1 noch andere Dienste laufen (Exchange, Fileserver, DHCP) bevor </w:t>
      </w:r>
      <w:proofErr w:type="spellStart"/>
      <w:r>
        <w:rPr>
          <w:color w:val="8B4513"/>
        </w:rPr>
        <w:t>demoted</w:t>
      </w:r>
      <w:proofErr w:type="spellEnd"/>
      <w:r>
        <w:rPr>
          <w:color w:val="8B4513"/>
        </w:rPr>
        <w:t xml:space="preserve"> wird.</w:t>
      </w:r>
    </w:p>
    <w:p w14:paraId="31464D5A" w14:textId="77777777" w:rsidR="00770BDE" w:rsidRDefault="00770BDE" w:rsidP="00770BDE"/>
    <w:p w14:paraId="7112383B" w14:textId="77777777" w:rsidR="00770BDE" w:rsidRDefault="00770BDE" w:rsidP="00770BDE">
      <w:pPr>
        <w:pStyle w:val="berschrift2"/>
      </w:pPr>
      <w:bookmarkStart w:id="22" w:name="_Toc226016407"/>
      <w:r>
        <w:t xml:space="preserve">Schritt 5.1 – </w:t>
      </w:r>
      <w:proofErr w:type="spellStart"/>
      <w:r>
        <w:t>Abhaengigkeiten</w:t>
      </w:r>
      <w:proofErr w:type="spellEnd"/>
      <w:r>
        <w:t xml:space="preserve"> </w:t>
      </w:r>
      <w:proofErr w:type="spellStart"/>
      <w:r>
        <w:t>pruefen</w:t>
      </w:r>
      <w:bookmarkEnd w:id="22"/>
      <w:proofErr w:type="spellEnd"/>
    </w:p>
    <w:p w14:paraId="630414A9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# Laufende Dienste auf altem DC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pruefen</w:t>
      </w:r>
      <w:proofErr w:type="spellEnd"/>
    </w:p>
    <w:p w14:paraId="2E998085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Get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-Service |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Where-Object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{ $_.Status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eq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"Running" } | Select-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Object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Name,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DisplayName</w:t>
      </w:r>
      <w:proofErr w:type="spellEnd"/>
    </w:p>
    <w:p w14:paraId="51E44216" w14:textId="77777777" w:rsidR="00770BDE" w:rsidRDefault="00770BDE" w:rsidP="00770BDE">
      <w:pPr>
        <w:shd w:val="clear" w:color="auto" w:fill="F0F0F0"/>
        <w:spacing w:after="0"/>
        <w:ind w:left="400" w:right="400"/>
      </w:pPr>
    </w:p>
    <w:p w14:paraId="3CC822AE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# Clients die noch alten DC als DNS nutzen</w:t>
      </w:r>
    </w:p>
    <w:p w14:paraId="64E73B22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Get-DhcpServerv4Lease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ScopeId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"10.0.36.0" | Select-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Object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IPAddress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HostName</w:t>
      </w:r>
      <w:proofErr w:type="spellEnd"/>
    </w:p>
    <w:p w14:paraId="15D483F6" w14:textId="77777777" w:rsidR="00770BDE" w:rsidRDefault="00770BDE" w:rsidP="00770BDE"/>
    <w:p w14:paraId="14D72A78" w14:textId="77777777" w:rsidR="00770BDE" w:rsidRDefault="00770BDE" w:rsidP="00770BDE">
      <w:pPr>
        <w:pStyle w:val="berschrift2"/>
      </w:pPr>
      <w:bookmarkStart w:id="23" w:name="_Toc226016408"/>
      <w:r>
        <w:t xml:space="preserve">Schritt 5.2 – Sauberer </w:t>
      </w:r>
      <w:proofErr w:type="spellStart"/>
      <w:r>
        <w:t>Demote</w:t>
      </w:r>
      <w:bookmarkEnd w:id="23"/>
      <w:proofErr w:type="spellEnd"/>
    </w:p>
    <w:p w14:paraId="1D84F69E" w14:textId="77777777" w:rsidR="00770BDE" w:rsidRDefault="00770BDE" w:rsidP="00770BDE">
      <w:r>
        <w:t xml:space="preserve">Auf dem jeweiligen alten DC </w:t>
      </w:r>
      <w:proofErr w:type="spellStart"/>
      <w:r>
        <w:t>ausfuehren</w:t>
      </w:r>
      <w:proofErr w:type="spellEnd"/>
      <w:r>
        <w:t xml:space="preserve"> (zuerst ds1, dann dc1):</w:t>
      </w:r>
    </w:p>
    <w:p w14:paraId="10F5C7A5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Uninstall-ADDSDomainController `</w:t>
      </w:r>
    </w:p>
    <w:p w14:paraId="3FF8B9EB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   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DemoteOperationMasterRole</w:t>
      </w:r>
      <w:proofErr w:type="spellEnd"/>
      <w:r>
        <w:rPr>
          <w:rFonts w:ascii="Courier New" w:hAnsi="Courier New"/>
          <w:color w:val="1E1E1E"/>
          <w:sz w:val="18"/>
          <w:szCs w:val="18"/>
        </w:rPr>
        <w:t>:$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false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`</w:t>
      </w:r>
    </w:p>
    <w:p w14:paraId="44012FF5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   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RemoveApplicationPartitions</w:t>
      </w:r>
      <w:proofErr w:type="spellEnd"/>
      <w:r>
        <w:rPr>
          <w:rFonts w:ascii="Courier New" w:hAnsi="Courier New"/>
          <w:color w:val="1E1E1E"/>
          <w:sz w:val="18"/>
          <w:szCs w:val="18"/>
        </w:rPr>
        <w:t>:$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true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`</w:t>
      </w:r>
    </w:p>
    <w:p w14:paraId="7C999DB2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   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Confirm</w:t>
      </w:r>
      <w:proofErr w:type="spellEnd"/>
      <w:r>
        <w:rPr>
          <w:rFonts w:ascii="Courier New" w:hAnsi="Courier New"/>
          <w:color w:val="1E1E1E"/>
          <w:sz w:val="18"/>
          <w:szCs w:val="18"/>
        </w:rPr>
        <w:t>:$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false</w:t>
      </w:r>
      <w:proofErr w:type="spellEnd"/>
    </w:p>
    <w:p w14:paraId="2C43B1BF" w14:textId="77777777" w:rsidR="00770BDE" w:rsidRDefault="00770BDE" w:rsidP="00770BDE">
      <w:pPr>
        <w:shd w:val="clear" w:color="auto" w:fill="F0F0F0"/>
        <w:spacing w:after="0"/>
        <w:ind w:left="400" w:right="400"/>
      </w:pPr>
    </w:p>
    <w:p w14:paraId="3C06BE6F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# DC startet nach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Demote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automatisch als Member-Server neu</w:t>
      </w:r>
    </w:p>
    <w:p w14:paraId="69C47E31" w14:textId="77777777" w:rsidR="00770BDE" w:rsidRDefault="00770BDE" w:rsidP="00770BDE"/>
    <w:p w14:paraId="3229FDC9" w14:textId="77777777" w:rsidR="00770BDE" w:rsidRDefault="00770BDE" w:rsidP="00770BDE">
      <w:pPr>
        <w:pStyle w:val="berschrift2"/>
      </w:pPr>
      <w:bookmarkStart w:id="24" w:name="_Toc226016409"/>
      <w:r>
        <w:t xml:space="preserve">Schritt 5.3 – DNS nach </w:t>
      </w:r>
      <w:proofErr w:type="spellStart"/>
      <w:r>
        <w:t>Demote</w:t>
      </w:r>
      <w:proofErr w:type="spellEnd"/>
      <w:r>
        <w:t xml:space="preserve"> bereinigen</w:t>
      </w:r>
      <w:bookmarkEnd w:id="24"/>
    </w:p>
    <w:p w14:paraId="0FF9D5A6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 xml:space="preserve"># Auf MEB-ALB-DC1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ausfuehren</w:t>
      </w:r>
      <w:proofErr w:type="spellEnd"/>
    </w:p>
    <w:p w14:paraId="7E85FBAC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Remove-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DnsServerResourceRecord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ZoneName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"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mebold.local</w:t>
      </w:r>
      <w:proofErr w:type="spellEnd"/>
      <w:r>
        <w:rPr>
          <w:rFonts w:ascii="Courier New" w:hAnsi="Courier New"/>
          <w:color w:val="1E1E1E"/>
          <w:sz w:val="18"/>
          <w:szCs w:val="18"/>
        </w:rPr>
        <w:t>" -Name "dc1"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RRType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"A" -Force -EA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SilentlyContinue</w:t>
      </w:r>
      <w:proofErr w:type="spellEnd"/>
    </w:p>
    <w:p w14:paraId="7514E26D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Remove-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DnsServerResourceRecord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ZoneName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"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mebold.local</w:t>
      </w:r>
      <w:proofErr w:type="spellEnd"/>
      <w:r>
        <w:rPr>
          <w:rFonts w:ascii="Courier New" w:hAnsi="Courier New"/>
          <w:color w:val="1E1E1E"/>
          <w:sz w:val="18"/>
          <w:szCs w:val="18"/>
        </w:rPr>
        <w:t>" -Name "ds1" 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RRType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"A" -Force -EA 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SilentlyContinue</w:t>
      </w:r>
      <w:proofErr w:type="spellEnd"/>
    </w:p>
    <w:p w14:paraId="3D3F73FF" w14:textId="77777777" w:rsidR="00770BDE" w:rsidRDefault="00770BDE" w:rsidP="00770BDE">
      <w:pPr>
        <w:shd w:val="clear" w:color="auto" w:fill="F0F0F0"/>
        <w:spacing w:after="0"/>
        <w:ind w:left="400" w:right="400"/>
      </w:pPr>
    </w:p>
    <w:p w14:paraId="4651D5FA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Clear-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DnsServerCache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-Force</w:t>
      </w:r>
    </w:p>
    <w:p w14:paraId="4C8AB794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lastRenderedPageBreak/>
        <w:t>ipconfig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/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registerdns</w:t>
      </w:r>
      <w:proofErr w:type="spellEnd"/>
    </w:p>
    <w:p w14:paraId="00B187DB" w14:textId="77777777" w:rsidR="00770BDE" w:rsidRDefault="00770BDE" w:rsidP="00770BDE">
      <w:pPr>
        <w:shd w:val="clear" w:color="auto" w:fill="F0F0F0"/>
        <w:spacing w:after="0"/>
        <w:ind w:left="400" w:right="400"/>
      </w:pPr>
    </w:p>
    <w:p w14:paraId="35B57CEE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# Finale Validierung</w:t>
      </w:r>
    </w:p>
    <w:p w14:paraId="0E867BED" w14:textId="77777777" w:rsidR="00770BDE" w:rsidRDefault="00770BDE" w:rsidP="00770BDE">
      <w:pPr>
        <w:shd w:val="clear" w:color="auto" w:fill="F0F0F0"/>
        <w:spacing w:after="0"/>
        <w:ind w:left="400" w:right="400"/>
      </w:pPr>
      <w:proofErr w:type="spellStart"/>
      <w:r>
        <w:rPr>
          <w:rFonts w:ascii="Courier New" w:hAnsi="Courier New"/>
          <w:color w:val="1E1E1E"/>
          <w:sz w:val="18"/>
          <w:szCs w:val="18"/>
        </w:rPr>
        <w:t>nltest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/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dsgetdc:mebold.local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/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force</w:t>
      </w:r>
      <w:proofErr w:type="spellEnd"/>
    </w:p>
    <w:p w14:paraId="584CDA49" w14:textId="77777777" w:rsidR="00770BDE" w:rsidRDefault="00770BDE" w:rsidP="00770BDE">
      <w:pPr>
        <w:shd w:val="clear" w:color="auto" w:fill="F0F0F0"/>
        <w:spacing w:after="0"/>
        <w:ind w:left="400" w:right="400"/>
      </w:pPr>
      <w:r>
        <w:rPr>
          <w:rFonts w:ascii="Courier New" w:hAnsi="Courier New"/>
          <w:color w:val="1E1E1E"/>
          <w:sz w:val="18"/>
          <w:szCs w:val="18"/>
        </w:rPr>
        <w:t>Resolve-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DnsName</w:t>
      </w:r>
      <w:proofErr w:type="spellEnd"/>
      <w:r>
        <w:rPr>
          <w:rFonts w:ascii="Courier New" w:hAnsi="Courier New"/>
          <w:color w:val="1E1E1E"/>
          <w:sz w:val="18"/>
          <w:szCs w:val="18"/>
        </w:rPr>
        <w:t xml:space="preserve"> -Name "_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ldap</w:t>
      </w:r>
      <w:proofErr w:type="spellEnd"/>
      <w:r>
        <w:rPr>
          <w:rFonts w:ascii="Courier New" w:hAnsi="Courier New"/>
          <w:color w:val="1E1E1E"/>
          <w:sz w:val="18"/>
          <w:szCs w:val="18"/>
        </w:rPr>
        <w:t>._</w:t>
      </w:r>
      <w:proofErr w:type="spellStart"/>
      <w:r>
        <w:rPr>
          <w:rFonts w:ascii="Courier New" w:hAnsi="Courier New"/>
          <w:color w:val="1E1E1E"/>
          <w:sz w:val="18"/>
          <w:szCs w:val="18"/>
        </w:rPr>
        <w:t>tcp.mebold.local</w:t>
      </w:r>
      <w:proofErr w:type="spellEnd"/>
      <w:r>
        <w:rPr>
          <w:rFonts w:ascii="Courier New" w:hAnsi="Courier New"/>
          <w:color w:val="1E1E1E"/>
          <w:sz w:val="18"/>
          <w:szCs w:val="18"/>
        </w:rPr>
        <w:t>" -Type SRV</w:t>
      </w:r>
    </w:p>
    <w:p w14:paraId="175EFC49" w14:textId="77777777" w:rsidR="00770BDE" w:rsidRDefault="00770BDE" w:rsidP="00770BDE">
      <w:pPr>
        <w:pBdr>
          <w:bottom w:val="single" w:sz="4" w:space="1" w:color="CCCCCC"/>
        </w:pBdr>
        <w:spacing w:before="120"/>
      </w:pPr>
    </w:p>
    <w:p w14:paraId="32014739" w14:textId="77777777" w:rsidR="00770BDE" w:rsidRDefault="00770BDE" w:rsidP="00770BDE">
      <w:pPr>
        <w:pStyle w:val="berschrift1"/>
      </w:pPr>
      <w:bookmarkStart w:id="25" w:name="_Toc226016410"/>
      <w:r>
        <w:t>Abschluss-Checkliste</w:t>
      </w:r>
      <w:bookmarkEnd w:id="25"/>
    </w:p>
    <w:p w14:paraId="76163337" w14:textId="77777777" w:rsidR="00770BDE" w:rsidRDefault="00770BDE" w:rsidP="00770BDE">
      <w:r>
        <w:t xml:space="preserve">Alle Punkte </w:t>
      </w:r>
      <w:proofErr w:type="spellStart"/>
      <w:r>
        <w:t>muessen</w:t>
      </w:r>
      <w:proofErr w:type="spellEnd"/>
      <w:r>
        <w:t xml:space="preserve"> abgehakt sein bevor die alten DCs abgeschaltet werden:</w:t>
      </w:r>
    </w:p>
    <w:p w14:paraId="4CB7B932" w14:textId="77777777" w:rsidR="00770BDE" w:rsidRDefault="00770BDE" w:rsidP="00770BDE"/>
    <w:p w14:paraId="3F488283" w14:textId="77777777" w:rsidR="00770BDE" w:rsidRDefault="00770BDE" w:rsidP="00770BDE">
      <w:pPr>
        <w:numPr>
          <w:ilvl w:val="0"/>
          <w:numId w:val="1"/>
        </w:numPr>
      </w:pPr>
      <w:r>
        <w:t>MEB-ALB-DC1: NETLOGON und SYSVOL Freigaben vorhanden</w:t>
      </w:r>
    </w:p>
    <w:p w14:paraId="5BC3C324" w14:textId="77777777" w:rsidR="00770BDE" w:rsidRDefault="00770BDE" w:rsidP="00770BDE">
      <w:pPr>
        <w:numPr>
          <w:ilvl w:val="0"/>
          <w:numId w:val="1"/>
        </w:numPr>
      </w:pPr>
      <w:r>
        <w:t xml:space="preserve">MEB-ALB-DC1: </w:t>
      </w:r>
      <w:proofErr w:type="spellStart"/>
      <w:r>
        <w:t>SysvolReady</w:t>
      </w:r>
      <w:proofErr w:type="spellEnd"/>
      <w:r>
        <w:t xml:space="preserve"> = 1 </w:t>
      </w:r>
      <w:proofErr w:type="spellStart"/>
      <w:r>
        <w:t>bestaetigt</w:t>
      </w:r>
      <w:proofErr w:type="spellEnd"/>
    </w:p>
    <w:p w14:paraId="002216F8" w14:textId="77777777" w:rsidR="00770BDE" w:rsidRDefault="00770BDE" w:rsidP="00770BDE">
      <w:pPr>
        <w:numPr>
          <w:ilvl w:val="0"/>
          <w:numId w:val="1"/>
        </w:numPr>
      </w:pPr>
      <w:r>
        <w:t xml:space="preserve">MEB-ALB-DC1: </w:t>
      </w:r>
      <w:proofErr w:type="spellStart"/>
      <w:r>
        <w:t>dcdiag</w:t>
      </w:r>
      <w:proofErr w:type="spellEnd"/>
      <w:r>
        <w:t xml:space="preserve"> ohne kritische Fehler</w:t>
      </w:r>
    </w:p>
    <w:p w14:paraId="36D7E83C" w14:textId="77777777" w:rsidR="00770BDE" w:rsidRDefault="00770BDE" w:rsidP="00770BDE">
      <w:pPr>
        <w:numPr>
          <w:ilvl w:val="0"/>
          <w:numId w:val="1"/>
        </w:numPr>
      </w:pPr>
      <w:r>
        <w:t>MEB-ALB-DC2: DNS korrigiert – kein 10.0.0.7 mehr</w:t>
      </w:r>
    </w:p>
    <w:p w14:paraId="13F50BDC" w14:textId="77777777" w:rsidR="00770BDE" w:rsidRDefault="00770BDE" w:rsidP="00770BDE">
      <w:pPr>
        <w:numPr>
          <w:ilvl w:val="0"/>
          <w:numId w:val="1"/>
        </w:numPr>
      </w:pPr>
      <w:r>
        <w:t xml:space="preserve">MEB-ALB-DC2: </w:t>
      </w:r>
      <w:proofErr w:type="spellStart"/>
      <w:r>
        <w:t>nltest</w:t>
      </w:r>
      <w:proofErr w:type="spellEnd"/>
      <w:r>
        <w:t xml:space="preserve"> liefert neuen DC </w:t>
      </w:r>
      <w:proofErr w:type="spellStart"/>
      <w:r>
        <w:t>zurueck</w:t>
      </w:r>
      <w:proofErr w:type="spellEnd"/>
    </w:p>
    <w:p w14:paraId="3AD4B26A" w14:textId="77777777" w:rsidR="00770BDE" w:rsidRDefault="00770BDE" w:rsidP="00770BDE">
      <w:pPr>
        <w:numPr>
          <w:ilvl w:val="0"/>
          <w:numId w:val="1"/>
        </w:numPr>
      </w:pPr>
      <w:r>
        <w:t>MEB-ALB-DC2: Advertising-Test bestanden</w:t>
      </w:r>
    </w:p>
    <w:p w14:paraId="0CCD6EE4" w14:textId="77777777" w:rsidR="00770BDE" w:rsidRDefault="00770BDE" w:rsidP="00770BDE">
      <w:pPr>
        <w:numPr>
          <w:ilvl w:val="0"/>
          <w:numId w:val="1"/>
        </w:numPr>
      </w:pPr>
      <w:r>
        <w:t>DHCP: Bereichsoptionen auf 10.0.36.106 / 10.0.36.107 umgestellt</w:t>
      </w:r>
    </w:p>
    <w:p w14:paraId="4023E743" w14:textId="77777777" w:rsidR="00770BDE" w:rsidRDefault="00770BDE" w:rsidP="00770BDE">
      <w:pPr>
        <w:numPr>
          <w:ilvl w:val="0"/>
          <w:numId w:val="1"/>
        </w:numPr>
      </w:pPr>
      <w:r>
        <w:t xml:space="preserve">Alle Clients: 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renew</w:t>
      </w:r>
      <w:proofErr w:type="spellEnd"/>
      <w:r>
        <w:t xml:space="preserve"> </w:t>
      </w:r>
      <w:proofErr w:type="spellStart"/>
      <w:r>
        <w:t>durchgefuehrt</w:t>
      </w:r>
      <w:proofErr w:type="spellEnd"/>
      <w:r>
        <w:t xml:space="preserve"> oder Lease abgelaufen</w:t>
      </w:r>
    </w:p>
    <w:p w14:paraId="3C6BC54A" w14:textId="77777777" w:rsidR="00770BDE" w:rsidRDefault="00770BDE" w:rsidP="00770BDE">
      <w:pPr>
        <w:numPr>
          <w:ilvl w:val="0"/>
          <w:numId w:val="1"/>
        </w:numPr>
      </w:pPr>
      <w:r>
        <w:t xml:space="preserve">Replikation: </w:t>
      </w:r>
      <w:proofErr w:type="spellStart"/>
      <w:r>
        <w:t>repadmin</w:t>
      </w:r>
      <w:proofErr w:type="spellEnd"/>
      <w:r>
        <w:t xml:space="preserve"> /</w:t>
      </w:r>
      <w:proofErr w:type="spellStart"/>
      <w:r>
        <w:t>replsummary</w:t>
      </w:r>
      <w:proofErr w:type="spellEnd"/>
      <w:r>
        <w:t xml:space="preserve"> ohne Fehler</w:t>
      </w:r>
    </w:p>
    <w:p w14:paraId="0D7C7A75" w14:textId="77777777" w:rsidR="00770BDE" w:rsidRDefault="00770BDE" w:rsidP="00770BDE">
      <w:pPr>
        <w:numPr>
          <w:ilvl w:val="0"/>
          <w:numId w:val="1"/>
        </w:numPr>
      </w:pPr>
      <w:r>
        <w:t xml:space="preserve">FSMO-Rollen: Alle auf MEB-ALB-DC1 </w:t>
      </w:r>
      <w:proofErr w:type="spellStart"/>
      <w:r>
        <w:t>bestaetigt</w:t>
      </w:r>
      <w:proofErr w:type="spellEnd"/>
    </w:p>
    <w:p w14:paraId="7B72946C" w14:textId="77777777" w:rsidR="00770BDE" w:rsidRDefault="00770BDE" w:rsidP="00770BDE">
      <w:pPr>
        <w:numPr>
          <w:ilvl w:val="0"/>
          <w:numId w:val="1"/>
        </w:numPr>
      </w:pPr>
      <w:r>
        <w:t xml:space="preserve">Alte DCs: Sauber </w:t>
      </w:r>
      <w:proofErr w:type="spellStart"/>
      <w:r>
        <w:t>demoted</w:t>
      </w:r>
      <w:proofErr w:type="spellEnd"/>
      <w:r>
        <w:t xml:space="preserve"> (ds1 zuerst, dann dc1)</w:t>
      </w:r>
    </w:p>
    <w:p w14:paraId="75B4DCBB" w14:textId="77777777" w:rsidR="00770BDE" w:rsidRDefault="00770BDE" w:rsidP="00770BDE">
      <w:pPr>
        <w:numPr>
          <w:ilvl w:val="0"/>
          <w:numId w:val="1"/>
        </w:numPr>
      </w:pPr>
      <w:r>
        <w:t xml:space="preserve">DNS: Keine verwaisten </w:t>
      </w:r>
      <w:proofErr w:type="spellStart"/>
      <w:r>
        <w:t>Eintraege</w:t>
      </w:r>
      <w:proofErr w:type="spellEnd"/>
      <w:r>
        <w:t xml:space="preserve"> </w:t>
      </w:r>
      <w:proofErr w:type="spellStart"/>
      <w:r>
        <w:t>fuer</w:t>
      </w:r>
      <w:proofErr w:type="spellEnd"/>
      <w:r>
        <w:t xml:space="preserve"> dc1 / ds1 mehr vorhanden</w:t>
      </w:r>
    </w:p>
    <w:p w14:paraId="4044A19D" w14:textId="77777777" w:rsidR="00770BDE" w:rsidRPr="00770BDE" w:rsidRDefault="00770BDE" w:rsidP="00770BDE"/>
    <w:sectPr w:rsidR="00770BDE" w:rsidRPr="00770BDE" w:rsidSect="00EE5A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70" w:right="991" w:bottom="567" w:left="851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7D59C" w14:textId="77777777" w:rsidR="005A46ED" w:rsidRDefault="005A46ED">
      <w:r>
        <w:separator/>
      </w:r>
    </w:p>
  </w:endnote>
  <w:endnote w:type="continuationSeparator" w:id="0">
    <w:p w14:paraId="76133A71" w14:textId="77777777" w:rsidR="005A46ED" w:rsidRDefault="005A4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Lt BT">
    <w:altName w:val="Segoe UI Semilight"/>
    <w:charset w:val="00"/>
    <w:family w:val="swiss"/>
    <w:pitch w:val="variable"/>
    <w:sig w:usb0="00000087" w:usb1="00000000" w:usb2="00000000" w:usb3="00000000" w:csb0="0000001B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altName w:val="Segoe UI Semibold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6BCC" w14:textId="77777777" w:rsidR="00BB4B1B" w:rsidRDefault="00BB4B1B">
    <w:pPr>
      <w:tabs>
        <w:tab w:val="center" w:pos="4536"/>
        <w:tab w:val="right" w:pos="9072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D6BA1" w14:textId="05988BCC" w:rsidR="008102FE" w:rsidRDefault="00BB4B1B">
    <w:pPr>
      <w:tabs>
        <w:tab w:val="center" w:pos="4536"/>
        <w:tab w:val="right" w:pos="9072"/>
      </w:tabs>
      <w:rPr>
        <w:color w:val="A00404"/>
        <w:sz w:val="14"/>
        <w:szCs w:val="18"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19AD33FD" wp14:editId="4837C423">
          <wp:simplePos x="0" y="0"/>
          <wp:positionH relativeFrom="page">
            <wp:align>right</wp:align>
          </wp:positionH>
          <wp:positionV relativeFrom="paragraph">
            <wp:posOffset>6350</wp:posOffset>
          </wp:positionV>
          <wp:extent cx="1552575" cy="361950"/>
          <wp:effectExtent l="0" t="0" r="9525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" r="66416" b="62500"/>
                  <a:stretch/>
                </pic:blipFill>
                <pic:spPr bwMode="auto">
                  <a:xfrm>
                    <a:off x="0" y="0"/>
                    <a:ext cx="1552575" cy="361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C6CD8F" w14:textId="38B6BE95" w:rsidR="008102FE" w:rsidRDefault="008102FE">
    <w:pPr>
      <w:tabs>
        <w:tab w:val="center" w:pos="4536"/>
        <w:tab w:val="right" w:pos="9072"/>
      </w:tabs>
      <w:rPr>
        <w:color w:val="A00404"/>
        <w:sz w:val="14"/>
        <w:szCs w:val="18"/>
      </w:rPr>
    </w:pPr>
  </w:p>
  <w:p w14:paraId="37C8F17E" w14:textId="301F7EFB" w:rsidR="008102FE" w:rsidRDefault="008102FE">
    <w:pPr>
      <w:tabs>
        <w:tab w:val="center" w:pos="4536"/>
        <w:tab w:val="right" w:pos="9072"/>
      </w:tabs>
      <w:rPr>
        <w:color w:val="A00404"/>
        <w:sz w:val="14"/>
        <w:szCs w:val="18"/>
      </w:rPr>
    </w:pPr>
  </w:p>
  <w:p w14:paraId="32E54312" w14:textId="77777777" w:rsidR="008102FE" w:rsidRDefault="008102FE">
    <w:pPr>
      <w:tabs>
        <w:tab w:val="center" w:pos="4536"/>
        <w:tab w:val="right" w:pos="9072"/>
      </w:tabs>
      <w:rPr>
        <w:color w:val="A00404"/>
        <w:sz w:val="14"/>
        <w:szCs w:val="18"/>
      </w:rPr>
    </w:pPr>
  </w:p>
  <w:p w14:paraId="204ACA48" w14:textId="39A4E2AB" w:rsidR="00624570" w:rsidRDefault="008102FE">
    <w:pPr>
      <w:tabs>
        <w:tab w:val="center" w:pos="4536"/>
        <w:tab w:val="right" w:pos="9072"/>
      </w:tabs>
    </w:pPr>
    <w:r>
      <w:rPr>
        <w:color w:val="A00404"/>
        <w:sz w:val="14"/>
        <w:szCs w:val="18"/>
      </w:rPr>
      <w:t>Dieses Dokument enthält vertrauliche Informationen zu Vorgängen der ITS und/oder Kundensystemen und darf nicht ohne schriftliche Genehmigung der Geschäftsleitung der Firma ITeen-Schmiede veröffentlicht oder Dritten zugänglich gemacht werden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B5C69" w14:textId="77777777" w:rsidR="00BB4B1B" w:rsidRDefault="00BB4B1B">
    <w:pPr>
      <w:tabs>
        <w:tab w:val="center" w:pos="4536"/>
        <w:tab w:val="right" w:pos="90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68848" w14:textId="77777777" w:rsidR="005A46ED" w:rsidRDefault="005A46ED">
      <w:r>
        <w:separator/>
      </w:r>
    </w:p>
  </w:footnote>
  <w:footnote w:type="continuationSeparator" w:id="0">
    <w:p w14:paraId="44D10214" w14:textId="77777777" w:rsidR="005A46ED" w:rsidRDefault="005A4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B593D" w14:textId="77777777" w:rsidR="00BB4B1B" w:rsidRDefault="00BB4B1B">
    <w:pPr>
      <w:tabs>
        <w:tab w:val="center" w:pos="4536"/>
        <w:tab w:val="right" w:pos="9072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277B9" w14:textId="3EEC6CBA" w:rsidR="00624570" w:rsidRDefault="00BB4B1B">
    <w:r>
      <w:rPr>
        <w:noProof/>
      </w:rPr>
      <w:drawing>
        <wp:anchor distT="0" distB="0" distL="114300" distR="114300" simplePos="0" relativeHeight="251663360" behindDoc="0" locked="0" layoutInCell="1" allowOverlap="1" wp14:anchorId="055ED047" wp14:editId="73F9A6D8">
          <wp:simplePos x="0" y="0"/>
          <wp:positionH relativeFrom="page">
            <wp:align>right</wp:align>
          </wp:positionH>
          <wp:positionV relativeFrom="paragraph">
            <wp:posOffset>-210185</wp:posOffset>
          </wp:positionV>
          <wp:extent cx="3038475" cy="621030"/>
          <wp:effectExtent l="0" t="0" r="9525" b="762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52822" r="47221"/>
                  <a:stretch/>
                </pic:blipFill>
                <pic:spPr bwMode="auto">
                  <a:xfrm>
                    <a:off x="0" y="0"/>
                    <a:ext cx="3038475" cy="6210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4570">
      <w:rPr>
        <w:noProof/>
      </w:rPr>
      <w:drawing>
        <wp:anchor distT="0" distB="0" distL="114300" distR="114300" simplePos="0" relativeHeight="251659264" behindDoc="0" locked="0" layoutInCell="1" allowOverlap="1" wp14:anchorId="1D5D80B8" wp14:editId="254E1910">
          <wp:simplePos x="0" y="0"/>
          <wp:positionH relativeFrom="column">
            <wp:posOffset>-1270</wp:posOffset>
          </wp:positionH>
          <wp:positionV relativeFrom="paragraph">
            <wp:posOffset>-160020</wp:posOffset>
          </wp:positionV>
          <wp:extent cx="3327400" cy="508000"/>
          <wp:effectExtent l="0" t="0" r="6350" b="635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274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C07B8D8" w14:textId="77777777" w:rsidR="00624570" w:rsidRDefault="00624570"/>
  <w:p w14:paraId="1F4AF8A2" w14:textId="77777777" w:rsidR="00624570" w:rsidRDefault="00624570"/>
  <w:p w14:paraId="1A31213E" w14:textId="77777777" w:rsidR="0055763E" w:rsidRDefault="0055763E"/>
  <w:tbl>
    <w:tblPr>
      <w:tblW w:w="5000" w:type="pct"/>
      <w:tblBorders>
        <w:bottom w:val="single" w:sz="4" w:space="0" w:color="auto"/>
        <w:insideH w:val="sing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1003"/>
      <w:gridCol w:w="5234"/>
      <w:gridCol w:w="1483"/>
      <w:gridCol w:w="2344"/>
    </w:tblGrid>
    <w:tr w:rsidR="00530F81" w:rsidRPr="00E11C32" w14:paraId="36D59F27" w14:textId="77777777" w:rsidTr="00624570">
      <w:trPr>
        <w:trHeight w:val="426"/>
      </w:trPr>
      <w:tc>
        <w:tcPr>
          <w:tcW w:w="1003" w:type="dxa"/>
          <w:tcBorders>
            <w:bottom w:val="single" w:sz="4" w:space="0" w:color="auto"/>
          </w:tcBorders>
        </w:tcPr>
        <w:p w14:paraId="69D4F873" w14:textId="77777777" w:rsidR="00624570" w:rsidRPr="00624570" w:rsidRDefault="00ED288F" w:rsidP="00624570">
          <w:pPr>
            <w:rPr>
              <w:rFonts w:cs="Arial"/>
              <w:color w:val="A00404"/>
              <w:sz w:val="28"/>
            </w:rPr>
          </w:pPr>
          <w:r>
            <w:rPr>
              <w:rFonts w:cs="Arial"/>
              <w:color w:val="A00404"/>
              <w:sz w:val="28"/>
            </w:rPr>
            <w:t>00000</w:t>
          </w:r>
        </w:p>
      </w:tc>
      <w:tc>
        <w:tcPr>
          <w:tcW w:w="6717" w:type="dxa"/>
          <w:gridSpan w:val="2"/>
          <w:tcBorders>
            <w:bottom w:val="single" w:sz="4" w:space="0" w:color="auto"/>
          </w:tcBorders>
        </w:tcPr>
        <w:p w14:paraId="2A4C4512" w14:textId="77777777" w:rsidR="00EE5A51" w:rsidRPr="00624570" w:rsidRDefault="00ED288F" w:rsidP="00EE5A51">
          <w:pPr>
            <w:rPr>
              <w:rFonts w:cs="Arial"/>
              <w:color w:val="A00404"/>
              <w:sz w:val="28"/>
            </w:rPr>
          </w:pPr>
          <w:r>
            <w:rPr>
              <w:rFonts w:cs="Arial"/>
              <w:color w:val="A00404"/>
              <w:sz w:val="28"/>
            </w:rPr>
            <w:t>Dokumentationsvorlage</w:t>
          </w:r>
        </w:p>
      </w:tc>
      <w:tc>
        <w:tcPr>
          <w:tcW w:w="2344" w:type="dxa"/>
          <w:tcBorders>
            <w:bottom w:val="single" w:sz="4" w:space="0" w:color="auto"/>
          </w:tcBorders>
          <w:vAlign w:val="center"/>
        </w:tcPr>
        <w:p w14:paraId="4B028F97" w14:textId="77777777" w:rsidR="004427FF" w:rsidRDefault="004427FF" w:rsidP="00EE5A51">
          <w:pPr>
            <w:tabs>
              <w:tab w:val="center" w:pos="4536"/>
              <w:tab w:val="right" w:pos="9072"/>
            </w:tabs>
            <w:jc w:val="right"/>
          </w:pPr>
        </w:p>
        <w:p w14:paraId="3C4B7BB5" w14:textId="77777777" w:rsidR="00EE5A51" w:rsidRPr="004427FF" w:rsidRDefault="00532B72" w:rsidP="00532B72">
          <w:pPr>
            <w:tabs>
              <w:tab w:val="center" w:pos="4536"/>
              <w:tab w:val="right" w:pos="9072"/>
            </w:tabs>
            <w:spacing w:after="0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</w:t>
          </w:r>
          <w:r w:rsidR="004427FF" w:rsidRPr="004427FF">
            <w:rPr>
              <w:sz w:val="16"/>
              <w:szCs w:val="16"/>
            </w:rPr>
            <w:t xml:space="preserve"> </w:t>
          </w:r>
        </w:p>
      </w:tc>
    </w:tr>
    <w:tr w:rsidR="00FA6AA4" w:rsidRPr="00E11C32" w14:paraId="49C8CD05" w14:textId="77777777" w:rsidTr="002E3213">
      <w:tc>
        <w:tcPr>
          <w:tcW w:w="6237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C477130" w14:textId="77777777" w:rsidR="00FA6AA4" w:rsidRPr="002E3213" w:rsidRDefault="002E3213" w:rsidP="00ED288F">
          <w:pPr>
            <w:rPr>
              <w:szCs w:val="20"/>
            </w:rPr>
          </w:pPr>
          <w:r>
            <w:rPr>
              <w:szCs w:val="20"/>
            </w:rPr>
            <w:t>IV</w:t>
          </w:r>
          <w:r w:rsidR="00FA6AA4" w:rsidRPr="002E3213">
            <w:rPr>
              <w:szCs w:val="20"/>
            </w:rPr>
            <w:t xml:space="preserve">: </w:t>
          </w:r>
          <w:r w:rsidR="00ED288F">
            <w:rPr>
              <w:szCs w:val="20"/>
            </w:rPr>
            <w:t>Yannik</w:t>
          </w:r>
          <w:r w:rsidR="00624570">
            <w:rPr>
              <w:szCs w:val="20"/>
            </w:rPr>
            <w:t xml:space="preserve"> </w:t>
          </w:r>
          <w:r w:rsidR="00ED288F">
            <w:rPr>
              <w:szCs w:val="20"/>
            </w:rPr>
            <w:t>Leibfritz</w:t>
          </w:r>
          <w:r>
            <w:rPr>
              <w:szCs w:val="20"/>
            </w:rPr>
            <w:t xml:space="preserve"> </w:t>
          </w:r>
          <w:r w:rsidR="00FA6AA4" w:rsidRPr="002E3213">
            <w:rPr>
              <w:szCs w:val="20"/>
            </w:rPr>
            <w:t xml:space="preserve">| </w:t>
          </w:r>
          <w:r w:rsidR="00ED288F">
            <w:rPr>
              <w:szCs w:val="20"/>
            </w:rPr>
            <w:t>07432 / 130 97 - 9</w:t>
          </w:r>
        </w:p>
      </w:tc>
      <w:tc>
        <w:tcPr>
          <w:tcW w:w="3827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BCE05FF" w14:textId="77777777" w:rsidR="00FA6AA4" w:rsidRPr="00E11C32" w:rsidRDefault="00ED288F" w:rsidP="00ED288F">
          <w:pPr>
            <w:jc w:val="right"/>
          </w:pPr>
          <w:r>
            <w:t>10.03.2026</w:t>
          </w:r>
          <w:r w:rsidR="00FA6AA4" w:rsidRPr="00E11C32">
            <w:t xml:space="preserve"> |</w:t>
          </w:r>
          <w:r w:rsidR="002E3213">
            <w:t xml:space="preserve"> </w:t>
          </w:r>
          <w:r>
            <w:t>0.1</w:t>
          </w:r>
          <w:r w:rsidR="002E3213">
            <w:t xml:space="preserve"> </w:t>
          </w:r>
          <w:r w:rsidR="002E3213" w:rsidRPr="00E11C32">
            <w:t>|</w:t>
          </w:r>
          <w:r w:rsidR="00A172A8">
            <w:t xml:space="preserve"> S.</w:t>
          </w:r>
          <w:r w:rsidR="00FA6AA4">
            <w:t xml:space="preserve"> </w:t>
          </w:r>
          <w:r w:rsidR="005B0E0E">
            <w:fldChar w:fldCharType="begin"/>
          </w:r>
          <w:r w:rsidR="005B0E0E">
            <w:instrText>PAGE   \* MERGEFORMAT</w:instrText>
          </w:r>
          <w:r w:rsidR="005B0E0E">
            <w:fldChar w:fldCharType="separate"/>
          </w:r>
          <w:r w:rsidR="003324AC">
            <w:rPr>
              <w:noProof/>
            </w:rPr>
            <w:t>2</w:t>
          </w:r>
          <w:r w:rsidR="005B0E0E">
            <w:fldChar w:fldCharType="end"/>
          </w:r>
          <w:r w:rsidR="00A172A8">
            <w:t>/</w:t>
          </w:r>
          <w:fldSimple w:instr=" NUMPAGES   \* MERGEFORMAT ">
            <w:r w:rsidR="003324AC">
              <w:rPr>
                <w:noProof/>
              </w:rPr>
              <w:t>2</w:t>
            </w:r>
          </w:fldSimple>
        </w:p>
      </w:tc>
    </w:tr>
  </w:tbl>
  <w:p w14:paraId="376E1A4D" w14:textId="77777777" w:rsidR="00A6623F" w:rsidRDefault="00A6623F" w:rsidP="00FA6AA4">
    <w:pPr>
      <w:tabs>
        <w:tab w:val="left" w:pos="1755"/>
      </w:tabs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E90F5" w14:textId="77777777" w:rsidR="00BB4B1B" w:rsidRDefault="00BB4B1B">
    <w:pPr>
      <w:tabs>
        <w:tab w:val="center" w:pos="4536"/>
        <w:tab w:val="right" w:pos="90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D4BE0B12"/>
    <w:lvl w:ilvl="0">
      <w:start w:val="1"/>
      <w:numFmt w:val="bullet"/>
      <w:pStyle w:val="Aufzhlungszeichen5"/>
      <w:lvlText w:val=""/>
      <w:lvlJc w:val="left"/>
      <w:pPr>
        <w:ind w:left="1492" w:hanging="360"/>
      </w:pPr>
      <w:rPr>
        <w:rFonts w:ascii="Symbol" w:hAnsi="Symbol" w:hint="default"/>
        <w:color w:val="A00404" w:themeColor="accent1"/>
      </w:rPr>
    </w:lvl>
  </w:abstractNum>
  <w:abstractNum w:abstractNumId="1" w15:restartNumberingAfterBreak="0">
    <w:nsid w:val="FFFFFF81"/>
    <w:multiLevelType w:val="singleLevel"/>
    <w:tmpl w:val="F8626B04"/>
    <w:lvl w:ilvl="0">
      <w:start w:val="1"/>
      <w:numFmt w:val="bullet"/>
      <w:pStyle w:val="Aufzhlungszeichen4"/>
      <w:lvlText w:val=""/>
      <w:lvlJc w:val="left"/>
      <w:pPr>
        <w:ind w:left="1209" w:hanging="360"/>
      </w:pPr>
      <w:rPr>
        <w:rFonts w:ascii="Symbol" w:hAnsi="Symbol" w:hint="default"/>
        <w:color w:val="A00404" w:themeColor="accent1"/>
      </w:rPr>
    </w:lvl>
  </w:abstractNum>
  <w:abstractNum w:abstractNumId="2" w15:restartNumberingAfterBreak="0">
    <w:nsid w:val="FFFFFF82"/>
    <w:multiLevelType w:val="singleLevel"/>
    <w:tmpl w:val="81A28A28"/>
    <w:lvl w:ilvl="0">
      <w:start w:val="1"/>
      <w:numFmt w:val="bullet"/>
      <w:pStyle w:val="Aufzhlungszeichen3"/>
      <w:lvlText w:val=""/>
      <w:lvlJc w:val="left"/>
      <w:pPr>
        <w:ind w:left="926" w:hanging="360"/>
      </w:pPr>
      <w:rPr>
        <w:rFonts w:ascii="Symbol" w:hAnsi="Symbol" w:hint="default"/>
        <w:color w:val="A00404" w:themeColor="accent1"/>
      </w:rPr>
    </w:lvl>
  </w:abstractNum>
  <w:abstractNum w:abstractNumId="3" w15:restartNumberingAfterBreak="0">
    <w:nsid w:val="FFFFFF83"/>
    <w:multiLevelType w:val="singleLevel"/>
    <w:tmpl w:val="F1DACBF2"/>
    <w:lvl w:ilvl="0">
      <w:start w:val="1"/>
      <w:numFmt w:val="bullet"/>
      <w:pStyle w:val="Aufzhlungszeichen2"/>
      <w:lvlText w:val=""/>
      <w:lvlJc w:val="left"/>
      <w:pPr>
        <w:ind w:left="643" w:hanging="360"/>
      </w:pPr>
      <w:rPr>
        <w:rFonts w:ascii="Symbol" w:hAnsi="Symbol" w:hint="default"/>
        <w:color w:val="A00404" w:themeColor="accent1"/>
      </w:rPr>
    </w:lvl>
  </w:abstractNum>
  <w:abstractNum w:abstractNumId="4" w15:restartNumberingAfterBreak="0">
    <w:nsid w:val="FFFFFF89"/>
    <w:multiLevelType w:val="singleLevel"/>
    <w:tmpl w:val="B9FC9A0A"/>
    <w:lvl w:ilvl="0">
      <w:start w:val="1"/>
      <w:numFmt w:val="bullet"/>
      <w:pStyle w:val="Aufzhlungszeichen"/>
      <w:lvlText w:val=""/>
      <w:lvlJc w:val="left"/>
      <w:pPr>
        <w:ind w:left="360" w:hanging="360"/>
      </w:pPr>
      <w:rPr>
        <w:rFonts w:ascii="Symbol" w:hAnsi="Symbol" w:hint="default"/>
        <w:color w:val="A00404" w:themeColor="accent1"/>
      </w:rPr>
    </w:lvl>
  </w:abstractNum>
  <w:abstractNum w:abstractNumId="5" w15:restartNumberingAfterBreak="0">
    <w:nsid w:val="09AA5E8A"/>
    <w:multiLevelType w:val="hybridMultilevel"/>
    <w:tmpl w:val="188AD5AE"/>
    <w:lvl w:ilvl="0" w:tplc="8CF29B0A">
      <w:start w:val="7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5749F"/>
    <w:multiLevelType w:val="hybridMultilevel"/>
    <w:tmpl w:val="7B5863C4"/>
    <w:lvl w:ilvl="0" w:tplc="EA5C5966">
      <w:start w:val="27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EF14F1"/>
    <w:multiLevelType w:val="hybridMultilevel"/>
    <w:tmpl w:val="2D881D64"/>
    <w:lvl w:ilvl="0" w:tplc="C9B82048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247CE"/>
    <w:multiLevelType w:val="hybridMultilevel"/>
    <w:tmpl w:val="A044F664"/>
    <w:lvl w:ilvl="0" w:tplc="0F6AD790">
      <w:start w:val="1"/>
      <w:numFmt w:val="decimal"/>
      <w:lvlText w:val="%1."/>
      <w:lvlJc w:val="left"/>
      <w:pPr>
        <w:ind w:left="502" w:hanging="360"/>
      </w:pPr>
      <w:rPr>
        <w:rFonts w:ascii="Univers" w:eastAsia="Times New Roman" w:hAnsi="Univers" w:cs="Times New Roman"/>
      </w:rPr>
    </w:lvl>
    <w:lvl w:ilvl="1" w:tplc="04070019" w:tentative="1">
      <w:start w:val="1"/>
      <w:numFmt w:val="lowerLetter"/>
      <w:lvlText w:val="%2."/>
      <w:lvlJc w:val="left"/>
      <w:pPr>
        <w:ind w:left="1222" w:hanging="360"/>
      </w:pPr>
    </w:lvl>
    <w:lvl w:ilvl="2" w:tplc="0407001B" w:tentative="1">
      <w:start w:val="1"/>
      <w:numFmt w:val="lowerRoman"/>
      <w:lvlText w:val="%3."/>
      <w:lvlJc w:val="right"/>
      <w:pPr>
        <w:ind w:left="1942" w:hanging="180"/>
      </w:pPr>
    </w:lvl>
    <w:lvl w:ilvl="3" w:tplc="0407000F" w:tentative="1">
      <w:start w:val="1"/>
      <w:numFmt w:val="decimal"/>
      <w:lvlText w:val="%4."/>
      <w:lvlJc w:val="left"/>
      <w:pPr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14C25B4"/>
    <w:multiLevelType w:val="multilevel"/>
    <w:tmpl w:val="20F4B6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5AA302E"/>
    <w:multiLevelType w:val="hybridMultilevel"/>
    <w:tmpl w:val="2A80BDA0"/>
    <w:lvl w:ilvl="0" w:tplc="EA5C5966">
      <w:start w:val="27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5743DE"/>
    <w:multiLevelType w:val="hybridMultilevel"/>
    <w:tmpl w:val="9CA0373A"/>
    <w:lvl w:ilvl="0" w:tplc="8CF29B0A">
      <w:start w:val="7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D73E4"/>
    <w:multiLevelType w:val="hybridMultilevel"/>
    <w:tmpl w:val="987EAB76"/>
    <w:lvl w:ilvl="0" w:tplc="9314E374">
      <w:start w:val="1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EF2E7D"/>
    <w:multiLevelType w:val="hybridMultilevel"/>
    <w:tmpl w:val="7B2E2084"/>
    <w:lvl w:ilvl="0" w:tplc="9A5661B2">
      <w:start w:val="750"/>
      <w:numFmt w:val="bullet"/>
      <w:lvlText w:val="-"/>
      <w:lvlJc w:val="left"/>
      <w:pPr>
        <w:ind w:left="319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14" w15:restartNumberingAfterBreak="0">
    <w:nsid w:val="353B5678"/>
    <w:multiLevelType w:val="hybridMultilevel"/>
    <w:tmpl w:val="E43449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5F274E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94C5D40"/>
    <w:multiLevelType w:val="hybridMultilevel"/>
    <w:tmpl w:val="8B7216AE"/>
    <w:lvl w:ilvl="0" w:tplc="0407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AF74876"/>
    <w:multiLevelType w:val="hybridMultilevel"/>
    <w:tmpl w:val="2866475A"/>
    <w:lvl w:ilvl="0" w:tplc="DA86F1A4">
      <w:start w:val="1"/>
      <w:numFmt w:val="decimal"/>
      <w:lvlText w:val="%1)"/>
      <w:lvlJc w:val="left"/>
      <w:pPr>
        <w:ind w:left="7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B8261E76">
      <w:start w:val="1"/>
      <w:numFmt w:val="lowerLetter"/>
      <w:lvlText w:val="%2"/>
      <w:lvlJc w:val="left"/>
      <w:pPr>
        <w:ind w:left="15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2168142">
      <w:start w:val="1"/>
      <w:numFmt w:val="lowerRoman"/>
      <w:lvlText w:val="%3"/>
      <w:lvlJc w:val="left"/>
      <w:pPr>
        <w:ind w:left="22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467A19B2">
      <w:start w:val="1"/>
      <w:numFmt w:val="decimal"/>
      <w:lvlText w:val="%4"/>
      <w:lvlJc w:val="left"/>
      <w:pPr>
        <w:ind w:left="29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2784B7E">
      <w:start w:val="1"/>
      <w:numFmt w:val="lowerLetter"/>
      <w:lvlText w:val="%5"/>
      <w:lvlJc w:val="left"/>
      <w:pPr>
        <w:ind w:left="37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B10689E">
      <w:start w:val="1"/>
      <w:numFmt w:val="lowerRoman"/>
      <w:lvlText w:val="%6"/>
      <w:lvlJc w:val="left"/>
      <w:pPr>
        <w:ind w:left="44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E26E5286">
      <w:start w:val="1"/>
      <w:numFmt w:val="decimal"/>
      <w:lvlText w:val="%7"/>
      <w:lvlJc w:val="left"/>
      <w:pPr>
        <w:ind w:left="51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30C8D87C">
      <w:start w:val="1"/>
      <w:numFmt w:val="lowerLetter"/>
      <w:lvlText w:val="%8"/>
      <w:lvlJc w:val="left"/>
      <w:pPr>
        <w:ind w:left="58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AA7AB618">
      <w:start w:val="1"/>
      <w:numFmt w:val="lowerRoman"/>
      <w:lvlText w:val="%9"/>
      <w:lvlJc w:val="left"/>
      <w:pPr>
        <w:ind w:left="65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44732795"/>
    <w:multiLevelType w:val="hybridMultilevel"/>
    <w:tmpl w:val="17E28754"/>
    <w:lvl w:ilvl="0" w:tplc="FCC82830">
      <w:start w:val="1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481930"/>
    <w:multiLevelType w:val="hybridMultilevel"/>
    <w:tmpl w:val="717AD7FA"/>
    <w:lvl w:ilvl="0" w:tplc="8CF29B0A">
      <w:start w:val="7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D53A10"/>
    <w:multiLevelType w:val="hybridMultilevel"/>
    <w:tmpl w:val="9A264B6C"/>
    <w:lvl w:ilvl="0" w:tplc="EA5C5966">
      <w:start w:val="27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875020"/>
    <w:multiLevelType w:val="hybridMultilevel"/>
    <w:tmpl w:val="A48E857C"/>
    <w:lvl w:ilvl="0" w:tplc="D6AC33C6">
      <w:start w:val="27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17435B"/>
    <w:multiLevelType w:val="multilevel"/>
    <w:tmpl w:val="594C235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9C35211"/>
    <w:multiLevelType w:val="hybridMultilevel"/>
    <w:tmpl w:val="BB0A022C"/>
    <w:lvl w:ilvl="0" w:tplc="6B2CCFC2">
      <w:start w:val="7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u w:val="singl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752AB6"/>
    <w:multiLevelType w:val="hybridMultilevel"/>
    <w:tmpl w:val="B210880E"/>
    <w:lvl w:ilvl="0" w:tplc="13121DB2">
      <w:start w:val="7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A346A0"/>
    <w:multiLevelType w:val="hybridMultilevel"/>
    <w:tmpl w:val="652E22CA"/>
    <w:lvl w:ilvl="0" w:tplc="FB0222AC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600493"/>
    <w:multiLevelType w:val="multilevel"/>
    <w:tmpl w:val="4B0C9490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6F514C9"/>
    <w:multiLevelType w:val="hybridMultilevel"/>
    <w:tmpl w:val="1C8A4098"/>
    <w:lvl w:ilvl="0" w:tplc="71C89D50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  <w:color w:val="A00404" w:themeColor="accent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CF7754"/>
    <w:multiLevelType w:val="hybridMultilevel"/>
    <w:tmpl w:val="2446014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87B699B"/>
    <w:multiLevelType w:val="hybridMultilevel"/>
    <w:tmpl w:val="022EE510"/>
    <w:lvl w:ilvl="0" w:tplc="672C6548">
      <w:start w:val="750"/>
      <w:numFmt w:val="bullet"/>
      <w:lvlText w:val="-"/>
      <w:lvlJc w:val="left"/>
      <w:pPr>
        <w:ind w:left="319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30" w15:restartNumberingAfterBreak="0">
    <w:nsid w:val="7A44672F"/>
    <w:multiLevelType w:val="hybridMultilevel"/>
    <w:tmpl w:val="4B80CB22"/>
    <w:lvl w:ilvl="0" w:tplc="33D83E1C">
      <w:start w:val="750"/>
      <w:numFmt w:val="bullet"/>
      <w:lvlText w:val="-"/>
      <w:lvlJc w:val="left"/>
      <w:pPr>
        <w:ind w:left="319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31" w15:restartNumberingAfterBreak="0">
    <w:nsid w:val="7AD178AB"/>
    <w:multiLevelType w:val="hybridMultilevel"/>
    <w:tmpl w:val="D1E02FB2"/>
    <w:lvl w:ilvl="0" w:tplc="4BF8DCC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300591">
    <w:abstractNumId w:val="28"/>
  </w:num>
  <w:num w:numId="2" w16cid:durableId="1256549541">
    <w:abstractNumId w:val="16"/>
  </w:num>
  <w:num w:numId="3" w16cid:durableId="719744853">
    <w:abstractNumId w:val="8"/>
  </w:num>
  <w:num w:numId="4" w16cid:durableId="1673487426">
    <w:abstractNumId w:val="24"/>
  </w:num>
  <w:num w:numId="5" w16cid:durableId="502430303">
    <w:abstractNumId w:val="13"/>
  </w:num>
  <w:num w:numId="6" w16cid:durableId="1091702053">
    <w:abstractNumId w:val="29"/>
  </w:num>
  <w:num w:numId="7" w16cid:durableId="989747430">
    <w:abstractNumId w:val="30"/>
  </w:num>
  <w:num w:numId="8" w16cid:durableId="832179288">
    <w:abstractNumId w:val="19"/>
  </w:num>
  <w:num w:numId="9" w16cid:durableId="52967398">
    <w:abstractNumId w:val="11"/>
  </w:num>
  <w:num w:numId="10" w16cid:durableId="1639140643">
    <w:abstractNumId w:val="23"/>
  </w:num>
  <w:num w:numId="11" w16cid:durableId="1488790469">
    <w:abstractNumId w:val="14"/>
  </w:num>
  <w:num w:numId="12" w16cid:durableId="1411997354">
    <w:abstractNumId w:val="5"/>
  </w:num>
  <w:num w:numId="13" w16cid:durableId="741370548">
    <w:abstractNumId w:val="21"/>
  </w:num>
  <w:num w:numId="14" w16cid:durableId="1870994367">
    <w:abstractNumId w:val="10"/>
  </w:num>
  <w:num w:numId="15" w16cid:durableId="1786001047">
    <w:abstractNumId w:val="6"/>
  </w:num>
  <w:num w:numId="16" w16cid:durableId="1867448633">
    <w:abstractNumId w:val="20"/>
  </w:num>
  <w:num w:numId="17" w16cid:durableId="1521511387">
    <w:abstractNumId w:val="12"/>
  </w:num>
  <w:num w:numId="18" w16cid:durableId="124783620">
    <w:abstractNumId w:val="18"/>
  </w:num>
  <w:num w:numId="19" w16cid:durableId="856037319">
    <w:abstractNumId w:val="31"/>
  </w:num>
  <w:num w:numId="20" w16cid:durableId="1260288862">
    <w:abstractNumId w:val="25"/>
  </w:num>
  <w:num w:numId="21" w16cid:durableId="460925832">
    <w:abstractNumId w:val="7"/>
  </w:num>
  <w:num w:numId="22" w16cid:durableId="2086143618">
    <w:abstractNumId w:val="22"/>
  </w:num>
  <w:num w:numId="23" w16cid:durableId="51145359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30697741">
    <w:abstractNumId w:val="15"/>
  </w:num>
  <w:num w:numId="25" w16cid:durableId="880441967">
    <w:abstractNumId w:val="17"/>
  </w:num>
  <w:num w:numId="26" w16cid:durableId="402878810">
    <w:abstractNumId w:val="26"/>
  </w:num>
  <w:num w:numId="27" w16cid:durableId="2027095734">
    <w:abstractNumId w:val="9"/>
  </w:num>
  <w:num w:numId="28" w16cid:durableId="360016912">
    <w:abstractNumId w:val="27"/>
  </w:num>
  <w:num w:numId="29" w16cid:durableId="970670423">
    <w:abstractNumId w:val="4"/>
  </w:num>
  <w:num w:numId="30" w16cid:durableId="481197609">
    <w:abstractNumId w:val="3"/>
  </w:num>
  <w:num w:numId="31" w16cid:durableId="170989710">
    <w:abstractNumId w:val="1"/>
  </w:num>
  <w:num w:numId="32" w16cid:durableId="686442859">
    <w:abstractNumId w:val="2"/>
  </w:num>
  <w:num w:numId="33" w16cid:durableId="1779910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1B"/>
    <w:rsid w:val="00000427"/>
    <w:rsid w:val="00005C23"/>
    <w:rsid w:val="00016BBD"/>
    <w:rsid w:val="00017C38"/>
    <w:rsid w:val="000541AB"/>
    <w:rsid w:val="00070AAF"/>
    <w:rsid w:val="00081929"/>
    <w:rsid w:val="00086107"/>
    <w:rsid w:val="0009292E"/>
    <w:rsid w:val="000C0D49"/>
    <w:rsid w:val="000C67B2"/>
    <w:rsid w:val="000E2BC6"/>
    <w:rsid w:val="000E5649"/>
    <w:rsid w:val="00106506"/>
    <w:rsid w:val="00132074"/>
    <w:rsid w:val="001504A4"/>
    <w:rsid w:val="001526CF"/>
    <w:rsid w:val="001549B8"/>
    <w:rsid w:val="00156896"/>
    <w:rsid w:val="00163FBC"/>
    <w:rsid w:val="001911F9"/>
    <w:rsid w:val="00196C8D"/>
    <w:rsid w:val="00196CD1"/>
    <w:rsid w:val="001A1799"/>
    <w:rsid w:val="001C780B"/>
    <w:rsid w:val="00201DEF"/>
    <w:rsid w:val="00206002"/>
    <w:rsid w:val="0021562E"/>
    <w:rsid w:val="00237393"/>
    <w:rsid w:val="00241CBB"/>
    <w:rsid w:val="00242719"/>
    <w:rsid w:val="00253773"/>
    <w:rsid w:val="002610A2"/>
    <w:rsid w:val="00263C0D"/>
    <w:rsid w:val="0026473A"/>
    <w:rsid w:val="00272030"/>
    <w:rsid w:val="00281D83"/>
    <w:rsid w:val="002868BC"/>
    <w:rsid w:val="0029636F"/>
    <w:rsid w:val="002A64E4"/>
    <w:rsid w:val="002C6F24"/>
    <w:rsid w:val="002D0C68"/>
    <w:rsid w:val="002E3213"/>
    <w:rsid w:val="002F7489"/>
    <w:rsid w:val="0030747E"/>
    <w:rsid w:val="00310FAD"/>
    <w:rsid w:val="00314720"/>
    <w:rsid w:val="003168F2"/>
    <w:rsid w:val="00316AA3"/>
    <w:rsid w:val="003324AC"/>
    <w:rsid w:val="003351BC"/>
    <w:rsid w:val="00340FC2"/>
    <w:rsid w:val="00341162"/>
    <w:rsid w:val="00342870"/>
    <w:rsid w:val="003B713B"/>
    <w:rsid w:val="003D6748"/>
    <w:rsid w:val="004427FF"/>
    <w:rsid w:val="00454AEB"/>
    <w:rsid w:val="00461EE9"/>
    <w:rsid w:val="00463715"/>
    <w:rsid w:val="00472B8F"/>
    <w:rsid w:val="004819FC"/>
    <w:rsid w:val="004A4C9D"/>
    <w:rsid w:val="004B79D5"/>
    <w:rsid w:val="004D029B"/>
    <w:rsid w:val="004D4B1A"/>
    <w:rsid w:val="004D4D6A"/>
    <w:rsid w:val="004F06C7"/>
    <w:rsid w:val="004F5CA1"/>
    <w:rsid w:val="004F6BA2"/>
    <w:rsid w:val="00530F81"/>
    <w:rsid w:val="00532B72"/>
    <w:rsid w:val="0055763E"/>
    <w:rsid w:val="00580B43"/>
    <w:rsid w:val="00581822"/>
    <w:rsid w:val="0059539B"/>
    <w:rsid w:val="005A46ED"/>
    <w:rsid w:val="005B0E0E"/>
    <w:rsid w:val="005B7DF6"/>
    <w:rsid w:val="005D0833"/>
    <w:rsid w:val="005D70A9"/>
    <w:rsid w:val="005E1BA1"/>
    <w:rsid w:val="005F5652"/>
    <w:rsid w:val="0060593C"/>
    <w:rsid w:val="00622E73"/>
    <w:rsid w:val="00624570"/>
    <w:rsid w:val="00625EEE"/>
    <w:rsid w:val="006502D3"/>
    <w:rsid w:val="0066237E"/>
    <w:rsid w:val="00684D2B"/>
    <w:rsid w:val="00691EB7"/>
    <w:rsid w:val="00695341"/>
    <w:rsid w:val="006B6FC4"/>
    <w:rsid w:val="006D6FA8"/>
    <w:rsid w:val="006D76E7"/>
    <w:rsid w:val="006D79F4"/>
    <w:rsid w:val="006E0726"/>
    <w:rsid w:val="006F32E1"/>
    <w:rsid w:val="007060EC"/>
    <w:rsid w:val="007123B8"/>
    <w:rsid w:val="007134C6"/>
    <w:rsid w:val="00715950"/>
    <w:rsid w:val="007272FD"/>
    <w:rsid w:val="00731E97"/>
    <w:rsid w:val="007324A3"/>
    <w:rsid w:val="00733ABA"/>
    <w:rsid w:val="007356FA"/>
    <w:rsid w:val="00765498"/>
    <w:rsid w:val="00770BDE"/>
    <w:rsid w:val="00777EAC"/>
    <w:rsid w:val="00781BE7"/>
    <w:rsid w:val="007873E2"/>
    <w:rsid w:val="00795898"/>
    <w:rsid w:val="007B2D51"/>
    <w:rsid w:val="007D4C9E"/>
    <w:rsid w:val="007D502C"/>
    <w:rsid w:val="007D6AEF"/>
    <w:rsid w:val="007E3DFB"/>
    <w:rsid w:val="00802CA4"/>
    <w:rsid w:val="008102FE"/>
    <w:rsid w:val="00833380"/>
    <w:rsid w:val="0085205A"/>
    <w:rsid w:val="00860787"/>
    <w:rsid w:val="008676BE"/>
    <w:rsid w:val="00882325"/>
    <w:rsid w:val="008B7E5E"/>
    <w:rsid w:val="008C1BD9"/>
    <w:rsid w:val="008D6652"/>
    <w:rsid w:val="008E2328"/>
    <w:rsid w:val="00907CBA"/>
    <w:rsid w:val="00913873"/>
    <w:rsid w:val="00921862"/>
    <w:rsid w:val="00925CEB"/>
    <w:rsid w:val="00946657"/>
    <w:rsid w:val="009534BD"/>
    <w:rsid w:val="00956159"/>
    <w:rsid w:val="0097519A"/>
    <w:rsid w:val="009A6805"/>
    <w:rsid w:val="009E24FA"/>
    <w:rsid w:val="009E715F"/>
    <w:rsid w:val="00A1273C"/>
    <w:rsid w:val="00A172A8"/>
    <w:rsid w:val="00A24D2F"/>
    <w:rsid w:val="00A24E27"/>
    <w:rsid w:val="00A46453"/>
    <w:rsid w:val="00A623DA"/>
    <w:rsid w:val="00A6623F"/>
    <w:rsid w:val="00A71F81"/>
    <w:rsid w:val="00A96D84"/>
    <w:rsid w:val="00AA0249"/>
    <w:rsid w:val="00AA5EAF"/>
    <w:rsid w:val="00AB16EB"/>
    <w:rsid w:val="00AD70D4"/>
    <w:rsid w:val="00AF2247"/>
    <w:rsid w:val="00B168EF"/>
    <w:rsid w:val="00B20D82"/>
    <w:rsid w:val="00B36783"/>
    <w:rsid w:val="00B5636B"/>
    <w:rsid w:val="00B95CA4"/>
    <w:rsid w:val="00BB4B1B"/>
    <w:rsid w:val="00BB7949"/>
    <w:rsid w:val="00BE0D1C"/>
    <w:rsid w:val="00BE672F"/>
    <w:rsid w:val="00BF0E4C"/>
    <w:rsid w:val="00BF6B4C"/>
    <w:rsid w:val="00C02A6A"/>
    <w:rsid w:val="00C11C94"/>
    <w:rsid w:val="00C3781B"/>
    <w:rsid w:val="00C54FD9"/>
    <w:rsid w:val="00C61E98"/>
    <w:rsid w:val="00C66992"/>
    <w:rsid w:val="00CC5787"/>
    <w:rsid w:val="00CE6D42"/>
    <w:rsid w:val="00CF20B9"/>
    <w:rsid w:val="00D24577"/>
    <w:rsid w:val="00D2489C"/>
    <w:rsid w:val="00D2789B"/>
    <w:rsid w:val="00D40A14"/>
    <w:rsid w:val="00D52279"/>
    <w:rsid w:val="00D67F0E"/>
    <w:rsid w:val="00D96B7D"/>
    <w:rsid w:val="00DA06CD"/>
    <w:rsid w:val="00DB003A"/>
    <w:rsid w:val="00DB0232"/>
    <w:rsid w:val="00DE4FE7"/>
    <w:rsid w:val="00DF4846"/>
    <w:rsid w:val="00E0198D"/>
    <w:rsid w:val="00E05834"/>
    <w:rsid w:val="00E27C56"/>
    <w:rsid w:val="00E3015B"/>
    <w:rsid w:val="00E43298"/>
    <w:rsid w:val="00E46263"/>
    <w:rsid w:val="00E660CD"/>
    <w:rsid w:val="00E6677B"/>
    <w:rsid w:val="00E71811"/>
    <w:rsid w:val="00E73F69"/>
    <w:rsid w:val="00E75E8F"/>
    <w:rsid w:val="00E93E82"/>
    <w:rsid w:val="00EA105B"/>
    <w:rsid w:val="00EA6448"/>
    <w:rsid w:val="00EB2824"/>
    <w:rsid w:val="00EC18D7"/>
    <w:rsid w:val="00EC34AB"/>
    <w:rsid w:val="00EC613D"/>
    <w:rsid w:val="00ED18A1"/>
    <w:rsid w:val="00ED288F"/>
    <w:rsid w:val="00EE5A51"/>
    <w:rsid w:val="00EE605A"/>
    <w:rsid w:val="00EF6575"/>
    <w:rsid w:val="00F15AD8"/>
    <w:rsid w:val="00F47151"/>
    <w:rsid w:val="00F50CD3"/>
    <w:rsid w:val="00F5279D"/>
    <w:rsid w:val="00F75BBD"/>
    <w:rsid w:val="00F77B3C"/>
    <w:rsid w:val="00F869F1"/>
    <w:rsid w:val="00FA6AA4"/>
    <w:rsid w:val="00FB7E3B"/>
    <w:rsid w:val="00FC419D"/>
    <w:rsid w:val="00FD2E70"/>
    <w:rsid w:val="00FE4F32"/>
    <w:rsid w:val="00FF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B58169"/>
  <w15:chartTrackingRefBased/>
  <w15:docId w15:val="{27E59556-209C-4B97-874C-775680BAD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caption" w:semiHidden="1" w:unhideWhenUsed="1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3324AC"/>
    <w:pPr>
      <w:spacing w:after="120"/>
      <w:contextualSpacing/>
    </w:pPr>
    <w:rPr>
      <w:rFonts w:ascii="Arial" w:hAnsi="Arial"/>
      <w:szCs w:val="24"/>
    </w:rPr>
  </w:style>
  <w:style w:type="paragraph" w:styleId="berschrift1">
    <w:name w:val="heading 1"/>
    <w:next w:val="Standard"/>
    <w:link w:val="berschrift1Zchn"/>
    <w:autoRedefine/>
    <w:qFormat/>
    <w:rsid w:val="00624570"/>
    <w:pPr>
      <w:keepNext/>
      <w:keepLines/>
      <w:numPr>
        <w:numId w:val="26"/>
      </w:numPr>
      <w:spacing w:before="240" w:after="240"/>
      <w:outlineLvl w:val="0"/>
    </w:pPr>
    <w:rPr>
      <w:rFonts w:ascii="Arial" w:eastAsiaTheme="majorEastAsia" w:hAnsi="Arial" w:cstheme="majorBidi"/>
      <w:color w:val="A00404"/>
      <w:sz w:val="25"/>
      <w:szCs w:val="32"/>
    </w:rPr>
  </w:style>
  <w:style w:type="paragraph" w:styleId="berschrift2">
    <w:name w:val="heading 2"/>
    <w:next w:val="Standard"/>
    <w:link w:val="berschrift2Zchn"/>
    <w:autoRedefine/>
    <w:unhideWhenUsed/>
    <w:qFormat/>
    <w:rsid w:val="00624570"/>
    <w:pPr>
      <w:keepNext/>
      <w:keepLines/>
      <w:numPr>
        <w:ilvl w:val="1"/>
        <w:numId w:val="26"/>
      </w:numPr>
      <w:spacing w:before="240" w:after="120"/>
      <w:ind w:left="567" w:hanging="567"/>
      <w:outlineLvl w:val="1"/>
    </w:pPr>
    <w:rPr>
      <w:rFonts w:ascii="Arial" w:eastAsiaTheme="majorEastAsia" w:hAnsi="Arial" w:cstheme="majorBidi"/>
      <w:color w:val="A00404"/>
      <w:sz w:val="22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00042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000427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semiHidden/>
    <w:rsid w:val="002610A2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EA644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el">
    <w:name w:val="Title"/>
    <w:basedOn w:val="Standard"/>
    <w:next w:val="Standard"/>
    <w:link w:val="TitelZchn"/>
    <w:autoRedefine/>
    <w:qFormat/>
    <w:rsid w:val="00624570"/>
    <w:rPr>
      <w:color w:val="A00404"/>
      <w:sz w:val="28"/>
    </w:rPr>
  </w:style>
  <w:style w:type="character" w:customStyle="1" w:styleId="TitelZchn">
    <w:name w:val="Titel Zchn"/>
    <w:link w:val="Titel"/>
    <w:rsid w:val="00624570"/>
    <w:rPr>
      <w:rFonts w:ascii="Arial" w:hAnsi="Arial"/>
      <w:color w:val="A00404"/>
      <w:sz w:val="28"/>
      <w:szCs w:val="24"/>
    </w:rPr>
  </w:style>
  <w:style w:type="character" w:styleId="Hervorhebung">
    <w:name w:val="Emphasis"/>
    <w:rsid w:val="00E0198D"/>
    <w:rPr>
      <w:i/>
      <w:iCs/>
    </w:rPr>
  </w:style>
  <w:style w:type="character" w:styleId="Fett">
    <w:name w:val="Strong"/>
    <w:qFormat/>
    <w:rsid w:val="00624570"/>
    <w:rPr>
      <w:rFonts w:ascii="Arial" w:hAnsi="Arial"/>
      <w:b/>
      <w:bCs/>
      <w:i/>
      <w:sz w:val="20"/>
    </w:rPr>
  </w:style>
  <w:style w:type="character" w:styleId="Hyperlink">
    <w:name w:val="Hyperlink"/>
    <w:uiPriority w:val="99"/>
    <w:rsid w:val="006B6FC4"/>
    <w:rPr>
      <w:color w:val="0000FF"/>
      <w:u w:val="single"/>
    </w:rPr>
  </w:style>
  <w:style w:type="paragraph" w:styleId="Listenabsatz">
    <w:name w:val="List Paragraph"/>
    <w:basedOn w:val="Standard"/>
    <w:link w:val="ListenabsatzZchn"/>
    <w:uiPriority w:val="34"/>
    <w:qFormat/>
    <w:rsid w:val="00913873"/>
    <w:pPr>
      <w:ind w:left="708"/>
    </w:pPr>
  </w:style>
  <w:style w:type="character" w:customStyle="1" w:styleId="FuzeileZchn">
    <w:name w:val="Fußzeile Zchn"/>
    <w:link w:val="Fuzeile"/>
    <w:rsid w:val="002F7489"/>
    <w:rPr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rsid w:val="00624570"/>
    <w:rPr>
      <w:rFonts w:ascii="Arial" w:eastAsiaTheme="majorEastAsia" w:hAnsi="Arial" w:cstheme="majorBidi"/>
      <w:color w:val="A00404"/>
      <w:sz w:val="25"/>
      <w:szCs w:val="3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351BC"/>
    <w:pPr>
      <w:numPr>
        <w:ilvl w:val="1"/>
      </w:numPr>
      <w:spacing w:after="160"/>
    </w:pPr>
    <w:rPr>
      <w:rFonts w:ascii="Futura Md BT" w:eastAsiaTheme="minorEastAsia" w:hAnsi="Futura Md BT" w:cstheme="minorBidi"/>
      <w:color w:val="5A5A5A" w:themeColor="text1" w:themeTint="A5"/>
      <w:spacing w:val="15"/>
      <w:sz w:val="22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351BC"/>
    <w:rPr>
      <w:rFonts w:ascii="Futura Md BT" w:eastAsiaTheme="minorEastAsia" w:hAnsi="Futura Md BT" w:cstheme="minorBidi"/>
      <w:color w:val="5A5A5A" w:themeColor="text1" w:themeTint="A5"/>
      <w:spacing w:val="15"/>
      <w:sz w:val="22"/>
      <w:szCs w:val="2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D6652"/>
    <w:pPr>
      <w:numPr>
        <w:numId w:val="0"/>
      </w:numPr>
      <w:spacing w:line="259" w:lineRule="auto"/>
      <w:outlineLvl w:val="9"/>
    </w:pPr>
  </w:style>
  <w:style w:type="paragraph" w:styleId="Verzeichnis1">
    <w:name w:val="toc 1"/>
    <w:basedOn w:val="Standard"/>
    <w:next w:val="Standard"/>
    <w:autoRedefine/>
    <w:uiPriority w:val="39"/>
    <w:rsid w:val="000C0D49"/>
    <w:pPr>
      <w:tabs>
        <w:tab w:val="left" w:pos="440"/>
        <w:tab w:val="right" w:leader="dot" w:pos="10054"/>
      </w:tabs>
      <w:spacing w:after="0"/>
    </w:pPr>
  </w:style>
  <w:style w:type="paragraph" w:styleId="Verzeichnis2">
    <w:name w:val="toc 2"/>
    <w:basedOn w:val="Standard"/>
    <w:next w:val="Standard"/>
    <w:autoRedefine/>
    <w:uiPriority w:val="39"/>
    <w:unhideWhenUsed/>
    <w:rsid w:val="000C0D49"/>
    <w:pPr>
      <w:spacing w:after="0" w:line="259" w:lineRule="auto"/>
      <w:ind w:left="221"/>
    </w:pPr>
    <w:rPr>
      <w:rFonts w:eastAsiaTheme="minorEastAsia"/>
      <w:szCs w:val="22"/>
    </w:rPr>
  </w:style>
  <w:style w:type="paragraph" w:styleId="Verzeichnis3">
    <w:name w:val="toc 3"/>
    <w:basedOn w:val="Standard"/>
    <w:next w:val="Standard"/>
    <w:autoRedefine/>
    <w:uiPriority w:val="39"/>
    <w:unhideWhenUsed/>
    <w:rsid w:val="000C0D49"/>
    <w:pPr>
      <w:spacing w:after="0" w:line="259" w:lineRule="auto"/>
      <w:ind w:left="442"/>
    </w:pPr>
    <w:rPr>
      <w:rFonts w:eastAsiaTheme="minorEastAsia"/>
      <w:szCs w:val="22"/>
    </w:rPr>
  </w:style>
  <w:style w:type="character" w:customStyle="1" w:styleId="berschrift2Zchn">
    <w:name w:val="Überschrift 2 Zchn"/>
    <w:basedOn w:val="Absatz-Standardschriftart"/>
    <w:link w:val="berschrift2"/>
    <w:rsid w:val="00624570"/>
    <w:rPr>
      <w:rFonts w:ascii="Arial" w:eastAsiaTheme="majorEastAsia" w:hAnsi="Arial" w:cstheme="majorBidi"/>
      <w:color w:val="A00404"/>
      <w:sz w:val="22"/>
      <w:szCs w:val="26"/>
    </w:rPr>
  </w:style>
  <w:style w:type="table" w:customStyle="1" w:styleId="TableGrid">
    <w:name w:val="TableGrid"/>
    <w:rsid w:val="00132074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KopfzeileZchn">
    <w:name w:val="Kopfzeile Zchn"/>
    <w:basedOn w:val="Absatz-Standardschriftart"/>
    <w:link w:val="Kopfzeile"/>
    <w:uiPriority w:val="99"/>
    <w:rsid w:val="00EE5A51"/>
    <w:rPr>
      <w:rFonts w:ascii="Futura Lt BT" w:hAnsi="Futura Lt BT"/>
      <w:szCs w:val="24"/>
    </w:rPr>
  </w:style>
  <w:style w:type="character" w:styleId="BesuchterLink">
    <w:name w:val="FollowedHyperlink"/>
    <w:basedOn w:val="Absatz-Standardschriftart"/>
    <w:rsid w:val="00EE5A51"/>
    <w:rPr>
      <w:color w:val="954F72" w:themeColor="followedHyperlink"/>
      <w:u w:val="single"/>
    </w:rPr>
  </w:style>
  <w:style w:type="paragraph" w:customStyle="1" w:styleId="Aufzhlung">
    <w:name w:val="Aufzählung"/>
    <w:basedOn w:val="Listenabsatz"/>
    <w:link w:val="AufzhlungZchn"/>
    <w:qFormat/>
    <w:rsid w:val="003324AC"/>
    <w:pPr>
      <w:numPr>
        <w:numId w:val="28"/>
      </w:numPr>
    </w:pPr>
  </w:style>
  <w:style w:type="character" w:customStyle="1" w:styleId="ListenabsatzZchn">
    <w:name w:val="Listenabsatz Zchn"/>
    <w:basedOn w:val="Absatz-Standardschriftart"/>
    <w:link w:val="Listenabsatz"/>
    <w:uiPriority w:val="34"/>
    <w:rsid w:val="003324AC"/>
    <w:rPr>
      <w:rFonts w:ascii="Arial" w:hAnsi="Arial"/>
      <w:szCs w:val="24"/>
    </w:rPr>
  </w:style>
  <w:style w:type="character" w:customStyle="1" w:styleId="AufzhlungZchn">
    <w:name w:val="Aufzählung Zchn"/>
    <w:basedOn w:val="ListenabsatzZchn"/>
    <w:link w:val="Aufzhlung"/>
    <w:rsid w:val="003324AC"/>
    <w:rPr>
      <w:rFonts w:ascii="Arial" w:hAnsi="Arial"/>
      <w:szCs w:val="24"/>
    </w:rPr>
  </w:style>
  <w:style w:type="paragraph" w:styleId="Aufzhlungszeichen">
    <w:name w:val="List Bullet"/>
    <w:basedOn w:val="Standard"/>
    <w:rsid w:val="003324AC"/>
    <w:pPr>
      <w:numPr>
        <w:numId w:val="29"/>
      </w:numPr>
    </w:pPr>
  </w:style>
  <w:style w:type="paragraph" w:styleId="Aufzhlungszeichen2">
    <w:name w:val="List Bullet 2"/>
    <w:basedOn w:val="Standard"/>
    <w:rsid w:val="003324AC"/>
    <w:pPr>
      <w:numPr>
        <w:numId w:val="30"/>
      </w:numPr>
    </w:pPr>
  </w:style>
  <w:style w:type="paragraph" w:styleId="Aufzhlungszeichen3">
    <w:name w:val="List Bullet 3"/>
    <w:basedOn w:val="Standard"/>
    <w:rsid w:val="003324AC"/>
    <w:pPr>
      <w:numPr>
        <w:numId w:val="32"/>
      </w:numPr>
    </w:pPr>
  </w:style>
  <w:style w:type="paragraph" w:styleId="Aufzhlungszeichen4">
    <w:name w:val="List Bullet 4"/>
    <w:basedOn w:val="Standard"/>
    <w:rsid w:val="003324AC"/>
    <w:pPr>
      <w:numPr>
        <w:numId w:val="31"/>
      </w:numPr>
    </w:pPr>
  </w:style>
  <w:style w:type="paragraph" w:styleId="Aufzhlungszeichen5">
    <w:name w:val="List Bullet 5"/>
    <w:basedOn w:val="Standard"/>
    <w:rsid w:val="003324AC"/>
    <w:pPr>
      <w:numPr>
        <w:numId w:val="3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bin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bin"/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">
  <a:themeElements>
    <a:clrScheme name="Die ITeen-Schmied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A0040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2107F-A055-4788-A2FE-70B3A60D7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1396</Words>
  <Characters>9400</Characters>
  <Application>Microsoft Office Word</Application>
  <DocSecurity>0</DocSecurity>
  <Lines>303</Lines>
  <Paragraphs>291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Test</vt:lpstr>
    </vt:vector>
  </TitlesOfParts>
  <Company>Werz</Company>
  <LinksUpToDate>false</LinksUpToDate>
  <CharactersWithSpaces>10505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Dokumentationsvorlage</dc:title>
  <dc:subject/>
  <dc:creator>Yannik Leibfritz</dc:creator>
  <cp:keywords/>
  <cp:lastModifiedBy>Yannik Leibfritz</cp:lastModifiedBy>
  <cp:revision>4</cp:revision>
  <cp:lastPrinted>2016-11-08T09:13:00Z</cp:lastPrinted>
  <dcterms:created xsi:type="dcterms:W3CDTF">2026-03-10T13:11:00Z</dcterms:created>
  <dcterms:modified xsi:type="dcterms:W3CDTF">2026-04-02T07:59:00Z</dcterms:modified>
  <cp:version>0.1</cp:version>
</cp:coreProperties>
</file>