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7E57C2" w:val="clear"/>
            <w:tcMar>
              <w:top w:type="dxa" w:w="600"/>
              <w:left w:type="dxa" w:w="600"/>
              <w:bottom w:type="dxa" w:w="600"/>
              <w:right w:type="dxa" w:w="600"/>
            </w:tcMar>
          </w:tcPr>
          <w:p>
            <w:pPr>
              <w:spacing w:after="200"/>
              <w:jc w:val="center"/>
            </w:pPr>
            <w:r>
              <w:rPr>
                <w:rFonts w:ascii="Segoe UI" w:cs="Segoe UI" w:eastAsia="Segoe UI" w:hAnsi="Segoe UI"/>
                <w:b/>
                <w:bCs/>
                <w:color w:val="FFFFFF"/>
                <w:sz w:val="52"/>
                <w:szCs w:val="52"/>
              </w:rPr>
              <w:t xml:space="preserve">GOOGLE DORKING</w:t>
            </w:r>
          </w:p>
          <w:p>
            <w:pPr>
              <w:spacing w:after="80"/>
              <w:jc w:val="center"/>
            </w:pPr>
            <w:r>
              <w:rPr>
                <w:rFonts w:ascii="Segoe UI" w:cs="Segoe UI" w:eastAsia="Segoe UI" w:hAnsi="Segoe UI"/>
                <w:color w:val="7BC67E"/>
                <w:sz w:val="40"/>
                <w:szCs w:val="40"/>
              </w:rPr>
              <w:t xml:space="preserve">&amp; Recherche Avancée</w:t>
            </w:r>
          </w:p>
          <w:p>
            <w:pPr>
              <w:spacing w:after="40"/>
              <w:jc w:val="center"/>
            </w:pPr>
            <w:r>
              <w:rPr>
                <w:rFonts w:ascii="Segoe UI" w:cs="Segoe UI" w:eastAsia="Segoe UI" w:hAnsi="Segoe UI"/>
                <w:color w:val="7BC67E"/>
                <w:sz w:val="20"/>
                <w:szCs w:val="20"/>
              </w:rPr>
              <w:t xml:space="preserve">──────────────────────</w:t>
            </w:r>
          </w:p>
          <w:p>
            <w:pPr>
              <w:jc w:val="center"/>
            </w:pPr>
            <w:r>
              <w:rPr>
                <w:rFonts w:ascii="Segoe UI" w:cs="Segoe UI" w:eastAsia="Segoe UI" w:hAnsi="Segoe UI"/>
                <w:i/>
                <w:iCs/>
                <w:color w:val="F3E5F5"/>
                <w:sz w:val="28"/>
                <w:szCs w:val="28"/>
              </w:rPr>
              <w:t xml:space="preserve">Tutoriel professionnel</w:t>
            </w:r>
          </w:p>
        </w:tc>
      </w:tr>
    </w:tbl>
    <w:p>
      <w:pPr>
        <w:spacing w:after="600"/>
      </w:pPr>
    </w:p>
    <w:p>
      <w:pPr>
        <w:spacing w:after="120"/>
        <w:jc w:val="center"/>
      </w:pPr>
      <w:r>
        <w:rPr>
          <w:rFonts w:ascii="Segoe UI" w:cs="Segoe UI" w:eastAsia="Segoe UI" w:hAnsi="Segoe UI"/>
          <w:i/>
          <w:iCs/>
          <w:color w:val="616161"/>
          <w:sz w:val="22"/>
          <w:szCs w:val="22"/>
        </w:rPr>
        <w:t xml:space="preserve">Exemples orientés sur vos sites :</w:t>
      </w:r>
    </w:p>
    <w:p>
      <w:pPr>
        <w:spacing w:after="60"/>
        <w:jc w:val="center"/>
      </w:pPr>
      <w:r>
        <w:rPr>
          <w:rFonts w:ascii="Consolas" w:cs="Consolas" w:eastAsia="Consolas" w:hAnsi="Consolas"/>
          <w:b/>
          <w:bCs/>
          <w:color w:val="7E57C2"/>
          <w:sz w:val="22"/>
          <w:szCs w:val="22"/>
        </w:rPr>
        <w:t xml:space="preserve">pac-g.be  •  ouaisfieu.github.io/1160  •  GOoD!öT.io</w:t>
      </w:r>
    </w:p>
    <w:p>
      <w:pPr>
        <w:spacing w:after="800"/>
      </w:pPr>
    </w:p>
    <w:p>
      <w:pPr>
        <w:jc w:val="center"/>
      </w:pPr>
      <w:r>
        <w:rPr>
          <w:rFonts w:ascii="Segoe UI" w:cs="Segoe UI" w:eastAsia="Segoe UI" w:hAnsi="Segoe UI"/>
          <w:color w:val="9E9E9E"/>
          <w:sz w:val="22"/>
          <w:szCs w:val="22"/>
        </w:rPr>
        <w:t xml:space="preserve">Février 2026</w:t>
      </w:r>
    </w:p>
    <w:p>
      <w:r>
        <w:br w:type="page"/>
      </w:r>
    </w:p>
    <w:p>
      <w:pPr>
        <w:pStyle w:val="Heading1"/>
        <w:spacing w:before="360" w:after="160"/>
      </w:pPr>
      <w:r>
        <w:rPr>
          <w:rFonts w:ascii="Segoe UI" w:cs="Segoe UI" w:eastAsia="Segoe UI" w:hAnsi="Segoe UI"/>
          <w:b/>
          <w:bCs/>
          <w:color w:val="7E57C2"/>
          <w:sz w:val="36"/>
          <w:szCs w:val="36"/>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60"/>
      </w:pPr>
      <w:r>
        <w:rPr>
          <w:rFonts w:ascii="Segoe UI" w:cs="Segoe UI" w:eastAsia="Segoe UI" w:hAnsi="Segoe UI"/>
          <w:b/>
          <w:bCs/>
          <w:color w:val="7E57C2"/>
          <w:sz w:val="36"/>
          <w:szCs w:val="36"/>
        </w:rPr>
        <w:t xml:space="preserve">1. Introduction au Google Dorking</w:t>
      </w:r>
    </w:p>
    <w:p>
      <w:pPr>
        <w:spacing w:after="140"/>
        <w:jc w:val="left"/>
      </w:pPr>
      <w:r>
        <w:rPr>
          <w:rFonts w:ascii="Segoe UI" w:cs="Segoe UI" w:eastAsia="Segoe UI" w:hAnsi="Segoe UI"/>
          <w:b w:val="false"/>
          <w:bCs w:val="false"/>
          <w:i w:val="false"/>
          <w:iCs w:val="false"/>
          <w:color w:val="1A1A2E"/>
          <w:sz w:val="22"/>
          <w:szCs w:val="22"/>
        </w:rPr>
        <w:t xml:space="preserve">Le Google Dorking (ou Google Hacking) désigne l’utilisation d’opérateurs de recherche avancés pour extraire des informations précises, souvent cachées, indexées par Google. Cette technique est un outil fondamental en veille stratégique, en audit de sécurité, en OSINT (Open Source Intelligence) et en référencement (SEO).</w:t>
      </w:r>
    </w:p>
    <w:p>
      <w:pPr>
        <w:spacing w:after="140"/>
        <w:jc w:val="left"/>
      </w:pPr>
      <w:r>
        <w:rPr>
          <w:rFonts w:ascii="Segoe UI" w:cs="Segoe UI" w:eastAsia="Segoe UI" w:hAnsi="Segoe UI"/>
          <w:b w:val="false"/>
          <w:bCs w:val="false"/>
          <w:i w:val="false"/>
          <w:iCs w:val="false"/>
          <w:color w:val="1A1A2E"/>
          <w:sz w:val="22"/>
          <w:szCs w:val="22"/>
        </w:rPr>
        <w:t xml:space="preserve">Contrairement à ce que son nom suggère, le dorking n’est pas du piratage. Il s’agit d’exploiter intelligemment les capacités du moteur de recherche de Google pour affiner et cibler vos requêtes. Toute l’information retournée est publiquement accessible et indexée par Google.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sz="0"/>
              <w:left w:val="single" w:color="2D8F33" w:sz="6"/>
              <w:bottom w:val="none" w:sz="0"/>
              <w:right w:val="none" w:sz="0"/>
            </w:tcBorders>
            <w:shd w:fill="E8F5E9" w:val="clear"/>
          </w:tcPr>
          <w:p/>
        </w:tc>
        <w:tc>
          <w:tcPr>
            <w:tcW w:type="dxa" w:w="8886"/>
            <w:tcBorders>
              <w:top w:val="none" w:sz="0"/>
              <w:left w:val="none" w:sz="0"/>
              <w:bottom w:val="none" w:sz="0"/>
              <w:right w:val="none" w:sz="0"/>
            </w:tcBorders>
            <w:shd w:fill="E8F5E9" w:val="clear"/>
            <w:tcMar>
              <w:top w:type="dxa" w:w="120"/>
              <w:left w:type="dxa" w:w="200"/>
              <w:bottom w:type="dxa" w:w="120"/>
              <w:right w:type="dxa" w:w="200"/>
            </w:tcMar>
          </w:tcPr>
          <w:p>
            <w:pPr>
              <w:spacing w:after="60"/>
            </w:pPr>
            <w:r>
              <w:rPr>
                <w:rFonts w:ascii="Segoe UI" w:cs="Segoe UI" w:eastAsia="Segoe UI" w:hAnsi="Segoe UI"/>
                <w:b/>
                <w:bCs/>
                <w:color w:val="2D8F33"/>
                <w:sz w:val="22"/>
                <w:szCs w:val="22"/>
              </w:rPr>
              <w:t xml:space="preserve">⚠️ Cadre légal</w:t>
            </w:r>
          </w:p>
          <w:p>
            <w:r>
              <w:rPr>
                <w:rFonts w:ascii="Segoe UI" w:cs="Segoe UI" w:eastAsia="Segoe UI" w:hAnsi="Segoe UI"/>
                <w:color w:val="1A1A2E"/>
                <w:sz w:val="20"/>
                <w:szCs w:val="20"/>
              </w:rPr>
              <w:t xml:space="preserve">Le Google Dorking est légal tant que vous accédez uniquement à des informations publiques. N’exploitez jamais de failles pour accéder à des données protégées. En veille citoyenne, c’est un outil précieux pour la transparence et l’accountability.</w:t>
            </w:r>
          </w:p>
        </w:tc>
      </w:tr>
    </w:tbl>
    <w:p>
      <w:pPr>
        <w:spacing w:after="100"/>
      </w:pPr>
    </w:p>
    <w:p>
      <w:pPr>
        <w:pStyle w:val="Heading2"/>
        <w:spacing w:before="240" w:after="160"/>
      </w:pPr>
      <w:r>
        <w:rPr>
          <w:rFonts w:ascii="Segoe UI" w:cs="Segoe UI" w:eastAsia="Segoe UI" w:hAnsi="Segoe UI"/>
          <w:b/>
          <w:bCs/>
          <w:color w:val="2D8F33"/>
          <w:sz w:val="30"/>
          <w:szCs w:val="30"/>
        </w:rPr>
        <w:t xml:space="preserve">1.1 Pourquoi maîtrisier ces techniques ?</w:t>
      </w:r>
    </w:p>
    <w:p>
      <w:pPr>
        <w:pStyle w:val="ListParagraph"/>
        <w:numPr>
          <w:ilvl w:val="0"/>
          <w:numId w:val="2"/>
        </w:numPr>
        <w:spacing w:after="80"/>
      </w:pPr>
      <w:r>
        <w:rPr>
          <w:rFonts w:ascii="Segoe UI" w:cs="Segoe UI" w:eastAsia="Segoe UI" w:hAnsi="Segoe UI"/>
          <w:color w:val="1A1A2E"/>
          <w:sz w:val="22"/>
          <w:szCs w:val="22"/>
        </w:rPr>
        <w:t xml:space="preserve">Auditer la visibilité de vos propres sites (pac-g.be, GOoD!öT.io)</w:t>
      </w:r>
    </w:p>
    <w:p>
      <w:pPr>
        <w:pStyle w:val="ListParagraph"/>
        <w:numPr>
          <w:ilvl w:val="0"/>
          <w:numId w:val="2"/>
        </w:numPr>
        <w:spacing w:after="80"/>
      </w:pPr>
      <w:r>
        <w:rPr>
          <w:rFonts w:ascii="Segoe UI" w:cs="Segoe UI" w:eastAsia="Segoe UI" w:hAnsi="Segoe UI"/>
          <w:color w:val="1A1A2E"/>
          <w:sz w:val="22"/>
          <w:szCs w:val="22"/>
        </w:rPr>
        <w:t xml:space="preserve">Détecter des fuites d’informations involontaires</w:t>
      </w:r>
    </w:p>
    <w:p>
      <w:pPr>
        <w:pStyle w:val="ListParagraph"/>
        <w:numPr>
          <w:ilvl w:val="0"/>
          <w:numId w:val="2"/>
        </w:numPr>
        <w:spacing w:after="80"/>
      </w:pPr>
      <w:r>
        <w:rPr>
          <w:rFonts w:ascii="Segoe UI" w:cs="Segoe UI" w:eastAsia="Segoe UI" w:hAnsi="Segoe UI"/>
          <w:color w:val="1A1A2E"/>
          <w:sz w:val="22"/>
          <w:szCs w:val="22"/>
        </w:rPr>
        <w:t xml:space="preserve">Effectuer une veille stratégique sur un secteur ou un concurrent</w:t>
      </w:r>
    </w:p>
    <w:p>
      <w:pPr>
        <w:pStyle w:val="ListParagraph"/>
        <w:numPr>
          <w:ilvl w:val="0"/>
          <w:numId w:val="2"/>
        </w:numPr>
        <w:spacing w:after="80"/>
      </w:pPr>
      <w:r>
        <w:rPr>
          <w:rFonts w:ascii="Segoe UI" w:cs="Segoe UI" w:eastAsia="Segoe UI" w:hAnsi="Segoe UI"/>
          <w:color w:val="1A1A2E"/>
          <w:sz w:val="22"/>
          <w:szCs w:val="22"/>
        </w:rPr>
        <w:t xml:space="preserve">Améliorer le SEO et le référencement de vos contenus</w:t>
      </w:r>
    </w:p>
    <w:p>
      <w:pPr>
        <w:pStyle w:val="ListParagraph"/>
        <w:numPr>
          <w:ilvl w:val="0"/>
          <w:numId w:val="2"/>
        </w:numPr>
        <w:spacing w:after="80"/>
      </w:pPr>
      <w:r>
        <w:rPr>
          <w:rFonts w:ascii="Segoe UI" w:cs="Segoe UI" w:eastAsia="Segoe UI" w:hAnsi="Segoe UI"/>
          <w:color w:val="1A1A2E"/>
          <w:sz w:val="22"/>
          <w:szCs w:val="22"/>
        </w:rPr>
        <w:t xml:space="preserve">Nourrir une démarche de veille citoyenne et d’éducation permanente</w:t>
      </w:r>
    </w:p>
    <w:p>
      <w:r>
        <w:br w:type="page"/>
      </w:r>
    </w:p>
    <w:p>
      <w:pPr>
        <w:pStyle w:val="Heading1"/>
        <w:spacing w:before="360" w:after="160"/>
      </w:pPr>
      <w:r>
        <w:rPr>
          <w:rFonts w:ascii="Segoe UI" w:cs="Segoe UI" w:eastAsia="Segoe UI" w:hAnsi="Segoe UI"/>
          <w:b/>
          <w:bCs/>
          <w:color w:val="7E57C2"/>
          <w:sz w:val="36"/>
          <w:szCs w:val="36"/>
        </w:rPr>
        <w:t xml:space="preserve">2. Opérateurs de recherche fondamentaux</w:t>
      </w:r>
    </w:p>
    <w:p>
      <w:pPr>
        <w:spacing w:after="140"/>
        <w:jc w:val="left"/>
      </w:pPr>
      <w:r>
        <w:rPr>
          <w:rFonts w:ascii="Segoe UI" w:cs="Segoe UI" w:eastAsia="Segoe UI" w:hAnsi="Segoe UI"/>
          <w:b w:val="false"/>
          <w:bCs w:val="false"/>
          <w:i w:val="false"/>
          <w:iCs w:val="false"/>
          <w:color w:val="1A1A2E"/>
          <w:sz w:val="22"/>
          <w:szCs w:val="22"/>
        </w:rPr>
        <w:t xml:space="preserve">Ces opérateurs constituent la boîte à outils essentielle de toute recherche avancée sur Google. Maîtrisez-les et vous ne rechercherez plus jamais de la même façon.</w:t>
      </w:r>
    </w:p>
    <w:p>
      <w:pPr>
        <w:spacing w:after="100"/>
      </w:pPr>
    </w:p>
    <w:p>
      <w:pPr>
        <w:pStyle w:val="Heading2"/>
        <w:spacing w:before="240" w:after="160"/>
      </w:pPr>
      <w:r>
        <w:rPr>
          <w:rFonts w:ascii="Segoe UI" w:cs="Segoe UI" w:eastAsia="Segoe UI" w:hAnsi="Segoe UI"/>
          <w:b/>
          <w:bCs/>
          <w:color w:val="2D8F33"/>
          <w:sz w:val="30"/>
          <w:szCs w:val="30"/>
        </w:rPr>
        <w:t xml:space="preserve">2.1 Opérateur site:</w:t>
      </w:r>
    </w:p>
    <w:p>
      <w:pPr>
        <w:spacing w:after="140"/>
        <w:jc w:val="left"/>
      </w:pPr>
      <w:r>
        <w:rPr>
          <w:rFonts w:ascii="Segoe UI" w:cs="Segoe UI" w:eastAsia="Segoe UI" w:hAnsi="Segoe UI"/>
          <w:b w:val="false"/>
          <w:bCs w:val="false"/>
          <w:i w:val="false"/>
          <w:iCs w:val="false"/>
          <w:color w:val="1A1A2E"/>
          <w:sz w:val="22"/>
          <w:szCs w:val="22"/>
        </w:rPr>
        <w:t xml:space="preserve">Restreint la recherche à un domaine ou sous-domaine spécifique. C’est l’opérateur le plus utilisé en dorking.</w:t>
      </w:r>
    </w:p>
    <w:p>
      <w:pPr>
        <w:shd w:fill="F5F5F5" w:val="clear"/>
        <w:spacing w:after="120"/>
        <w:ind w:left="360" w:right="360"/>
      </w:pPr>
      <w:r>
        <w:rPr>
          <w:rFonts w:ascii="Consolas" w:cs="Consolas" w:eastAsia="Consolas" w:hAnsi="Consolas"/>
          <w:color w:val="7E57C2"/>
          <w:sz w:val="21"/>
          <w:szCs w:val="21"/>
        </w:rPr>
        <w:t xml:space="preserve">site:pac-g.be</w:t>
      </w:r>
    </w:p>
    <w:p>
      <w:pPr>
        <w:spacing w:after="140"/>
        <w:jc w:val="left"/>
      </w:pPr>
      <w:r>
        <w:rPr>
          <w:rFonts w:ascii="Segoe UI" w:cs="Segoe UI" w:eastAsia="Segoe UI" w:hAnsi="Segoe UI"/>
          <w:b w:val="false"/>
          <w:bCs w:val="false"/>
          <w:i w:val="false"/>
          <w:iCs w:val="false"/>
          <w:color w:val="616161"/>
          <w:sz w:val="22"/>
          <w:szCs w:val="22"/>
        </w:rPr>
        <w:t xml:space="preserve">→ Affiche </w:t>
      </w:r>
      <w:r>
        <w:rPr>
          <w:rFonts w:ascii="Segoe UI" w:cs="Segoe UI" w:eastAsia="Segoe UI" w:hAnsi="Segoe UI"/>
          <w:b/>
          <w:bCs/>
          <w:i w:val="false"/>
          <w:iCs w:val="false"/>
          <w:color w:val="1A1A2E"/>
          <w:sz w:val="22"/>
          <w:szCs w:val="22"/>
        </w:rPr>
        <w:t xml:space="preserve">toutes les pages</w:t>
      </w:r>
      <w:r>
        <w:rPr>
          <w:rFonts w:ascii="Segoe UI" w:cs="Segoe UI" w:eastAsia="Segoe UI" w:hAnsi="Segoe UI"/>
          <w:b w:val="false"/>
          <w:bCs w:val="false"/>
          <w:i w:val="false"/>
          <w:iCs w:val="false"/>
          <w:color w:val="616161"/>
          <w:sz w:val="22"/>
          <w:szCs w:val="22"/>
        </w:rPr>
        <w:t xml:space="preserve"> de pac-g.be indexées par Google.</w:t>
      </w:r>
    </w:p>
    <w:p>
      <w:pPr>
        <w:shd w:fill="F5F5F5" w:val="clear"/>
        <w:spacing w:after="120"/>
        <w:ind w:left="360" w:right="360"/>
      </w:pPr>
      <w:r>
        <w:rPr>
          <w:rFonts w:ascii="Consolas" w:cs="Consolas" w:eastAsia="Consolas" w:hAnsi="Consolas"/>
          <w:color w:val="7E57C2"/>
          <w:sz w:val="21"/>
          <w:szCs w:val="21"/>
        </w:rPr>
        <w:t xml:space="preserve">site:pac-g.be éducation permanente</w:t>
      </w:r>
    </w:p>
    <w:p>
      <w:pPr>
        <w:spacing w:after="140"/>
        <w:jc w:val="left"/>
      </w:pPr>
      <w:r>
        <w:rPr>
          <w:rFonts w:ascii="Segoe UI" w:cs="Segoe UI" w:eastAsia="Segoe UI" w:hAnsi="Segoe UI"/>
          <w:b w:val="false"/>
          <w:bCs w:val="false"/>
          <w:i w:val="false"/>
          <w:iCs w:val="false"/>
          <w:color w:val="616161"/>
          <w:sz w:val="22"/>
          <w:szCs w:val="22"/>
        </w:rPr>
        <w:t xml:space="preserve">→ Pages de pac-g.be mentionnant « éducation permanente ».</w:t>
      </w:r>
    </w:p>
    <w:p>
      <w:pPr>
        <w:shd w:fill="F5F5F5" w:val="clear"/>
        <w:spacing w:after="120"/>
        <w:ind w:left="360" w:right="360"/>
      </w:pPr>
      <w:r>
        <w:rPr>
          <w:rFonts w:ascii="Consolas" w:cs="Consolas" w:eastAsia="Consolas" w:hAnsi="Consolas"/>
          <w:color w:val="7E57C2"/>
          <w:sz w:val="21"/>
          <w:szCs w:val="21"/>
        </w:rPr>
        <w:t xml:space="preserve">site:ouaisfieu.github.io/1160</w:t>
      </w:r>
    </w:p>
    <w:p>
      <w:pPr>
        <w:spacing w:after="140"/>
        <w:jc w:val="left"/>
      </w:pPr>
      <w:r>
        <w:rPr>
          <w:rFonts w:ascii="Segoe UI" w:cs="Segoe UI" w:eastAsia="Segoe UI" w:hAnsi="Segoe UI"/>
          <w:b w:val="false"/>
          <w:bCs w:val="false"/>
          <w:i w:val="false"/>
          <w:iCs w:val="false"/>
          <w:color w:val="616161"/>
          <w:sz w:val="22"/>
          <w:szCs w:val="22"/>
        </w:rPr>
        <w:t xml:space="preserve">→ Toutes les pages indexées sous votre GitHub Pages.</w:t>
      </w:r>
    </w:p>
    <w:p>
      <w:pPr>
        <w:spacing w:after="100"/>
      </w:pPr>
    </w:p>
    <w:p>
      <w:pPr>
        <w:pStyle w:val="Heading2"/>
        <w:spacing w:before="240" w:after="160"/>
      </w:pPr>
      <w:r>
        <w:rPr>
          <w:rFonts w:ascii="Segoe UI" w:cs="Segoe UI" w:eastAsia="Segoe UI" w:hAnsi="Segoe UI"/>
          <w:b/>
          <w:bCs/>
          <w:color w:val="2D8F33"/>
          <w:sz w:val="30"/>
          <w:szCs w:val="30"/>
        </w:rPr>
        <w:t xml:space="preserve">2.2 Opérateur intitle: et allintitle:</w:t>
      </w:r>
    </w:p>
    <w:p>
      <w:pPr>
        <w:spacing w:after="140"/>
        <w:jc w:val="left"/>
      </w:pPr>
      <w:r>
        <w:rPr>
          <w:rFonts w:ascii="Segoe UI" w:cs="Segoe UI" w:eastAsia="Segoe UI" w:hAnsi="Segoe UI"/>
          <w:b w:val="false"/>
          <w:bCs w:val="false"/>
          <w:i w:val="false"/>
          <w:iCs w:val="false"/>
          <w:color w:val="1A1A2E"/>
          <w:sz w:val="22"/>
          <w:szCs w:val="22"/>
        </w:rPr>
        <w:t xml:space="preserve">Recherche des mots-clés dans le titre HTML (&lt;title&gt;) des pages. Très utile pour trouver des pages dont le sujet principal correspond à votre requête.</w:t>
      </w:r>
    </w:p>
    <w:p>
      <w:pPr>
        <w:shd w:fill="F5F5F5" w:val="clear"/>
        <w:spacing w:after="120"/>
        <w:ind w:left="360" w:right="360"/>
      </w:pPr>
      <w:r>
        <w:rPr>
          <w:rFonts w:ascii="Consolas" w:cs="Consolas" w:eastAsia="Consolas" w:hAnsi="Consolas"/>
          <w:color w:val="7E57C2"/>
          <w:sz w:val="21"/>
          <w:szCs w:val="21"/>
        </w:rPr>
        <w:t xml:space="preserve">intitle:"veille citoyenne" site:pac-g.be</w:t>
      </w:r>
    </w:p>
    <w:p>
      <w:pPr>
        <w:spacing w:after="140"/>
        <w:jc w:val="left"/>
      </w:pPr>
      <w:r>
        <w:rPr>
          <w:rFonts w:ascii="Segoe UI" w:cs="Segoe UI" w:eastAsia="Segoe UI" w:hAnsi="Segoe UI"/>
          <w:b w:val="false"/>
          <w:bCs w:val="false"/>
          <w:i w:val="false"/>
          <w:iCs w:val="false"/>
          <w:color w:val="616161"/>
          <w:sz w:val="22"/>
          <w:szCs w:val="22"/>
        </w:rPr>
        <w:t xml:space="preserve">→ Pages de pac-g.be dont le titre contient exactement « veille citoyenne ».</w:t>
      </w:r>
    </w:p>
    <w:p>
      <w:pPr>
        <w:shd w:fill="F5F5F5" w:val="clear"/>
        <w:spacing w:after="120"/>
        <w:ind w:left="360" w:right="360"/>
      </w:pPr>
      <w:r>
        <w:rPr>
          <w:rFonts w:ascii="Consolas" w:cs="Consolas" w:eastAsia="Consolas" w:hAnsi="Consolas"/>
          <w:color w:val="7E57C2"/>
          <w:sz w:val="21"/>
          <w:szCs w:val="21"/>
        </w:rPr>
        <w:t xml:space="preserve">allintitle:PAC culture action</w:t>
      </w:r>
    </w:p>
    <w:p>
      <w:pPr>
        <w:spacing w:after="140"/>
        <w:jc w:val="left"/>
      </w:pPr>
      <w:r>
        <w:rPr>
          <w:rFonts w:ascii="Segoe UI" w:cs="Segoe UI" w:eastAsia="Segoe UI" w:hAnsi="Segoe UI"/>
          <w:b w:val="false"/>
          <w:bCs w:val="false"/>
          <w:i w:val="false"/>
          <w:iCs w:val="false"/>
          <w:color w:val="616161"/>
          <w:sz w:val="22"/>
          <w:szCs w:val="22"/>
        </w:rPr>
        <w:t xml:space="preserve">→ Pages dont le titre contient TOUS ces mots.</w:t>
      </w:r>
    </w:p>
    <w:p>
      <w:pPr>
        <w:spacing w:after="100"/>
      </w:pPr>
    </w:p>
    <w:p>
      <w:pPr>
        <w:pStyle w:val="Heading2"/>
        <w:spacing w:before="240" w:after="160"/>
      </w:pPr>
      <w:r>
        <w:rPr>
          <w:rFonts w:ascii="Segoe UI" w:cs="Segoe UI" w:eastAsia="Segoe UI" w:hAnsi="Segoe UI"/>
          <w:b/>
          <w:bCs/>
          <w:color w:val="2D8F33"/>
          <w:sz w:val="30"/>
          <w:szCs w:val="30"/>
        </w:rPr>
        <w:t xml:space="preserve">2.3 Opérateur inurl: et allinurl:</w:t>
      </w:r>
    </w:p>
    <w:p>
      <w:pPr>
        <w:spacing w:after="140"/>
        <w:jc w:val="left"/>
      </w:pPr>
      <w:r>
        <w:rPr>
          <w:rFonts w:ascii="Segoe UI" w:cs="Segoe UI" w:eastAsia="Segoe UI" w:hAnsi="Segoe UI"/>
          <w:b w:val="false"/>
          <w:bCs w:val="false"/>
          <w:i w:val="false"/>
          <w:iCs w:val="false"/>
          <w:color w:val="1A1A2E"/>
          <w:sz w:val="22"/>
          <w:szCs w:val="22"/>
        </w:rPr>
        <w:t xml:space="preserve">Recherche des mots-clés dans l’URL des pages. Parfait pour trouver des répertoires, des catégories ou des chemins spécifiques.</w:t>
      </w:r>
    </w:p>
    <w:p>
      <w:pPr>
        <w:shd w:fill="F5F5F5" w:val="clear"/>
        <w:spacing w:after="120"/>
        <w:ind w:left="360" w:right="360"/>
      </w:pPr>
      <w:r>
        <w:rPr>
          <w:rFonts w:ascii="Consolas" w:cs="Consolas" w:eastAsia="Consolas" w:hAnsi="Consolas"/>
          <w:color w:val="7E57C2"/>
          <w:sz w:val="21"/>
          <w:szCs w:val="21"/>
        </w:rPr>
        <w:t xml:space="preserve">inurl:1160 site:ouaisfieu.github.io</w:t>
      </w:r>
    </w:p>
    <w:p>
      <w:pPr>
        <w:spacing w:after="140"/>
        <w:jc w:val="left"/>
      </w:pPr>
      <w:r>
        <w:rPr>
          <w:rFonts w:ascii="Segoe UI" w:cs="Segoe UI" w:eastAsia="Segoe UI" w:hAnsi="Segoe UI"/>
          <w:b w:val="false"/>
          <w:bCs w:val="false"/>
          <w:i w:val="false"/>
          <w:iCs w:val="false"/>
          <w:color w:val="616161"/>
          <w:sz w:val="22"/>
          <w:szCs w:val="22"/>
        </w:rPr>
        <w:t xml:space="preserve">→ Trouve toutes les URLs contenant « 1160 » sur votre GitHub Pages.</w:t>
      </w:r>
    </w:p>
    <w:p>
      <w:pPr>
        <w:shd w:fill="F5F5F5" w:val="clear"/>
        <w:spacing w:after="120"/>
        <w:ind w:left="360" w:right="360"/>
      </w:pPr>
      <w:r>
        <w:rPr>
          <w:rFonts w:ascii="Consolas" w:cs="Consolas" w:eastAsia="Consolas" w:hAnsi="Consolas"/>
          <w:color w:val="7E57C2"/>
          <w:sz w:val="21"/>
          <w:szCs w:val="21"/>
        </w:rPr>
        <w:t xml:space="preserve">inurl:agenda site:pac-g.be</w:t>
      </w:r>
    </w:p>
    <w:p>
      <w:pPr>
        <w:spacing w:after="140"/>
        <w:jc w:val="left"/>
      </w:pPr>
      <w:r>
        <w:rPr>
          <w:rFonts w:ascii="Segoe UI" w:cs="Segoe UI" w:eastAsia="Segoe UI" w:hAnsi="Segoe UI"/>
          <w:b w:val="false"/>
          <w:bCs w:val="false"/>
          <w:i w:val="false"/>
          <w:iCs w:val="false"/>
          <w:color w:val="616161"/>
          <w:sz w:val="22"/>
          <w:szCs w:val="22"/>
        </w:rPr>
        <w:t xml:space="preserve">→ Trouve les pages d’agenda ou de calendrier sur pac-g.be.</w:t>
      </w:r>
    </w:p>
    <w:p>
      <w:pPr>
        <w:spacing w:after="100"/>
      </w:pPr>
    </w:p>
    <w:p>
      <w:pPr>
        <w:pStyle w:val="Heading2"/>
        <w:spacing w:before="240" w:after="160"/>
      </w:pPr>
      <w:r>
        <w:rPr>
          <w:rFonts w:ascii="Segoe UI" w:cs="Segoe UI" w:eastAsia="Segoe UI" w:hAnsi="Segoe UI"/>
          <w:b/>
          <w:bCs/>
          <w:color w:val="2D8F33"/>
          <w:sz w:val="30"/>
          <w:szCs w:val="30"/>
        </w:rPr>
        <w:t xml:space="preserve">2.4 Opérateur intext: et allintext:</w:t>
      </w:r>
    </w:p>
    <w:p>
      <w:pPr>
        <w:spacing w:after="140"/>
        <w:jc w:val="left"/>
      </w:pPr>
      <w:r>
        <w:rPr>
          <w:rFonts w:ascii="Segoe UI" w:cs="Segoe UI" w:eastAsia="Segoe UI" w:hAnsi="Segoe UI"/>
          <w:b w:val="false"/>
          <w:bCs w:val="false"/>
          <w:i w:val="false"/>
          <w:iCs w:val="false"/>
          <w:color w:val="1A1A2E"/>
          <w:sz w:val="22"/>
          <w:szCs w:val="22"/>
        </w:rPr>
        <w:t xml:space="preserve">Recherche des mots-clés dans le corps de la page uniquement (exclut titre et URL). Idéal pour trouver des mentions spécifiques.</w:t>
      </w:r>
    </w:p>
    <w:p>
      <w:pPr>
        <w:shd w:fill="F5F5F5" w:val="clear"/>
        <w:spacing w:after="120"/>
        <w:ind w:left="360" w:right="360"/>
      </w:pPr>
      <w:r>
        <w:rPr>
          <w:rFonts w:ascii="Consolas" w:cs="Consolas" w:eastAsia="Consolas" w:hAnsi="Consolas"/>
          <w:color w:val="7E57C2"/>
          <w:sz w:val="21"/>
          <w:szCs w:val="21"/>
        </w:rPr>
        <w:t xml:space="preserve">intext:"démocratie participative" site:pac-g.be</w:t>
      </w:r>
    </w:p>
    <w:p>
      <w:pPr>
        <w:spacing w:after="140"/>
        <w:jc w:val="left"/>
      </w:pPr>
      <w:r>
        <w:rPr>
          <w:rFonts w:ascii="Segoe UI" w:cs="Segoe UI" w:eastAsia="Segoe UI" w:hAnsi="Segoe UI"/>
          <w:b w:val="false"/>
          <w:bCs w:val="false"/>
          <w:i w:val="false"/>
          <w:iCs w:val="false"/>
          <w:color w:val="616161"/>
          <w:sz w:val="22"/>
          <w:szCs w:val="22"/>
        </w:rPr>
        <w:t xml:space="preserve">→ Pages de pac-g.be contenant cette expression exacte dans leur contenu.</w:t>
      </w:r>
    </w:p>
    <w:p>
      <w:pPr>
        <w:spacing w:after="100"/>
      </w:pPr>
    </w:p>
    <w:p>
      <w:pPr>
        <w:pStyle w:val="Heading2"/>
        <w:spacing w:before="240" w:after="160"/>
      </w:pPr>
      <w:r>
        <w:rPr>
          <w:rFonts w:ascii="Segoe UI" w:cs="Segoe UI" w:eastAsia="Segoe UI" w:hAnsi="Segoe UI"/>
          <w:b/>
          <w:bCs/>
          <w:color w:val="2D8F33"/>
          <w:sz w:val="30"/>
          <w:szCs w:val="30"/>
        </w:rPr>
        <w:t xml:space="preserve">2.5 Opérateur filetype:</w:t>
      </w:r>
    </w:p>
    <w:p>
      <w:pPr>
        <w:spacing w:after="140"/>
        <w:jc w:val="left"/>
      </w:pPr>
      <w:r>
        <w:rPr>
          <w:rFonts w:ascii="Segoe UI" w:cs="Segoe UI" w:eastAsia="Segoe UI" w:hAnsi="Segoe UI"/>
          <w:b w:val="false"/>
          <w:bCs w:val="false"/>
          <w:i w:val="false"/>
          <w:iCs w:val="false"/>
          <w:color w:val="1A1A2E"/>
          <w:sz w:val="22"/>
          <w:szCs w:val="22"/>
        </w:rPr>
        <w:t xml:space="preserve">Filtre par type de fichier. Extrêmement puissant pour trouver des documents téléchargeables.</w:t>
      </w:r>
    </w:p>
    <w:p>
      <w:pPr>
        <w:shd w:fill="F5F5F5" w:val="clear"/>
        <w:spacing w:after="120"/>
        <w:ind w:left="360" w:right="360"/>
      </w:pPr>
      <w:r>
        <w:rPr>
          <w:rFonts w:ascii="Consolas" w:cs="Consolas" w:eastAsia="Consolas" w:hAnsi="Consolas"/>
          <w:color w:val="7E57C2"/>
          <w:sz w:val="21"/>
          <w:szCs w:val="21"/>
        </w:rPr>
        <w:t xml:space="preserve">filetype:pdf site:pac-g.be</w:t>
      </w:r>
    </w:p>
    <w:p>
      <w:pPr>
        <w:spacing w:after="140"/>
        <w:jc w:val="left"/>
      </w:pPr>
      <w:r>
        <w:rPr>
          <w:rFonts w:ascii="Segoe UI" w:cs="Segoe UI" w:eastAsia="Segoe UI" w:hAnsi="Segoe UI"/>
          <w:b w:val="false"/>
          <w:bCs w:val="false"/>
          <w:i w:val="false"/>
          <w:iCs w:val="false"/>
          <w:color w:val="616161"/>
          <w:sz w:val="22"/>
          <w:szCs w:val="22"/>
        </w:rPr>
        <w:t xml:space="preserve">→ Tous les fichiers PDF hébergés sur pac-g.be (rapports, brochures, etc.).</w:t>
      </w:r>
    </w:p>
    <w:p>
      <w:pPr>
        <w:shd w:fill="F5F5F5" w:val="clear"/>
        <w:spacing w:after="120"/>
        <w:ind w:left="360" w:right="360"/>
      </w:pPr>
      <w:r>
        <w:rPr>
          <w:rFonts w:ascii="Consolas" w:cs="Consolas" w:eastAsia="Consolas" w:hAnsi="Consolas"/>
          <w:color w:val="7E57C2"/>
          <w:sz w:val="21"/>
          <w:szCs w:val="21"/>
        </w:rPr>
        <w:t xml:space="preserve">filetype:pdf "éducation permanente" Belgique</w:t>
      </w:r>
    </w:p>
    <w:p>
      <w:pPr>
        <w:spacing w:after="140"/>
        <w:jc w:val="left"/>
      </w:pPr>
      <w:r>
        <w:rPr>
          <w:rFonts w:ascii="Segoe UI" w:cs="Segoe UI" w:eastAsia="Segoe UI" w:hAnsi="Segoe UI"/>
          <w:b w:val="false"/>
          <w:bCs w:val="false"/>
          <w:i w:val="false"/>
          <w:iCs w:val="false"/>
          <w:color w:val="616161"/>
          <w:sz w:val="22"/>
          <w:szCs w:val="22"/>
        </w:rPr>
        <w:t xml:space="preserve">→ PDFs partout sur le web traitant d’éducation permanente en Belgique.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sz="0"/>
              <w:left w:val="single" w:color="7E57C2" w:sz="6"/>
              <w:bottom w:val="none" w:sz="0"/>
              <w:right w:val="none" w:sz="0"/>
            </w:tcBorders>
            <w:shd w:fill="F3E5F5" w:val="clear"/>
          </w:tcPr>
          <w:p/>
        </w:tc>
        <w:tc>
          <w:tcPr>
            <w:tcW w:type="dxa" w:w="8886"/>
            <w:tcBorders>
              <w:top w:val="none" w:sz="0"/>
              <w:left w:val="none" w:sz="0"/>
              <w:bottom w:val="none" w:sz="0"/>
              <w:right w:val="none" w:sz="0"/>
            </w:tcBorders>
            <w:shd w:fill="F3E5F5" w:val="clear"/>
            <w:tcMar>
              <w:top w:type="dxa" w:w="120"/>
              <w:left w:type="dxa" w:w="200"/>
              <w:bottom w:type="dxa" w:w="120"/>
              <w:right w:type="dxa" w:w="200"/>
            </w:tcMar>
          </w:tcPr>
          <w:p>
            <w:pPr>
              <w:spacing w:after="60"/>
            </w:pPr>
            <w:r>
              <w:rPr>
                <w:rFonts w:ascii="Segoe UI" w:cs="Segoe UI" w:eastAsia="Segoe UI" w:hAnsi="Segoe UI"/>
                <w:b/>
                <w:bCs/>
                <w:color w:val="7E57C2"/>
                <w:sz w:val="22"/>
                <w:szCs w:val="22"/>
              </w:rPr>
              <w:t xml:space="preserve">💡 Astuce Pro</w:t>
            </w:r>
          </w:p>
          <w:p>
            <w:r>
              <w:rPr>
                <w:rFonts w:ascii="Segoe UI" w:cs="Segoe UI" w:eastAsia="Segoe UI" w:hAnsi="Segoe UI"/>
                <w:color w:val="1A1A2E"/>
                <w:sz w:val="20"/>
                <w:szCs w:val="20"/>
              </w:rPr>
              <w:t xml:space="preserve">Les types de fichiers les plus utiles : pdf, doc, docx, xls, xlsx, ppt, pptx, csv, txt, xml, json. Pour la veille citoyenne, filetype:pdf est une mine d’or pour trouver rapports officiels et documents institutionnels.</w:t>
            </w:r>
          </w:p>
        </w:tc>
      </w:tr>
    </w:tbl>
    <w:p>
      <w:r>
        <w:br w:type="page"/>
      </w:r>
    </w:p>
    <w:p>
      <w:pPr>
        <w:pStyle w:val="Heading1"/>
        <w:spacing w:before="360" w:after="160"/>
      </w:pPr>
      <w:r>
        <w:rPr>
          <w:rFonts w:ascii="Segoe UI" w:cs="Segoe UI" w:eastAsia="Segoe UI" w:hAnsi="Segoe UI"/>
          <w:b/>
          <w:bCs/>
          <w:color w:val="7E57C2"/>
          <w:sz w:val="36"/>
          <w:szCs w:val="36"/>
        </w:rPr>
        <w:t xml:space="preserve">3. Opérateurs avancés et combinaisons</w:t>
      </w:r>
    </w:p>
    <w:p>
      <w:pPr>
        <w:spacing w:after="140"/>
        <w:jc w:val="left"/>
      </w:pPr>
      <w:r>
        <w:rPr>
          <w:rFonts w:ascii="Segoe UI" w:cs="Segoe UI" w:eastAsia="Segoe UI" w:hAnsi="Segoe UI"/>
          <w:b w:val="false"/>
          <w:bCs w:val="false"/>
          <w:i w:val="false"/>
          <w:iCs w:val="false"/>
          <w:color w:val="1A1A2E"/>
          <w:sz w:val="22"/>
          <w:szCs w:val="22"/>
        </w:rPr>
        <w:t xml:space="preserve">C’est ici que le dorking prend toute sa puissance. La combinaison d’opérateurs permet des recherches chirurgicales.</w:t>
      </w:r>
    </w:p>
    <w:p>
      <w:pPr>
        <w:spacing w:after="100"/>
      </w:pPr>
    </w:p>
    <w:p>
      <w:pPr>
        <w:pStyle w:val="Heading2"/>
        <w:spacing w:before="240" w:after="160"/>
      </w:pPr>
      <w:r>
        <w:rPr>
          <w:rFonts w:ascii="Segoe UI" w:cs="Segoe UI" w:eastAsia="Segoe UI" w:hAnsi="Segoe UI"/>
          <w:b/>
          <w:bCs/>
          <w:color w:val="2D8F33"/>
          <w:sz w:val="30"/>
          <w:szCs w:val="30"/>
        </w:rPr>
        <w:t xml:space="preserve">3.1 Tableau récapitulatif des opérateurs avancés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E9E9E" w:sz="1"/>
              <w:left w:val="single" w:color="9E9E9E" w:sz="1"/>
              <w:bottom w:val="single" w:color="9E9E9E" w:sz="1"/>
              <w:right w:val="single" w:color="9E9E9E" w:sz="1"/>
            </w:tcBorders>
            <w:shd w:fill="7E57C2" w:val="clear"/>
            <w:tcMar>
              <w:top w:type="dxa" w:w="80"/>
              <w:left w:type="dxa" w:w="120"/>
              <w:bottom w:type="dxa" w:w="80"/>
              <w:right w:type="dxa" w:w="120"/>
            </w:tcMar>
          </w:tcPr>
          <w:p>
            <w:r>
              <w:rPr>
                <w:rFonts w:ascii="Segoe UI" w:cs="Segoe UI" w:eastAsia="Segoe UI" w:hAnsi="Segoe UI"/>
                <w:b/>
                <w:bCs/>
                <w:color w:val="FFFFFF"/>
                <w:sz w:val="21"/>
                <w:szCs w:val="21"/>
              </w:rPr>
              <w:t xml:space="preserve">Opérateur</w:t>
            </w:r>
          </w:p>
        </w:tc>
        <w:tc>
          <w:tcPr>
            <w:tcW w:type="dxa" w:w="6226"/>
            <w:tcBorders>
              <w:top w:val="single" w:color="9E9E9E" w:sz="1"/>
              <w:left w:val="single" w:color="9E9E9E" w:sz="1"/>
              <w:bottom w:val="single" w:color="9E9E9E" w:sz="1"/>
              <w:right w:val="single" w:color="9E9E9E" w:sz="1"/>
            </w:tcBorders>
            <w:shd w:fill="7E57C2" w:val="clear"/>
            <w:tcMar>
              <w:top w:type="dxa" w:w="80"/>
              <w:left w:type="dxa" w:w="120"/>
              <w:bottom w:type="dxa" w:w="80"/>
              <w:right w:type="dxa" w:w="120"/>
            </w:tcMar>
          </w:tcPr>
          <w:p>
            <w:r>
              <w:rPr>
                <w:rFonts w:ascii="Segoe UI" w:cs="Segoe UI" w:eastAsia="Segoe UI" w:hAnsi="Segoe UI"/>
                <w:b/>
                <w:bCs/>
                <w:color w:val="FFFFFF"/>
                <w:sz w:val="21"/>
                <w:szCs w:val="21"/>
              </w:rPr>
              <w:t xml:space="preserve">Exemple avec vos sites</w:t>
            </w:r>
          </w:p>
        </w:tc>
      </w:tr>
      <w:tr>
        <w:tc>
          <w:tcPr>
            <w:tcW w:type="dxa" w:w="28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b/>
                <w:bCs/>
                <w:color w:val="2D8F33"/>
                <w:sz w:val="20"/>
                <w:szCs w:val="20"/>
              </w:rPr>
              <w:t xml:space="preserve">cache:</w:t>
            </w:r>
          </w:p>
        </w:tc>
        <w:tc>
          <w:tcPr>
            <w:tcW w:type="dxa" w:w="6226"/>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cache:pac-g.be — version en cache Google</w:t>
            </w:r>
          </w:p>
        </w:tc>
      </w:tr>
      <w:tr>
        <w:tc>
          <w:tcPr>
            <w:tcW w:type="dxa" w:w="2800"/>
            <w:tcBorders>
              <w:top w:val="single" w:color="9E9E9E" w:sz="1"/>
              <w:left w:val="single" w:color="9E9E9E" w:sz="1"/>
              <w:bottom w:val="single" w:color="9E9E9E" w:sz="1"/>
              <w:right w:val="single" w:color="9E9E9E" w:sz="1"/>
            </w:tcBorders>
            <w:shd w:fill="F3E5F5" w:val="clear"/>
            <w:tcMar>
              <w:top w:type="dxa" w:w="80"/>
              <w:left w:type="dxa" w:w="120"/>
              <w:bottom w:type="dxa" w:w="80"/>
              <w:right w:type="dxa" w:w="120"/>
            </w:tcMar>
          </w:tcPr>
          <w:p>
            <w:r>
              <w:rPr>
                <w:rFonts w:ascii="Consolas" w:cs="Consolas" w:eastAsia="Consolas" w:hAnsi="Consolas"/>
                <w:b/>
                <w:bCs/>
                <w:color w:val="2D8F33"/>
                <w:sz w:val="20"/>
                <w:szCs w:val="20"/>
              </w:rPr>
              <w:t xml:space="preserve">related:</w:t>
            </w:r>
          </w:p>
        </w:tc>
        <w:tc>
          <w:tcPr>
            <w:tcW w:type="dxa" w:w="6226"/>
            <w:tcBorders>
              <w:top w:val="single" w:color="9E9E9E" w:sz="1"/>
              <w:left w:val="single" w:color="9E9E9E" w:sz="1"/>
              <w:bottom w:val="single" w:color="9E9E9E" w:sz="1"/>
              <w:right w:val="single" w:color="9E9E9E" w:sz="1"/>
            </w:tcBorders>
            <w:shd w:fill="F3E5F5" w:val="clear"/>
            <w:tcMar>
              <w:top w:type="dxa" w:w="80"/>
              <w:left w:type="dxa" w:w="120"/>
              <w:bottom w:type="dxa" w:w="80"/>
              <w:right w:type="dxa" w:w="120"/>
            </w:tcMar>
          </w:tcPr>
          <w:p>
            <w:r>
              <w:rPr>
                <w:rFonts w:ascii="Consolas" w:cs="Consolas" w:eastAsia="Consolas" w:hAnsi="Consolas"/>
                <w:color w:val="1A1A2E"/>
                <w:sz w:val="19"/>
                <w:szCs w:val="19"/>
              </w:rPr>
              <w:t xml:space="preserve">related:pac-g.be — sites similaires</w:t>
            </w:r>
          </w:p>
        </w:tc>
      </w:tr>
      <w:tr>
        <w:tc>
          <w:tcPr>
            <w:tcW w:type="dxa" w:w="28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b/>
                <w:bCs/>
                <w:color w:val="2D8F33"/>
                <w:sz w:val="20"/>
                <w:szCs w:val="20"/>
              </w:rPr>
              <w:t xml:space="preserve">info:</w:t>
            </w:r>
          </w:p>
        </w:tc>
        <w:tc>
          <w:tcPr>
            <w:tcW w:type="dxa" w:w="6226"/>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info:pac-g.be — infos sur le domaine</w:t>
            </w:r>
          </w:p>
        </w:tc>
      </w:tr>
      <w:tr>
        <w:tc>
          <w:tcPr>
            <w:tcW w:type="dxa" w:w="2800"/>
            <w:tcBorders>
              <w:top w:val="single" w:color="9E9E9E" w:sz="1"/>
              <w:left w:val="single" w:color="9E9E9E" w:sz="1"/>
              <w:bottom w:val="single" w:color="9E9E9E" w:sz="1"/>
              <w:right w:val="single" w:color="9E9E9E" w:sz="1"/>
            </w:tcBorders>
            <w:shd w:fill="F3E5F5" w:val="clear"/>
            <w:tcMar>
              <w:top w:type="dxa" w:w="80"/>
              <w:left w:type="dxa" w:w="120"/>
              <w:bottom w:type="dxa" w:w="80"/>
              <w:right w:type="dxa" w:w="120"/>
            </w:tcMar>
          </w:tcPr>
          <w:p>
            <w:r>
              <w:rPr>
                <w:rFonts w:ascii="Consolas" w:cs="Consolas" w:eastAsia="Consolas" w:hAnsi="Consolas"/>
                <w:b/>
                <w:bCs/>
                <w:color w:val="2D8F33"/>
                <w:sz w:val="20"/>
                <w:szCs w:val="20"/>
              </w:rPr>
              <w:t xml:space="preserve">define:</w:t>
            </w:r>
          </w:p>
        </w:tc>
        <w:tc>
          <w:tcPr>
            <w:tcW w:type="dxa" w:w="6226"/>
            <w:tcBorders>
              <w:top w:val="single" w:color="9E9E9E" w:sz="1"/>
              <w:left w:val="single" w:color="9E9E9E" w:sz="1"/>
              <w:bottom w:val="single" w:color="9E9E9E" w:sz="1"/>
              <w:right w:val="single" w:color="9E9E9E" w:sz="1"/>
            </w:tcBorders>
            <w:shd w:fill="F3E5F5" w:val="clear"/>
            <w:tcMar>
              <w:top w:type="dxa" w:w="80"/>
              <w:left w:type="dxa" w:w="120"/>
              <w:bottom w:type="dxa" w:w="80"/>
              <w:right w:type="dxa" w:w="120"/>
            </w:tcMar>
          </w:tcPr>
          <w:p>
            <w:r>
              <w:rPr>
                <w:rFonts w:ascii="Consolas" w:cs="Consolas" w:eastAsia="Consolas" w:hAnsi="Consolas"/>
                <w:color w:val="1A1A2E"/>
                <w:sz w:val="19"/>
                <w:szCs w:val="19"/>
              </w:rPr>
              <w:t xml:space="preserve">define:éducation permanente</w:t>
            </w:r>
          </w:p>
        </w:tc>
      </w:tr>
      <w:tr>
        <w:tc>
          <w:tcPr>
            <w:tcW w:type="dxa" w:w="28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b/>
                <w:bCs/>
                <w:color w:val="2D8F33"/>
                <w:sz w:val="20"/>
                <w:szCs w:val="20"/>
              </w:rPr>
              <w:t xml:space="preserve">"..."</w:t>
            </w:r>
          </w:p>
        </w:tc>
        <w:tc>
          <w:tcPr>
            <w:tcW w:type="dxa" w:w="6226"/>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"Présence et Action Culturelles" — expression exacte</w:t>
            </w:r>
          </w:p>
        </w:tc>
      </w:tr>
      <w:tr>
        <w:tc>
          <w:tcPr>
            <w:tcW w:type="dxa" w:w="2800"/>
            <w:tcBorders>
              <w:top w:val="single" w:color="9E9E9E" w:sz="1"/>
              <w:left w:val="single" w:color="9E9E9E" w:sz="1"/>
              <w:bottom w:val="single" w:color="9E9E9E" w:sz="1"/>
              <w:right w:val="single" w:color="9E9E9E" w:sz="1"/>
            </w:tcBorders>
            <w:shd w:fill="F3E5F5" w:val="clear"/>
            <w:tcMar>
              <w:top w:type="dxa" w:w="80"/>
              <w:left w:type="dxa" w:w="120"/>
              <w:bottom w:type="dxa" w:w="80"/>
              <w:right w:type="dxa" w:w="120"/>
            </w:tcMar>
          </w:tcPr>
          <w:p>
            <w:r>
              <w:rPr>
                <w:rFonts w:ascii="Consolas" w:cs="Consolas" w:eastAsia="Consolas" w:hAnsi="Consolas"/>
                <w:b/>
                <w:bCs/>
                <w:color w:val="2D8F33"/>
                <w:sz w:val="20"/>
                <w:szCs w:val="20"/>
              </w:rPr>
              <w:t xml:space="preserve">OR</w:t>
            </w:r>
          </w:p>
        </w:tc>
        <w:tc>
          <w:tcPr>
            <w:tcW w:type="dxa" w:w="6226"/>
            <w:tcBorders>
              <w:top w:val="single" w:color="9E9E9E" w:sz="1"/>
              <w:left w:val="single" w:color="9E9E9E" w:sz="1"/>
              <w:bottom w:val="single" w:color="9E9E9E" w:sz="1"/>
              <w:right w:val="single" w:color="9E9E9E" w:sz="1"/>
            </w:tcBorders>
            <w:shd w:fill="F3E5F5" w:val="clear"/>
            <w:tcMar>
              <w:top w:type="dxa" w:w="80"/>
              <w:left w:type="dxa" w:w="120"/>
              <w:bottom w:type="dxa" w:w="80"/>
              <w:right w:type="dxa" w:w="120"/>
            </w:tcMar>
          </w:tcPr>
          <w:p>
            <w:r>
              <w:rPr>
                <w:rFonts w:ascii="Consolas" w:cs="Consolas" w:eastAsia="Consolas" w:hAnsi="Consolas"/>
                <w:color w:val="1A1A2E"/>
                <w:sz w:val="19"/>
                <w:szCs w:val="19"/>
              </w:rPr>
              <w:t xml:space="preserve">site:pac-g.be OR site:goodot.io</w:t>
            </w:r>
          </w:p>
        </w:tc>
      </w:tr>
      <w:tr>
        <w:tc>
          <w:tcPr>
            <w:tcW w:type="dxa" w:w="28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b/>
                <w:bCs/>
                <w:color w:val="2D8F33"/>
                <w:sz w:val="20"/>
                <w:szCs w:val="20"/>
              </w:rPr>
              <w:t xml:space="preserve">-</w:t>
            </w:r>
          </w:p>
        </w:tc>
        <w:tc>
          <w:tcPr>
            <w:tcW w:type="dxa" w:w="6226"/>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site:pac-g.be -inurl:tag — exclure les tags</w:t>
            </w:r>
          </w:p>
        </w:tc>
      </w:tr>
      <w:tr>
        <w:tc>
          <w:tcPr>
            <w:tcW w:type="dxa" w:w="2800"/>
            <w:tcBorders>
              <w:top w:val="single" w:color="9E9E9E" w:sz="1"/>
              <w:left w:val="single" w:color="9E9E9E" w:sz="1"/>
              <w:bottom w:val="single" w:color="9E9E9E" w:sz="1"/>
              <w:right w:val="single" w:color="9E9E9E" w:sz="1"/>
            </w:tcBorders>
            <w:shd w:fill="F3E5F5" w:val="clear"/>
            <w:tcMar>
              <w:top w:type="dxa" w:w="80"/>
              <w:left w:type="dxa" w:w="120"/>
              <w:bottom w:type="dxa" w:w="80"/>
              <w:right w:type="dxa" w:w="120"/>
            </w:tcMar>
          </w:tcPr>
          <w:p>
            <w:r>
              <w:rPr>
                <w:rFonts w:ascii="Consolas" w:cs="Consolas" w:eastAsia="Consolas" w:hAnsi="Consolas"/>
                <w:b/>
                <w:bCs/>
                <w:color w:val="2D8F33"/>
                <w:sz w:val="20"/>
                <w:szCs w:val="20"/>
              </w:rPr>
              <w:t xml:space="preserve">*</w:t>
            </w:r>
          </w:p>
        </w:tc>
        <w:tc>
          <w:tcPr>
            <w:tcW w:type="dxa" w:w="6226"/>
            <w:tcBorders>
              <w:top w:val="single" w:color="9E9E9E" w:sz="1"/>
              <w:left w:val="single" w:color="9E9E9E" w:sz="1"/>
              <w:bottom w:val="single" w:color="9E9E9E" w:sz="1"/>
              <w:right w:val="single" w:color="9E9E9E" w:sz="1"/>
            </w:tcBorders>
            <w:shd w:fill="F3E5F5" w:val="clear"/>
            <w:tcMar>
              <w:top w:type="dxa" w:w="80"/>
              <w:left w:type="dxa" w:w="120"/>
              <w:bottom w:type="dxa" w:w="80"/>
              <w:right w:type="dxa" w:w="120"/>
            </w:tcMar>
          </w:tcPr>
          <w:p>
            <w:r>
              <w:rPr>
                <w:rFonts w:ascii="Consolas" w:cs="Consolas" w:eastAsia="Consolas" w:hAnsi="Consolas"/>
                <w:color w:val="1A1A2E"/>
                <w:sz w:val="19"/>
                <w:szCs w:val="19"/>
              </w:rPr>
              <w:t xml:space="preserve">"veille * citoyenne" — joker entre mots</w:t>
            </w:r>
          </w:p>
        </w:tc>
      </w:tr>
      <w:tr>
        <w:tc>
          <w:tcPr>
            <w:tcW w:type="dxa" w:w="28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b/>
                <w:bCs/>
                <w:color w:val="2D8F33"/>
                <w:sz w:val="20"/>
                <w:szCs w:val="20"/>
              </w:rPr>
              <w:t xml:space="preserve">..</w:t>
            </w:r>
          </w:p>
        </w:tc>
        <w:tc>
          <w:tcPr>
            <w:tcW w:type="dxa" w:w="6226"/>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2020..2026 site:pac-g.be — plage de dates/nombres</w:t>
            </w:r>
          </w:p>
        </w:tc>
      </w:tr>
      <w:tr>
        <w:tc>
          <w:tcPr>
            <w:tcW w:type="dxa" w:w="2800"/>
            <w:tcBorders>
              <w:top w:val="single" w:color="9E9E9E" w:sz="1"/>
              <w:left w:val="single" w:color="9E9E9E" w:sz="1"/>
              <w:bottom w:val="single" w:color="9E9E9E" w:sz="1"/>
              <w:right w:val="single" w:color="9E9E9E" w:sz="1"/>
            </w:tcBorders>
            <w:shd w:fill="F3E5F5" w:val="clear"/>
            <w:tcMar>
              <w:top w:type="dxa" w:w="80"/>
              <w:left w:type="dxa" w:w="120"/>
              <w:bottom w:type="dxa" w:w="80"/>
              <w:right w:type="dxa" w:w="120"/>
            </w:tcMar>
          </w:tcPr>
          <w:p>
            <w:r>
              <w:rPr>
                <w:rFonts w:ascii="Consolas" w:cs="Consolas" w:eastAsia="Consolas" w:hAnsi="Consolas"/>
                <w:b/>
                <w:bCs/>
                <w:color w:val="2D8F33"/>
                <w:sz w:val="20"/>
                <w:szCs w:val="20"/>
              </w:rPr>
              <w:t xml:space="preserve">AROUND(n)</w:t>
            </w:r>
          </w:p>
        </w:tc>
        <w:tc>
          <w:tcPr>
            <w:tcW w:type="dxa" w:w="6226"/>
            <w:tcBorders>
              <w:top w:val="single" w:color="9E9E9E" w:sz="1"/>
              <w:left w:val="single" w:color="9E9E9E" w:sz="1"/>
              <w:bottom w:val="single" w:color="9E9E9E" w:sz="1"/>
              <w:right w:val="single" w:color="9E9E9E" w:sz="1"/>
            </w:tcBorders>
            <w:shd w:fill="F3E5F5" w:val="clear"/>
            <w:tcMar>
              <w:top w:type="dxa" w:w="80"/>
              <w:left w:type="dxa" w:w="120"/>
              <w:bottom w:type="dxa" w:w="80"/>
              <w:right w:type="dxa" w:w="120"/>
            </w:tcMar>
          </w:tcPr>
          <w:p>
            <w:r>
              <w:rPr>
                <w:rFonts w:ascii="Consolas" w:cs="Consolas" w:eastAsia="Consolas" w:hAnsi="Consolas"/>
                <w:color w:val="1A1A2E"/>
                <w:sz w:val="19"/>
                <w:szCs w:val="19"/>
              </w:rPr>
              <w:t xml:space="preserve">PAC AROUND(3) culture — proximité de mots</w:t>
            </w:r>
          </w:p>
        </w:tc>
      </w:tr>
      <w:tr>
        <w:tc>
          <w:tcPr>
            <w:tcW w:type="dxa" w:w="28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b/>
                <w:bCs/>
                <w:color w:val="2D8F33"/>
                <w:sz w:val="20"/>
                <w:szCs w:val="20"/>
              </w:rPr>
              <w:t xml:space="preserve">before:</w:t>
            </w:r>
          </w:p>
        </w:tc>
        <w:tc>
          <w:tcPr>
            <w:tcW w:type="dxa" w:w="6226"/>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before:2025-01-01 site:pac-g.be</w:t>
            </w:r>
          </w:p>
        </w:tc>
      </w:tr>
      <w:tr>
        <w:tc>
          <w:tcPr>
            <w:tcW w:type="dxa" w:w="2800"/>
            <w:tcBorders>
              <w:top w:val="single" w:color="9E9E9E" w:sz="1"/>
              <w:left w:val="single" w:color="9E9E9E" w:sz="1"/>
              <w:bottom w:val="single" w:color="9E9E9E" w:sz="1"/>
              <w:right w:val="single" w:color="9E9E9E" w:sz="1"/>
            </w:tcBorders>
            <w:shd w:fill="F3E5F5" w:val="clear"/>
            <w:tcMar>
              <w:top w:type="dxa" w:w="80"/>
              <w:left w:type="dxa" w:w="120"/>
              <w:bottom w:type="dxa" w:w="80"/>
              <w:right w:type="dxa" w:w="120"/>
            </w:tcMar>
          </w:tcPr>
          <w:p>
            <w:r>
              <w:rPr>
                <w:rFonts w:ascii="Consolas" w:cs="Consolas" w:eastAsia="Consolas" w:hAnsi="Consolas"/>
                <w:b/>
                <w:bCs/>
                <w:color w:val="2D8F33"/>
                <w:sz w:val="20"/>
                <w:szCs w:val="20"/>
              </w:rPr>
              <w:t xml:space="preserve">after:</w:t>
            </w:r>
          </w:p>
        </w:tc>
        <w:tc>
          <w:tcPr>
            <w:tcW w:type="dxa" w:w="6226"/>
            <w:tcBorders>
              <w:top w:val="single" w:color="9E9E9E" w:sz="1"/>
              <w:left w:val="single" w:color="9E9E9E" w:sz="1"/>
              <w:bottom w:val="single" w:color="9E9E9E" w:sz="1"/>
              <w:right w:val="single" w:color="9E9E9E" w:sz="1"/>
            </w:tcBorders>
            <w:shd w:fill="F3E5F5" w:val="clear"/>
            <w:tcMar>
              <w:top w:type="dxa" w:w="80"/>
              <w:left w:type="dxa" w:w="120"/>
              <w:bottom w:type="dxa" w:w="80"/>
              <w:right w:type="dxa" w:w="120"/>
            </w:tcMar>
          </w:tcPr>
          <w:p>
            <w:r>
              <w:rPr>
                <w:rFonts w:ascii="Consolas" w:cs="Consolas" w:eastAsia="Consolas" w:hAnsi="Consolas"/>
                <w:color w:val="1A1A2E"/>
                <w:sz w:val="19"/>
                <w:szCs w:val="19"/>
              </w:rPr>
              <w:t xml:space="preserve">after:2024-01-01 site:pac-g.be éducation</w:t>
            </w:r>
          </w:p>
        </w:tc>
      </w:tr>
    </w:tbl>
    <w:p>
      <w:pPr>
        <w:spacing w:after="200"/>
      </w:pPr>
    </w:p>
    <w:p>
      <w:pPr>
        <w:pStyle w:val="Heading2"/>
        <w:spacing w:before="240" w:after="160"/>
      </w:pPr>
      <w:r>
        <w:rPr>
          <w:rFonts w:ascii="Segoe UI" w:cs="Segoe UI" w:eastAsia="Segoe UI" w:hAnsi="Segoe UI"/>
          <w:b/>
          <w:bCs/>
          <w:color w:val="2D8F33"/>
          <w:sz w:val="30"/>
          <w:szCs w:val="30"/>
        </w:rPr>
        <w:t xml:space="preserve">3.2 Combinaisons puissantes</w:t>
      </w:r>
    </w:p>
    <w:p>
      <w:pPr>
        <w:spacing w:after="140"/>
        <w:jc w:val="left"/>
      </w:pPr>
      <w:r>
        <w:rPr>
          <w:rFonts w:ascii="Segoe UI" w:cs="Segoe UI" w:eastAsia="Segoe UI" w:hAnsi="Segoe UI"/>
          <w:b w:val="false"/>
          <w:bCs w:val="false"/>
          <w:i w:val="false"/>
          <w:iCs w:val="false"/>
          <w:color w:val="1A1A2E"/>
          <w:sz w:val="22"/>
          <w:szCs w:val="22"/>
        </w:rPr>
        <w:t xml:space="preserve">La vraie force du dorking réside dans la combinaison intelligente d’opérateurs.</w:t>
      </w:r>
    </w:p>
    <w:p>
      <w:pPr>
        <w:spacing w:after="60"/>
      </w:pPr>
    </w:p>
    <w:p>
      <w:pPr>
        <w:spacing w:after="140"/>
        <w:jc w:val="left"/>
      </w:pPr>
      <w:r>
        <w:rPr>
          <w:rFonts w:ascii="Segoe UI" w:cs="Segoe UI" w:eastAsia="Segoe UI" w:hAnsi="Segoe UI"/>
          <w:b/>
          <w:bCs/>
          <w:i w:val="false"/>
          <w:iCs w:val="false"/>
          <w:color w:val="2D8F33"/>
          <w:sz w:val="22"/>
          <w:szCs w:val="22"/>
        </w:rPr>
        <w:t xml:space="preserve">Trouver les PDFs récents du PAC :</w:t>
      </w:r>
    </w:p>
    <w:p>
      <w:pPr>
        <w:shd w:fill="F5F5F5" w:val="clear"/>
        <w:spacing w:after="120"/>
        <w:ind w:left="360" w:right="360"/>
      </w:pPr>
      <w:r>
        <w:rPr>
          <w:rFonts w:ascii="Consolas" w:cs="Consolas" w:eastAsia="Consolas" w:hAnsi="Consolas"/>
          <w:color w:val="7E57C2"/>
          <w:sz w:val="21"/>
          <w:szCs w:val="21"/>
        </w:rPr>
        <w:t xml:space="preserve">site:pac-g.be filetype:pdf after:2024-01-01</w:t>
      </w:r>
    </w:p>
    <w:p>
      <w:pPr>
        <w:spacing w:after="60"/>
      </w:pPr>
    </w:p>
    <w:p>
      <w:pPr>
        <w:spacing w:after="140"/>
        <w:jc w:val="left"/>
      </w:pPr>
      <w:r>
        <w:rPr>
          <w:rFonts w:ascii="Segoe UI" w:cs="Segoe UI" w:eastAsia="Segoe UI" w:hAnsi="Segoe UI"/>
          <w:b/>
          <w:bCs/>
          <w:i w:val="false"/>
          <w:iCs w:val="false"/>
          <w:color w:val="2D8F33"/>
          <w:sz w:val="22"/>
          <w:szCs w:val="22"/>
        </w:rPr>
        <w:t xml:space="preserve">Trouver des pages sur la culture sauf les pages de blog :</w:t>
      </w:r>
    </w:p>
    <w:p>
      <w:pPr>
        <w:shd w:fill="F5F5F5" w:val="clear"/>
        <w:spacing w:after="120"/>
        <w:ind w:left="360" w:right="360"/>
      </w:pPr>
      <w:r>
        <w:rPr>
          <w:rFonts w:ascii="Consolas" w:cs="Consolas" w:eastAsia="Consolas" w:hAnsi="Consolas"/>
          <w:color w:val="7E57C2"/>
          <w:sz w:val="21"/>
          <w:szCs w:val="21"/>
        </w:rPr>
        <w:t xml:space="preserve">site:pac-g.be intext:culture -inurl:blog -inurl:tag</w:t>
      </w:r>
    </w:p>
    <w:p>
      <w:pPr>
        <w:spacing w:after="60"/>
      </w:pPr>
    </w:p>
    <w:p>
      <w:pPr>
        <w:spacing w:after="140"/>
        <w:jc w:val="left"/>
      </w:pPr>
      <w:r>
        <w:rPr>
          <w:rFonts w:ascii="Segoe UI" w:cs="Segoe UI" w:eastAsia="Segoe UI" w:hAnsi="Segoe UI"/>
          <w:b/>
          <w:bCs/>
          <w:i w:val="false"/>
          <w:iCs w:val="false"/>
          <w:color w:val="2D8F33"/>
          <w:sz w:val="22"/>
          <w:szCs w:val="22"/>
        </w:rPr>
        <w:t xml:space="preserve">Chercher vos sites et ceux de l’écosystème en une requête :</w:t>
      </w:r>
    </w:p>
    <w:p>
      <w:pPr>
        <w:shd w:fill="F5F5F5" w:val="clear"/>
        <w:spacing w:after="120"/>
        <w:ind w:left="360" w:right="360"/>
      </w:pPr>
      <w:r>
        <w:rPr>
          <w:rFonts w:ascii="Consolas" w:cs="Consolas" w:eastAsia="Consolas" w:hAnsi="Consolas"/>
          <w:color w:val="7E57C2"/>
          <w:sz w:val="21"/>
          <w:szCs w:val="21"/>
        </w:rPr>
        <w:t xml:space="preserve">(site:pac-g.be OR site:ouaisfieu.github.io) "éducation permanente"</w:t>
      </w:r>
    </w:p>
    <w:p>
      <w:pPr>
        <w:spacing w:after="60"/>
      </w:pPr>
    </w:p>
    <w:p>
      <w:pPr>
        <w:spacing w:after="140"/>
        <w:jc w:val="left"/>
      </w:pPr>
      <w:r>
        <w:rPr>
          <w:rFonts w:ascii="Segoe UI" w:cs="Segoe UI" w:eastAsia="Segoe UI" w:hAnsi="Segoe UI"/>
          <w:b/>
          <w:bCs/>
          <w:i w:val="false"/>
          <w:iCs w:val="false"/>
          <w:color w:val="2D8F33"/>
          <w:sz w:val="22"/>
          <w:szCs w:val="22"/>
        </w:rPr>
        <w:t xml:space="preserve">Répertoires ouverts (directory listing) :</w:t>
      </w:r>
    </w:p>
    <w:p>
      <w:pPr>
        <w:shd w:fill="F5F5F5" w:val="clear"/>
        <w:spacing w:after="120"/>
        <w:ind w:left="360" w:right="360"/>
      </w:pPr>
      <w:r>
        <w:rPr>
          <w:rFonts w:ascii="Consolas" w:cs="Consolas" w:eastAsia="Consolas" w:hAnsi="Consolas"/>
          <w:color w:val="7E57C2"/>
          <w:sz w:val="21"/>
          <w:szCs w:val="21"/>
        </w:rPr>
        <w:t xml:space="preserve">intitle:"index of" site:pac-g.be</w:t>
      </w:r>
    </w:p>
    <w:p>
      <w:pPr>
        <w:spacing w:after="140"/>
        <w:jc w:val="left"/>
      </w:pPr>
      <w:r>
        <w:rPr>
          <w:rFonts w:ascii="Segoe UI" w:cs="Segoe UI" w:eastAsia="Segoe UI" w:hAnsi="Segoe UI"/>
          <w:b w:val="false"/>
          <w:bCs w:val="false"/>
          <w:i/>
          <w:iCs/>
          <w:color w:val="616161"/>
          <w:sz w:val="22"/>
          <w:szCs w:val="22"/>
        </w:rPr>
        <w:t xml:space="preserve">→ Détecte les répertoires non protégés sur votre serveur. Critique pour l’audit sécurité.</w:t>
      </w:r>
    </w:p>
    <w:p>
      <w:r>
        <w:br w:type="page"/>
      </w:r>
    </w:p>
    <w:p>
      <w:pPr>
        <w:pStyle w:val="Heading1"/>
        <w:spacing w:before="360" w:after="160"/>
      </w:pPr>
      <w:r>
        <w:rPr>
          <w:rFonts w:ascii="Segoe UI" w:cs="Segoe UI" w:eastAsia="Segoe UI" w:hAnsi="Segoe UI"/>
          <w:b/>
          <w:bCs/>
          <w:color w:val="7E57C2"/>
          <w:sz w:val="36"/>
          <w:szCs w:val="36"/>
        </w:rPr>
        <w:t xml:space="preserve">4. Google Dorking pour l’audit SEO</w:t>
      </w:r>
    </w:p>
    <w:p>
      <w:pPr>
        <w:spacing w:after="140"/>
        <w:jc w:val="left"/>
      </w:pPr>
      <w:r>
        <w:rPr>
          <w:rFonts w:ascii="Segoe UI" w:cs="Segoe UI" w:eastAsia="Segoe UI" w:hAnsi="Segoe UI"/>
          <w:b w:val="false"/>
          <w:bCs w:val="false"/>
          <w:i w:val="false"/>
          <w:iCs w:val="false"/>
          <w:color w:val="1A1A2E"/>
          <w:sz w:val="22"/>
          <w:szCs w:val="22"/>
        </w:rPr>
        <w:t xml:space="preserve">Le dorking est un allié précieux pour auditer le référencement de vos sites sans outils payants.</w:t>
      </w:r>
    </w:p>
    <w:p>
      <w:pPr>
        <w:spacing w:after="100"/>
      </w:pPr>
    </w:p>
    <w:p>
      <w:pPr>
        <w:pStyle w:val="Heading2"/>
        <w:spacing w:before="240" w:after="160"/>
      </w:pPr>
      <w:r>
        <w:rPr>
          <w:rFonts w:ascii="Segoe UI" w:cs="Segoe UI" w:eastAsia="Segoe UI" w:hAnsi="Segoe UI"/>
          <w:b/>
          <w:bCs/>
          <w:color w:val="2D8F33"/>
          <w:sz w:val="30"/>
          <w:szCs w:val="30"/>
        </w:rPr>
        <w:t xml:space="preserve">4.1 Vérifier l’indexation</w:t>
      </w:r>
    </w:p>
    <w:p>
      <w:pPr>
        <w:spacing w:after="140"/>
        <w:jc w:val="left"/>
      </w:pPr>
      <w:r>
        <w:rPr>
          <w:rFonts w:ascii="Segoe UI" w:cs="Segoe UI" w:eastAsia="Segoe UI" w:hAnsi="Segoe UI"/>
          <w:b w:val="false"/>
          <w:bCs w:val="false"/>
          <w:i w:val="false"/>
          <w:iCs w:val="false"/>
          <w:color w:val="1A1A2E"/>
          <w:sz w:val="22"/>
          <w:szCs w:val="22"/>
        </w:rPr>
        <w:t xml:space="preserve">Combien de pages de votre site Google a-t-il indexées ?</w:t>
      </w:r>
    </w:p>
    <w:p>
      <w:pPr>
        <w:shd w:fill="F5F5F5" w:val="clear"/>
        <w:spacing w:after="120"/>
        <w:ind w:left="360" w:right="360"/>
      </w:pPr>
      <w:r>
        <w:rPr>
          <w:rFonts w:ascii="Consolas" w:cs="Consolas" w:eastAsia="Consolas" w:hAnsi="Consolas"/>
          <w:color w:val="7E57C2"/>
          <w:sz w:val="21"/>
          <w:szCs w:val="21"/>
        </w:rPr>
        <w:t xml:space="preserve">site:pac-g.be</w:t>
      </w:r>
    </w:p>
    <w:p>
      <w:pPr>
        <w:spacing w:after="140"/>
        <w:jc w:val="left"/>
      </w:pPr>
      <w:r>
        <w:rPr>
          <w:rFonts w:ascii="Segoe UI" w:cs="Segoe UI" w:eastAsia="Segoe UI" w:hAnsi="Segoe UI"/>
          <w:b w:val="false"/>
          <w:bCs w:val="false"/>
          <w:i w:val="false"/>
          <w:iCs w:val="false"/>
          <w:color w:val="616161"/>
          <w:sz w:val="22"/>
          <w:szCs w:val="22"/>
        </w:rPr>
        <w:t xml:space="preserve">→ Le nombre de résultats affichés indique approximativement le nombre de pages indexées.</w:t>
      </w:r>
    </w:p>
    <w:p>
      <w:pPr>
        <w:shd w:fill="F5F5F5" w:val="clear"/>
        <w:spacing w:after="120"/>
        <w:ind w:left="360" w:right="360"/>
      </w:pPr>
      <w:r>
        <w:rPr>
          <w:rFonts w:ascii="Consolas" w:cs="Consolas" w:eastAsia="Consolas" w:hAnsi="Consolas"/>
          <w:color w:val="7E57C2"/>
          <w:sz w:val="21"/>
          <w:szCs w:val="21"/>
        </w:rPr>
        <w:t xml:space="preserve">site:ouaisfieu.github.io/1160</w:t>
      </w:r>
    </w:p>
    <w:p>
      <w:pPr>
        <w:spacing w:after="140"/>
        <w:jc w:val="left"/>
      </w:pPr>
      <w:r>
        <w:rPr>
          <w:rFonts w:ascii="Segoe UI" w:cs="Segoe UI" w:eastAsia="Segoe UI" w:hAnsi="Segoe UI"/>
          <w:b w:val="false"/>
          <w:bCs w:val="false"/>
          <w:i w:val="false"/>
          <w:iCs w:val="false"/>
          <w:color w:val="616161"/>
          <w:sz w:val="22"/>
          <w:szCs w:val="22"/>
        </w:rPr>
        <w:t xml:space="preserve">→ Vérifiez que toutes vos pages GitHub Pages sont indexées.</w:t>
      </w:r>
    </w:p>
    <w:p>
      <w:pPr>
        <w:spacing w:after="100"/>
      </w:pPr>
    </w:p>
    <w:p>
      <w:pPr>
        <w:pStyle w:val="Heading2"/>
        <w:spacing w:before="240" w:after="160"/>
      </w:pPr>
      <w:r>
        <w:rPr>
          <w:rFonts w:ascii="Segoe UI" w:cs="Segoe UI" w:eastAsia="Segoe UI" w:hAnsi="Segoe UI"/>
          <w:b/>
          <w:bCs/>
          <w:color w:val="2D8F33"/>
          <w:sz w:val="30"/>
          <w:szCs w:val="30"/>
        </w:rPr>
        <w:t xml:space="preserve">4.2 Détecter le contenu dupliqué</w:t>
      </w:r>
    </w:p>
    <w:p>
      <w:pPr>
        <w:shd w:fill="F5F5F5" w:val="clear"/>
        <w:spacing w:after="120"/>
        <w:ind w:left="360" w:right="360"/>
      </w:pPr>
      <w:r>
        <w:rPr>
          <w:rFonts w:ascii="Consolas" w:cs="Consolas" w:eastAsia="Consolas" w:hAnsi="Consolas"/>
          <w:color w:val="7E57C2"/>
          <w:sz w:val="21"/>
          <w:szCs w:val="21"/>
        </w:rPr>
        <w:t xml:space="preserve">"Présence et Action Culturelles" -site:pac-g.be</w:t>
      </w:r>
    </w:p>
    <w:p>
      <w:pPr>
        <w:spacing w:after="140"/>
        <w:jc w:val="left"/>
      </w:pPr>
      <w:r>
        <w:rPr>
          <w:rFonts w:ascii="Segoe UI" w:cs="Segoe UI" w:eastAsia="Segoe UI" w:hAnsi="Segoe UI"/>
          <w:b w:val="false"/>
          <w:bCs w:val="false"/>
          <w:i w:val="false"/>
          <w:iCs w:val="false"/>
          <w:color w:val="616161"/>
          <w:sz w:val="22"/>
          <w:szCs w:val="22"/>
        </w:rPr>
        <w:t xml:space="preserve">→ Qui parle de vous en dehors de votre site ? Détectez le contenu dupliqué ou les mentions.</w:t>
      </w:r>
    </w:p>
    <w:p>
      <w:pPr>
        <w:spacing w:after="100"/>
      </w:pPr>
    </w:p>
    <w:p>
      <w:pPr>
        <w:pStyle w:val="Heading2"/>
        <w:spacing w:before="240" w:after="160"/>
      </w:pPr>
      <w:r>
        <w:rPr>
          <w:rFonts w:ascii="Segoe UI" w:cs="Segoe UI" w:eastAsia="Segoe UI" w:hAnsi="Segoe UI"/>
          <w:b/>
          <w:bCs/>
          <w:color w:val="2D8F33"/>
          <w:sz w:val="30"/>
          <w:szCs w:val="30"/>
        </w:rPr>
        <w:t xml:space="preserve">4.3 Trouver les pages orphelines</w:t>
      </w:r>
    </w:p>
    <w:p>
      <w:pPr>
        <w:shd w:fill="F5F5F5" w:val="clear"/>
        <w:spacing w:after="120"/>
        <w:ind w:left="360" w:right="360"/>
      </w:pPr>
      <w:r>
        <w:rPr>
          <w:rFonts w:ascii="Consolas" w:cs="Consolas" w:eastAsia="Consolas" w:hAnsi="Consolas"/>
          <w:color w:val="7E57C2"/>
          <w:sz w:val="21"/>
          <w:szCs w:val="21"/>
        </w:rPr>
        <w:t xml:space="preserve">site:pac-g.be -inurl:www</w:t>
      </w:r>
    </w:p>
    <w:p>
      <w:pPr>
        <w:spacing w:after="140"/>
        <w:jc w:val="left"/>
      </w:pPr>
      <w:r>
        <w:rPr>
          <w:rFonts w:ascii="Segoe UI" w:cs="Segoe UI" w:eastAsia="Segoe UI" w:hAnsi="Segoe UI"/>
          <w:b w:val="false"/>
          <w:bCs w:val="false"/>
          <w:i w:val="false"/>
          <w:iCs w:val="false"/>
          <w:color w:val="616161"/>
          <w:sz w:val="22"/>
          <w:szCs w:val="22"/>
        </w:rPr>
        <w:t xml:space="preserve">→ Détecte les sous-domaines non intentionnels.</w:t>
      </w:r>
    </w:p>
    <w:p>
      <w:pPr>
        <w:shd w:fill="F5F5F5" w:val="clear"/>
        <w:spacing w:after="120"/>
        <w:ind w:left="360" w:right="360"/>
      </w:pPr>
      <w:r>
        <w:rPr>
          <w:rFonts w:ascii="Consolas" w:cs="Consolas" w:eastAsia="Consolas" w:hAnsi="Consolas"/>
          <w:color w:val="7E57C2"/>
          <w:sz w:val="21"/>
          <w:szCs w:val="21"/>
        </w:rPr>
        <w:t xml:space="preserve">site:pac-g.be intitle:"404" OR intitle:"page introuvable"</w:t>
      </w:r>
    </w:p>
    <w:p>
      <w:pPr>
        <w:spacing w:after="140"/>
        <w:jc w:val="left"/>
      </w:pPr>
      <w:r>
        <w:rPr>
          <w:rFonts w:ascii="Segoe UI" w:cs="Segoe UI" w:eastAsia="Segoe UI" w:hAnsi="Segoe UI"/>
          <w:b w:val="false"/>
          <w:bCs w:val="false"/>
          <w:i w:val="false"/>
          <w:iCs w:val="false"/>
          <w:color w:val="616161"/>
          <w:sz w:val="22"/>
          <w:szCs w:val="22"/>
        </w:rPr>
        <w:t xml:space="preserve">→ Identifie les pages d’erreur indexées par Google.</w:t>
      </w:r>
    </w:p>
    <w:p>
      <w:pPr>
        <w:spacing w:after="100"/>
      </w:pPr>
    </w:p>
    <w:p>
      <w:pPr>
        <w:pStyle w:val="Heading2"/>
        <w:spacing w:before="240" w:after="160"/>
      </w:pPr>
      <w:r>
        <w:rPr>
          <w:rFonts w:ascii="Segoe UI" w:cs="Segoe UI" w:eastAsia="Segoe UI" w:hAnsi="Segoe UI"/>
          <w:b/>
          <w:bCs/>
          <w:color w:val="2D8F33"/>
          <w:sz w:val="30"/>
          <w:szCs w:val="30"/>
        </w:rPr>
        <w:t xml:space="preserve">4.4 Analyser les métadonnées</w:t>
      </w:r>
    </w:p>
    <w:p>
      <w:pPr>
        <w:shd w:fill="F5F5F5" w:val="clear"/>
        <w:spacing w:after="120"/>
        <w:ind w:left="360" w:right="360"/>
      </w:pPr>
      <w:r>
        <w:rPr>
          <w:rFonts w:ascii="Consolas" w:cs="Consolas" w:eastAsia="Consolas" w:hAnsi="Consolas"/>
          <w:color w:val="7E57C2"/>
          <w:sz w:val="21"/>
          <w:szCs w:val="21"/>
        </w:rPr>
        <w:t xml:space="preserve">site:pac-g.be intitle:"sans titre" OR intitle:"untitled"</w:t>
      </w:r>
    </w:p>
    <w:p>
      <w:pPr>
        <w:spacing w:after="140"/>
        <w:jc w:val="left"/>
      </w:pPr>
      <w:r>
        <w:rPr>
          <w:rFonts w:ascii="Segoe UI" w:cs="Segoe UI" w:eastAsia="Segoe UI" w:hAnsi="Segoe UI"/>
          <w:b w:val="false"/>
          <w:bCs w:val="false"/>
          <w:i w:val="false"/>
          <w:iCs w:val="false"/>
          <w:color w:val="616161"/>
          <w:sz w:val="22"/>
          <w:szCs w:val="22"/>
        </w:rPr>
        <w:t xml:space="preserve">→ Détecte les pages dont le title n’a pas été configuré.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sz="0"/>
              <w:left w:val="single" w:color="2D8F33" w:sz="6"/>
              <w:bottom w:val="none" w:sz="0"/>
              <w:right w:val="none" w:sz="0"/>
            </w:tcBorders>
            <w:shd w:fill="E8F5E9" w:val="clear"/>
          </w:tcPr>
          <w:p/>
        </w:tc>
        <w:tc>
          <w:tcPr>
            <w:tcW w:type="dxa" w:w="8886"/>
            <w:tcBorders>
              <w:top w:val="none" w:sz="0"/>
              <w:left w:val="none" w:sz="0"/>
              <w:bottom w:val="none" w:sz="0"/>
              <w:right w:val="none" w:sz="0"/>
            </w:tcBorders>
            <w:shd w:fill="E8F5E9" w:val="clear"/>
            <w:tcMar>
              <w:top w:type="dxa" w:w="120"/>
              <w:left w:type="dxa" w:w="200"/>
              <w:bottom w:type="dxa" w:w="120"/>
              <w:right w:type="dxa" w:w="200"/>
            </w:tcMar>
          </w:tcPr>
          <w:p>
            <w:pPr>
              <w:spacing w:after="60"/>
            </w:pPr>
            <w:r>
              <w:rPr>
                <w:rFonts w:ascii="Segoe UI" w:cs="Segoe UI" w:eastAsia="Segoe UI" w:hAnsi="Segoe UI"/>
                <w:b/>
                <w:bCs/>
                <w:color w:val="2D8F33"/>
                <w:sz w:val="22"/>
                <w:szCs w:val="22"/>
              </w:rPr>
              <w:t xml:space="preserve">🔍 Checklist SEO rapide via Dorking</w:t>
            </w:r>
          </w:p>
          <w:p>
            <w:r>
              <w:rPr>
                <w:rFonts w:ascii="Segoe UI" w:cs="Segoe UI" w:eastAsia="Segoe UI" w:hAnsi="Segoe UI"/>
                <w:color w:val="1A1A2E"/>
                <w:sz w:val="20"/>
                <w:szCs w:val="20"/>
              </w:rPr>
              <w:t xml:space="preserve">1) site:votresite.be → comptez les pages indexées
2) site:votresite.be filetype:xml → vérifiez le sitemap
3) site:votresite.be intitle:"" → pages sans titre
4) "votre marque" -site:votresite.be → mentions externes
5) site:votresite.be inurl:http → contenu mixte HTTP/HTTPS</w:t>
            </w:r>
          </w:p>
        </w:tc>
      </w:tr>
    </w:tbl>
    <w:p>
      <w:r>
        <w:br w:type="page"/>
      </w:r>
    </w:p>
    <w:p>
      <w:pPr>
        <w:pStyle w:val="Heading1"/>
        <w:spacing w:before="360" w:after="160"/>
      </w:pPr>
      <w:r>
        <w:rPr>
          <w:rFonts w:ascii="Segoe UI" w:cs="Segoe UI" w:eastAsia="Segoe UI" w:hAnsi="Segoe UI"/>
          <w:b/>
          <w:bCs/>
          <w:color w:val="7E57C2"/>
          <w:sz w:val="36"/>
          <w:szCs w:val="36"/>
        </w:rPr>
        <w:t xml:space="preserve">5. Google Dorking pour l’audit de sécurité</w:t>
      </w:r>
    </w:p>
    <w:p>
      <w:pPr>
        <w:spacing w:after="140"/>
        <w:jc w:val="left"/>
      </w:pPr>
      <w:r>
        <w:rPr>
          <w:rFonts w:ascii="Segoe UI" w:cs="Segoe UI" w:eastAsia="Segoe UI" w:hAnsi="Segoe UI"/>
          <w:b w:val="false"/>
          <w:bCs w:val="false"/>
          <w:i w:val="false"/>
          <w:iCs w:val="false"/>
          <w:color w:val="1A1A2E"/>
          <w:sz w:val="22"/>
          <w:szCs w:val="22"/>
        </w:rPr>
        <w:t xml:space="preserve">Auditez la surface d’exposition de vos propres sites. Ces techniques ne doivent être utilisées que sur des domaines dont vous êtes propriétaire ou avec autorisation explicite.</w:t>
      </w:r>
    </w:p>
    <w:p>
      <w:pPr>
        <w:spacing w:after="100"/>
      </w:pPr>
    </w:p>
    <w:p>
      <w:pPr>
        <w:pStyle w:val="Heading2"/>
        <w:spacing w:before="240" w:after="160"/>
      </w:pPr>
      <w:r>
        <w:rPr>
          <w:rFonts w:ascii="Segoe UI" w:cs="Segoe UI" w:eastAsia="Segoe UI" w:hAnsi="Segoe UI"/>
          <w:b/>
          <w:bCs/>
          <w:color w:val="2D8F33"/>
          <w:sz w:val="30"/>
          <w:szCs w:val="30"/>
        </w:rPr>
        <w:t xml:space="preserve">5.1 Fichiers sensibles exposés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9E9E9E" w:sz="1"/>
              <w:left w:val="single" w:color="9E9E9E" w:sz="1"/>
              <w:bottom w:val="single" w:color="9E9E9E" w:sz="1"/>
              <w:right w:val="single" w:color="9E9E9E" w:sz="1"/>
            </w:tcBorders>
            <w:shd w:fill="2D8F33" w:val="clear"/>
            <w:tcMar>
              <w:top w:type="dxa" w:w="80"/>
              <w:left w:type="dxa" w:w="120"/>
              <w:bottom w:type="dxa" w:w="80"/>
              <w:right w:type="dxa" w:w="120"/>
            </w:tcMar>
          </w:tcPr>
          <w:p>
            <w:r>
              <w:rPr>
                <w:rFonts w:ascii="Segoe UI" w:cs="Segoe UI" w:eastAsia="Segoe UI" w:hAnsi="Segoe UI"/>
                <w:b/>
                <w:bCs/>
                <w:color w:val="FFFFFF"/>
                <w:sz w:val="21"/>
                <w:szCs w:val="21"/>
              </w:rPr>
              <w:t xml:space="preserve">Vérification</w:t>
            </w:r>
          </w:p>
        </w:tc>
        <w:tc>
          <w:tcPr>
            <w:tcW w:type="dxa" w:w="3313"/>
            <w:tcBorders>
              <w:top w:val="single" w:color="9E9E9E" w:sz="1"/>
              <w:left w:val="single" w:color="9E9E9E" w:sz="1"/>
              <w:bottom w:val="single" w:color="9E9E9E" w:sz="1"/>
              <w:right w:val="single" w:color="9E9E9E" w:sz="1"/>
            </w:tcBorders>
            <w:shd w:fill="2D8F33" w:val="clear"/>
            <w:tcMar>
              <w:top w:type="dxa" w:w="80"/>
              <w:left w:type="dxa" w:w="120"/>
              <w:bottom w:type="dxa" w:w="80"/>
              <w:right w:type="dxa" w:w="120"/>
            </w:tcMar>
          </w:tcPr>
          <w:p>
            <w:r>
              <w:rPr>
                <w:rFonts w:ascii="Segoe UI" w:cs="Segoe UI" w:eastAsia="Segoe UI" w:hAnsi="Segoe UI"/>
                <w:b/>
                <w:bCs/>
                <w:color w:val="FFFFFF"/>
                <w:sz w:val="21"/>
                <w:szCs w:val="21"/>
              </w:rPr>
              <w:t xml:space="preserve">Requête Google</w:t>
            </w:r>
          </w:p>
        </w:tc>
        <w:tc>
          <w:tcPr>
            <w:tcW w:type="dxa" w:w="3313"/>
            <w:tcBorders>
              <w:top w:val="single" w:color="9E9E9E" w:sz="1"/>
              <w:left w:val="single" w:color="9E9E9E" w:sz="1"/>
              <w:bottom w:val="single" w:color="9E9E9E" w:sz="1"/>
              <w:right w:val="single" w:color="9E9E9E" w:sz="1"/>
            </w:tcBorders>
            <w:shd w:fill="2D8F33" w:val="clear"/>
            <w:tcMar>
              <w:top w:type="dxa" w:w="80"/>
              <w:left w:type="dxa" w:w="120"/>
              <w:bottom w:type="dxa" w:w="80"/>
              <w:right w:type="dxa" w:w="120"/>
            </w:tcMar>
          </w:tcPr>
          <w:p>
            <w:r>
              <w:rPr>
                <w:rFonts w:ascii="Segoe UI" w:cs="Segoe UI" w:eastAsia="Segoe UI" w:hAnsi="Segoe UI"/>
                <w:b/>
                <w:bCs/>
                <w:color w:val="FFFFFF"/>
                <w:sz w:val="21"/>
                <w:szCs w:val="21"/>
              </w:rPr>
              <w:t xml:space="preserve">Risque</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Fichiers de config</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site:pac-g.be filetype:env OR filetype:ini OR filetype:conf</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Fuite de credentials</w:t>
            </w:r>
          </w:p>
        </w:tc>
      </w:tr>
      <w:tr>
        <w:tc>
          <w:tcPr>
            <w:tcW w:type="dxa" w:w="2400"/>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Backups exposés</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Consolas" w:cs="Consolas" w:eastAsia="Consolas" w:hAnsi="Consolas"/>
                <w:color w:val="1A1A2E"/>
                <w:sz w:val="19"/>
                <w:szCs w:val="19"/>
              </w:rPr>
              <w:t xml:space="preserve">site:pac-g.be filetype:sql OR filetype:bak</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Données brutes</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Logs serveur</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site:pac-g.be filetype:log</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Infos techniques</w:t>
            </w:r>
          </w:p>
        </w:tc>
      </w:tr>
      <w:tr>
        <w:tc>
          <w:tcPr>
            <w:tcW w:type="dxa" w:w="2400"/>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Fichiers Git</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Consolas" w:cs="Consolas" w:eastAsia="Consolas" w:hAnsi="Consolas"/>
                <w:color w:val="1A1A2E"/>
                <w:sz w:val="19"/>
                <w:szCs w:val="19"/>
              </w:rPr>
              <w:t xml:space="preserve">site:pac-g.be inurl:.git</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Code source exposé</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Pages d’admin</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site:pac-g.be inurl:admin OR inurl:login</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Points d’entrée</w:t>
            </w:r>
          </w:p>
        </w:tc>
      </w:tr>
      <w:tr>
        <w:tc>
          <w:tcPr>
            <w:tcW w:type="dxa" w:w="2400"/>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Robots.txt</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Consolas" w:cs="Consolas" w:eastAsia="Consolas" w:hAnsi="Consolas"/>
                <w:color w:val="1A1A2E"/>
                <w:sz w:val="19"/>
                <w:szCs w:val="19"/>
              </w:rPr>
              <w:t xml:space="preserve">site:pac-g.be inurl:robots.txt</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Répertoires cachés révélés</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Erreurs PHP</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site:pac-g.be "Fatal error" OR "Warning:"</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Versions logicielles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sz="0"/>
              <w:left w:val="single" w:color="7E57C2" w:sz="6"/>
              <w:bottom w:val="none" w:sz="0"/>
              <w:right w:val="none" w:sz="0"/>
            </w:tcBorders>
            <w:shd w:fill="F3E5F5" w:val="clear"/>
          </w:tcPr>
          <w:p/>
        </w:tc>
        <w:tc>
          <w:tcPr>
            <w:tcW w:type="dxa" w:w="8886"/>
            <w:tcBorders>
              <w:top w:val="none" w:sz="0"/>
              <w:left w:val="none" w:sz="0"/>
              <w:bottom w:val="none" w:sz="0"/>
              <w:right w:val="none" w:sz="0"/>
            </w:tcBorders>
            <w:shd w:fill="F3E5F5" w:val="clear"/>
            <w:tcMar>
              <w:top w:type="dxa" w:w="120"/>
              <w:left w:type="dxa" w:w="200"/>
              <w:bottom w:type="dxa" w:w="120"/>
              <w:right w:type="dxa" w:w="200"/>
            </w:tcMar>
          </w:tcPr>
          <w:p>
            <w:pPr>
              <w:spacing w:after="60"/>
            </w:pPr>
            <w:r>
              <w:rPr>
                <w:rFonts w:ascii="Segoe UI" w:cs="Segoe UI" w:eastAsia="Segoe UI" w:hAnsi="Segoe UI"/>
                <w:b/>
                <w:bCs/>
                <w:color w:val="7E57C2"/>
                <w:sz w:val="22"/>
                <w:szCs w:val="22"/>
              </w:rPr>
              <w:t xml:space="preserve">🛡️ Sécurité d’abord</w:t>
            </w:r>
          </w:p>
          <w:p>
            <w:r>
              <w:rPr>
                <w:rFonts w:ascii="Segoe UI" w:cs="Segoe UI" w:eastAsia="Segoe UI" w:hAnsi="Segoe UI"/>
                <w:color w:val="1A1A2E"/>
                <w:sz w:val="20"/>
                <w:szCs w:val="20"/>
              </w:rPr>
              <w:t xml:space="preserve">Si vous trouvez des fichiers sensibles exposés sur pac-g.be, informez immédiatement l’administrateur du site. Créez un fichier .htaccess ou configurez votre serveur pour empêcher l’accès à ces fichiers.</w:t>
            </w:r>
          </w:p>
        </w:tc>
      </w:tr>
    </w:tbl>
    <w:p>
      <w:r>
        <w:br w:type="page"/>
      </w:r>
    </w:p>
    <w:p>
      <w:pPr>
        <w:pStyle w:val="Heading1"/>
        <w:spacing w:before="360" w:after="160"/>
      </w:pPr>
      <w:r>
        <w:rPr>
          <w:rFonts w:ascii="Segoe UI" w:cs="Segoe UI" w:eastAsia="Segoe UI" w:hAnsi="Segoe UI"/>
          <w:b/>
          <w:bCs/>
          <w:color w:val="7E57C2"/>
          <w:sz w:val="36"/>
          <w:szCs w:val="36"/>
        </w:rPr>
        <w:t xml:space="preserve">6. Google Dorking pour la veille citoyenne</w:t>
      </w:r>
    </w:p>
    <w:p>
      <w:pPr>
        <w:spacing w:after="140"/>
        <w:jc w:val="left"/>
      </w:pPr>
      <w:r>
        <w:rPr>
          <w:rFonts w:ascii="Segoe UI" w:cs="Segoe UI" w:eastAsia="Segoe UI" w:hAnsi="Segoe UI"/>
          <w:b w:val="false"/>
          <w:bCs w:val="false"/>
          <w:i w:val="false"/>
          <w:iCs w:val="false"/>
          <w:color w:val="1A1A2E"/>
          <w:sz w:val="22"/>
          <w:szCs w:val="22"/>
        </w:rPr>
        <w:t xml:space="preserve">En tant qu’acteur de l’éducation permanente et de la veille citoyenne, le dorking est votre meilleur allié pour surveiller l’action publique et accéder aux documents officiels.</w:t>
      </w:r>
    </w:p>
    <w:p>
      <w:pPr>
        <w:spacing w:after="100"/>
      </w:pPr>
    </w:p>
    <w:p>
      <w:pPr>
        <w:pStyle w:val="Heading2"/>
        <w:spacing w:before="240" w:after="160"/>
      </w:pPr>
      <w:r>
        <w:rPr>
          <w:rFonts w:ascii="Segoe UI" w:cs="Segoe UI" w:eastAsia="Segoe UI" w:hAnsi="Segoe UI"/>
          <w:b/>
          <w:bCs/>
          <w:color w:val="2D8F33"/>
          <w:sz w:val="30"/>
          <w:szCs w:val="30"/>
        </w:rPr>
        <w:t xml:space="preserve">6.1 Surveiller les institutions publiques</w:t>
      </w:r>
    </w:p>
    <w:p>
      <w:pPr>
        <w:spacing w:after="140"/>
        <w:jc w:val="left"/>
      </w:pPr>
      <w:r>
        <w:rPr>
          <w:rFonts w:ascii="Segoe UI" w:cs="Segoe UI" w:eastAsia="Segoe UI" w:hAnsi="Segoe UI"/>
          <w:b/>
          <w:bCs/>
          <w:i w:val="false"/>
          <w:iCs w:val="false"/>
          <w:color w:val="2D8F33"/>
          <w:sz w:val="22"/>
          <w:szCs w:val="22"/>
        </w:rPr>
        <w:t xml:space="preserve">Trouver les délibérations communales en PDF :</w:t>
      </w:r>
    </w:p>
    <w:p>
      <w:pPr>
        <w:shd w:fill="F5F5F5" w:val="clear"/>
        <w:spacing w:after="120"/>
        <w:ind w:left="360" w:right="360"/>
      </w:pPr>
      <w:r>
        <w:rPr>
          <w:rFonts w:ascii="Consolas" w:cs="Consolas" w:eastAsia="Consolas" w:hAnsi="Consolas"/>
          <w:color w:val="7E57C2"/>
          <w:sz w:val="21"/>
          <w:szCs w:val="21"/>
        </w:rPr>
        <w:t xml:space="preserve">filetype:pdf "conseil communal" "Auderghem" after:2024-01-01</w:t>
      </w:r>
    </w:p>
    <w:p>
      <w:pPr>
        <w:spacing w:after="60"/>
      </w:pPr>
    </w:p>
    <w:p>
      <w:pPr>
        <w:spacing w:after="140"/>
        <w:jc w:val="left"/>
      </w:pPr>
      <w:r>
        <w:rPr>
          <w:rFonts w:ascii="Segoe UI" w:cs="Segoe UI" w:eastAsia="Segoe UI" w:hAnsi="Segoe UI"/>
          <w:b/>
          <w:bCs/>
          <w:i w:val="false"/>
          <w:iCs w:val="false"/>
          <w:color w:val="2D8F33"/>
          <w:sz w:val="22"/>
          <w:szCs w:val="22"/>
        </w:rPr>
        <w:t xml:space="preserve">Trouver les budgets publics :</w:t>
      </w:r>
    </w:p>
    <w:p>
      <w:pPr>
        <w:shd w:fill="F5F5F5" w:val="clear"/>
        <w:spacing w:after="120"/>
        <w:ind w:left="360" w:right="360"/>
      </w:pPr>
      <w:r>
        <w:rPr>
          <w:rFonts w:ascii="Consolas" w:cs="Consolas" w:eastAsia="Consolas" w:hAnsi="Consolas"/>
          <w:color w:val="7E57C2"/>
          <w:sz w:val="21"/>
          <w:szCs w:val="21"/>
        </w:rPr>
        <w:t xml:space="preserve">filetype:pdf OR filetype:xlsx "budget" site:auderghem.be</w:t>
      </w:r>
    </w:p>
    <w:p>
      <w:pPr>
        <w:spacing w:after="60"/>
      </w:pPr>
    </w:p>
    <w:p>
      <w:pPr>
        <w:spacing w:after="140"/>
        <w:jc w:val="left"/>
      </w:pPr>
      <w:r>
        <w:rPr>
          <w:rFonts w:ascii="Segoe UI" w:cs="Segoe UI" w:eastAsia="Segoe UI" w:hAnsi="Segoe UI"/>
          <w:b/>
          <w:bCs/>
          <w:i w:val="false"/>
          <w:iCs w:val="false"/>
          <w:color w:val="2D8F33"/>
          <w:sz w:val="22"/>
          <w:szCs w:val="22"/>
        </w:rPr>
        <w:t xml:space="preserve">Décisions du Parlement de la FWB :</w:t>
      </w:r>
    </w:p>
    <w:p>
      <w:pPr>
        <w:shd w:fill="F5F5F5" w:val="clear"/>
        <w:spacing w:after="120"/>
        <w:ind w:left="360" w:right="360"/>
      </w:pPr>
      <w:r>
        <w:rPr>
          <w:rFonts w:ascii="Consolas" w:cs="Consolas" w:eastAsia="Consolas" w:hAnsi="Consolas"/>
          <w:color w:val="7E57C2"/>
          <w:sz w:val="21"/>
          <w:szCs w:val="21"/>
        </w:rPr>
        <w:t xml:space="preserve">site:pfwb.be filetype:pdf "décret" after:2024-06-01</w:t>
      </w:r>
    </w:p>
    <w:p>
      <w:pPr>
        <w:spacing w:after="60"/>
      </w:pPr>
    </w:p>
    <w:p>
      <w:pPr>
        <w:spacing w:after="140"/>
        <w:jc w:val="left"/>
      </w:pPr>
      <w:r>
        <w:rPr>
          <w:rFonts w:ascii="Segoe UI" w:cs="Segoe UI" w:eastAsia="Segoe UI" w:hAnsi="Segoe UI"/>
          <w:b/>
          <w:bCs/>
          <w:i w:val="false"/>
          <w:iCs w:val="false"/>
          <w:color w:val="2D8F33"/>
          <w:sz w:val="22"/>
          <w:szCs w:val="22"/>
        </w:rPr>
        <w:t xml:space="preserve">Rapports de la Cour des Comptes :</w:t>
      </w:r>
    </w:p>
    <w:p>
      <w:pPr>
        <w:shd w:fill="F5F5F5" w:val="clear"/>
        <w:spacing w:after="120"/>
        <w:ind w:left="360" w:right="360"/>
      </w:pPr>
      <w:r>
        <w:rPr>
          <w:rFonts w:ascii="Consolas" w:cs="Consolas" w:eastAsia="Consolas" w:hAnsi="Consolas"/>
          <w:color w:val="7E57C2"/>
          <w:sz w:val="21"/>
          <w:szCs w:val="21"/>
        </w:rPr>
        <w:t xml:space="preserve">site:courdescomptes.be filetype:pdf 2024..2026</w:t>
      </w:r>
    </w:p>
    <w:p>
      <w:pPr>
        <w:spacing w:after="100"/>
      </w:pPr>
    </w:p>
    <w:p>
      <w:pPr>
        <w:pStyle w:val="Heading2"/>
        <w:spacing w:before="240" w:after="160"/>
      </w:pPr>
      <w:r>
        <w:rPr>
          <w:rFonts w:ascii="Segoe UI" w:cs="Segoe UI" w:eastAsia="Segoe UI" w:hAnsi="Segoe UI"/>
          <w:b/>
          <w:bCs/>
          <w:color w:val="2D8F33"/>
          <w:sz w:val="30"/>
          <w:szCs w:val="30"/>
        </w:rPr>
        <w:t xml:space="preserve">6.2 Surveiller les médias et la couverture presse</w:t>
      </w:r>
    </w:p>
    <w:p>
      <w:pPr>
        <w:shd w:fill="F5F5F5" w:val="clear"/>
        <w:spacing w:after="120"/>
        <w:ind w:left="360" w:right="360"/>
      </w:pPr>
      <w:r>
        <w:rPr>
          <w:rFonts w:ascii="Consolas" w:cs="Consolas" w:eastAsia="Consolas" w:hAnsi="Consolas"/>
          <w:color w:val="7E57C2"/>
          <w:sz w:val="21"/>
          <w:szCs w:val="21"/>
        </w:rPr>
        <w:t xml:space="preserve">"PAC" OR "Présence et Action Culturelles" -site:pac-g.be after:2024-01-01</w:t>
      </w:r>
    </w:p>
    <w:p>
      <w:pPr>
        <w:spacing w:after="140"/>
        <w:jc w:val="left"/>
      </w:pPr>
      <w:r>
        <w:rPr>
          <w:rFonts w:ascii="Segoe UI" w:cs="Segoe UI" w:eastAsia="Segoe UI" w:hAnsi="Segoe UI"/>
          <w:b w:val="false"/>
          <w:bCs w:val="false"/>
          <w:i w:val="false"/>
          <w:iCs w:val="false"/>
          <w:color w:val="616161"/>
          <w:sz w:val="22"/>
          <w:szCs w:val="22"/>
        </w:rPr>
        <w:t xml:space="preserve">→ Toutes les mentions du PAC dans les médias depuis 2024.</w:t>
      </w:r>
    </w:p>
    <w:p>
      <w:pPr>
        <w:shd w:fill="F5F5F5" w:val="clear"/>
        <w:spacing w:after="120"/>
        <w:ind w:left="360" w:right="360"/>
      </w:pPr>
      <w:r>
        <w:rPr>
          <w:rFonts w:ascii="Consolas" w:cs="Consolas" w:eastAsia="Consolas" w:hAnsi="Consolas"/>
          <w:color w:val="7E57C2"/>
          <w:sz w:val="21"/>
          <w:szCs w:val="21"/>
        </w:rPr>
        <w:t xml:space="preserve">(site:lesoir.be OR site:lalibre.be OR site:rtbf.be) "éducation permanente"</w:t>
      </w:r>
    </w:p>
    <w:p>
      <w:pPr>
        <w:spacing w:after="140"/>
        <w:jc w:val="left"/>
      </w:pPr>
      <w:r>
        <w:rPr>
          <w:rFonts w:ascii="Segoe UI" w:cs="Segoe UI" w:eastAsia="Segoe UI" w:hAnsi="Segoe UI"/>
          <w:b w:val="false"/>
          <w:bCs w:val="false"/>
          <w:i w:val="false"/>
          <w:iCs w:val="false"/>
          <w:color w:val="616161"/>
          <w:sz w:val="22"/>
          <w:szCs w:val="22"/>
        </w:rPr>
        <w:t xml:space="preserve">→ Couverture médiatique de l’éducation permanente dans les grands médias belges.</w:t>
      </w:r>
    </w:p>
    <w:p>
      <w:pPr>
        <w:spacing w:after="100"/>
      </w:pPr>
    </w:p>
    <w:p>
      <w:pPr>
        <w:pStyle w:val="Heading2"/>
        <w:spacing w:before="240" w:after="160"/>
      </w:pPr>
      <w:r>
        <w:rPr>
          <w:rFonts w:ascii="Segoe UI" w:cs="Segoe UI" w:eastAsia="Segoe UI" w:hAnsi="Segoe UI"/>
          <w:b/>
          <w:bCs/>
          <w:color w:val="2D8F33"/>
          <w:sz w:val="30"/>
          <w:szCs w:val="30"/>
        </w:rPr>
        <w:t xml:space="preserve">6.3 Traquer les documents officiels</w:t>
      </w:r>
    </w:p>
    <w:p>
      <w:pPr>
        <w:shd w:fill="F5F5F5" w:val="clear"/>
        <w:spacing w:after="120"/>
        <w:ind w:left="360" w:right="360"/>
      </w:pPr>
      <w:r>
        <w:rPr>
          <w:rFonts w:ascii="Consolas" w:cs="Consolas" w:eastAsia="Consolas" w:hAnsi="Consolas"/>
          <w:color w:val="7E57C2"/>
          <w:sz w:val="21"/>
          <w:szCs w:val="21"/>
        </w:rPr>
        <w:t xml:space="preserve">site:moniteur.be filetype:pdf "Présence et Action Culturelles"</w:t>
      </w:r>
    </w:p>
    <w:p>
      <w:pPr>
        <w:spacing w:after="140"/>
        <w:jc w:val="left"/>
      </w:pPr>
      <w:r>
        <w:rPr>
          <w:rFonts w:ascii="Segoe UI" w:cs="Segoe UI" w:eastAsia="Segoe UI" w:hAnsi="Segoe UI"/>
          <w:b w:val="false"/>
          <w:bCs w:val="false"/>
          <w:i w:val="false"/>
          <w:iCs w:val="false"/>
          <w:color w:val="616161"/>
          <w:sz w:val="22"/>
          <w:szCs w:val="22"/>
        </w:rPr>
        <w:t xml:space="preserve">→ Publications officielles au Moniteur Belge concernant le PAC.</w:t>
      </w:r>
    </w:p>
    <w:p>
      <w:pPr>
        <w:shd w:fill="F5F5F5" w:val="clear"/>
        <w:spacing w:after="120"/>
        <w:ind w:left="360" w:right="360"/>
      </w:pPr>
      <w:r>
        <w:rPr>
          <w:rFonts w:ascii="Consolas" w:cs="Consolas" w:eastAsia="Consolas" w:hAnsi="Consolas"/>
          <w:color w:val="7E57C2"/>
          <w:sz w:val="21"/>
          <w:szCs w:val="21"/>
        </w:rPr>
        <w:t xml:space="preserve">site:belgium.be OR site:wallonie.be filetype:pdf "subvention" "éducation permanente" 2024..2026</w:t>
      </w:r>
    </w:p>
    <w:p>
      <w:pPr>
        <w:spacing w:after="140"/>
        <w:jc w:val="left"/>
      </w:pPr>
      <w:r>
        <w:rPr>
          <w:rFonts w:ascii="Segoe UI" w:cs="Segoe UI" w:eastAsia="Segoe UI" w:hAnsi="Segoe UI"/>
          <w:b w:val="false"/>
          <w:bCs w:val="false"/>
          <w:i w:val="false"/>
          <w:iCs w:val="false"/>
          <w:color w:val="616161"/>
          <w:sz w:val="22"/>
          <w:szCs w:val="22"/>
        </w:rPr>
        <w:t xml:space="preserve">→ Documents de subventions officiels.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sz="0"/>
              <w:left w:val="single" w:color="2D8F33" w:sz="6"/>
              <w:bottom w:val="none" w:sz="0"/>
              <w:right w:val="none" w:sz="0"/>
            </w:tcBorders>
            <w:shd w:fill="E8F5E9" w:val="clear"/>
          </w:tcPr>
          <w:p/>
        </w:tc>
        <w:tc>
          <w:tcPr>
            <w:tcW w:type="dxa" w:w="8886"/>
            <w:tcBorders>
              <w:top w:val="none" w:sz="0"/>
              <w:left w:val="none" w:sz="0"/>
              <w:bottom w:val="none" w:sz="0"/>
              <w:right w:val="none" w:sz="0"/>
            </w:tcBorders>
            <w:shd w:fill="E8F5E9" w:val="clear"/>
            <w:tcMar>
              <w:top w:type="dxa" w:w="120"/>
              <w:left w:type="dxa" w:w="200"/>
              <w:bottom w:type="dxa" w:w="120"/>
              <w:right w:type="dxa" w:w="200"/>
            </w:tcMar>
          </w:tcPr>
          <w:p>
            <w:pPr>
              <w:spacing w:after="60"/>
            </w:pPr>
            <w:r>
              <w:rPr>
                <w:rFonts w:ascii="Segoe UI" w:cs="Segoe UI" w:eastAsia="Segoe UI" w:hAnsi="Segoe UI"/>
                <w:b/>
                <w:bCs/>
                <w:color w:val="2D8F33"/>
                <w:sz w:val="22"/>
                <w:szCs w:val="22"/>
              </w:rPr>
              <w:t xml:space="preserve">🎯 Veille automatique</w:t>
            </w:r>
          </w:p>
          <w:p>
            <w:r>
              <w:rPr>
                <w:rFonts w:ascii="Segoe UI" w:cs="Segoe UI" w:eastAsia="Segoe UI" w:hAnsi="Segoe UI"/>
                <w:color w:val="1A1A2E"/>
                <w:sz w:val="20"/>
                <w:szCs w:val="20"/>
              </w:rPr>
              <w:t xml:space="preserve">Utilisez Google Alerts (google.com/alerts) pour transformer vos dorks en alertes automatiques. Exemple : configurez une alerte pour « "PAC" "éducation permanente" filetype:pdf » et recevez un e-mail dès qu’un nouveau PDF apparaît.</w:t>
            </w:r>
          </w:p>
        </w:tc>
      </w:tr>
    </w:tbl>
    <w:p>
      <w:r>
        <w:br w:type="page"/>
      </w:r>
    </w:p>
    <w:p>
      <w:pPr>
        <w:pStyle w:val="Heading1"/>
        <w:spacing w:before="360" w:after="160"/>
      </w:pPr>
      <w:r>
        <w:rPr>
          <w:rFonts w:ascii="Segoe UI" w:cs="Segoe UI" w:eastAsia="Segoe UI" w:hAnsi="Segoe UI"/>
          <w:b/>
          <w:bCs/>
          <w:color w:val="7E57C2"/>
          <w:sz w:val="36"/>
          <w:szCs w:val="36"/>
        </w:rPr>
        <w:t xml:space="preserve">7. Bibliothèque de dorks prêts à l’emploi</w:t>
      </w:r>
    </w:p>
    <w:p>
      <w:pPr>
        <w:spacing w:after="140"/>
        <w:jc w:val="left"/>
      </w:pPr>
      <w:r>
        <w:rPr>
          <w:rFonts w:ascii="Segoe UI" w:cs="Segoe UI" w:eastAsia="Segoe UI" w:hAnsi="Segoe UI"/>
          <w:b w:val="false"/>
          <w:bCs w:val="false"/>
          <w:i w:val="false"/>
          <w:iCs w:val="false"/>
          <w:color w:val="1A1A2E"/>
          <w:sz w:val="22"/>
          <w:szCs w:val="22"/>
        </w:rPr>
        <w:t xml:space="preserve">Voici une collection de requêtes directement utilisables, classées par objectif. Remplacez les domaines par les vôtres selon vos besoins.</w:t>
      </w:r>
    </w:p>
    <w:p>
      <w:pPr>
        <w:spacing w:after="100"/>
      </w:pPr>
    </w:p>
    <w:p>
      <w:pPr>
        <w:pStyle w:val="Heading2"/>
        <w:spacing w:before="240" w:after="160"/>
      </w:pPr>
      <w:r>
        <w:rPr>
          <w:rFonts w:ascii="Segoe UI" w:cs="Segoe UI" w:eastAsia="Segoe UI" w:hAnsi="Segoe UI"/>
          <w:b/>
          <w:bCs/>
          <w:color w:val="2D8F33"/>
          <w:sz w:val="30"/>
          <w:szCs w:val="30"/>
        </w:rPr>
        <w:t xml:space="preserve">7.1 Audit complet de pac-g.be</w:t>
      </w:r>
    </w:p>
    <w:p>
      <w:pPr>
        <w:pStyle w:val="ListParagraph"/>
        <w:numPr>
          <w:ilvl w:val="0"/>
          <w:numId w:val="3"/>
        </w:numPr>
        <w:spacing w:after="60"/>
      </w:pPr>
      <w:r>
        <w:rPr>
          <w:rFonts w:ascii="Segoe UI" w:cs="Segoe UI" w:eastAsia="Segoe UI" w:hAnsi="Segoe UI"/>
          <w:color w:val="1A1A2E"/>
          <w:sz w:val="22"/>
          <w:szCs w:val="22"/>
        </w:rPr>
        <w:t xml:space="preserve">Nombre total de pages indexées</w:t>
      </w:r>
    </w:p>
    <w:p>
      <w:pPr>
        <w:shd w:fill="F5F5F5" w:val="clear"/>
        <w:spacing w:after="120"/>
        <w:ind w:left="360" w:right="360"/>
      </w:pPr>
      <w:r>
        <w:rPr>
          <w:rFonts w:ascii="Consolas" w:cs="Consolas" w:eastAsia="Consolas" w:hAnsi="Consolas"/>
          <w:color w:val="7E57C2"/>
          <w:sz w:val="21"/>
          <w:szCs w:val="21"/>
        </w:rPr>
        <w:t xml:space="preserve">site:pac-g.be</w:t>
      </w:r>
    </w:p>
    <w:p>
      <w:pPr>
        <w:pStyle w:val="ListParagraph"/>
        <w:numPr>
          <w:ilvl w:val="0"/>
          <w:numId w:val="3"/>
        </w:numPr>
        <w:spacing w:after="60"/>
      </w:pPr>
      <w:r>
        <w:rPr>
          <w:rFonts w:ascii="Segoe UI" w:cs="Segoe UI" w:eastAsia="Segoe UI" w:hAnsi="Segoe UI"/>
          <w:color w:val="1A1A2E"/>
          <w:sz w:val="22"/>
          <w:szCs w:val="22"/>
        </w:rPr>
        <w:t xml:space="preserve">Pages récentes (dernier semestre)</w:t>
      </w:r>
    </w:p>
    <w:p>
      <w:pPr>
        <w:shd w:fill="F5F5F5" w:val="clear"/>
        <w:spacing w:after="120"/>
        <w:ind w:left="360" w:right="360"/>
      </w:pPr>
      <w:r>
        <w:rPr>
          <w:rFonts w:ascii="Consolas" w:cs="Consolas" w:eastAsia="Consolas" w:hAnsi="Consolas"/>
          <w:color w:val="7E57C2"/>
          <w:sz w:val="21"/>
          <w:szCs w:val="21"/>
        </w:rPr>
        <w:t xml:space="preserve">site:pac-g.be after:2025-08-01</w:t>
      </w:r>
    </w:p>
    <w:p>
      <w:pPr>
        <w:pStyle w:val="ListParagraph"/>
        <w:numPr>
          <w:ilvl w:val="0"/>
          <w:numId w:val="3"/>
        </w:numPr>
        <w:spacing w:after="60"/>
      </w:pPr>
      <w:r>
        <w:rPr>
          <w:rFonts w:ascii="Segoe UI" w:cs="Segoe UI" w:eastAsia="Segoe UI" w:hAnsi="Segoe UI"/>
          <w:color w:val="1A1A2E"/>
          <w:sz w:val="22"/>
          <w:szCs w:val="22"/>
        </w:rPr>
        <w:t xml:space="preserve">Documents téléchargeables</w:t>
      </w:r>
    </w:p>
    <w:p>
      <w:pPr>
        <w:shd w:fill="F5F5F5" w:val="clear"/>
        <w:spacing w:after="120"/>
        <w:ind w:left="360" w:right="360"/>
      </w:pPr>
      <w:r>
        <w:rPr>
          <w:rFonts w:ascii="Consolas" w:cs="Consolas" w:eastAsia="Consolas" w:hAnsi="Consolas"/>
          <w:color w:val="7E57C2"/>
          <w:sz w:val="21"/>
          <w:szCs w:val="21"/>
        </w:rPr>
        <w:t xml:space="preserve">site:pac-g.be (filetype:pdf OR filetype:doc OR filetype:ppt)</w:t>
      </w:r>
    </w:p>
    <w:p>
      <w:pPr>
        <w:pStyle w:val="ListParagraph"/>
        <w:numPr>
          <w:ilvl w:val="0"/>
          <w:numId w:val="3"/>
        </w:numPr>
        <w:spacing w:after="60"/>
      </w:pPr>
      <w:r>
        <w:rPr>
          <w:rFonts w:ascii="Segoe UI" w:cs="Segoe UI" w:eastAsia="Segoe UI" w:hAnsi="Segoe UI"/>
          <w:color w:val="1A1A2E"/>
          <w:sz w:val="22"/>
          <w:szCs w:val="22"/>
        </w:rPr>
        <w:t xml:space="preserve">Mentions externes</w:t>
      </w:r>
    </w:p>
    <w:p>
      <w:pPr>
        <w:shd w:fill="F5F5F5" w:val="clear"/>
        <w:spacing w:after="120"/>
        <w:ind w:left="360" w:right="360"/>
      </w:pPr>
      <w:r>
        <w:rPr>
          <w:rFonts w:ascii="Consolas" w:cs="Consolas" w:eastAsia="Consolas" w:hAnsi="Consolas"/>
          <w:color w:val="7E57C2"/>
          <w:sz w:val="21"/>
          <w:szCs w:val="21"/>
        </w:rPr>
        <w:t xml:space="preserve">"pac-g.be" -site:pac-g.be</w:t>
      </w:r>
    </w:p>
    <w:p>
      <w:pPr>
        <w:pStyle w:val="ListParagraph"/>
        <w:numPr>
          <w:ilvl w:val="0"/>
          <w:numId w:val="3"/>
        </w:numPr>
        <w:spacing w:after="60"/>
      </w:pPr>
      <w:r>
        <w:rPr>
          <w:rFonts w:ascii="Segoe UI" w:cs="Segoe UI" w:eastAsia="Segoe UI" w:hAnsi="Segoe UI"/>
          <w:color w:val="1A1A2E"/>
          <w:sz w:val="22"/>
          <w:szCs w:val="22"/>
        </w:rPr>
        <w:t xml:space="preserve">Backlinks et citations</w:t>
      </w:r>
    </w:p>
    <w:p>
      <w:pPr>
        <w:shd w:fill="F5F5F5" w:val="clear"/>
        <w:spacing w:after="120"/>
        <w:ind w:left="360" w:right="360"/>
      </w:pPr>
      <w:r>
        <w:rPr>
          <w:rFonts w:ascii="Consolas" w:cs="Consolas" w:eastAsia="Consolas" w:hAnsi="Consolas"/>
          <w:color w:val="7E57C2"/>
          <w:sz w:val="21"/>
          <w:szCs w:val="21"/>
        </w:rPr>
        <w:t xml:space="preserve">"Présence et Action Culturelles" -site:pac-g.be -site:facebook.com</w:t>
      </w:r>
    </w:p>
    <w:p>
      <w:pPr>
        <w:spacing w:after="100"/>
      </w:pPr>
    </w:p>
    <w:p>
      <w:pPr>
        <w:pStyle w:val="Heading2"/>
        <w:spacing w:before="240" w:after="160"/>
      </w:pPr>
      <w:r>
        <w:rPr>
          <w:rFonts w:ascii="Segoe UI" w:cs="Segoe UI" w:eastAsia="Segoe UI" w:hAnsi="Segoe UI"/>
          <w:b/>
          <w:bCs/>
          <w:color w:val="2D8F33"/>
          <w:sz w:val="30"/>
          <w:szCs w:val="30"/>
        </w:rPr>
        <w:t xml:space="preserve">7.2 Audit de ouaisfieu.github.io</w:t>
      </w:r>
    </w:p>
    <w:p>
      <w:pPr>
        <w:pStyle w:val="ListParagraph"/>
        <w:numPr>
          <w:ilvl w:val="0"/>
          <w:numId w:val="4"/>
        </w:numPr>
        <w:spacing w:after="60"/>
      </w:pPr>
      <w:r>
        <w:rPr>
          <w:rFonts w:ascii="Segoe UI" w:cs="Segoe UI" w:eastAsia="Segoe UI" w:hAnsi="Segoe UI"/>
          <w:color w:val="1A1A2E"/>
          <w:sz w:val="22"/>
          <w:szCs w:val="22"/>
        </w:rPr>
        <w:t xml:space="preserve">Pages indexées</w:t>
      </w:r>
    </w:p>
    <w:p>
      <w:pPr>
        <w:shd w:fill="F5F5F5" w:val="clear"/>
        <w:spacing w:after="120"/>
        <w:ind w:left="360" w:right="360"/>
      </w:pPr>
      <w:r>
        <w:rPr>
          <w:rFonts w:ascii="Consolas" w:cs="Consolas" w:eastAsia="Consolas" w:hAnsi="Consolas"/>
          <w:color w:val="7E57C2"/>
          <w:sz w:val="21"/>
          <w:szCs w:val="21"/>
        </w:rPr>
        <w:t xml:space="preserve">site:ouaisfieu.github.io</w:t>
      </w:r>
    </w:p>
    <w:p>
      <w:pPr>
        <w:pStyle w:val="ListParagraph"/>
        <w:numPr>
          <w:ilvl w:val="0"/>
          <w:numId w:val="4"/>
        </w:numPr>
        <w:spacing w:after="60"/>
      </w:pPr>
      <w:r>
        <w:rPr>
          <w:rFonts w:ascii="Segoe UI" w:cs="Segoe UI" w:eastAsia="Segoe UI" w:hAnsi="Segoe UI"/>
          <w:color w:val="1A1A2E"/>
          <w:sz w:val="22"/>
          <w:szCs w:val="22"/>
        </w:rPr>
        <w:t xml:space="preserve">Fichiers CSS/JS exposés</w:t>
      </w:r>
    </w:p>
    <w:p>
      <w:pPr>
        <w:shd w:fill="F5F5F5" w:val="clear"/>
        <w:spacing w:after="120"/>
        <w:ind w:left="360" w:right="360"/>
      </w:pPr>
      <w:r>
        <w:rPr>
          <w:rFonts w:ascii="Consolas" w:cs="Consolas" w:eastAsia="Consolas" w:hAnsi="Consolas"/>
          <w:color w:val="7E57C2"/>
          <w:sz w:val="21"/>
          <w:szCs w:val="21"/>
        </w:rPr>
        <w:t xml:space="preserve">site:ouaisfieu.github.io filetype:css OR filetype:js</w:t>
      </w:r>
    </w:p>
    <w:p>
      <w:pPr>
        <w:pStyle w:val="ListParagraph"/>
        <w:numPr>
          <w:ilvl w:val="0"/>
          <w:numId w:val="4"/>
        </w:numPr>
        <w:spacing w:after="60"/>
      </w:pPr>
      <w:r>
        <w:rPr>
          <w:rFonts w:ascii="Segoe UI" w:cs="Segoe UI" w:eastAsia="Segoe UI" w:hAnsi="Segoe UI"/>
          <w:color w:val="1A1A2E"/>
          <w:sz w:val="22"/>
          <w:szCs w:val="22"/>
        </w:rPr>
        <w:t xml:space="preserve">Liens entrants</w:t>
      </w:r>
    </w:p>
    <w:p>
      <w:pPr>
        <w:shd w:fill="F5F5F5" w:val="clear"/>
        <w:spacing w:after="120"/>
        <w:ind w:left="360" w:right="360"/>
      </w:pPr>
      <w:r>
        <w:rPr>
          <w:rFonts w:ascii="Consolas" w:cs="Consolas" w:eastAsia="Consolas" w:hAnsi="Consolas"/>
          <w:color w:val="7E57C2"/>
          <w:sz w:val="21"/>
          <w:szCs w:val="21"/>
        </w:rPr>
        <w:t xml:space="preserve">"ouaisfieu.github.io" -site:ouaisfieu.github.io -site:github.com</w:t>
      </w:r>
    </w:p>
    <w:p>
      <w:pPr>
        <w:spacing w:after="100"/>
      </w:pPr>
    </w:p>
    <w:p>
      <w:pPr>
        <w:pStyle w:val="Heading2"/>
        <w:spacing w:before="240" w:after="160"/>
      </w:pPr>
      <w:r>
        <w:rPr>
          <w:rFonts w:ascii="Segoe UI" w:cs="Segoe UI" w:eastAsia="Segoe UI" w:hAnsi="Segoe UI"/>
          <w:b/>
          <w:bCs/>
          <w:color w:val="2D8F33"/>
          <w:sz w:val="30"/>
          <w:szCs w:val="30"/>
        </w:rPr>
        <w:t xml:space="preserve">7.3 Dorks pour la veille générale</w:t>
      </w:r>
    </w:p>
    <w:p>
      <w:pPr>
        <w:pStyle w:val="ListParagraph"/>
        <w:numPr>
          <w:ilvl w:val="0"/>
          <w:numId w:val="5"/>
        </w:numPr>
        <w:spacing w:after="60"/>
      </w:pPr>
      <w:r>
        <w:rPr>
          <w:rFonts w:ascii="Segoe UI" w:cs="Segoe UI" w:eastAsia="Segoe UI" w:hAnsi="Segoe UI"/>
          <w:color w:val="1A1A2E"/>
          <w:sz w:val="22"/>
          <w:szCs w:val="22"/>
        </w:rPr>
        <w:t xml:space="preserve">Recherche académique</w:t>
      </w:r>
    </w:p>
    <w:p>
      <w:pPr>
        <w:shd w:fill="F5F5F5" w:val="clear"/>
        <w:spacing w:after="120"/>
        <w:ind w:left="360" w:right="360"/>
      </w:pPr>
      <w:r>
        <w:rPr>
          <w:rFonts w:ascii="Consolas" w:cs="Consolas" w:eastAsia="Consolas" w:hAnsi="Consolas"/>
          <w:color w:val="7E57C2"/>
          <w:sz w:val="21"/>
          <w:szCs w:val="21"/>
        </w:rPr>
        <w:t xml:space="preserve">site:scholar.google.com "éducation permanente" Belgique</w:t>
      </w:r>
    </w:p>
    <w:p>
      <w:pPr>
        <w:pStyle w:val="ListParagraph"/>
        <w:numPr>
          <w:ilvl w:val="0"/>
          <w:numId w:val="5"/>
        </w:numPr>
        <w:spacing w:after="60"/>
      </w:pPr>
      <w:r>
        <w:rPr>
          <w:rFonts w:ascii="Segoe UI" w:cs="Segoe UI" w:eastAsia="Segoe UI" w:hAnsi="Segoe UI"/>
          <w:color w:val="1A1A2E"/>
          <w:sz w:val="22"/>
          <w:szCs w:val="22"/>
        </w:rPr>
        <w:t xml:space="preserve">Présentations publiques</w:t>
      </w:r>
    </w:p>
    <w:p>
      <w:pPr>
        <w:shd w:fill="F5F5F5" w:val="clear"/>
        <w:spacing w:after="120"/>
        <w:ind w:left="360" w:right="360"/>
      </w:pPr>
      <w:r>
        <w:rPr>
          <w:rFonts w:ascii="Consolas" w:cs="Consolas" w:eastAsia="Consolas" w:hAnsi="Consolas"/>
          <w:color w:val="7E57C2"/>
          <w:sz w:val="21"/>
          <w:szCs w:val="21"/>
        </w:rPr>
        <w:t xml:space="preserve">filetype:pptx OR filetype:ppt "veille citoyenne"</w:t>
      </w:r>
    </w:p>
    <w:p>
      <w:pPr>
        <w:pStyle w:val="ListParagraph"/>
        <w:numPr>
          <w:ilvl w:val="0"/>
          <w:numId w:val="5"/>
        </w:numPr>
        <w:spacing w:after="60"/>
      </w:pPr>
      <w:r>
        <w:rPr>
          <w:rFonts w:ascii="Segoe UI" w:cs="Segoe UI" w:eastAsia="Segoe UI" w:hAnsi="Segoe UI"/>
          <w:color w:val="1A1A2E"/>
          <w:sz w:val="22"/>
          <w:szCs w:val="22"/>
        </w:rPr>
        <w:t xml:space="preserve">Données ouvertes</w:t>
      </w:r>
    </w:p>
    <w:p>
      <w:pPr>
        <w:shd w:fill="F5F5F5" w:val="clear"/>
        <w:spacing w:after="120"/>
        <w:ind w:left="360" w:right="360"/>
      </w:pPr>
      <w:r>
        <w:rPr>
          <w:rFonts w:ascii="Consolas" w:cs="Consolas" w:eastAsia="Consolas" w:hAnsi="Consolas"/>
          <w:color w:val="7E57C2"/>
          <w:sz w:val="21"/>
          <w:szCs w:val="21"/>
        </w:rPr>
        <w:t xml:space="preserve">filetype:csv OR filetype:json site:data.gov.be</w:t>
      </w:r>
    </w:p>
    <w:p>
      <w:pPr>
        <w:pStyle w:val="ListParagraph"/>
        <w:numPr>
          <w:ilvl w:val="0"/>
          <w:numId w:val="5"/>
        </w:numPr>
        <w:spacing w:after="60"/>
      </w:pPr>
      <w:r>
        <w:rPr>
          <w:rFonts w:ascii="Segoe UI" w:cs="Segoe UI" w:eastAsia="Segoe UI" w:hAnsi="Segoe UI"/>
          <w:color w:val="1A1A2E"/>
          <w:sz w:val="22"/>
          <w:szCs w:val="22"/>
        </w:rPr>
        <w:t xml:space="preserve">Forums et discussions</w:t>
      </w:r>
    </w:p>
    <w:p>
      <w:pPr>
        <w:shd w:fill="F5F5F5" w:val="clear"/>
        <w:spacing w:after="120"/>
        <w:ind w:left="360" w:right="360"/>
      </w:pPr>
      <w:r>
        <w:rPr>
          <w:rFonts w:ascii="Consolas" w:cs="Consolas" w:eastAsia="Consolas" w:hAnsi="Consolas"/>
          <w:color w:val="7E57C2"/>
          <w:sz w:val="21"/>
          <w:szCs w:val="21"/>
        </w:rPr>
        <w:t xml:space="preserve">inurl:forum OR inurl:discussion "éducation permanente" Belgique</w:t>
      </w:r>
    </w:p>
    <w:p>
      <w:r>
        <w:br w:type="page"/>
      </w:r>
    </w:p>
    <w:p>
      <w:pPr>
        <w:pStyle w:val="Heading1"/>
        <w:spacing w:before="360" w:after="160"/>
      </w:pPr>
      <w:r>
        <w:rPr>
          <w:rFonts w:ascii="Segoe UI" w:cs="Segoe UI" w:eastAsia="Segoe UI" w:hAnsi="Segoe UI"/>
          <w:b/>
          <w:bCs/>
          <w:color w:val="7E57C2"/>
          <w:sz w:val="36"/>
          <w:szCs w:val="36"/>
        </w:rPr>
        <w:t xml:space="preserve">8. Méthodologie de recherche structurée</w:t>
      </w:r>
    </w:p>
    <w:p>
      <w:pPr>
        <w:spacing w:after="140"/>
        <w:jc w:val="left"/>
      </w:pPr>
      <w:r>
        <w:rPr>
          <w:rFonts w:ascii="Segoe UI" w:cs="Segoe UI" w:eastAsia="Segoe UI" w:hAnsi="Segoe UI"/>
          <w:b w:val="false"/>
          <w:bCs w:val="false"/>
          <w:i w:val="false"/>
          <w:iCs w:val="false"/>
          <w:color w:val="1A1A2E"/>
          <w:sz w:val="22"/>
          <w:szCs w:val="22"/>
        </w:rPr>
        <w:t xml:space="preserve">Pour transformer le dorking en pratique professionnelle, adoptez une méthodologie structurée.</w:t>
      </w:r>
    </w:p>
    <w:p>
      <w:pPr>
        <w:spacing w:after="100"/>
      </w:pPr>
    </w:p>
    <w:p>
      <w:pPr>
        <w:pStyle w:val="Heading2"/>
        <w:spacing w:before="240" w:after="160"/>
      </w:pPr>
      <w:r>
        <w:rPr>
          <w:rFonts w:ascii="Segoe UI" w:cs="Segoe UI" w:eastAsia="Segoe UI" w:hAnsi="Segoe UI"/>
          <w:b/>
          <w:bCs/>
          <w:color w:val="2D8F33"/>
          <w:sz w:val="30"/>
          <w:szCs w:val="30"/>
        </w:rPr>
        <w:t xml:space="preserve">8.1 Les 5 étapes d’une recherche efficace</w:t>
      </w:r>
    </w:p>
    <w:p>
      <w:pPr>
        <w:pStyle w:val="ListParagraph"/>
        <w:numPr>
          <w:ilvl w:val="0"/>
          <w:numId w:val="6"/>
        </w:numPr>
        <w:spacing w:after="100"/>
      </w:pPr>
      <w:r>
        <w:rPr>
          <w:rFonts w:ascii="Segoe UI" w:cs="Segoe UI" w:eastAsia="Segoe UI" w:hAnsi="Segoe UI"/>
          <w:b/>
          <w:bCs/>
          <w:color w:val="7E57C2"/>
          <w:sz w:val="22"/>
          <w:szCs w:val="22"/>
        </w:rPr>
        <w:t xml:space="preserve">Définir l’objectif </w:t>
      </w:r>
      <w:r>
        <w:rPr>
          <w:rFonts w:ascii="Segoe UI" w:cs="Segoe UI" w:eastAsia="Segoe UI" w:hAnsi="Segoe UI"/>
          <w:color w:val="1A1A2E"/>
          <w:sz w:val="22"/>
          <w:szCs w:val="22"/>
        </w:rPr>
        <w:t xml:space="preserve">— Que cherchez-vous exactement ? Audit SEO, fuite sécuritaire, veille médiatique ?</w:t>
      </w:r>
    </w:p>
    <w:p>
      <w:pPr>
        <w:pStyle w:val="ListParagraph"/>
        <w:numPr>
          <w:ilvl w:val="0"/>
          <w:numId w:val="6"/>
        </w:numPr>
        <w:spacing w:after="100"/>
      </w:pPr>
      <w:r>
        <w:rPr>
          <w:rFonts w:ascii="Segoe UI" w:cs="Segoe UI" w:eastAsia="Segoe UI" w:hAnsi="Segoe UI"/>
          <w:b/>
          <w:bCs/>
          <w:color w:val="7E57C2"/>
          <w:sz w:val="22"/>
          <w:szCs w:val="22"/>
        </w:rPr>
        <w:t xml:space="preserve">Choisir les opérateurs </w:t>
      </w:r>
      <w:r>
        <w:rPr>
          <w:rFonts w:ascii="Segoe UI" w:cs="Segoe UI" w:eastAsia="Segoe UI" w:hAnsi="Segoe UI"/>
          <w:color w:val="1A1A2E"/>
          <w:sz w:val="22"/>
          <w:szCs w:val="22"/>
        </w:rPr>
        <w:t xml:space="preserve">— Sélectionnez 2-3 opérateurs pertinents pour votre objectif.</w:t>
      </w:r>
    </w:p>
    <w:p>
      <w:pPr>
        <w:pStyle w:val="ListParagraph"/>
        <w:numPr>
          <w:ilvl w:val="0"/>
          <w:numId w:val="6"/>
        </w:numPr>
        <w:spacing w:after="100"/>
      </w:pPr>
      <w:r>
        <w:rPr>
          <w:rFonts w:ascii="Segoe UI" w:cs="Segoe UI" w:eastAsia="Segoe UI" w:hAnsi="Segoe UI"/>
          <w:b/>
          <w:bCs/>
          <w:color w:val="7E57C2"/>
          <w:sz w:val="22"/>
          <w:szCs w:val="22"/>
        </w:rPr>
        <w:t xml:space="preserve">Construire la requête </w:t>
      </w:r>
      <w:r>
        <w:rPr>
          <w:rFonts w:ascii="Segoe UI" w:cs="Segoe UI" w:eastAsia="Segoe UI" w:hAnsi="Segoe UI"/>
          <w:color w:val="1A1A2E"/>
          <w:sz w:val="22"/>
          <w:szCs w:val="22"/>
        </w:rPr>
        <w:t xml:space="preserve">— Combinez les opérateurs. Commencez simple, affinez progressivement.</w:t>
      </w:r>
    </w:p>
    <w:p>
      <w:pPr>
        <w:pStyle w:val="ListParagraph"/>
        <w:numPr>
          <w:ilvl w:val="0"/>
          <w:numId w:val="6"/>
        </w:numPr>
        <w:spacing w:after="100"/>
      </w:pPr>
      <w:r>
        <w:rPr>
          <w:rFonts w:ascii="Segoe UI" w:cs="Segoe UI" w:eastAsia="Segoe UI" w:hAnsi="Segoe UI"/>
          <w:b/>
          <w:bCs/>
          <w:color w:val="7E57C2"/>
          <w:sz w:val="22"/>
          <w:szCs w:val="22"/>
        </w:rPr>
        <w:t xml:space="preserve">Analyser les résultats </w:t>
      </w:r>
      <w:r>
        <w:rPr>
          <w:rFonts w:ascii="Segoe UI" w:cs="Segoe UI" w:eastAsia="Segoe UI" w:hAnsi="Segoe UI"/>
          <w:color w:val="1A1A2E"/>
          <w:sz w:val="22"/>
          <w:szCs w:val="22"/>
        </w:rPr>
        <w:t xml:space="preserve">— Documentez vos trouvailles. Sauvegardez les URLs pertinentes.</w:t>
      </w:r>
    </w:p>
    <w:p>
      <w:pPr>
        <w:pStyle w:val="ListParagraph"/>
        <w:numPr>
          <w:ilvl w:val="0"/>
          <w:numId w:val="6"/>
        </w:numPr>
        <w:spacing w:after="100"/>
      </w:pPr>
      <w:r>
        <w:rPr>
          <w:rFonts w:ascii="Segoe UI" w:cs="Segoe UI" w:eastAsia="Segoe UI" w:hAnsi="Segoe UI"/>
          <w:b/>
          <w:bCs/>
          <w:color w:val="7E57C2"/>
          <w:sz w:val="22"/>
          <w:szCs w:val="22"/>
        </w:rPr>
        <w:t xml:space="preserve">Itérer et automatiser </w:t>
      </w:r>
      <w:r>
        <w:rPr>
          <w:rFonts w:ascii="Segoe UI" w:cs="Segoe UI" w:eastAsia="Segoe UI" w:hAnsi="Segoe UI"/>
          <w:color w:val="1A1A2E"/>
          <w:sz w:val="22"/>
          <w:szCs w:val="22"/>
        </w:rPr>
        <w:t xml:space="preserve">— Transformez les dorks récurrents en Google Alerts.</w:t>
      </w:r>
    </w:p>
    <w:p>
      <w:pPr>
        <w:spacing w:after="100"/>
      </w:pPr>
    </w:p>
    <w:p>
      <w:pPr>
        <w:pStyle w:val="Heading2"/>
        <w:spacing w:before="240" w:after="160"/>
      </w:pPr>
      <w:r>
        <w:rPr>
          <w:rFonts w:ascii="Segoe UI" w:cs="Segoe UI" w:eastAsia="Segoe UI" w:hAnsi="Segoe UI"/>
          <w:b/>
          <w:bCs/>
          <w:color w:val="2D8F33"/>
          <w:sz w:val="30"/>
          <w:szCs w:val="30"/>
        </w:rPr>
        <w:t xml:space="preserve">8.2 Outils complémentaires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9E9E9E" w:sz="1"/>
              <w:left w:val="single" w:color="9E9E9E" w:sz="1"/>
              <w:bottom w:val="single" w:color="9E9E9E" w:sz="1"/>
              <w:right w:val="single" w:color="9E9E9E" w:sz="1"/>
            </w:tcBorders>
            <w:shd w:fill="2D8F33" w:val="clear"/>
            <w:tcMar>
              <w:top w:type="dxa" w:w="80"/>
              <w:left w:type="dxa" w:w="120"/>
              <w:bottom w:type="dxa" w:w="80"/>
              <w:right w:type="dxa" w:w="120"/>
            </w:tcMar>
          </w:tcPr>
          <w:p>
            <w:r>
              <w:rPr>
                <w:rFonts w:ascii="Segoe UI" w:cs="Segoe UI" w:eastAsia="Segoe UI" w:hAnsi="Segoe UI"/>
                <w:b/>
                <w:bCs/>
                <w:color w:val="FFFFFF"/>
                <w:sz w:val="21"/>
                <w:szCs w:val="21"/>
              </w:rPr>
              <w:t xml:space="preserve">Outil</w:t>
            </w:r>
          </w:p>
        </w:tc>
        <w:tc>
          <w:tcPr>
            <w:tcW w:type="dxa" w:w="3313"/>
            <w:tcBorders>
              <w:top w:val="single" w:color="9E9E9E" w:sz="1"/>
              <w:left w:val="single" w:color="9E9E9E" w:sz="1"/>
              <w:bottom w:val="single" w:color="9E9E9E" w:sz="1"/>
              <w:right w:val="single" w:color="9E9E9E" w:sz="1"/>
            </w:tcBorders>
            <w:shd w:fill="2D8F33" w:val="clear"/>
            <w:tcMar>
              <w:top w:type="dxa" w:w="80"/>
              <w:left w:type="dxa" w:w="120"/>
              <w:bottom w:type="dxa" w:w="80"/>
              <w:right w:type="dxa" w:w="120"/>
            </w:tcMar>
          </w:tcPr>
          <w:p>
            <w:r>
              <w:rPr>
                <w:rFonts w:ascii="Segoe UI" w:cs="Segoe UI" w:eastAsia="Segoe UI" w:hAnsi="Segoe UI"/>
                <w:b/>
                <w:bCs/>
                <w:color w:val="FFFFFF"/>
                <w:sz w:val="21"/>
                <w:szCs w:val="21"/>
              </w:rPr>
              <w:t xml:space="preserve">URL</w:t>
            </w:r>
          </w:p>
        </w:tc>
        <w:tc>
          <w:tcPr>
            <w:tcW w:type="dxa" w:w="3313"/>
            <w:tcBorders>
              <w:top w:val="single" w:color="9E9E9E" w:sz="1"/>
              <w:left w:val="single" w:color="9E9E9E" w:sz="1"/>
              <w:bottom w:val="single" w:color="9E9E9E" w:sz="1"/>
              <w:right w:val="single" w:color="9E9E9E" w:sz="1"/>
            </w:tcBorders>
            <w:shd w:fill="2D8F33" w:val="clear"/>
            <w:tcMar>
              <w:top w:type="dxa" w:w="80"/>
              <w:left w:type="dxa" w:w="120"/>
              <w:bottom w:type="dxa" w:w="80"/>
              <w:right w:type="dxa" w:w="120"/>
            </w:tcMar>
          </w:tcPr>
          <w:p>
            <w:r>
              <w:rPr>
                <w:rFonts w:ascii="Segoe UI" w:cs="Segoe UI" w:eastAsia="Segoe UI" w:hAnsi="Segoe UI"/>
                <w:b/>
                <w:bCs/>
                <w:color w:val="FFFFFF"/>
                <w:sz w:val="21"/>
                <w:szCs w:val="21"/>
              </w:rPr>
              <w:t xml:space="preserve">Usage</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Google Alerts</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google.com/alerts</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Dorks automatisés par e-mail</w:t>
            </w:r>
          </w:p>
        </w:tc>
      </w:tr>
      <w:tr>
        <w:tc>
          <w:tcPr>
            <w:tcW w:type="dxa" w:w="2400"/>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Google Scholar</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Consolas" w:cs="Consolas" w:eastAsia="Consolas" w:hAnsi="Consolas"/>
                <w:color w:val="1A1A2E"/>
                <w:sz w:val="19"/>
                <w:szCs w:val="19"/>
              </w:rPr>
              <w:t xml:space="preserve">scholar.google.com</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Recherche académique</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Google Trends</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trends.google.com</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Analyse de tendances</w:t>
            </w:r>
          </w:p>
        </w:tc>
      </w:tr>
      <w:tr>
        <w:tc>
          <w:tcPr>
            <w:tcW w:type="dxa" w:w="2400"/>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Wayback Machine</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Consolas" w:cs="Consolas" w:eastAsia="Consolas" w:hAnsi="Consolas"/>
                <w:color w:val="1A1A2E"/>
                <w:sz w:val="19"/>
                <w:szCs w:val="19"/>
              </w:rPr>
              <w:t xml:space="preserve">web.archive.org</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Archives de pages web</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Shodan</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shodan.io</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Recherche d’appareils connectés</w:t>
            </w:r>
          </w:p>
        </w:tc>
      </w:tr>
      <w:tr>
        <w:tc>
          <w:tcPr>
            <w:tcW w:type="dxa" w:w="2400"/>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GHDB</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Consolas" w:cs="Consolas" w:eastAsia="Consolas" w:hAnsi="Consolas"/>
                <w:color w:val="1A1A2E"/>
                <w:sz w:val="19"/>
                <w:szCs w:val="19"/>
              </w:rPr>
              <w:t xml:space="preserve">exploit-db.com/google-hacking-database</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Base de dorks communautaire</w:t>
            </w:r>
          </w:p>
        </w:tc>
      </w:tr>
    </w:tbl>
    <w:p>
      <w:pPr>
        <w:spacing w:after="200"/>
      </w:pPr>
    </w:p>
    <w:p>
      <w:pPr>
        <w:pStyle w:val="Heading2"/>
        <w:spacing w:before="240" w:after="160"/>
      </w:pPr>
      <w:r>
        <w:rPr>
          <w:rFonts w:ascii="Segoe UI" w:cs="Segoe UI" w:eastAsia="Segoe UI" w:hAnsi="Segoe UI"/>
          <w:b/>
          <w:bCs/>
          <w:color w:val="2D8F33"/>
          <w:sz w:val="30"/>
          <w:szCs w:val="30"/>
        </w:rPr>
        <w:t xml:space="preserve">8.3 Bonnes pratiques</w:t>
      </w:r>
    </w:p>
    <w:p>
      <w:pPr>
        <w:pStyle w:val="ListParagraph"/>
        <w:numPr>
          <w:ilvl w:val="0"/>
          <w:numId w:val="2"/>
        </w:numPr>
        <w:spacing w:after="80"/>
      </w:pPr>
      <w:r>
        <w:rPr>
          <w:rFonts w:ascii="Segoe UI" w:cs="Segoe UI" w:eastAsia="Segoe UI" w:hAnsi="Segoe UI"/>
          <w:color w:val="1A1A2E"/>
          <w:sz w:val="22"/>
          <w:szCs w:val="22"/>
        </w:rPr>
        <w:t xml:space="preserve">Documentez systématiquement vos requêtes et leurs résultats dans un tableur</w:t>
      </w:r>
    </w:p>
    <w:p>
      <w:pPr>
        <w:pStyle w:val="ListParagraph"/>
        <w:numPr>
          <w:ilvl w:val="0"/>
          <w:numId w:val="2"/>
        </w:numPr>
        <w:spacing w:after="80"/>
      </w:pPr>
      <w:r>
        <w:rPr>
          <w:rFonts w:ascii="Segoe UI" w:cs="Segoe UI" w:eastAsia="Segoe UI" w:hAnsi="Segoe UI"/>
          <w:color w:val="1A1A2E"/>
          <w:sz w:val="22"/>
          <w:szCs w:val="22"/>
        </w:rPr>
        <w:t xml:space="preserve">Variez les combinaisons d’opérateurs pour ne rien manquer</w:t>
      </w:r>
    </w:p>
    <w:p>
      <w:pPr>
        <w:pStyle w:val="ListParagraph"/>
        <w:numPr>
          <w:ilvl w:val="0"/>
          <w:numId w:val="2"/>
        </w:numPr>
        <w:spacing w:after="80"/>
      </w:pPr>
      <w:r>
        <w:rPr>
          <w:rFonts w:ascii="Segoe UI" w:cs="Segoe UI" w:eastAsia="Segoe UI" w:hAnsi="Segoe UI"/>
          <w:color w:val="1A1A2E"/>
          <w:sz w:val="22"/>
          <w:szCs w:val="22"/>
        </w:rPr>
        <w:t xml:space="preserve">Utilisez le mode navigation privée pour des résultats non personnalisés</w:t>
      </w:r>
    </w:p>
    <w:p>
      <w:pPr>
        <w:pStyle w:val="ListParagraph"/>
        <w:numPr>
          <w:ilvl w:val="0"/>
          <w:numId w:val="2"/>
        </w:numPr>
        <w:spacing w:after="80"/>
      </w:pPr>
      <w:r>
        <w:rPr>
          <w:rFonts w:ascii="Segoe UI" w:cs="Segoe UI" w:eastAsia="Segoe UI" w:hAnsi="Segoe UI"/>
          <w:color w:val="1A1A2E"/>
          <w:sz w:val="22"/>
          <w:szCs w:val="22"/>
        </w:rPr>
        <w:t xml:space="preserve">Espacez vos requêtes pour éviter d’être temporairement bloqué par Google</w:t>
      </w:r>
    </w:p>
    <w:p>
      <w:pPr>
        <w:pStyle w:val="ListParagraph"/>
        <w:numPr>
          <w:ilvl w:val="0"/>
          <w:numId w:val="2"/>
        </w:numPr>
        <w:spacing w:after="80"/>
      </w:pPr>
      <w:r>
        <w:rPr>
          <w:rFonts w:ascii="Segoe UI" w:cs="Segoe UI" w:eastAsia="Segoe UI" w:hAnsi="Segoe UI"/>
          <w:color w:val="1A1A2E"/>
          <w:sz w:val="22"/>
          <w:szCs w:val="22"/>
        </w:rPr>
        <w:t xml:space="preserve">Croisez toujours vos trouvailles avec d’autres sources</w:t>
      </w:r>
    </w:p>
    <w:p>
      <w:pPr>
        <w:pStyle w:val="ListParagraph"/>
        <w:numPr>
          <w:ilvl w:val="0"/>
          <w:numId w:val="2"/>
        </w:numPr>
        <w:spacing w:after="80"/>
      </w:pPr>
      <w:r>
        <w:rPr>
          <w:rFonts w:ascii="Segoe UI" w:cs="Segoe UI" w:eastAsia="Segoe UI" w:hAnsi="Segoe UI"/>
          <w:color w:val="1A1A2E"/>
          <w:sz w:val="22"/>
          <w:szCs w:val="22"/>
        </w:rPr>
        <w:t xml:space="preserve">Respectez scrupuleusement le cadre légal et la vie privée</w:t>
      </w:r>
    </w:p>
    <w:p>
      <w:r>
        <w:br w:type="page"/>
      </w:r>
    </w:p>
    <w:p>
      <w:pPr>
        <w:pStyle w:val="Heading1"/>
        <w:spacing w:before="360" w:after="160"/>
      </w:pPr>
      <w:r>
        <w:rPr>
          <w:rFonts w:ascii="Segoe UI" w:cs="Segoe UI" w:eastAsia="Segoe UI" w:hAnsi="Segoe UI"/>
          <w:b/>
          <w:bCs/>
          <w:color w:val="7E57C2"/>
          <w:sz w:val="36"/>
          <w:szCs w:val="36"/>
        </w:rPr>
        <w:t xml:space="preserve">9. Antisèche — Cheat Sheet</w:t>
      </w:r>
    </w:p>
    <w:p>
      <w:pPr>
        <w:spacing w:after="140"/>
        <w:jc w:val="left"/>
      </w:pPr>
      <w:r>
        <w:rPr>
          <w:rFonts w:ascii="Segoe UI" w:cs="Segoe UI" w:eastAsia="Segoe UI" w:hAnsi="Segoe UI"/>
          <w:b w:val="false"/>
          <w:bCs w:val="false"/>
          <w:i w:val="false"/>
          <w:iCs w:val="false"/>
          <w:color w:val="1A1A2E"/>
          <w:sz w:val="22"/>
          <w:szCs w:val="22"/>
        </w:rPr>
        <w:t xml:space="preserve">Gardez cette page sous la main lors de vos sessions de recherche.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9E9E9E" w:sz="1"/>
              <w:left w:val="single" w:color="9E9E9E" w:sz="1"/>
              <w:bottom w:val="single" w:color="9E9E9E" w:sz="1"/>
              <w:right w:val="single" w:color="9E9E9E" w:sz="1"/>
            </w:tcBorders>
            <w:shd w:fill="2D8F33" w:val="clear"/>
            <w:tcMar>
              <w:top w:type="dxa" w:w="80"/>
              <w:left w:type="dxa" w:w="120"/>
              <w:bottom w:type="dxa" w:w="80"/>
              <w:right w:type="dxa" w:w="120"/>
            </w:tcMar>
          </w:tcPr>
          <w:p>
            <w:r>
              <w:rPr>
                <w:rFonts w:ascii="Segoe UI" w:cs="Segoe UI" w:eastAsia="Segoe UI" w:hAnsi="Segoe UI"/>
                <w:b/>
                <w:bCs/>
                <w:color w:val="FFFFFF"/>
                <w:sz w:val="21"/>
                <w:szCs w:val="21"/>
              </w:rPr>
              <w:t xml:space="preserve">Catégorie</w:t>
            </w:r>
          </w:p>
        </w:tc>
        <w:tc>
          <w:tcPr>
            <w:tcW w:type="dxa" w:w="3313"/>
            <w:tcBorders>
              <w:top w:val="single" w:color="9E9E9E" w:sz="1"/>
              <w:left w:val="single" w:color="9E9E9E" w:sz="1"/>
              <w:bottom w:val="single" w:color="9E9E9E" w:sz="1"/>
              <w:right w:val="single" w:color="9E9E9E" w:sz="1"/>
            </w:tcBorders>
            <w:shd w:fill="2D8F33" w:val="clear"/>
            <w:tcMar>
              <w:top w:type="dxa" w:w="80"/>
              <w:left w:type="dxa" w:w="120"/>
              <w:bottom w:type="dxa" w:w="80"/>
              <w:right w:type="dxa" w:w="120"/>
            </w:tcMar>
          </w:tcPr>
          <w:p>
            <w:r>
              <w:rPr>
                <w:rFonts w:ascii="Segoe UI" w:cs="Segoe UI" w:eastAsia="Segoe UI" w:hAnsi="Segoe UI"/>
                <w:b/>
                <w:bCs/>
                <w:color w:val="FFFFFF"/>
                <w:sz w:val="21"/>
                <w:szCs w:val="21"/>
              </w:rPr>
              <w:t xml:space="preserve">Syntaxe</w:t>
            </w:r>
          </w:p>
        </w:tc>
        <w:tc>
          <w:tcPr>
            <w:tcW w:type="dxa" w:w="3313"/>
            <w:tcBorders>
              <w:top w:val="single" w:color="9E9E9E" w:sz="1"/>
              <w:left w:val="single" w:color="9E9E9E" w:sz="1"/>
              <w:bottom w:val="single" w:color="9E9E9E" w:sz="1"/>
              <w:right w:val="single" w:color="9E9E9E" w:sz="1"/>
            </w:tcBorders>
            <w:shd w:fill="2D8F33" w:val="clear"/>
            <w:tcMar>
              <w:top w:type="dxa" w:w="80"/>
              <w:left w:type="dxa" w:w="120"/>
              <w:bottom w:type="dxa" w:w="80"/>
              <w:right w:type="dxa" w:w="120"/>
            </w:tcMar>
          </w:tcPr>
          <w:p>
            <w:r>
              <w:rPr>
                <w:rFonts w:ascii="Segoe UI" w:cs="Segoe UI" w:eastAsia="Segoe UI" w:hAnsi="Segoe UI"/>
                <w:b/>
                <w:bCs/>
                <w:color w:val="FFFFFF"/>
                <w:sz w:val="21"/>
                <w:szCs w:val="21"/>
              </w:rPr>
              <w:t xml:space="preserve">Description</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Restriction</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site:pac-g.be</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Limiter à un domaine</w:t>
            </w:r>
          </w:p>
        </w:tc>
      </w:tr>
      <w:tr>
        <w:tc>
          <w:tcPr>
            <w:tcW w:type="dxa" w:w="2400"/>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Titre</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Consolas" w:cs="Consolas" w:eastAsia="Consolas" w:hAnsi="Consolas"/>
                <w:color w:val="1A1A2E"/>
                <w:sz w:val="19"/>
                <w:szCs w:val="19"/>
              </w:rPr>
              <w:t xml:space="preserve">intitle:"mot clé"</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Mot-clé dans le titre</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URL</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inurl:admin</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Mot-clé dans l’URL</w:t>
            </w:r>
          </w:p>
        </w:tc>
      </w:tr>
      <w:tr>
        <w:tc>
          <w:tcPr>
            <w:tcW w:type="dxa" w:w="2400"/>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Contenu</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Consolas" w:cs="Consolas" w:eastAsia="Consolas" w:hAnsi="Consolas"/>
                <w:color w:val="1A1A2E"/>
                <w:sz w:val="19"/>
                <w:szCs w:val="19"/>
              </w:rPr>
              <w:t xml:space="preserve">intext:"expression"</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Expression dans le corps</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Fichier</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filetype:pdf</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Type de fichier spécifique</w:t>
            </w:r>
          </w:p>
        </w:tc>
      </w:tr>
      <w:tr>
        <w:tc>
          <w:tcPr>
            <w:tcW w:type="dxa" w:w="2400"/>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Expression</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Consolas" w:cs="Consolas" w:eastAsia="Consolas" w:hAnsi="Consolas"/>
                <w:color w:val="1A1A2E"/>
                <w:sz w:val="19"/>
                <w:szCs w:val="19"/>
              </w:rPr>
              <w:t xml:space="preserve">"expression exacte"</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Correspondance exacte</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OU logique</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A OR B</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L’un ou l’autre terme</w:t>
            </w:r>
          </w:p>
        </w:tc>
      </w:tr>
      <w:tr>
        <w:tc>
          <w:tcPr>
            <w:tcW w:type="dxa" w:w="2400"/>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Exclusion</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Consolas" w:cs="Consolas" w:eastAsia="Consolas" w:hAnsi="Consolas"/>
                <w:color w:val="1A1A2E"/>
                <w:sz w:val="19"/>
                <w:szCs w:val="19"/>
              </w:rPr>
              <w:t xml:space="preserve">-mot</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Exclure un terme</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Joker</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"veille * citoyenne"</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Mot manquant entre deux</w:t>
            </w:r>
          </w:p>
        </w:tc>
      </w:tr>
      <w:tr>
        <w:tc>
          <w:tcPr>
            <w:tcW w:type="dxa" w:w="2400"/>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Plage</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Consolas" w:cs="Consolas" w:eastAsia="Consolas" w:hAnsi="Consolas"/>
                <w:color w:val="1A1A2E"/>
                <w:sz w:val="19"/>
                <w:szCs w:val="19"/>
              </w:rPr>
              <w:t xml:space="preserve">2020..2026</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Plage de nombres/dates</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Proximité</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AROUND(3)</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Mots proches dans le texte</w:t>
            </w:r>
          </w:p>
        </w:tc>
      </w:tr>
      <w:tr>
        <w:tc>
          <w:tcPr>
            <w:tcW w:type="dxa" w:w="2400"/>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Avant</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Consolas" w:cs="Consolas" w:eastAsia="Consolas" w:hAnsi="Consolas"/>
                <w:color w:val="1A1A2E"/>
                <w:sz w:val="19"/>
                <w:szCs w:val="19"/>
              </w:rPr>
              <w:t xml:space="preserve">before:2025-01-01</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Résultats avant une date</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Après</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after:2024-01-01</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Résultats après une date</w:t>
            </w:r>
          </w:p>
        </w:tc>
      </w:tr>
      <w:tr>
        <w:tc>
          <w:tcPr>
            <w:tcW w:type="dxa" w:w="2400"/>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Cache</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Consolas" w:cs="Consolas" w:eastAsia="Consolas" w:hAnsi="Consolas"/>
                <w:color w:val="1A1A2E"/>
                <w:sz w:val="19"/>
                <w:szCs w:val="19"/>
              </w:rPr>
              <w:t xml:space="preserve">cache:url</w:t>
            </w:r>
          </w:p>
        </w:tc>
        <w:tc>
          <w:tcPr>
            <w:tcW w:type="dxa" w:w="3313"/>
            <w:tcBorders>
              <w:top w:val="single" w:color="9E9E9E" w:sz="1"/>
              <w:left w:val="single" w:color="9E9E9E" w:sz="1"/>
              <w:bottom w:val="single" w:color="9E9E9E" w:sz="1"/>
              <w:right w:val="single" w:color="9E9E9E" w:sz="1"/>
            </w:tcBorders>
            <w:shd w:fill="E8F5E9" w:val="clear"/>
            <w:tcMar>
              <w:top w:type="dxa" w:w="80"/>
              <w:left w:type="dxa" w:w="120"/>
              <w:bottom w:type="dxa" w:w="80"/>
              <w:right w:type="dxa" w:w="120"/>
            </w:tcMar>
          </w:tcPr>
          <w:p>
            <w:r>
              <w:rPr>
                <w:rFonts w:ascii="Segoe UI" w:cs="Segoe UI" w:eastAsia="Segoe UI" w:hAnsi="Segoe UI"/>
                <w:color w:val="1A1A2E"/>
                <w:sz w:val="20"/>
                <w:szCs w:val="20"/>
              </w:rPr>
              <w:t xml:space="preserve">Version en cache Google</w:t>
            </w:r>
          </w:p>
        </w:tc>
      </w:tr>
      <w:tr>
        <w:tc>
          <w:tcPr>
            <w:tcW w:type="dxa" w:w="2400"/>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Similaire</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Consolas" w:cs="Consolas" w:eastAsia="Consolas" w:hAnsi="Consolas"/>
                <w:color w:val="1A1A2E"/>
                <w:sz w:val="19"/>
                <w:szCs w:val="19"/>
              </w:rPr>
              <w:t xml:space="preserve">related:domaine.be</w:t>
            </w:r>
          </w:p>
        </w:tc>
        <w:tc>
          <w:tcPr>
            <w:tcW w:type="dxa" w:w="3313"/>
            <w:tcBorders>
              <w:top w:val="single" w:color="9E9E9E" w:sz="1"/>
              <w:left w:val="single" w:color="9E9E9E" w:sz="1"/>
              <w:bottom w:val="single" w:color="9E9E9E" w:sz="1"/>
              <w:right w:val="single" w:color="9E9E9E" w:sz="1"/>
            </w:tcBorders>
            <w:shd w:fill="FFFFFF" w:val="clear"/>
            <w:tcMar>
              <w:top w:type="dxa" w:w="80"/>
              <w:left w:type="dxa" w:w="120"/>
              <w:bottom w:type="dxa" w:w="80"/>
              <w:right w:type="dxa" w:w="120"/>
            </w:tcMar>
          </w:tcPr>
          <w:p>
            <w:r>
              <w:rPr>
                <w:rFonts w:ascii="Segoe UI" w:cs="Segoe UI" w:eastAsia="Segoe UI" w:hAnsi="Segoe UI"/>
                <w:color w:val="1A1A2E"/>
                <w:sz w:val="20"/>
                <w:szCs w:val="20"/>
              </w:rPr>
              <w:t xml:space="preserve">Sites similaires</w:t>
            </w:r>
          </w:p>
        </w:tc>
      </w:tr>
    </w:tbl>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sz="0"/>
              <w:left w:val="single" w:color="7E57C2" w:sz="6"/>
              <w:bottom w:val="none" w:sz="0"/>
              <w:right w:val="none" w:sz="0"/>
            </w:tcBorders>
            <w:shd w:fill="F3E5F5" w:val="clear"/>
          </w:tcPr>
          <w:p/>
        </w:tc>
        <w:tc>
          <w:tcPr>
            <w:tcW w:type="dxa" w:w="8886"/>
            <w:tcBorders>
              <w:top w:val="none" w:sz="0"/>
              <w:left w:val="none" w:sz="0"/>
              <w:bottom w:val="none" w:sz="0"/>
              <w:right w:val="none" w:sz="0"/>
            </w:tcBorders>
            <w:shd w:fill="F3E5F5" w:val="clear"/>
            <w:tcMar>
              <w:top w:type="dxa" w:w="120"/>
              <w:left w:type="dxa" w:w="200"/>
              <w:bottom w:type="dxa" w:w="120"/>
              <w:right w:type="dxa" w:w="200"/>
            </w:tcMar>
          </w:tcPr>
          <w:p>
            <w:pPr>
              <w:spacing w:after="60"/>
            </w:pPr>
            <w:r>
              <w:rPr>
                <w:rFonts w:ascii="Segoe UI" w:cs="Segoe UI" w:eastAsia="Segoe UI" w:hAnsi="Segoe UI"/>
                <w:b/>
                <w:bCs/>
                <w:color w:val="7E57C2"/>
                <w:sz w:val="22"/>
                <w:szCs w:val="22"/>
              </w:rPr>
              <w:t xml:space="preserve">🚀 Pour aller plus loin</w:t>
            </w:r>
          </w:p>
          <w:p>
            <w:r>
              <w:rPr>
                <w:rFonts w:ascii="Segoe UI" w:cs="Segoe UI" w:eastAsia="Segoe UI" w:hAnsi="Segoe UI"/>
                <w:color w:val="1A1A2E"/>
                <w:sz w:val="20"/>
                <w:szCs w:val="20"/>
              </w:rPr>
              <w:t xml:space="preserve">Ce tutoriel couvre les fondamentaux et les techniques intermédiaires du Google Dorking. Pour approfondir, explorez la Google Hacking Database (GHDB) sur exploit-db.com, et intégrez ces techniques dans une démarche structurée de veille citoyenne avec vos outils PAC.</w:t>
            </w:r>
          </w:p>
        </w:tc>
      </w:tr>
    </w:tbl>
    <w:p>
      <w:pPr>
        <w:spacing w:after="200"/>
      </w:pPr>
    </w:p>
    <w:p>
      <w:pPr>
        <w:jc w:val="center"/>
      </w:pPr>
      <w:r>
        <w:rPr>
          <w:rFonts w:ascii="Segoe UI" w:cs="Segoe UI" w:eastAsia="Segoe UI" w:hAnsi="Segoe UI"/>
          <w:color w:val="B39DDB"/>
          <w:sz w:val="18"/>
          <w:szCs w:val="18"/>
        </w:rPr>
        <w:t xml:space="preserve">──────────────────────────────</w:t>
      </w:r>
    </w:p>
    <w:p>
      <w:pPr>
        <w:spacing w:after="100"/>
      </w:pPr>
    </w:p>
    <w:p>
      <w:pPr>
        <w:spacing w:after="60"/>
        <w:jc w:val="center"/>
      </w:pPr>
      <w:r>
        <w:rPr>
          <w:rFonts w:ascii="Segoe UI" w:cs="Segoe UI" w:eastAsia="Segoe UI" w:hAnsi="Segoe UI"/>
          <w:i/>
          <w:iCs/>
          <w:color w:val="9E9E9E"/>
          <w:sz w:val="20"/>
          <w:szCs w:val="20"/>
        </w:rPr>
        <w:t xml:space="preserve">Document généré pour</w:t>
      </w:r>
    </w:p>
    <w:p>
      <w:pPr>
        <w:spacing w:after="60"/>
        <w:jc w:val="center"/>
      </w:pPr>
      <w:r>
        <w:rPr>
          <w:rFonts w:ascii="Consolas" w:cs="Consolas" w:eastAsia="Consolas" w:hAnsi="Consolas"/>
          <w:b/>
          <w:bCs/>
          <w:color w:val="7E57C2"/>
          <w:sz w:val="22"/>
          <w:szCs w:val="22"/>
        </w:rPr>
        <w:t xml:space="preserve">pac-g.be  •  ouaisfieu.github.io/1160  •  GOoD!öT.io</w:t>
      </w:r>
    </w:p>
    <w:p>
      <w:pPr>
        <w:jc w:val="center"/>
      </w:pPr>
      <w:r>
        <w:rPr>
          <w:rFonts w:ascii="Segoe UI" w:cs="Segoe UI" w:eastAsia="Segoe UI" w:hAnsi="Segoe UI"/>
          <w:color w:val="9E9E9E"/>
          <w:sz w:val="20"/>
          <w:szCs w:val="20"/>
        </w:rPr>
        <w:t xml:space="preserve">Février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E9E9E"/>
        <w:sz w:val="16"/>
        <w:szCs w:val="16"/>
      </w:rPr>
      <w:t xml:space="preserve">pac-g.be • ouaisfieu.github.io/1160 • GOoD!öT.io</w:t>
    </w:r>
    <w:r>
      <w:rPr>
        <w:rFonts w:ascii="Segoe UI" w:cs="Segoe UI" w:eastAsia="Segoe UI" w:hAnsi="Segoe UI"/>
        <w:color w:val="9E9E9E"/>
        <w:sz w:val="16"/>
        <w:szCs w:val="16"/>
      </w:rPr>
      <w:t xml:space="preserve">   —   Page </w:t>
    </w:r>
    <w:r>
      <w:rPr>
        <w:rFonts w:ascii="Segoe UI" w:cs="Segoe UI" w:eastAsia="Segoe UI" w:hAnsi="Segoe UI"/>
        <w:b/>
        <w:bCs/>
        <w:color w:val="7E57C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B39DDB"/>
        <w:sz w:val="18"/>
        <w:szCs w:val="18"/>
      </w:rPr>
      <w:t xml:space="preserve">Google Dorking &amp; Recherche Avancée</w:t>
    </w:r>
    <w:r>
      <w:rPr>
        <w:rFonts w:ascii="Segoe UI" w:cs="Segoe UI" w:eastAsia="Segoe UI" w:hAnsi="Segoe UI"/>
        <w:color w:val="9E9E9E"/>
        <w:sz w:val="18"/>
        <w:szCs w:val="18"/>
      </w:rPr>
      <w:t xml:space="preserve">  |  </w:t>
    </w:r>
    <w:r>
      <w:rPr>
        <w:rFonts w:ascii="Segoe UI" w:cs="Segoe UI" w:eastAsia="Segoe UI" w:hAnsi="Segoe UI"/>
        <w:b/>
        <w:bCs/>
        <w:color w:val="7BC67E"/>
        <w:sz w:val="18"/>
        <w:szCs w:val="18"/>
      </w:rPr>
      <w:t xml:space="preserve">Tutoriel Pro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Segoe UI" w:cs="Segoe UI" w:eastAsia="Segoe UI" w:hAnsi="Segoe UI"/>
      <w:b/>
      <w:bCs/>
      <w:color w:val="7E57C2"/>
      <w:sz w:val="36"/>
      <w:szCs w:val="36"/>
    </w:rPr>
  </w:style>
  <w:style w:type="paragraph" w:styleId="Heading2">
    <w:name w:val="Heading 2"/>
    <w:basedOn w:val="Normal"/>
    <w:next w:val="Normal"/>
    <w:qFormat/>
    <w:pPr>
      <w:spacing w:before="280" w:after="160"/>
      <w:outlineLvl w:val="1"/>
    </w:pPr>
    <w:rPr>
      <w:rFonts w:ascii="Segoe UI" w:cs="Segoe UI" w:eastAsia="Segoe UI" w:hAnsi="Segoe UI"/>
      <w:b/>
      <w:bCs/>
      <w:color w:val="2D8F33"/>
      <w:sz w:val="30"/>
      <w:szCs w:val="30"/>
    </w:rPr>
  </w:style>
  <w:style w:type="paragraph" w:styleId="Heading3">
    <w:name w:val="Heading 3"/>
    <w:basedOn w:val="Normal"/>
    <w:next w:val="Normal"/>
    <w:qFormat/>
    <w:pPr>
      <w:spacing w:before="200" w:after="120"/>
      <w:outlineLvl w:val="2"/>
    </w:pPr>
    <w:rPr>
      <w:rFonts w:ascii="Segoe UI" w:cs="Segoe UI" w:eastAsia="Segoe UI" w:hAnsi="Segoe UI"/>
      <w:b/>
      <w:bCs/>
      <w:color w:val="9575C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2026-02-06T05:40:34.080Z</dcterms:created>
  <dcterms:modified xsi:type="dcterms:W3CDTF">2026-02-06T05:40:34.082Z</dcterms:modified>
</cp:coreProperties>
</file>

<file path=docProps/custom.xml><?xml version="1.0" encoding="utf-8"?>
<Properties xmlns="http://schemas.openxmlformats.org/officeDocument/2006/custom-properties" xmlns:vt="http://schemas.openxmlformats.org/officeDocument/2006/docPropsVTypes"/>
</file>