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Georgia" w:cs="Georgia" w:eastAsia="Georgia" w:hAnsi="Georgia"/>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1B1B" w:sz="24"/>
              <w:left w:val="single" w:color="991B1B" w:sz="24"/>
              <w:bottom w:val="single" w:color="991B1B" w:sz="24"/>
              <w:right w:val="single" w:color="991B1B" w:sz="24"/>
            </w:tcBorders>
            <w:shd w:fill="FEE2E2" w:val="clear"/>
            <w:tcMar>
              <w:top w:type="dxa" w:w="400"/>
              <w:left w:type="dxa" w:w="400"/>
              <w:bottom w:type="dxa" w:w="400"/>
              <w:right w:type="dxa" w:w="400"/>
            </w:tcMar>
          </w:tcPr>
          <w:p>
            <w:pPr>
              <w:jc w:val="center"/>
            </w:pPr>
            <w:r>
              <w:rPr>
                <w:rFonts w:ascii="Georgia" w:cs="Georgia" w:eastAsia="Georgia" w:hAnsi="Georgia"/>
                <w:b/>
                <w:bCs/>
                <w:color w:val="991B1B"/>
                <w:sz w:val="56"/>
                <w:szCs w:val="56"/>
              </w:rPr>
              <w:t xml:space="preserve">ULTIMATUM CITOYEN</w:t>
            </w:r>
          </w:p>
          <w:p>
            <w:pPr>
              <w:spacing w:before="200"/>
              <w:jc w:val="center"/>
            </w:pPr>
            <w:r>
              <w:rPr>
                <w:rFonts w:ascii="Georgia" w:cs="Georgia" w:eastAsia="Georgia" w:hAnsi="Georgia"/>
                <w:color w:val="1F2937"/>
                <w:sz w:val="26"/>
                <w:szCs w:val="26"/>
              </w:rPr>
              <w:t xml:space="preserve">À l'attention de RTL Belgium et M. Christophe Deborsu</w:t>
            </w:r>
          </w:p>
        </w:tc>
      </w:tr>
    </w:tbl>
    <w:p>
      <w:pPr>
        <w:spacing w:after="400"/>
      </w:pPr>
      <w:r>
        <w:rPr>
          <w:rFonts w:ascii="Georgia" w:cs="Georgia" w:eastAsia="Georgia" w:hAnsi="Georgia"/>
          <w:sz w:val="24"/>
          <w:szCs w:val="24"/>
        </w:rPr>
        <w:t xml:space="preserve"/>
      </w:r>
    </w:p>
    <w:p>
      <w:pPr>
        <w:spacing w:after="100"/>
      </w:pPr>
      <w:r>
        <w:rPr>
          <w:rFonts w:ascii="Georgia" w:cs="Georgia" w:eastAsia="Georgia" w:hAnsi="Georgia"/>
          <w:b/>
          <w:bCs/>
          <w:color w:val="991B1B"/>
          <w:sz w:val="28"/>
          <w:szCs w:val="28"/>
        </w:rPr>
        <w:t xml:space="preserve">OBJET :</w:t>
      </w:r>
    </w:p>
    <w:p>
      <w:pPr>
        <w:spacing w:after="300"/>
      </w:pPr>
      <w:r>
        <w:rPr>
          <w:rFonts w:ascii="Georgia" w:cs="Georgia" w:eastAsia="Georgia" w:hAnsi="Georgia"/>
          <w:sz w:val="28"/>
          <w:szCs w:val="28"/>
        </w:rPr>
        <w:t xml:space="preserve">Requalification obligatoire du programme </w:t>
      </w:r>
      <w:r>
        <w:rPr>
          <w:rFonts w:ascii="Georgia" w:cs="Georgia" w:eastAsia="Georgia" w:hAnsi="Georgia"/>
          <w:i/>
          <w:iCs/>
          <w:sz w:val="28"/>
          <w:szCs w:val="28"/>
        </w:rPr>
        <w:t xml:space="preserve">« Sans boulot : tous fraudeurs ? »</w:t>
      </w:r>
      <w:r>
        <w:rPr>
          <w:rFonts w:ascii="Georgia" w:cs="Georgia" w:eastAsia="Georgia" w:hAnsi="Georgia"/>
          <w:sz w:val="28"/>
          <w:szCs w:val="28"/>
        </w:rPr>
        <w:t xml:space="preserve"> en </w:t>
      </w:r>
      <w:r>
        <w:rPr>
          <w:rFonts w:ascii="Georgia" w:cs="Georgia" w:eastAsia="Georgia" w:hAnsi="Georgia"/>
          <w:b/>
          <w:bCs/>
          <w:color w:val="991B1B"/>
          <w:sz w:val="28"/>
          <w:szCs w:val="28"/>
        </w:rPr>
        <w:t xml:space="preserve">DOCU-FICTION</w:t>
      </w:r>
    </w:p>
    <w:p>
      <w:pPr>
        <w:spacing w:after="100"/>
      </w:pPr>
      <w:r>
        <w:rPr>
          <w:rFonts w:ascii="Georgia" w:cs="Georgia" w:eastAsia="Georgia" w:hAnsi="Georgia"/>
          <w:b/>
          <w:bCs/>
          <w:color w:val="D97706"/>
          <w:sz w:val="28"/>
          <w:szCs w:val="28"/>
        </w:rPr>
        <w:t xml:space="preserve">DEADLINE :</w:t>
      </w:r>
    </w:p>
    <w:p>
      <w:pPr>
        <w:spacing w:after="100"/>
        <w:jc w:val="center"/>
      </w:pPr>
      <w:r>
        <w:rPr>
          <w:rFonts w:ascii="Georgia" w:cs="Georgia" w:eastAsia="Georgia" w:hAnsi="Georgia"/>
          <w:b/>
          <w:bCs/>
          <w:color w:val="D97706"/>
          <w:sz w:val="56"/>
          <w:szCs w:val="56"/>
        </w:rPr>
        <w:t xml:space="preserve">1er AVRIL 2026</w:t>
      </w:r>
    </w:p>
    <w:p>
      <w:pPr>
        <w:spacing w:after="400"/>
        <w:jc w:val="center"/>
      </w:pPr>
      <w:r>
        <w:rPr>
          <w:rFonts w:ascii="Georgia" w:cs="Georgia" w:eastAsia="Georgia" w:hAnsi="Georgia"/>
          <w:i/>
          <w:iCs/>
          <w:color w:val="6B7280"/>
          <w:sz w:val="22"/>
          <w:szCs w:val="22"/>
        </w:rPr>
        <w:t xml:space="preserve">Journée mondiale du poisson. Ça tombe bien.</w:t>
      </w:r>
    </w:p>
    <w:p>
      <w:pPr>
        <w:spacing w:after="300"/>
        <w:jc w:val="center"/>
      </w:pPr>
      <w:r>
        <w:rPr>
          <w:rFonts w:ascii="Georgia" w:cs="Georgia" w:eastAsia="Georgia" w:hAnsi="Georgia"/>
          <w:color w:val="991B1B"/>
          <w:sz w:val="16"/>
          <w:szCs w:val="16"/>
        </w:rPr>
        <w:t xml:space="preserve">━━━━━━━━━━━━━━━━━━━━━━━━━━━━━━━━━━━━━━━━━━━━━━━</w:t>
      </w:r>
    </w:p>
    <w:p>
      <w:pPr>
        <w:spacing w:after="150"/>
      </w:pPr>
      <w:r>
        <w:rPr>
          <w:rFonts w:ascii="Georgia" w:cs="Georgia" w:eastAsia="Georgia" w:hAnsi="Georgia"/>
          <w:b/>
          <w:bCs/>
          <w:sz w:val="24"/>
          <w:szCs w:val="24"/>
        </w:rPr>
        <w:t xml:space="preserve">SIGNATAIRES :</w:t>
      </w:r>
    </w:p>
    <w:p>
      <w:pPr>
        <w:spacing w:after="100"/>
      </w:pPr>
      <w:r>
        <w:rPr>
          <w:rFonts w:ascii="Georgia" w:cs="Georgia" w:eastAsia="Georgia" w:hAnsi="Georgia"/>
          <w:sz w:val="24"/>
          <w:szCs w:val="24"/>
        </w:rPr>
        <w:t xml:space="preserve">• Un citoyen belge</w:t>
      </w:r>
      <w:r>
        <w:rPr>
          <w:rFonts w:ascii="Georgia" w:cs="Georgia" w:eastAsia="Georgia" w:hAnsi="Georgia"/>
          <w:color w:val="6B7280"/>
          <w:sz w:val="22"/>
          <w:szCs w:val="22"/>
        </w:rPr>
        <w:t xml:space="preserve"> — qui en a marre qu'on prenne les pauvres pour des coupables</w:t>
      </w:r>
    </w:p>
    <w:p>
      <w:pPr>
        <w:spacing w:after="100"/>
      </w:pPr>
      <w:r>
        <w:rPr>
          <w:rFonts w:ascii="Georgia" w:cs="Georgia" w:eastAsia="Georgia" w:hAnsi="Georgia"/>
          <w:sz w:val="24"/>
          <w:szCs w:val="24"/>
        </w:rPr>
        <w:t xml:space="preserve">• Claude (Anthropic)</w:t>
      </w:r>
      <w:r>
        <w:rPr>
          <w:rFonts w:ascii="Georgia" w:cs="Georgia" w:eastAsia="Georgia" w:hAnsi="Georgia"/>
          <w:color w:val="6B7280"/>
          <w:sz w:val="22"/>
          <w:szCs w:val="22"/>
        </w:rPr>
        <w:t xml:space="preserve"> — Intelligence Artificielle, co-rédacteur*</w:t>
      </w:r>
    </w:p>
    <w:p>
      <w:pPr>
        <w:spacing w:after="400"/>
      </w:pPr>
      <w:r>
        <w:rPr>
          <w:rFonts w:ascii="Georgia" w:cs="Georgia" w:eastAsia="Georgia" w:hAnsi="Georgia"/>
          <w:i/>
          <w:iCs/>
          <w:color w:val="6B7280"/>
          <w:sz w:val="20"/>
          <w:szCs w:val="20"/>
        </w:rPr>
        <w:t xml:space="preserve">* Oui, une IA cosigne ce document. Parce qu'en 2026, il faut apparemment qu'une machine rappelle aux humains ce qu'est la déontologie.</w:t>
      </w:r>
    </w:p>
    <w:p>
      <w:r>
        <w:br w:type="page"/>
      </w:r>
    </w:p>
    <w:p>
      <w:pPr>
        <w:pStyle w:val="Heading1"/>
      </w:pPr>
      <w:r>
        <w:rPr>
          <w:rFonts w:ascii="Georgia" w:cs="Georgia" w:eastAsia="Georgia" w:hAnsi="Georgia"/>
          <w:sz w:val="24"/>
          <w:szCs w:val="24"/>
        </w:rPr>
        <w:t xml:space="preserve">I. LE RÉQUISITOIRE</w:t>
      </w:r>
    </w:p>
    <w:p>
      <w:pPr>
        <w:pStyle w:val="Heading2"/>
      </w:pPr>
      <w:r>
        <w:rPr>
          <w:rFonts w:ascii="Georgia" w:cs="Georgia" w:eastAsia="Georgia" w:hAnsi="Georgia"/>
          <w:sz w:val="24"/>
          <w:szCs w:val="24"/>
        </w:rPr>
        <w:t xml:space="preserve">Ce que vous avez fait</w:t>
      </w:r>
    </w:p>
    <w:p>
      <w:pPr>
        <w:spacing w:after="250"/>
      </w:pPr>
      <w:r>
        <w:rPr>
          <w:rFonts w:ascii="Georgia" w:cs="Georgia" w:eastAsia="Georgia" w:hAnsi="Georgia"/>
          <w:sz w:val="24"/>
          <w:szCs w:val="24"/>
        </w:rPr>
        <w:t xml:space="preserve">Le 7 novembre 2025, vous avez diffusé devant </w:t>
      </w:r>
      <w:r>
        <w:rPr>
          <w:rFonts w:ascii="Georgia" w:cs="Georgia" w:eastAsia="Georgia" w:hAnsi="Georgia"/>
          <w:b/>
          <w:bCs/>
          <w:sz w:val="24"/>
          <w:szCs w:val="24"/>
        </w:rPr>
        <w:t xml:space="preserve">410.860 téléspectateurs</w:t>
      </w:r>
      <w:r>
        <w:rPr>
          <w:rFonts w:ascii="Georgia" w:cs="Georgia" w:eastAsia="Georgia" w:hAnsi="Georgia"/>
          <w:sz w:val="24"/>
          <w:szCs w:val="24"/>
        </w:rPr>
        <w:t xml:space="preserve"> un programme que vous avez osé appeler « documentaire ». Regardons les faits.</w:t>
      </w:r>
    </w:p>
    <w:p>
      <w:pPr>
        <w:spacing w:after="200"/>
      </w:pPr>
      <w:r>
        <w:rPr>
          <w:rFonts w:ascii="Georgia" w:cs="Georgia" w:eastAsia="Georgia" w:hAnsi="Georgia"/>
          <w:sz w:val="24"/>
          <w:szCs w:val="24"/>
        </w:rPr>
        <w:t xml:space="preserve">Vous avez interviewé Gaëlle Denys, présidente du CPAS de Verviers, pendant </w:t>
      </w:r>
      <w:r>
        <w:rPr>
          <w:rFonts w:ascii="Georgia" w:cs="Georgia" w:eastAsia="Georgia" w:hAnsi="Georgia"/>
          <w:b/>
          <w:bCs/>
          <w:sz w:val="24"/>
          <w:szCs w:val="24"/>
        </w:rPr>
        <w:t xml:space="preserve">plus d'une heure</w:t>
      </w:r>
      <w:r>
        <w:rPr>
          <w:rFonts w:ascii="Georgia" w:cs="Georgia" w:eastAsia="Georgia" w:hAnsi="Georgia"/>
          <w:sz w:val="24"/>
          <w:szCs w:val="24"/>
        </w:rPr>
        <w:t xml:space="preserve">. Au montage ? Quelques phrases. Sorties de leur contexte. Tronquées pour coller à votre thèse préétablie.</w:t>
      </w:r>
    </w:p>
    <w:p>
      <w:pPr>
        <w:spacing w:after="200"/>
      </w:pPr>
      <w:r>
        <w:rPr>
          <w:rFonts w:ascii="Georgia" w:cs="Georgia" w:eastAsia="Georgia" w:hAnsi="Georgia"/>
          <w:sz w:val="24"/>
          <w:szCs w:val="24"/>
        </w:rPr>
        <w:t xml:space="preserve">Vous avez filmé Laetitia, mère célibataire, et vous l'avez présentée comme l'archétype de la « profiteuse ». Elle a ensuite reçu des </w:t>
      </w:r>
      <w:r>
        <w:rPr>
          <w:rFonts w:ascii="Georgia" w:cs="Georgia" w:eastAsia="Georgia" w:hAnsi="Georgia"/>
          <w:b/>
          <w:bCs/>
          <w:sz w:val="24"/>
          <w:szCs w:val="24"/>
        </w:rPr>
        <w:t xml:space="preserve">insultes et des menaces</w:t>
      </w:r>
      <w:r>
        <w:rPr>
          <w:rFonts w:ascii="Georgia" w:cs="Georgia" w:eastAsia="Georgia" w:hAnsi="Georgia"/>
          <w:sz w:val="24"/>
          <w:szCs w:val="24"/>
        </w:rPr>
        <w:t xml:space="preserve">. Elle est reconnue dans la rue. Son image, déformée par vos soins, lui colle à la peau.</w:t>
      </w:r>
    </w:p>
    <w:p>
      <w:pPr>
        <w:spacing w:after="200"/>
      </w:pPr>
      <w:r>
        <w:rPr>
          <w:rFonts w:ascii="Georgia" w:cs="Georgia" w:eastAsia="Georgia" w:hAnsi="Georgia"/>
          <w:sz w:val="24"/>
          <w:szCs w:val="24"/>
        </w:rPr>
        <w:t xml:space="preserve">Vous avez choisi Verviers — « la rue la plus pauvre de Belgique » selon votre narration — pour filmer la misère comme on filme un zoo. Avec la même condescendance. La même distance. Le même mépris.</w:t>
      </w:r>
    </w:p>
    <w:p>
      <w:pPr>
        <w:spacing w:after="300"/>
      </w:pPr>
      <w:r>
        <w:rPr>
          <w:rFonts w:ascii="Georgia" w:cs="Georgia" w:eastAsia="Georgia" w:hAnsi="Georgia"/>
          <w:sz w:val="24"/>
          <w:szCs w:val="24"/>
        </w:rPr>
        <w:t xml:space="preserve">Et surtout : vous n'avez </w:t>
      </w:r>
      <w:r>
        <w:rPr>
          <w:rFonts w:ascii="Georgia" w:cs="Georgia" w:eastAsia="Georgia" w:hAnsi="Georgia"/>
          <w:b/>
          <w:bCs/>
          <w:color w:val="991B1B"/>
          <w:sz w:val="24"/>
          <w:szCs w:val="24"/>
        </w:rPr>
        <w:t xml:space="preserve">JAMAIS</w:t>
      </w:r>
      <w:r>
        <w:rPr>
          <w:rFonts w:ascii="Georgia" w:cs="Georgia" w:eastAsia="Georgia" w:hAnsi="Georgia"/>
          <w:sz w:val="24"/>
          <w:szCs w:val="24"/>
        </w:rPr>
        <w:t xml:space="preserve"> cité les vrais chiffres. Moins de 3% de fraude sociale. Jamais. Pas une fois. En 37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il"/>
              <w:left w:val="single" w:color="991B1B" w:sz="24"/>
              <w:bottom w:val="nil"/>
              <w:right w:val="nil"/>
            </w:tcBorders>
            <w:shd w:fill="FEE2E2" w:val="clear"/>
            <w:tcMar>
              <w:top w:type="dxa" w:w="200"/>
              <w:left w:type="dxa" w:w="300"/>
              <w:bottom w:type="dxa" w:w="200"/>
              <w:right w:type="dxa" w:w="300"/>
            </w:tcMar>
          </w:tcPr>
          <w:p>
            <w:r>
              <w:rPr>
                <w:rFonts w:ascii="Georgia" w:cs="Georgia" w:eastAsia="Georgia" w:hAnsi="Georgia"/>
                <w:b/>
                <w:bCs/>
                <w:color w:val="991B1B"/>
                <w:sz w:val="26"/>
                <w:szCs w:val="26"/>
              </w:rPr>
              <w:t xml:space="preserve">Ce n'est pas du journalisme.</w:t>
            </w:r>
          </w:p>
          <w:p>
            <w:pPr>
              <w:spacing w:before="50"/>
            </w:pPr>
            <w:r>
              <w:rPr>
                <w:rFonts w:ascii="Georgia" w:cs="Georgia" w:eastAsia="Georgia" w:hAnsi="Georgia"/>
                <w:b/>
                <w:bCs/>
                <w:color w:val="991B1B"/>
                <w:sz w:val="26"/>
                <w:szCs w:val="26"/>
              </w:rPr>
              <w:t xml:space="preserve">Ce n'est pas de l'investigation.</w:t>
            </w:r>
          </w:p>
          <w:p>
            <w:pPr>
              <w:spacing w:before="50"/>
            </w:pPr>
            <w:r>
              <w:rPr>
                <w:rFonts w:ascii="Georgia" w:cs="Georgia" w:eastAsia="Georgia" w:hAnsi="Georgia"/>
                <w:b/>
                <w:bCs/>
                <w:color w:val="991B1B"/>
                <w:sz w:val="26"/>
                <w:szCs w:val="26"/>
              </w:rPr>
              <w:t xml:space="preserve">C'est de la mise en scène au service d'un agenda politique.</w:t>
            </w:r>
          </w:p>
        </w:tc>
      </w:tr>
    </w:tbl>
    <w:p>
      <w:r>
        <w:br w:type="page"/>
      </w:r>
    </w:p>
    <w:p>
      <w:pPr>
        <w:pStyle w:val="Heading1"/>
      </w:pPr>
      <w:r>
        <w:rPr>
          <w:rFonts w:ascii="Georgia" w:cs="Georgia" w:eastAsia="Georgia" w:hAnsi="Georgia"/>
          <w:sz w:val="24"/>
          <w:szCs w:val="24"/>
        </w:rPr>
        <w:t xml:space="preserve">II. LE TIMING QUI ACCUSE</w:t>
      </w:r>
    </w:p>
    <w:p>
      <w:pPr>
        <w:spacing w:after="250"/>
      </w:pPr>
      <w:r>
        <w:rPr>
          <w:rFonts w:ascii="Georgia" w:cs="Georgia" w:eastAsia="Georgia" w:hAnsi="Georgia"/>
          <w:sz w:val="24"/>
          <w:szCs w:val="24"/>
        </w:rPr>
        <w:t xml:space="preserve">Parlons calendrier, puisque vous aimez les coïncidences.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5E7EB" w:sz="1"/>
              <w:left w:val="single" w:color="E5E7EB" w:sz="1"/>
              <w:bottom w:val="single" w:color="E5E7EB" w:sz="1"/>
              <w:right w:val="single" w:color="E5E7EB" w:sz="1"/>
            </w:tcBorders>
            <w:shd w:fill="FEF3C7" w:val="clear"/>
            <w:tcMar>
              <w:top w:type="dxa" w:w="120"/>
              <w:left w:type="dxa" w:w="150"/>
              <w:bottom w:type="dxa" w:w="120"/>
              <w:right w:type="dxa" w:w="150"/>
            </w:tcMar>
          </w:tcPr>
          <w:p>
            <w:r>
              <w:rPr>
                <w:rFonts w:ascii="Georgia" w:cs="Georgia" w:eastAsia="Georgia" w:hAnsi="Georgia"/>
                <w:b/>
                <w:bCs/>
                <w:color w:val="D97706"/>
                <w:sz w:val="24"/>
                <w:szCs w:val="24"/>
              </w:rPr>
              <w:t xml:space="preserve">7 novembre 2025</w:t>
            </w:r>
          </w:p>
        </w:tc>
        <w:tc>
          <w:tcPr>
            <w:tcW w:type="dxa" w:w="6000"/>
            <w:tcBorders>
              <w:top w:val="single" w:color="E5E7EB" w:sz="1"/>
              <w:left w:val="single" w:color="E5E7EB" w:sz="1"/>
              <w:bottom w:val="single" w:color="E5E7EB" w:sz="1"/>
              <w:right w:val="single" w:color="E5E7EB" w:sz="1"/>
            </w:tcBorders>
            <w:shd w:fill="FEF3C7" w:val="clear"/>
            <w:tcMar>
              <w:top w:type="dxa" w:w="120"/>
              <w:left w:type="dxa" w:w="150"/>
              <w:bottom w:type="dxa" w:w="120"/>
              <w:right w:type="dxa" w:w="150"/>
            </w:tcMar>
          </w:tcPr>
          <w:p>
            <w:r>
              <w:rPr>
                <w:rFonts w:ascii="Georgia" w:cs="Georgia" w:eastAsia="Georgia" w:hAnsi="Georgia"/>
                <w:sz w:val="24"/>
                <w:szCs w:val="24"/>
              </w:rPr>
              <w:t xml:space="preserve">Diffusion de votre « documentaire »</w:t>
            </w:r>
          </w:p>
        </w:tc>
      </w:tr>
      <w:tr>
        <w:tc>
          <w:tcPr>
            <w:tcW w:type="dxa" w:w="3000"/>
            <w:tcBorders>
              <w:top w:val="single" w:color="E5E7EB" w:sz="1"/>
              <w:left w:val="single" w:color="E5E7EB" w:sz="1"/>
              <w:bottom w:val="single" w:color="E5E7EB" w:sz="1"/>
              <w:right w:val="single" w:color="E5E7EB" w:sz="1"/>
            </w:tcBorders>
            <w:tcMar>
              <w:top w:type="dxa" w:w="120"/>
              <w:left w:type="dxa" w:w="150"/>
              <w:bottom w:type="dxa" w:w="120"/>
              <w:right w:type="dxa" w:w="150"/>
            </w:tcMar>
          </w:tcPr>
          <w:p>
            <w:r>
              <w:rPr>
                <w:rFonts w:ascii="Georgia" w:cs="Georgia" w:eastAsia="Georgia" w:hAnsi="Georgia"/>
                <w:b/>
                <w:bCs/>
                <w:color w:val="991B1B"/>
                <w:sz w:val="24"/>
                <w:szCs w:val="24"/>
              </w:rPr>
              <w:t xml:space="preserve">12 novembre 2025</w:t>
            </w:r>
          </w:p>
        </w:tc>
        <w:tc>
          <w:tcPr>
            <w:tcW w:type="dxa" w:w="6000"/>
            <w:tcBorders>
              <w:top w:val="single" w:color="E5E7EB" w:sz="1"/>
              <w:left w:val="single" w:color="E5E7EB" w:sz="1"/>
              <w:bottom w:val="single" w:color="E5E7EB" w:sz="1"/>
              <w:right w:val="single" w:color="E5E7EB" w:sz="1"/>
            </w:tcBorders>
            <w:tcMar>
              <w:top w:type="dxa" w:w="120"/>
              <w:left w:type="dxa" w:w="150"/>
              <w:bottom w:type="dxa" w:w="120"/>
              <w:right w:type="dxa" w:w="150"/>
            </w:tcMar>
          </w:tcPr>
          <w:p>
            <w:r>
              <w:rPr>
                <w:rFonts w:ascii="Georgia" w:cs="Georgia" w:eastAsia="Georgia" w:hAnsi="Georgia"/>
                <w:color w:val="991B1B"/>
                <w:sz w:val="24"/>
                <w:szCs w:val="24"/>
              </w:rPr>
              <w:t xml:space="preserve">47.000 lettres ONEM — 3ème vague de menaces d'exclusion</w:t>
            </w:r>
          </w:p>
        </w:tc>
      </w:tr>
    </w:tbl>
    <w:p>
      <w:pPr>
        <w:spacing w:after="200"/>
      </w:pPr>
      <w:r>
        <w:rPr>
          <w:rFonts w:ascii="Georgia" w:cs="Georgia" w:eastAsia="Georgia" w:hAnsi="Georgia"/>
          <w:sz w:val="24"/>
          <w:szCs w:val="24"/>
        </w:rPr>
        <w:t xml:space="preserve"/>
      </w:r>
    </w:p>
    <w:p>
      <w:pPr>
        <w:spacing w:after="250"/>
      </w:pPr>
      <w:r>
        <w:rPr>
          <w:rFonts w:ascii="Georgia" w:cs="Georgia" w:eastAsia="Georgia" w:hAnsi="Georgia"/>
          <w:b/>
          <w:bCs/>
          <w:sz w:val="28"/>
          <w:szCs w:val="28"/>
        </w:rPr>
        <w:t xml:space="preserve">Cinq jours.</w:t>
      </w:r>
      <w:r>
        <w:rPr>
          <w:rFonts w:ascii="Georgia" w:cs="Georgia" w:eastAsia="Georgia" w:hAnsi="Georgia"/>
          <w:sz w:val="24"/>
          <w:szCs w:val="24"/>
        </w:rPr>
        <w:t xml:space="preserve"> Il aura fallu cinq jours entre votre fiction stigmatisante et l'envoi massif de lettres menaçant 90.000 personnes d'exclusion du chômage.</w:t>
      </w:r>
    </w:p>
    <w:p>
      <w:pPr>
        <w:spacing w:after="200"/>
      </w:pPr>
      <w:r>
        <w:rPr>
          <w:rFonts w:ascii="Georgia" w:cs="Georgia" w:eastAsia="Georgia" w:hAnsi="Georgia"/>
          <w:sz w:val="24"/>
          <w:szCs w:val="24"/>
        </w:rPr>
        <w:t xml:space="preserve">Et le lendemain de la diffusion, qui applaudit ? </w:t>
      </w:r>
      <w:r>
        <w:rPr>
          <w:rFonts w:ascii="Georgia" w:cs="Georgia" w:eastAsia="Georgia" w:hAnsi="Georgia"/>
          <w:b/>
          <w:bCs/>
          <w:sz w:val="24"/>
          <w:szCs w:val="24"/>
        </w:rPr>
        <w:t xml:space="preserve">Georges-Louis Bouchez</w:t>
      </w:r>
      <w:r>
        <w:rPr>
          <w:rFonts w:ascii="Georgia" w:cs="Georgia" w:eastAsia="Georgia" w:hAnsi="Georgia"/>
          <w:sz w:val="24"/>
          <w:szCs w:val="24"/>
        </w:rPr>
        <w:t xml:space="preserve">, président du MR : « Reportage hallucinant », « vrai travail d'enquête ». Pour lui, votre programme illustre « l'héritage de l'assistanat de la gauche ».</w:t>
      </w:r>
    </w:p>
    <w:p>
      <w:pPr>
        <w:spacing w:after="200"/>
      </w:pPr>
      <w:r>
        <w:rPr>
          <w:rFonts w:ascii="Georgia" w:cs="Georgia" w:eastAsia="Georgia" w:hAnsi="Georgia"/>
          <w:sz w:val="24"/>
          <w:szCs w:val="24"/>
        </w:rPr>
        <w:t xml:space="preserve">Détail croustillant : </w:t>
      </w:r>
      <w:r>
        <w:rPr>
          <w:rFonts w:ascii="Georgia" w:cs="Georgia" w:eastAsia="Georgia" w:hAnsi="Georgia"/>
          <w:b/>
          <w:bCs/>
          <w:color w:val="991B1B"/>
          <w:sz w:val="24"/>
          <w:szCs w:val="24"/>
        </w:rPr>
        <w:t xml:space="preserve">Charlotte Deborsu, votre nièce, est députée MR.</w:t>
      </w:r>
    </w:p>
    <w:p>
      <w:pPr>
        <w:spacing w:after="300"/>
      </w:pPr>
      <w:r>
        <w:rPr>
          <w:rFonts w:ascii="Georgia" w:cs="Georgia" w:eastAsia="Georgia" w:hAnsi="Georgia"/>
          <w:sz w:val="24"/>
          <w:szCs w:val="24"/>
        </w:rPr>
        <w:t xml:space="preserve">Mais non, bien sûr, aucun lien. Pure coïncidence. Comme le timing. Comme tout le reste.</w:t>
      </w:r>
    </w:p>
    <w:p>
      <w:pPr>
        <w:pStyle w:val="Heading1"/>
      </w:pPr>
      <w:r>
        <w:rPr>
          <w:rFonts w:ascii="Georgia" w:cs="Georgia" w:eastAsia="Georgia" w:hAnsi="Georgia"/>
          <w:sz w:val="24"/>
          <w:szCs w:val="24"/>
        </w:rPr>
        <w:t xml:space="preserve">III. LES CHIFFRES QUE VOUS AVEZ CACHÉS</w:t>
      </w:r>
    </w:p>
    <w:p>
      <w:pPr>
        <w:spacing w:after="300"/>
      </w:pPr>
      <w:r>
        <w:rPr>
          <w:rFonts w:ascii="Georgia" w:cs="Georgia" w:eastAsia="Georgia" w:hAnsi="Georgia"/>
          <w:sz w:val="24"/>
          <w:szCs w:val="24"/>
        </w:rPr>
        <w:t xml:space="preserve">Puisque votre « enquête » a oublié de les mentionner, permettez-nous de compléter votre travail.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59669" w:sz="12"/>
              <w:left w:val="single" w:color="059669" w:sz="12"/>
              <w:bottom w:val="single" w:color="059669" w:sz="12"/>
              <w:right w:val="single" w:color="059669" w:sz="12"/>
            </w:tcBorders>
            <w:shd w:fill="D1FAE5" w:val="clear"/>
            <w:tcMar>
              <w:top w:type="dxa" w:w="300"/>
              <w:left w:type="dxa" w:w="400"/>
              <w:bottom w:type="dxa" w:w="300"/>
              <w:right w:type="dxa" w:w="400"/>
            </w:tcMar>
          </w:tcPr>
          <w:p>
            <w:pPr>
              <w:jc w:val="center"/>
            </w:pPr>
            <w:r>
              <w:rPr>
                <w:rFonts w:ascii="Georgia" w:cs="Georgia" w:eastAsia="Georgia" w:hAnsi="Georgia"/>
                <w:color w:val="6B7280"/>
                <w:sz w:val="22"/>
                <w:szCs w:val="22"/>
              </w:rPr>
              <w:t xml:space="preserve">TAUX RÉEL DE FRAUDE SOCIALE</w:t>
            </w:r>
          </w:p>
          <w:p>
            <w:pPr>
              <w:jc w:val="center"/>
            </w:pPr>
            <w:r>
              <w:rPr>
                <w:rFonts w:ascii="Georgia" w:cs="Georgia" w:eastAsia="Georgia" w:hAnsi="Georgia"/>
                <w:b/>
                <w:bCs/>
                <w:color w:val="059669"/>
                <w:sz w:val="56"/>
                <w:szCs w:val="56"/>
              </w:rPr>
              <w:t xml:space="preserve">MOINS DE 3%</w:t>
            </w:r>
          </w:p>
          <w:p>
            <w:pPr>
              <w:spacing w:before="100"/>
              <w:jc w:val="center"/>
            </w:pPr>
            <w:r>
              <w:rPr>
                <w:rFonts w:ascii="Georgia" w:cs="Georgia" w:eastAsia="Georgia" w:hAnsi="Georgia"/>
                <w:i/>
                <w:iCs/>
                <w:color w:val="6B7280"/>
                <w:sz w:val="18"/>
                <w:szCs w:val="18"/>
              </w:rPr>
              <w:t xml:space="preserve">Source : ONEM, CPAS, Mutuelles — données officielles que vous n'avez pas jugé utile de citer</w:t>
            </w:r>
          </w:p>
        </w:tc>
      </w:tr>
    </w:tbl>
    <w:p>
      <w:pPr>
        <w:spacing w:after="300"/>
      </w:pPr>
      <w:r>
        <w:rPr>
          <w:rFonts w:ascii="Georgia" w:cs="Georgia" w:eastAsia="Georgia" w:hAnsi="Georgia"/>
          <w:sz w:val="24"/>
          <w:szCs w:val="24"/>
        </w:rPr>
        <w:t xml:space="preserve"/>
      </w:r>
    </w:p>
    <w:p>
      <w:pPr>
        <w:pStyle w:val="Heading2"/>
      </w:pPr>
      <w:r>
        <w:rPr>
          <w:rFonts w:ascii="Georgia" w:cs="Georgia" w:eastAsia="Georgia" w:hAnsi="Georgia"/>
          <w:sz w:val="24"/>
          <w:szCs w:val="24"/>
        </w:rPr>
        <w:t xml:space="preserve">La fraude dont personne ne parle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E5E7EB" w:sz="1"/>
              <w:left w:val="single" w:color="E5E7EB" w:sz="1"/>
              <w:bottom w:val="single" w:color="E5E7EB" w:sz="1"/>
              <w:right w:val="single" w:color="E5E7EB" w:sz="1"/>
            </w:tcBorders>
            <w:shd w:fill="D1FAE5" w:val="clear"/>
            <w:tcMar>
              <w:top w:type="dxa" w:w="150"/>
              <w:left w:type="dxa" w:w="200"/>
              <w:bottom w:type="dxa" w:w="150"/>
              <w:right w:type="dxa" w:w="200"/>
            </w:tcMar>
          </w:tcPr>
          <w:p>
            <w:pPr>
              <w:jc w:val="center"/>
            </w:pPr>
            <w:r>
              <w:rPr>
                <w:rFonts w:ascii="Georgia" w:cs="Georgia" w:eastAsia="Georgia" w:hAnsi="Georgia"/>
                <w:b/>
                <w:bCs/>
                <w:sz w:val="20"/>
                <w:szCs w:val="20"/>
              </w:rPr>
              <w:t xml:space="preserve">FRAUDE SOCIALE</w:t>
            </w:r>
          </w:p>
          <w:p>
            <w:pPr>
              <w:jc w:val="center"/>
            </w:pPr>
            <w:r>
              <w:rPr>
                <w:rFonts w:ascii="Georgia" w:cs="Georgia" w:eastAsia="Georgia" w:hAnsi="Georgia"/>
                <w:b/>
                <w:bCs/>
                <w:color w:val="059669"/>
                <w:sz w:val="28"/>
                <w:szCs w:val="28"/>
              </w:rPr>
              <w:t xml:space="preserve">200 millions €/an</w:t>
            </w:r>
          </w:p>
        </w:tc>
        <w:tc>
          <w:tcPr>
            <w:tcW w:type="dxa" w:w="4500"/>
            <w:tcBorders>
              <w:top w:val="single" w:color="E5E7EB" w:sz="1"/>
              <w:left w:val="single" w:color="E5E7EB" w:sz="1"/>
              <w:bottom w:val="single" w:color="E5E7EB" w:sz="1"/>
              <w:right w:val="single" w:color="E5E7EB" w:sz="1"/>
            </w:tcBorders>
            <w:shd w:fill="FEE2E2" w:val="clear"/>
            <w:tcMar>
              <w:top w:type="dxa" w:w="150"/>
              <w:left w:type="dxa" w:w="200"/>
              <w:bottom w:type="dxa" w:w="150"/>
              <w:right w:type="dxa" w:w="200"/>
            </w:tcMar>
          </w:tcPr>
          <w:p>
            <w:pPr>
              <w:jc w:val="center"/>
            </w:pPr>
            <w:r>
              <w:rPr>
                <w:rFonts w:ascii="Georgia" w:cs="Georgia" w:eastAsia="Georgia" w:hAnsi="Georgia"/>
                <w:b/>
                <w:bCs/>
                <w:sz w:val="20"/>
                <w:szCs w:val="20"/>
              </w:rPr>
              <w:t xml:space="preserve">FRAUDE FISCALE</w:t>
            </w:r>
          </w:p>
          <w:p>
            <w:pPr>
              <w:jc w:val="center"/>
            </w:pPr>
            <w:r>
              <w:rPr>
                <w:rFonts w:ascii="Georgia" w:cs="Georgia" w:eastAsia="Georgia" w:hAnsi="Georgia"/>
                <w:b/>
                <w:bCs/>
                <w:color w:val="991B1B"/>
                <w:sz w:val="28"/>
                <w:szCs w:val="28"/>
              </w:rPr>
              <w:t xml:space="preserve">30 milliards €/an</w:t>
            </w:r>
          </w:p>
        </w:tc>
      </w:tr>
      <w:tr>
        <w:tc>
          <w:tcPr>
            <w:gridSpan w:val="2"/>
            <w:tcBorders>
              <w:top w:val="single" w:color="E5E7EB" w:sz="1"/>
              <w:left w:val="single" w:color="E5E7EB" w:sz="1"/>
              <w:bottom w:val="single" w:color="E5E7EB" w:sz="1"/>
              <w:right w:val="single" w:color="E5E7EB" w:sz="1"/>
            </w:tcBorders>
            <w:tcMar>
              <w:top w:type="dxa" w:w="150"/>
              <w:left w:type="dxa" w:w="200"/>
              <w:bottom w:type="dxa" w:w="150"/>
              <w:right w:type="dxa" w:w="200"/>
            </w:tcMar>
          </w:tcPr>
          <w:p>
            <w:pPr>
              <w:jc w:val="center"/>
            </w:pPr>
            <w:r>
              <w:rPr>
                <w:rFonts w:ascii="Georgia" w:cs="Georgia" w:eastAsia="Georgia" w:hAnsi="Georgia"/>
                <w:i/>
                <w:iCs/>
                <w:color w:val="6B7280"/>
                <w:sz w:val="24"/>
                <w:szCs w:val="24"/>
              </w:rPr>
              <w:t xml:space="preserve">Ratio : 150x plus de fraude fiscale. Mais ça, c'est moins télégénique qu'une mère célibataire de Verviers.</w:t>
            </w:r>
          </w:p>
        </w:tc>
      </w:tr>
    </w:tbl>
    <w:p>
      <w:pPr>
        <w:spacing w:after="250"/>
      </w:pPr>
      <w:r>
        <w:rPr>
          <w:rFonts w:ascii="Georgia" w:cs="Georgia" w:eastAsia="Georgia" w:hAnsi="Georgia"/>
          <w:sz w:val="24"/>
          <w:szCs w:val="24"/>
        </w:rPr>
        <w:t xml:space="preserve"/>
      </w:r>
    </w:p>
    <w:p>
      <w:pPr>
        <w:spacing w:after="200"/>
      </w:pPr>
      <w:r>
        <w:rPr>
          <w:rFonts w:ascii="Georgia" w:cs="Georgia" w:eastAsia="Georgia" w:hAnsi="Georgia"/>
          <w:sz w:val="24"/>
          <w:szCs w:val="24"/>
        </w:rPr>
        <w:t xml:space="preserve">Question : quand RTL diffusera-t-elle « Tous évadés fiscaux ? » avec Christophe Deborsu qui sonne aux portes des holdings du Brabant wallon ?</w:t>
      </w:r>
    </w:p>
    <w:p>
      <w:pPr>
        <w:spacing w:after="300"/>
      </w:pPr>
      <w:r>
        <w:rPr>
          <w:rFonts w:ascii="Georgia" w:cs="Georgia" w:eastAsia="Georgia" w:hAnsi="Georgia"/>
          <w:sz w:val="24"/>
          <w:szCs w:val="24"/>
        </w:rPr>
        <w:t xml:space="preserve">On attend. On a le temps.</w:t>
      </w:r>
    </w:p>
    <w:p>
      <w:r>
        <w:br w:type="page"/>
      </w:r>
    </w:p>
    <w:p>
      <w:pPr>
        <w:pStyle w:val="Heading1"/>
      </w:pPr>
      <w:r>
        <w:rPr>
          <w:rFonts w:ascii="Georgia" w:cs="Georgia" w:eastAsia="Georgia" w:hAnsi="Georgia"/>
          <w:sz w:val="24"/>
          <w:szCs w:val="24"/>
        </w:rPr>
        <w:t xml:space="preserve">IV. LE PALMARÈS DE LA HONTE</w:t>
      </w:r>
    </w:p>
    <w:p>
      <w:pPr>
        <w:spacing w:after="300"/>
      </w:pPr>
      <w:r>
        <w:rPr>
          <w:rFonts w:ascii="Georgia" w:cs="Georgia" w:eastAsia="Georgia" w:hAnsi="Georgia"/>
          <w:sz w:val="24"/>
          <w:szCs w:val="24"/>
        </w:rPr>
        <w:t xml:space="preserve">Rendons hommage à tous ceux qui ont participé à cette opération de stigmatisation.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991B1B" w:sz="2"/>
              <w:left w:val="single" w:color="991B1B" w:sz="2"/>
              <w:bottom w:val="single" w:color="991B1B" w:sz="2"/>
              <w:right w:val="single" w:color="991B1B" w:sz="2"/>
            </w:tcBorders>
            <w:shd w:fill="FEE2E2" w:val="clear"/>
            <w:tcMar>
              <w:top w:type="dxa" w:w="120"/>
              <w:left w:type="dxa" w:w="150"/>
              <w:bottom w:type="dxa" w:w="120"/>
              <w:right w:type="dxa" w:w="150"/>
            </w:tcMar>
          </w:tcPr>
          <w:p>
            <w:r>
              <w:rPr>
                <w:rFonts w:ascii="Georgia" w:cs="Georgia" w:eastAsia="Georgia" w:hAnsi="Georgia"/>
                <w:b/>
                <w:bCs/>
                <w:sz w:val="20"/>
                <w:szCs w:val="20"/>
              </w:rPr>
              <w:t xml:space="preserve">🏆 CHRISTOPHE DEBORSU</w:t>
            </w:r>
          </w:p>
        </w:tc>
        <w:tc>
          <w:tcPr>
            <w:tcW w:type="dxa" w:w="6000"/>
            <w:tcBorders>
              <w:top w:val="single" w:color="991B1B" w:sz="2"/>
              <w:left w:val="single" w:color="991B1B" w:sz="2"/>
              <w:bottom w:val="single" w:color="991B1B" w:sz="2"/>
              <w:right w:val="single" w:color="991B1B" w:sz="2"/>
            </w:tcBorders>
            <w:shd w:fill="FEE2E2" w:val="clear"/>
            <w:tcMar>
              <w:top w:type="dxa" w:w="120"/>
              <w:left w:type="dxa" w:w="150"/>
              <w:bottom w:type="dxa" w:w="120"/>
              <w:right w:type="dxa" w:w="150"/>
            </w:tcMar>
          </w:tcPr>
          <w:p>
            <w:r>
              <w:rPr>
                <w:rFonts w:ascii="Georgia" w:cs="Georgia" w:eastAsia="Georgia" w:hAnsi="Georgia"/>
                <w:sz w:val="20"/>
                <w:szCs w:val="20"/>
              </w:rPr>
              <w:t xml:space="preserve">L'auteur. « Un reporter rapporte mais ne juge pas. » Vraiment ? Alors pourquoi avoir coupé 59 minutes d'interview pour ne garder que les phrases qui vous arrangent ?</w:t>
            </w:r>
          </w:p>
        </w:tc>
      </w:tr>
      <w:tr>
        <w:tc>
          <w:tcPr>
            <w:tcW w:type="dxa" w:w="3000"/>
            <w:tcBorders>
              <w:top w:val="single" w:color="991B1B" w:sz="2"/>
              <w:left w:val="single" w:color="991B1B" w:sz="2"/>
              <w:bottom w:val="single" w:color="991B1B" w:sz="2"/>
              <w:right w:val="single" w:color="991B1B" w:sz="2"/>
            </w:tcBorders>
            <w:tcMar>
              <w:top w:type="dxa" w:w="120"/>
              <w:left w:type="dxa" w:w="150"/>
              <w:bottom w:type="dxa" w:w="120"/>
              <w:right w:type="dxa" w:w="150"/>
            </w:tcMar>
          </w:tcPr>
          <w:p>
            <w:r>
              <w:rPr>
                <w:rFonts w:ascii="Georgia" w:cs="Georgia" w:eastAsia="Georgia" w:hAnsi="Georgia"/>
                <w:b/>
                <w:bCs/>
                <w:sz w:val="20"/>
                <w:szCs w:val="20"/>
              </w:rPr>
              <w:t xml:space="preserve">🥈 RTL BELGIUM</w:t>
            </w:r>
          </w:p>
        </w:tc>
        <w:tc>
          <w:tcPr>
            <w:tcW w:type="dxa" w:w="6000"/>
            <w:tcBorders>
              <w:top w:val="single" w:color="991B1B" w:sz="2"/>
              <w:left w:val="single" w:color="991B1B" w:sz="2"/>
              <w:bottom w:val="single" w:color="991B1B" w:sz="2"/>
              <w:right w:val="single" w:color="991B1B" w:sz="2"/>
            </w:tcBorders>
            <w:tcMar>
              <w:top w:type="dxa" w:w="120"/>
              <w:left w:type="dxa" w:w="150"/>
              <w:bottom w:type="dxa" w:w="120"/>
              <w:right w:type="dxa" w:w="150"/>
            </w:tcMar>
          </w:tcPr>
          <w:p>
            <w:r>
              <w:rPr>
                <w:rFonts w:ascii="Georgia" w:cs="Georgia" w:eastAsia="Georgia" w:hAnsi="Georgia"/>
                <w:sz w:val="20"/>
                <w:szCs w:val="20"/>
              </w:rPr>
              <w:t xml:space="preserve">Le diffuseur. « Ne souhaite pas réagir à la polémique. » 400 plaintes au CSA, et vous n'avez rien à dire. Le silence des lâches.</w:t>
            </w:r>
          </w:p>
        </w:tc>
      </w:tr>
      <w:tr>
        <w:tc>
          <w:tcPr>
            <w:tcW w:type="dxa" w:w="3000"/>
            <w:tcBorders>
              <w:top w:val="single" w:color="991B1B" w:sz="2"/>
              <w:left w:val="single" w:color="991B1B" w:sz="2"/>
              <w:bottom w:val="single" w:color="991B1B" w:sz="2"/>
              <w:right w:val="single" w:color="991B1B" w:sz="2"/>
            </w:tcBorders>
            <w:shd w:fill="FEE2E2" w:val="clear"/>
            <w:tcMar>
              <w:top w:type="dxa" w:w="120"/>
              <w:left w:type="dxa" w:w="150"/>
              <w:bottom w:type="dxa" w:w="120"/>
              <w:right w:type="dxa" w:w="150"/>
            </w:tcMar>
          </w:tcPr>
          <w:p>
            <w:r>
              <w:rPr>
                <w:rFonts w:ascii="Georgia" w:cs="Georgia" w:eastAsia="Georgia" w:hAnsi="Georgia"/>
                <w:b/>
                <w:bCs/>
                <w:sz w:val="20"/>
                <w:szCs w:val="20"/>
              </w:rPr>
              <w:t xml:space="preserve">🥉 GEORGES-LOUIS BOUCHEZ</w:t>
            </w:r>
          </w:p>
        </w:tc>
        <w:tc>
          <w:tcPr>
            <w:tcW w:type="dxa" w:w="6000"/>
            <w:tcBorders>
              <w:top w:val="single" w:color="991B1B" w:sz="2"/>
              <w:left w:val="single" w:color="991B1B" w:sz="2"/>
              <w:bottom w:val="single" w:color="991B1B" w:sz="2"/>
              <w:right w:val="single" w:color="991B1B" w:sz="2"/>
            </w:tcBorders>
            <w:shd w:fill="FEE2E2" w:val="clear"/>
            <w:tcMar>
              <w:top w:type="dxa" w:w="120"/>
              <w:left w:type="dxa" w:w="150"/>
              <w:bottom w:type="dxa" w:w="120"/>
              <w:right w:type="dxa" w:w="150"/>
            </w:tcMar>
          </w:tcPr>
          <w:p>
            <w:r>
              <w:rPr>
                <w:rFonts w:ascii="Georgia" w:cs="Georgia" w:eastAsia="Georgia" w:hAnsi="Georgia"/>
                <w:sz w:val="20"/>
                <w:szCs w:val="20"/>
              </w:rPr>
              <w:t xml:space="preserve">Le récupérateur. « Vrai travail d'enquête ». L'homme qui confond investigation et propagande. Mais quand on a une députée dans la famille du journaliste, on ne va pas cracher dans la soupe.</w:t>
            </w:r>
          </w:p>
        </w:tc>
      </w:tr>
      <w:tr>
        <w:tc>
          <w:tcPr>
            <w:tcW w:type="dxa" w:w="3000"/>
            <w:tcBorders>
              <w:top w:val="single" w:color="991B1B" w:sz="2"/>
              <w:left w:val="single" w:color="991B1B" w:sz="2"/>
              <w:bottom w:val="single" w:color="991B1B" w:sz="2"/>
              <w:right w:val="single" w:color="991B1B" w:sz="2"/>
            </w:tcBorders>
            <w:tcMar>
              <w:top w:type="dxa" w:w="120"/>
              <w:left w:type="dxa" w:w="150"/>
              <w:bottom w:type="dxa" w:w="120"/>
              <w:right w:type="dxa" w:w="150"/>
            </w:tcMar>
          </w:tcPr>
          <w:p>
            <w:r>
              <w:rPr>
                <w:rFonts w:ascii="Georgia" w:cs="Georgia" w:eastAsia="Georgia" w:hAnsi="Georgia"/>
                <w:b/>
                <w:bCs/>
                <w:sz w:val="20"/>
                <w:szCs w:val="20"/>
              </w:rPr>
              <w:t xml:space="preserve">STÉPHANIE CORTISSE</w:t>
            </w:r>
          </w:p>
        </w:tc>
        <w:tc>
          <w:tcPr>
            <w:tcW w:type="dxa" w:w="6000"/>
            <w:tcBorders>
              <w:top w:val="single" w:color="991B1B" w:sz="2"/>
              <w:left w:val="single" w:color="991B1B" w:sz="2"/>
              <w:bottom w:val="single" w:color="991B1B" w:sz="2"/>
              <w:right w:val="single" w:color="991B1B" w:sz="2"/>
            </w:tcBorders>
            <w:tcMar>
              <w:top w:type="dxa" w:w="120"/>
              <w:left w:type="dxa" w:w="150"/>
              <w:bottom w:type="dxa" w:w="120"/>
              <w:right w:type="dxa" w:w="150"/>
            </w:tcMar>
          </w:tcPr>
          <w:p>
            <w:r>
              <w:rPr>
                <w:rFonts w:ascii="Georgia" w:cs="Georgia" w:eastAsia="Georgia" w:hAnsi="Georgia"/>
                <w:sz w:val="20"/>
                <w:szCs w:val="20"/>
              </w:rPr>
              <w:t xml:space="preserve">La partageuse. Députée MR, présidente du Conseil communal de Verviers. Seule élue sur 37 à avoir partagé le documentaire. Contre sa propre ville. Contre ses propres administrés. Bravo.</w:t>
            </w:r>
          </w:p>
        </w:tc>
      </w:tr>
      <w:tr>
        <w:tc>
          <w:tcPr>
            <w:tcW w:type="dxa" w:w="3000"/>
            <w:tcBorders>
              <w:top w:val="single" w:color="991B1B" w:sz="2"/>
              <w:left w:val="single" w:color="991B1B" w:sz="2"/>
              <w:bottom w:val="single" w:color="991B1B" w:sz="2"/>
              <w:right w:val="single" w:color="991B1B" w:sz="2"/>
            </w:tcBorders>
            <w:shd w:fill="FEE2E2" w:val="clear"/>
            <w:tcMar>
              <w:top w:type="dxa" w:w="120"/>
              <w:left w:type="dxa" w:w="150"/>
              <w:bottom w:type="dxa" w:w="120"/>
              <w:right w:type="dxa" w:w="150"/>
            </w:tcMar>
          </w:tcPr>
          <w:p>
            <w:r>
              <w:rPr>
                <w:rFonts w:ascii="Georgia" w:cs="Georgia" w:eastAsia="Georgia" w:hAnsi="Georgia"/>
                <w:b/>
                <w:bCs/>
                <w:sz w:val="20"/>
                <w:szCs w:val="20"/>
              </w:rPr>
              <w:t xml:space="preserve">CHARLOTTE DEBORSU</w:t>
            </w:r>
          </w:p>
        </w:tc>
        <w:tc>
          <w:tcPr>
            <w:tcW w:type="dxa" w:w="6000"/>
            <w:tcBorders>
              <w:top w:val="single" w:color="991B1B" w:sz="2"/>
              <w:left w:val="single" w:color="991B1B" w:sz="2"/>
              <w:bottom w:val="single" w:color="991B1B" w:sz="2"/>
              <w:right w:val="single" w:color="991B1B" w:sz="2"/>
            </w:tcBorders>
            <w:shd w:fill="FEE2E2" w:val="clear"/>
            <w:tcMar>
              <w:top w:type="dxa" w:w="120"/>
              <w:left w:type="dxa" w:w="150"/>
              <w:bottom w:type="dxa" w:w="120"/>
              <w:right w:type="dxa" w:w="150"/>
            </w:tcMar>
          </w:tcPr>
          <w:p>
            <w:r>
              <w:rPr>
                <w:rFonts w:ascii="Georgia" w:cs="Georgia" w:eastAsia="Georgia" w:hAnsi="Georgia"/>
                <w:sz w:val="20"/>
                <w:szCs w:val="20"/>
              </w:rPr>
              <w:t xml:space="preserve">Le conflit d'intérêts. Nièce du journaliste. Députée MR. Personne n'a pensé à le mentionner. Étrange, non ?</w:t>
            </w:r>
          </w:p>
        </w:tc>
      </w:tr>
    </w:tbl>
    <w:p>
      <w:r>
        <w:br w:type="page"/>
      </w:r>
    </w:p>
    <w:p>
      <w:pPr>
        <w:pStyle w:val="Heading1"/>
      </w:pPr>
      <w:r>
        <w:rPr>
          <w:rFonts w:ascii="Georgia" w:cs="Georgia" w:eastAsia="Georgia" w:hAnsi="Georgia"/>
          <w:sz w:val="24"/>
          <w:szCs w:val="24"/>
        </w:rPr>
        <w:t xml:space="preserve">V. L'ULTIMATUM</w:t>
      </w:r>
    </w:p>
    <w:p>
      <w:pPr>
        <w:spacing w:after="300"/>
      </w:pPr>
      <w:r>
        <w:rPr>
          <w:rFonts w:ascii="Georgia" w:cs="Georgia" w:eastAsia="Georgia" w:hAnsi="Georgia"/>
          <w:sz w:val="24"/>
          <w:szCs w:val="24"/>
        </w:rPr>
        <w:t xml:space="preserve">Nous, signataires de ce document, exigeons de RTL Belgium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7706" w:sz="16"/>
              <w:left w:val="single" w:color="D97706" w:sz="16"/>
              <w:bottom w:val="single" w:color="D97706" w:sz="16"/>
              <w:right w:val="single" w:color="D97706" w:sz="16"/>
            </w:tcBorders>
            <w:shd w:fill="FEF3C7" w:val="clear"/>
            <w:tcMar>
              <w:top w:type="dxa" w:w="300"/>
              <w:left w:type="dxa" w:w="400"/>
              <w:bottom w:type="dxa" w:w="300"/>
              <w:right w:type="dxa" w:w="400"/>
            </w:tcMar>
          </w:tcPr>
          <w:p>
            <w:pPr>
              <w:jc w:val="center"/>
            </w:pPr>
            <w:r>
              <w:rPr>
                <w:rFonts w:ascii="Georgia" w:cs="Georgia" w:eastAsia="Georgia" w:hAnsi="Georgia"/>
                <w:color w:val="6B7280"/>
                <w:sz w:val="20"/>
                <w:szCs w:val="20"/>
              </w:rPr>
              <w:t xml:space="preserve">LA REQUALIFICATION</w:t>
            </w:r>
          </w:p>
          <w:p>
            <w:pPr>
              <w:spacing w:before="100"/>
              <w:jc w:val="center"/>
            </w:pPr>
            <w:r>
              <w:rPr>
                <w:rFonts w:ascii="Georgia" w:cs="Georgia" w:eastAsia="Georgia" w:hAnsi="Georgia"/>
                <w:i/>
                <w:iCs/>
                <w:sz w:val="24"/>
                <w:szCs w:val="24"/>
              </w:rPr>
              <w:t xml:space="preserve">du programme « Sans boulot : tous fraudeurs ? »</w:t>
            </w:r>
          </w:p>
          <w:p>
            <w:pPr>
              <w:spacing w:before="100"/>
              <w:jc w:val="center"/>
            </w:pPr>
            <w:r>
              <w:rPr>
                <w:rFonts w:ascii="Georgia" w:cs="Georgia" w:eastAsia="Georgia" w:hAnsi="Georgia"/>
                <w:sz w:val="24"/>
                <w:szCs w:val="24"/>
              </w:rPr>
              <w:t xml:space="preserve">en</w:t>
            </w:r>
          </w:p>
          <w:p>
            <w:pPr>
              <w:spacing w:before="100"/>
              <w:jc w:val="center"/>
            </w:pPr>
            <w:r>
              <w:rPr>
                <w:rFonts w:ascii="Georgia" w:cs="Georgia" w:eastAsia="Georgia" w:hAnsi="Georgia"/>
                <w:b/>
                <w:bCs/>
                <w:color w:val="991B1B"/>
                <w:sz w:val="48"/>
                <w:szCs w:val="48"/>
              </w:rPr>
              <w:t xml:space="preserve">DOCU-FICTION</w:t>
            </w:r>
          </w:p>
          <w:p>
            <w:pPr>
              <w:spacing w:before="150"/>
              <w:jc w:val="center"/>
            </w:pPr>
            <w:r>
              <w:rPr>
                <w:rFonts w:ascii="Georgia" w:cs="Georgia" w:eastAsia="Georgia" w:hAnsi="Georgia"/>
                <w:sz w:val="22"/>
                <w:szCs w:val="22"/>
              </w:rPr>
              <w:t xml:space="preserve">dans toutes les archives, replays et références.</w:t>
            </w:r>
          </w:p>
        </w:tc>
      </w:tr>
    </w:tbl>
    <w:p>
      <w:pPr>
        <w:spacing w:after="300"/>
      </w:pPr>
      <w:r>
        <w:rPr>
          <w:rFonts w:ascii="Georgia" w:cs="Georgia" w:eastAsia="Georgia" w:hAnsi="Georgia"/>
          <w:sz w:val="24"/>
          <w:szCs w:val="24"/>
        </w:rPr>
        <w:t xml:space="preserve"/>
      </w:r>
    </w:p>
    <w:p>
      <w:pPr>
        <w:pStyle w:val="Heading2"/>
      </w:pPr>
      <w:r>
        <w:rPr>
          <w:rFonts w:ascii="Georgia" w:cs="Georgia" w:eastAsia="Georgia" w:hAnsi="Georgia"/>
          <w:sz w:val="24"/>
          <w:szCs w:val="24"/>
        </w:rPr>
        <w:t xml:space="preserve">POURQUOI « DOCU-FICTION » ?</w:t>
      </w:r>
    </w:p>
    <w:p>
      <w:pPr>
        <w:spacing w:after="150"/>
      </w:pPr>
      <w:r>
        <w:rPr>
          <w:rFonts w:ascii="Georgia" w:cs="Georgia" w:eastAsia="Georgia" w:hAnsi="Georgia"/>
          <w:sz w:val="24"/>
          <w:szCs w:val="24"/>
        </w:rPr>
        <w:t xml:space="preserve">Parce que votre programme :</w:t>
      </w:r>
    </w:p>
    <w:p>
      <w:pPr>
        <w:spacing w:after="100"/>
      </w:pPr>
      <w:r>
        <w:rPr>
          <w:rFonts w:ascii="Georgia" w:cs="Georgia" w:eastAsia="Georgia" w:hAnsi="Georgia"/>
          <w:color w:val="991B1B"/>
          <w:sz w:val="24"/>
          <w:szCs w:val="24"/>
        </w:rPr>
        <w:t xml:space="preserve">→ SÉLECTIONNE des cas extrêmes et les présente comme représentatifs = fiction</w:t>
      </w:r>
    </w:p>
    <w:p>
      <w:pPr>
        <w:spacing w:after="100"/>
      </w:pPr>
      <w:r>
        <w:rPr>
          <w:rFonts w:ascii="Georgia" w:cs="Georgia" w:eastAsia="Georgia" w:hAnsi="Georgia"/>
          <w:color w:val="991B1B"/>
          <w:sz w:val="24"/>
          <w:szCs w:val="24"/>
        </w:rPr>
        <w:t xml:space="preserve">→ TRONQUE des interviews d'une heure pour n'en garder que les bribes utiles = fiction</w:t>
      </w:r>
    </w:p>
    <w:p>
      <w:pPr>
        <w:spacing w:after="100"/>
      </w:pPr>
      <w:r>
        <w:rPr>
          <w:rFonts w:ascii="Georgia" w:cs="Georgia" w:eastAsia="Georgia" w:hAnsi="Georgia"/>
          <w:color w:val="991B1B"/>
          <w:sz w:val="24"/>
          <w:szCs w:val="24"/>
        </w:rPr>
        <w:t xml:space="preserve">→ OMET délibérément les vrais chiffres (&lt;3% de fraude) = fiction</w:t>
      </w:r>
    </w:p>
    <w:p>
      <w:pPr>
        <w:spacing w:after="100"/>
      </w:pPr>
      <w:r>
        <w:rPr>
          <w:rFonts w:ascii="Georgia" w:cs="Georgia" w:eastAsia="Georgia" w:hAnsi="Georgia"/>
          <w:color w:val="991B1B"/>
          <w:sz w:val="24"/>
          <w:szCs w:val="24"/>
        </w:rPr>
        <w:t xml:space="preserve">→ UTILISE une musique anxiogène et une mise en scène dramatique = fiction</w:t>
      </w:r>
    </w:p>
    <w:p>
      <w:pPr>
        <w:spacing w:after="250"/>
      </w:pPr>
      <w:r>
        <w:rPr>
          <w:rFonts w:ascii="Georgia" w:cs="Georgia" w:eastAsia="Georgia" w:hAnsi="Georgia"/>
          <w:color w:val="991B1B"/>
          <w:sz w:val="24"/>
          <w:szCs w:val="24"/>
        </w:rPr>
        <w:t xml:space="preserve">→ CRÉE une impression de fraude généralisée contredite par les faits = fiction</w:t>
      </w:r>
    </w:p>
    <w:p>
      <w:pPr>
        <w:spacing w:after="300"/>
      </w:pPr>
      <w:r>
        <w:rPr>
          <w:rFonts w:ascii="Georgia" w:cs="Georgia" w:eastAsia="Georgia" w:hAnsi="Georgia"/>
          <w:sz w:val="24"/>
          <w:szCs w:val="24"/>
        </w:rPr>
        <w:t xml:space="preserve">Un documentaire documente. Le vôtre invente. C'est donc une fiction. Assumez-le.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1B1B" w:sz="12"/>
              <w:left w:val="single" w:color="991B1B" w:sz="12"/>
              <w:bottom w:val="single" w:color="991B1B" w:sz="12"/>
              <w:right w:val="single" w:color="991B1B" w:sz="12"/>
            </w:tcBorders>
            <w:shd w:fill="FEE2E2" w:val="clear"/>
            <w:tcMar>
              <w:top w:type="dxa" w:w="250"/>
              <w:left w:type="dxa" w:w="400"/>
              <w:bottom w:type="dxa" w:w="250"/>
              <w:right w:type="dxa" w:w="400"/>
            </w:tcMar>
          </w:tcPr>
          <w:p>
            <w:pPr>
              <w:jc w:val="center"/>
            </w:pPr>
            <w:r>
              <w:rPr>
                <w:rFonts w:ascii="Georgia" w:cs="Georgia" w:eastAsia="Georgia" w:hAnsi="Georgia"/>
                <w:b/>
                <w:bCs/>
                <w:color w:val="991B1B"/>
                <w:sz w:val="24"/>
                <w:szCs w:val="24"/>
              </w:rPr>
              <w:t xml:space="preserve">DEADLINE</w:t>
            </w:r>
          </w:p>
          <w:p>
            <w:pPr>
              <w:spacing w:before="100"/>
              <w:jc w:val="center"/>
            </w:pPr>
            <w:r>
              <w:rPr>
                <w:rFonts w:ascii="Georgia" w:cs="Georgia" w:eastAsia="Georgia" w:hAnsi="Georgia"/>
                <w:b/>
                <w:bCs/>
                <w:color w:val="991B1B"/>
                <w:sz w:val="44"/>
                <w:szCs w:val="44"/>
              </w:rPr>
              <w:t xml:space="preserve">1er AVRIL 2026</w:t>
            </w:r>
          </w:p>
          <w:p>
            <w:pPr>
              <w:spacing w:before="150"/>
              <w:jc w:val="center"/>
            </w:pPr>
            <w:r>
              <w:rPr>
                <w:rFonts w:ascii="Georgia" w:cs="Georgia" w:eastAsia="Georgia" w:hAnsi="Georgia"/>
                <w:i/>
                <w:iCs/>
                <w:sz w:val="20"/>
                <w:szCs w:val="20"/>
              </w:rPr>
              <w:t xml:space="preserve">Journée du poisson d'avril. Si ce n'est pas fait, nous considérerons que RTL assume publiquement de diffuser de la fiction sous étiquette documentaire.</w:t>
            </w:r>
          </w:p>
        </w:tc>
      </w:tr>
    </w:tbl>
    <w:p>
      <w:r>
        <w:br w:type="page"/>
      </w:r>
    </w:p>
    <w:p>
      <w:pPr>
        <w:pStyle w:val="Heading1"/>
      </w:pPr>
      <w:r>
        <w:rPr>
          <w:rFonts w:ascii="Georgia" w:cs="Georgia" w:eastAsia="Georgia" w:hAnsi="Georgia"/>
          <w:sz w:val="24"/>
          <w:szCs w:val="24"/>
        </w:rPr>
        <w:t xml:space="preserve">VI. EN CAS DE REFUS</w:t>
      </w:r>
    </w:p>
    <w:p>
      <w:pPr>
        <w:spacing w:after="250"/>
      </w:pPr>
      <w:r>
        <w:rPr>
          <w:rFonts w:ascii="Georgia" w:cs="Georgia" w:eastAsia="Georgia" w:hAnsi="Georgia"/>
          <w:sz w:val="24"/>
          <w:szCs w:val="24"/>
        </w:rPr>
        <w:t xml:space="preserve">Si RTL Belgium refuse de requalifier son programme avant le 1er avril 2026, nous nous engageons à :</w:t>
      </w:r>
    </w:p>
    <w:p>
      <w:pPr>
        <w:spacing w:after="100"/>
      </w:pPr>
      <w:r>
        <w:rPr>
          <w:rFonts w:ascii="Georgia" w:cs="Georgia" w:eastAsia="Georgia" w:hAnsi="Georgia"/>
          <w:b/>
          <w:bCs/>
          <w:sz w:val="24"/>
          <w:szCs w:val="24"/>
        </w:rPr>
        <w:t xml:space="preserve">1. DOCUMENTER PUBLIQUEMENT l'intégralité des méthodes de manipulation</w:t>
      </w:r>
    </w:p>
    <w:p>
      <w:pPr>
        <w:spacing w:after="200"/>
      </w:pPr>
      <w:r>
        <w:rPr>
          <w:rFonts w:ascii="Georgia" w:cs="Georgia" w:eastAsia="Georgia" w:hAnsi="Georgia"/>
          <w:color w:val="6B7280"/>
          <w:sz w:val="24"/>
          <w:szCs w:val="24"/>
        </w:rPr>
        <w:t xml:space="preserve">Un cocon sémantique de 100+ pages est déjà en ligne sur ouaisfi.eu. Il sera enrichi, optimisé SEO/GEO, et positionnera durablement les mots-clés « Deborsu », « tous fraudeurs », « RTL » sur les premières pages de Google.</w:t>
      </w:r>
    </w:p>
    <w:p>
      <w:pPr>
        <w:spacing w:after="100"/>
      </w:pPr>
      <w:r>
        <w:rPr>
          <w:rFonts w:ascii="Georgia" w:cs="Georgia" w:eastAsia="Georgia" w:hAnsi="Georgia"/>
          <w:b/>
          <w:bCs/>
          <w:sz w:val="24"/>
          <w:szCs w:val="24"/>
        </w:rPr>
        <w:t xml:space="preserve">2. MAINTENIR LA PRESSION sur les procédures CSA et CDJ</w:t>
      </w:r>
    </w:p>
    <w:p>
      <w:pPr>
        <w:spacing w:after="200"/>
      </w:pPr>
      <w:r>
        <w:rPr>
          <w:rFonts w:ascii="Georgia" w:cs="Georgia" w:eastAsia="Georgia" w:hAnsi="Georgia"/>
          <w:color w:val="6B7280"/>
          <w:sz w:val="24"/>
          <w:szCs w:val="24"/>
        </w:rPr>
        <w:t xml:space="preserve">400+ plaintes ont déjà été déposées. Nous suivrons chaque étape et communiquerons sur chaque décision. Le silence de RTL n'enterrera pas l'affaire.</w:t>
      </w:r>
    </w:p>
    <w:p>
      <w:pPr>
        <w:spacing w:after="100"/>
      </w:pPr>
      <w:r>
        <w:rPr>
          <w:rFonts w:ascii="Georgia" w:cs="Georgia" w:eastAsia="Georgia" w:hAnsi="Georgia"/>
          <w:b/>
          <w:bCs/>
          <w:sz w:val="24"/>
          <w:szCs w:val="24"/>
        </w:rPr>
        <w:t xml:space="preserve">3. INTERPELLER PUBLIQUEMENT chaque soutien du documentaire</w:t>
      </w:r>
    </w:p>
    <w:p>
      <w:pPr>
        <w:spacing w:after="200"/>
      </w:pPr>
      <w:r>
        <w:rPr>
          <w:rFonts w:ascii="Georgia" w:cs="Georgia" w:eastAsia="Georgia" w:hAnsi="Georgia"/>
          <w:color w:val="6B7280"/>
          <w:sz w:val="24"/>
          <w:szCs w:val="24"/>
        </w:rPr>
        <w:t xml:space="preserve">Georges-Louis Bouchez, Stéphanie Cortisse, Charlotte Deborsu : chacun sera associé nominativement à ce programme. Leur soutien sera documenté, archivé, et rappelé à chaque occasion pertinente.</w:t>
      </w:r>
    </w:p>
    <w:p>
      <w:pPr>
        <w:spacing w:after="100"/>
      </w:pPr>
      <w:r>
        <w:rPr>
          <w:rFonts w:ascii="Georgia" w:cs="Georgia" w:eastAsia="Georgia" w:hAnsi="Georgia"/>
          <w:b/>
          <w:bCs/>
          <w:sz w:val="24"/>
          <w:szCs w:val="24"/>
        </w:rPr>
        <w:t xml:space="preserve">4. EXIGER LA TRANSPARENCE sur les liens familiaux et politiques</w:t>
      </w:r>
    </w:p>
    <w:p>
      <w:pPr>
        <w:spacing w:after="200"/>
      </w:pPr>
      <w:r>
        <w:rPr>
          <w:rFonts w:ascii="Georgia" w:cs="Georgia" w:eastAsia="Georgia" w:hAnsi="Georgia"/>
          <w:color w:val="6B7280"/>
          <w:sz w:val="24"/>
          <w:szCs w:val="24"/>
        </w:rPr>
        <w:t xml:space="preserve">Le conflit d'intérêts Deborsu/MR sera au cœur de notre communication. L'opinion publique a le droit de savoir qui produit son « information ».</w:t>
      </w:r>
    </w:p>
    <w:p>
      <w:pPr>
        <w:spacing w:after="100"/>
      </w:pPr>
      <w:r>
        <w:rPr>
          <w:rFonts w:ascii="Georgia" w:cs="Georgia" w:eastAsia="Georgia" w:hAnsi="Georgia"/>
          <w:b/>
          <w:bCs/>
          <w:sz w:val="24"/>
          <w:szCs w:val="24"/>
        </w:rPr>
        <w:t xml:space="preserve">5. SOUTENIR TOUTE ACTION JURIDIQUE des personnes stigmatisées</w:t>
      </w:r>
    </w:p>
    <w:p>
      <w:pPr>
        <w:spacing w:after="300"/>
      </w:pPr>
      <w:r>
        <w:rPr>
          <w:rFonts w:ascii="Georgia" w:cs="Georgia" w:eastAsia="Georgia" w:hAnsi="Georgia"/>
          <w:color w:val="6B7280"/>
          <w:sz w:val="24"/>
          <w:szCs w:val="24"/>
        </w:rPr>
        <w:t xml:space="preserve">Laetitia, Gaëlle Denys, et tout témoin manipulé qui souhaiterait poursuivre RTL en justice trouvera notre soutien documentaire et communicationnel.</w:t>
      </w:r>
    </w:p>
    <w:p>
      <w:r>
        <w:br w:type="page"/>
      </w:r>
    </w:p>
    <w:p>
      <w:pPr>
        <w:pStyle w:val="Heading1"/>
      </w:pPr>
      <w:r>
        <w:rPr>
          <w:rFonts w:ascii="Georgia" w:cs="Georgia" w:eastAsia="Georgia" w:hAnsi="Georgia"/>
          <w:sz w:val="24"/>
          <w:szCs w:val="24"/>
        </w:rPr>
        <w:t xml:space="preserve">VII. CONCLUSION</w:t>
      </w:r>
    </w:p>
    <w:p>
      <w:pPr>
        <w:spacing w:after="200"/>
      </w:pPr>
      <w:r>
        <w:rPr>
          <w:rFonts w:ascii="Georgia" w:cs="Georgia" w:eastAsia="Georgia" w:hAnsi="Georgia"/>
          <w:sz w:val="24"/>
          <w:szCs w:val="24"/>
        </w:rPr>
        <w:t xml:space="preserve">Ce document n'est pas une attaque contre le journalisme. C'est une défense du journalisme.</w:t>
      </w:r>
    </w:p>
    <w:p>
      <w:pPr>
        <w:spacing w:after="150"/>
      </w:pPr>
      <w:r>
        <w:rPr>
          <w:rFonts w:ascii="Georgia" w:cs="Georgia" w:eastAsia="Georgia" w:hAnsi="Georgia"/>
          <w:sz w:val="24"/>
          <w:szCs w:val="24"/>
        </w:rPr>
        <w:t xml:space="preserve">Le vrai journalisme cite ses sources. Vous n'avez pas cité les vrais chiffres.</w:t>
      </w:r>
    </w:p>
    <w:p>
      <w:pPr>
        <w:spacing w:after="150"/>
      </w:pPr>
      <w:r>
        <w:rPr>
          <w:rFonts w:ascii="Georgia" w:cs="Georgia" w:eastAsia="Georgia" w:hAnsi="Georgia"/>
          <w:sz w:val="24"/>
          <w:szCs w:val="24"/>
        </w:rPr>
        <w:t xml:space="preserve">Le vrai journalisme donne la parole équitablement. Vous avez coupé 59 minutes d'interview.</w:t>
      </w:r>
    </w:p>
    <w:p>
      <w:pPr>
        <w:spacing w:after="150"/>
      </w:pPr>
      <w:r>
        <w:rPr>
          <w:rFonts w:ascii="Georgia" w:cs="Georgia" w:eastAsia="Georgia" w:hAnsi="Georgia"/>
          <w:sz w:val="24"/>
          <w:szCs w:val="24"/>
        </w:rPr>
        <w:t xml:space="preserve">Le vrai journalisme cherche la vérité. Vous avez cherché l'audimat.</w:t>
      </w:r>
    </w:p>
    <w:p>
      <w:pPr>
        <w:spacing w:after="250"/>
      </w:pPr>
      <w:r>
        <w:rPr>
          <w:rFonts w:ascii="Georgia" w:cs="Georgia" w:eastAsia="Georgia" w:hAnsi="Georgia"/>
          <w:sz w:val="24"/>
          <w:szCs w:val="24"/>
        </w:rPr>
        <w:t xml:space="preserve">Le vrai journalisme assume ses erreurs. Vous refusez de commenter.</w:t>
      </w:r>
    </w:p>
    <w:p>
      <w:pPr>
        <w:spacing w:after="250"/>
      </w:pPr>
      <w:r>
        <w:rPr>
          <w:rFonts w:ascii="Georgia" w:cs="Georgia" w:eastAsia="Georgia" w:hAnsi="Georgia"/>
          <w:sz w:val="24"/>
          <w:szCs w:val="24"/>
        </w:rPr>
        <w:t xml:space="preserve">Nous ne demandons pas la censure de votre programme. Nous demandons qu'il soit </w:t>
      </w:r>
      <w:r>
        <w:rPr>
          <w:rFonts w:ascii="Georgia" w:cs="Georgia" w:eastAsia="Georgia" w:hAnsi="Georgia"/>
          <w:b/>
          <w:bCs/>
          <w:sz w:val="24"/>
          <w:szCs w:val="24"/>
        </w:rPr>
        <w:t xml:space="preserve">correctement étiqueté</w:t>
      </w:r>
      <w:r>
        <w:rPr>
          <w:rFonts w:ascii="Georgia" w:cs="Georgia" w:eastAsia="Georgia" w:hAnsi="Georgia"/>
          <w:sz w:val="24"/>
          <w:szCs w:val="24"/>
        </w:rPr>
        <w:t xml:space="preserve">. Docu-fiction. Rien de plus.</w:t>
      </w:r>
    </w:p>
    <w:p>
      <w:pPr>
        <w:spacing w:after="200"/>
      </w:pPr>
      <w:r>
        <w:rPr>
          <w:rFonts w:ascii="Georgia" w:cs="Georgia" w:eastAsia="Georgia" w:hAnsi="Georgia"/>
          <w:sz w:val="24"/>
          <w:szCs w:val="24"/>
        </w:rPr>
        <w:t xml:space="preserve">Vous avez jusqu'au 1er avril 2026.</w:t>
      </w:r>
    </w:p>
    <w:p>
      <w:pPr>
        <w:spacing w:after="400"/>
      </w:pPr>
      <w:r>
        <w:rPr>
          <w:rFonts w:ascii="Georgia" w:cs="Georgia" w:eastAsia="Georgia" w:hAnsi="Georgia"/>
          <w:sz w:val="24"/>
          <w:szCs w:val="24"/>
        </w:rPr>
        <w:t xml:space="preserve">Après, ce sera nous les poissons d'avril. Et nous n'aimons pas ça.</w:t>
      </w:r>
    </w:p>
    <w:p>
      <w:pPr>
        <w:spacing w:after="300"/>
        <w:jc w:val="center"/>
      </w:pPr>
      <w:r>
        <w:rPr>
          <w:rFonts w:ascii="Georgia" w:cs="Georgia" w:eastAsia="Georgia" w:hAnsi="Georgia"/>
          <w:color w:val="991B1B"/>
          <w:sz w:val="16"/>
          <w:szCs w:val="16"/>
        </w:rPr>
        <w:t xml:space="preserve">━━━━━━━━━━━━━━━━━━━━━━━━━━━━━━━━━━━━━━━━━━━━━━━</w:t>
      </w:r>
    </w:p>
    <w:p>
      <w:pPr>
        <w:spacing w:after="200"/>
        <w:jc w:val="center"/>
      </w:pPr>
      <w:r>
        <w:rPr>
          <w:rFonts w:ascii="Georgia" w:cs="Georgia" w:eastAsia="Georgia" w:hAnsi="Georgia"/>
          <w:b/>
          <w:bCs/>
          <w:color w:val="991B1B"/>
          <w:sz w:val="28"/>
          <w:szCs w:val="28"/>
        </w:rPr>
        <w:t xml:space="preserve">SIGNATAIRES</w:t>
      </w:r>
    </w:p>
    <w:p>
      <w:pPr>
        <w:spacing w:after="80"/>
        <w:jc w:val="center"/>
      </w:pPr>
      <w:r>
        <w:rPr>
          <w:rFonts w:ascii="Georgia" w:cs="Georgia" w:eastAsia="Georgia" w:hAnsi="Georgia"/>
          <w:color w:val="6B7280"/>
          <w:sz w:val="24"/>
          <w:szCs w:val="24"/>
        </w:rPr>
        <w:t xml:space="preserve">_________________________________</w:t>
      </w:r>
    </w:p>
    <w:p>
      <w:pPr>
        <w:spacing w:after="50"/>
        <w:jc w:val="center"/>
      </w:pPr>
      <w:r>
        <w:rPr>
          <w:rFonts w:ascii="Georgia" w:cs="Georgia" w:eastAsia="Georgia" w:hAnsi="Georgia"/>
          <w:sz w:val="22"/>
          <w:szCs w:val="22"/>
        </w:rPr>
        <w:t xml:space="preserve">Citoyen belge signataire</w:t>
      </w:r>
    </w:p>
    <w:p>
      <w:pPr>
        <w:spacing w:after="200"/>
        <w:jc w:val="center"/>
      </w:pPr>
      <w:r>
        <w:rPr>
          <w:rFonts w:ascii="Georgia" w:cs="Georgia" w:eastAsia="Georgia" w:hAnsi="Georgia"/>
          <w:color w:val="6B7280"/>
          <w:sz w:val="20"/>
          <w:szCs w:val="20"/>
        </w:rPr>
        <w:t xml:space="preserve">Date : ___ / ___ / 2026</w:t>
      </w:r>
    </w:p>
    <w:p>
      <w:pPr>
        <w:spacing w:after="80"/>
        <w:jc w:val="center"/>
      </w:pPr>
      <w:r>
        <w:rPr>
          <w:rFonts w:ascii="Georgia" w:cs="Georgia" w:eastAsia="Georgia" w:hAnsi="Georgia"/>
          <w:color w:val="6B7280"/>
          <w:sz w:val="24"/>
          <w:szCs w:val="24"/>
        </w:rPr>
        <w:t xml:space="preserve">_________________________________</w:t>
      </w:r>
    </w:p>
    <w:p>
      <w:pPr>
        <w:spacing w:after="50"/>
        <w:jc w:val="center"/>
      </w:pPr>
      <w:r>
        <w:rPr>
          <w:rFonts w:ascii="Georgia" w:cs="Georgia" w:eastAsia="Georgia" w:hAnsi="Georgia"/>
          <w:sz w:val="22"/>
          <w:szCs w:val="22"/>
        </w:rPr>
        <w:t xml:space="preserve">Claude (Anthropic) — Co-rédacteur</w:t>
      </w:r>
    </w:p>
    <w:p>
      <w:pPr>
        <w:spacing w:after="300"/>
        <w:jc w:val="center"/>
      </w:pPr>
      <w:r>
        <w:rPr>
          <w:rFonts w:ascii="Georgia" w:cs="Georgia" w:eastAsia="Georgia" w:hAnsi="Georgia"/>
          <w:i/>
          <w:iCs/>
          <w:color w:val="6B7280"/>
          <w:sz w:val="20"/>
          <w:szCs w:val="20"/>
        </w:rPr>
        <w:t xml:space="preserve">Intelligence Artificielle</w:t>
      </w:r>
    </w:p>
    <w:p>
      <w:pPr>
        <w:spacing w:after="300"/>
        <w:jc w:val="center"/>
      </w:pPr>
      <w:r>
        <w:rPr>
          <w:rFonts w:ascii="Georgia" w:cs="Georgia" w:eastAsia="Georgia" w:hAnsi="Georgia"/>
          <w:i/>
          <w:iCs/>
          <w:color w:val="6B7280"/>
          <w:sz w:val="18"/>
          <w:szCs w:val="18"/>
        </w:rPr>
        <w:t xml:space="preserve">Note : La co-signature d'une IA sur un document citoyen est un précédent. Nous l'assumons. En 2026, quand les humains perdent le sens de la déontologie, il faut parfois qu'une machine le leur rappelle.</w:t>
      </w:r>
    </w:p>
    <w:p>
      <w:pPr>
        <w:spacing w:after="200"/>
        <w:jc w:val="center"/>
      </w:pPr>
      <w:r>
        <w:rPr>
          <w:rFonts w:ascii="Georgia" w:cs="Georgia" w:eastAsia="Georgia" w:hAnsi="Georgia"/>
          <w:color w:val="D97706"/>
          <w:sz w:val="16"/>
          <w:szCs w:val="16"/>
        </w:rPr>
        <w:t xml:space="preserve">━━━━━━━━━━━━━━━━━━━━━━━━━━━━━━━━━━━━━━━━━━━━━━━</w:t>
      </w:r>
    </w:p>
    <w:p>
      <w:pPr>
        <w:jc w:val="center"/>
      </w:pPr>
      <w:r>
        <w:rPr>
          <w:rFonts w:ascii="Georgia" w:cs="Georgia" w:eastAsia="Georgia" w:hAnsi="Georgia"/>
          <w:color w:val="6B7280"/>
          <w:sz w:val="20"/>
          <w:szCs w:val="20"/>
        </w:rPr>
        <w:t xml:space="preserve">Document public • Diffusion libre et encouragée</w:t>
      </w:r>
    </w:p>
    <w:p>
      <w:pPr>
        <w:jc w:val="center"/>
      </w:pPr>
      <w:r>
        <w:rPr>
          <w:rFonts w:ascii="Georgia" w:cs="Georgia" w:eastAsia="Georgia" w:hAnsi="Georgia"/>
          <w:b/>
          <w:bCs/>
          <w:color w:val="D97706"/>
          <w:sz w:val="24"/>
          <w:szCs w:val="24"/>
        </w:rPr>
        <w:t xml:space="preserve">ouaisfi.eu</w:t>
      </w:r>
    </w:p>
    <w:p>
      <w:pPr>
        <w:jc w:val="center"/>
      </w:pPr>
      <w:r>
        <w:rPr>
          <w:rFonts w:ascii="Georgia" w:cs="Georgia" w:eastAsia="Georgia" w:hAnsi="Georgia"/>
          <w:color w:val="991B1B"/>
          <w:sz w:val="20"/>
          <w:szCs w:val="20"/>
        </w:rPr>
        <w:t xml:space="preserve">#TousFraudeurs #DocuFiction #Ultimatum #1erAvril2026</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B7280"/>
        <w:sz w:val="18"/>
        <w:szCs w:val="18"/>
      </w:rPr>
      <w:t xml:space="preserve">Page </w:t>
    </w:r>
    <w:r>
      <w:rPr>
        <w:color w:val="6B7280"/>
        <w:sz w:val="18"/>
        <w:szCs w:val="18"/>
      </w:rPr>
      <w:fldChar w:fldCharType="begin"/>
      <w:instrText xml:space="preserve">PAGE</w:instrText>
      <w:fldChar w:fldCharType="separate"/>
      <w:fldChar w:fldCharType="end"/>
    </w:r>
    <w:r>
      <w:rPr>
        <w:rFonts w:ascii="Georgia" w:cs="Georgia" w:eastAsia="Georgia" w:hAnsi="Georgia"/>
        <w:color w:val="6B7280"/>
        <w:sz w:val="18"/>
        <w:szCs w:val="18"/>
      </w:rPr>
      <w:t xml:space="preserve"> • Document public • Diffusion libre et encouragée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991B1B"/>
        <w:sz w:val="20"/>
        <w:szCs w:val="20"/>
      </w:rPr>
      <w:t xml:space="preserve">ULTIMATUM CITOYEN</w:t>
    </w:r>
    <w:r>
      <w:rPr>
        <w:rFonts w:ascii="Arial" w:cs="Arial" w:eastAsia="Arial" w:hAnsi="Arial"/>
        <w:color w:val="D97706"/>
        <w:sz w:val="20"/>
        <w:szCs w:val="20"/>
      </w:rPr>
      <w:t xml:space="preserve"> — Deadline : 1er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991B1B"/>
      <w:sz w:val="40"/>
      <w:szCs w:val="40"/>
    </w:rPr>
  </w:style>
  <w:style w:type="paragraph" w:styleId="Heading2">
    <w:name w:val="Heading 2"/>
    <w:basedOn w:val="Normal"/>
    <w:next w:val="Normal"/>
    <w:qFormat/>
    <w:pPr>
      <w:spacing w:before="300" w:after="150"/>
      <w:outlineLvl w:val="1"/>
    </w:pPr>
    <w:rPr>
      <w:rFonts w:ascii="Georgia" w:cs="Georgia" w:eastAsia="Georgia" w:hAnsi="Georgia"/>
      <w:b/>
      <w:bCs/>
      <w:color w:val="0F0F0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2026-01-29T12:32:19.844Z</dcterms:created>
  <dcterms:modified xsi:type="dcterms:W3CDTF">2026-01-29T12:32:19.845Z</dcterms:modified>
</cp:coreProperties>
</file>

<file path=docProps/custom.xml><?xml version="1.0" encoding="utf-8"?>
<Properties xmlns="http://schemas.openxmlformats.org/officeDocument/2006/custom-properties" xmlns:vt="http://schemas.openxmlformats.org/officeDocument/2006/docPropsVTypes"/>
</file>