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3A612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课程名称：</w:t>
      </w:r>
    </w:p>
    <w:p w14:paraId="15D6BF03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任教年级：              </w:t>
      </w:r>
    </w:p>
    <w:p w14:paraId="2E845734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执教人：                      </w:t>
      </w:r>
    </w:p>
    <w:p w14:paraId="7B1DA863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预计课时：</w:t>
      </w:r>
    </w:p>
    <w:p w14:paraId="6578B615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第一部分 课程设计框架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16"/>
        <w:gridCol w:w="933"/>
        <w:gridCol w:w="3343"/>
      </w:tblGrid>
      <w:tr w14:paraId="4F7BC83C">
        <w:tc>
          <w:tcPr>
            <w:tcW w:w="2130" w:type="dxa"/>
          </w:tcPr>
          <w:p w14:paraId="6ABEF2C8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WHY</w:t>
            </w:r>
          </w:p>
          <w:p w14:paraId="668FD853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学习目标</w:t>
            </w:r>
          </w:p>
        </w:tc>
        <w:tc>
          <w:tcPr>
            <w:tcW w:w="6392" w:type="dxa"/>
            <w:gridSpan w:val="3"/>
          </w:tcPr>
          <w:p w14:paraId="6D47AB63">
            <w:p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认知思维目标</w:t>
            </w:r>
          </w:p>
          <w:p w14:paraId="395313A3">
            <w:p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实践技能目标</w:t>
            </w:r>
          </w:p>
          <w:p w14:paraId="03AC9C58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社会情感目标</w:t>
            </w:r>
          </w:p>
          <w:p w14:paraId="687E8E9C">
            <w:pP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其他目标</w:t>
            </w:r>
          </w:p>
          <w:p w14:paraId="0D20AFF8">
            <w:pP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C7D4DB">
        <w:tc>
          <w:tcPr>
            <w:tcW w:w="2130" w:type="dxa"/>
            <w:vMerge w:val="restart"/>
          </w:tcPr>
          <w:p w14:paraId="02446B8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WHAT</w:t>
            </w:r>
          </w:p>
          <w:p w14:paraId="2ED1C13E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简介</w:t>
            </w:r>
          </w:p>
        </w:tc>
        <w:tc>
          <w:tcPr>
            <w:tcW w:w="6392" w:type="dxa"/>
            <w:gridSpan w:val="3"/>
          </w:tcPr>
          <w:p w14:paraId="06CF964C">
            <w:pPr>
              <w:numPr>
                <w:ilvl w:val="0"/>
                <w:numId w:val="1"/>
              </w:num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项目介绍</w:t>
            </w: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（为什么做这个乡土主题？）</w:t>
            </w:r>
          </w:p>
          <w:p w14:paraId="31AFCB73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818C2F">
        <w:tc>
          <w:tcPr>
            <w:tcW w:w="2130" w:type="dxa"/>
            <w:vMerge w:val="continue"/>
          </w:tcPr>
          <w:p w14:paraId="167BC67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6D4C7E47">
            <w:pP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2.驱动问题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（儿童视角）</w:t>
            </w:r>
          </w:p>
          <w:p w14:paraId="30F13215">
            <w:p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952B086">
        <w:tc>
          <w:tcPr>
            <w:tcW w:w="2130" w:type="dxa"/>
            <w:vMerge w:val="continue"/>
          </w:tcPr>
          <w:p w14:paraId="5821BC8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7C99BEA4">
            <w:p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3.最终成果</w:t>
            </w:r>
          </w:p>
          <w:p w14:paraId="38BFC136">
            <w:pPr>
              <w:spacing w:before="107" w:line="222" w:lineRule="auto"/>
              <w:ind w:left="15"/>
              <w:rPr>
                <w:rFonts w:hint="eastAsia" w:ascii="宋体" w:hAnsi="宋体" w:eastAsia="宋体" w:cs="宋体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pacing w:val="-2"/>
                <w:sz w:val="21"/>
                <w:szCs w:val="21"/>
                <w:lang w:val="en-US" w:eastAsia="zh-CN"/>
              </w:rPr>
              <w:t>个人成果：</w:t>
            </w:r>
          </w:p>
          <w:p w14:paraId="3FDC4049">
            <w:pPr>
              <w:spacing w:before="107" w:line="222" w:lineRule="auto"/>
              <w:ind w:left="15"/>
              <w:rPr>
                <w:rFonts w:hint="eastAsia" w:ascii="宋体" w:hAnsi="宋体" w:eastAsia="宋体" w:cs="宋体"/>
                <w:color w:val="494949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pacing w:val="-2"/>
                <w:sz w:val="21"/>
                <w:szCs w:val="21"/>
                <w:lang w:val="en-US" w:eastAsia="zh-CN"/>
              </w:rPr>
              <w:t>团队成果：</w:t>
            </w:r>
          </w:p>
          <w:p w14:paraId="0F8C74B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44B51C4">
        <w:tc>
          <w:tcPr>
            <w:tcW w:w="2130" w:type="dxa"/>
            <w:vMerge w:val="continue"/>
          </w:tcPr>
          <w:p w14:paraId="531C71E3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41A2F78B">
            <w:p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4公开展示方式</w:t>
            </w:r>
          </w:p>
          <w:p w14:paraId="35948ABC">
            <w:p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CFDF9C">
        <w:tc>
          <w:tcPr>
            <w:tcW w:w="2130" w:type="dxa"/>
            <w:vMerge w:val="restart"/>
          </w:tcPr>
          <w:p w14:paraId="0BFA390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HOW</w:t>
            </w:r>
          </w:p>
          <w:p w14:paraId="1D2EFB5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活动设计</w:t>
            </w:r>
          </w:p>
        </w:tc>
        <w:tc>
          <w:tcPr>
            <w:tcW w:w="6392" w:type="dxa"/>
            <w:gridSpan w:val="3"/>
          </w:tcPr>
          <w:p w14:paraId="1921EB70"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一、入项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（1-2课时）</w:t>
            </w:r>
          </w:p>
          <w:p w14:paraId="5FB55D83">
            <w:pPr>
              <w:numPr>
                <w:ilvl w:val="0"/>
                <w:numId w:val="2"/>
              </w:num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入项活动</w:t>
            </w:r>
          </w:p>
          <w:p w14:paraId="6F8D905B">
            <w:pPr>
              <w:numPr>
                <w:ilvl w:val="0"/>
                <w:numId w:val="2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师生共议驱动问题</w:t>
            </w:r>
          </w:p>
          <w:p w14:paraId="59698336">
            <w:pPr>
              <w:numPr>
                <w:ilvl w:val="0"/>
                <w:numId w:val="2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讨论最终成果及展示</w:t>
            </w:r>
          </w:p>
          <w:p w14:paraId="3E925DAA">
            <w:pPr>
              <w:numPr>
                <w:ilvl w:val="0"/>
                <w:numId w:val="2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讨论须知清单</w:t>
            </w:r>
          </w:p>
        </w:tc>
      </w:tr>
      <w:tr w14:paraId="6596BEAD">
        <w:tc>
          <w:tcPr>
            <w:tcW w:w="2130" w:type="dxa"/>
            <w:vMerge w:val="continue"/>
          </w:tcPr>
          <w:p w14:paraId="2391461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2D6063A8">
            <w:pPr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探究与制作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（4课时以上）</w:t>
            </w:r>
          </w:p>
        </w:tc>
      </w:tr>
      <w:tr w14:paraId="2593753A">
        <w:tc>
          <w:tcPr>
            <w:tcW w:w="2130" w:type="dxa"/>
            <w:vMerge w:val="continue"/>
          </w:tcPr>
          <w:p w14:paraId="0B0B78B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0" w:name="_GoBack" w:colFirst="1" w:colLast="2"/>
          </w:p>
        </w:tc>
        <w:tc>
          <w:tcPr>
            <w:tcW w:w="2116" w:type="dxa"/>
          </w:tcPr>
          <w:p w14:paraId="15AEC71D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知识探究</w:t>
            </w:r>
          </w:p>
          <w:p w14:paraId="737B4CAE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 w14:paraId="4468E31B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76" w:type="dxa"/>
            <w:gridSpan w:val="2"/>
          </w:tcPr>
          <w:p w14:paraId="5C855488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课时1</w:t>
            </w:r>
          </w:p>
          <w:p w14:paraId="0EB53CE4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课时2</w:t>
            </w:r>
          </w:p>
        </w:tc>
      </w:tr>
      <w:tr w14:paraId="5AD9DA01">
        <w:tc>
          <w:tcPr>
            <w:tcW w:w="2130" w:type="dxa"/>
            <w:vMerge w:val="continue"/>
          </w:tcPr>
          <w:p w14:paraId="1CBCC83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6" w:type="dxa"/>
          </w:tcPr>
          <w:p w14:paraId="471F1B11">
            <w:p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产品制作</w:t>
            </w:r>
          </w:p>
          <w:p w14:paraId="7E9AA284">
            <w:p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 w14:paraId="49DE119E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76" w:type="dxa"/>
            <w:gridSpan w:val="2"/>
          </w:tcPr>
          <w:p w14:paraId="495CAAA6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课时3</w:t>
            </w:r>
          </w:p>
          <w:p w14:paraId="164D0D21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课时4</w:t>
            </w:r>
          </w:p>
          <w:p w14:paraId="7F8F538F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F4DC94">
        <w:tc>
          <w:tcPr>
            <w:tcW w:w="2130" w:type="dxa"/>
            <w:vMerge w:val="continue"/>
          </w:tcPr>
          <w:p w14:paraId="50851142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zait</w:t>
            </w:r>
          </w:p>
        </w:tc>
        <w:tc>
          <w:tcPr>
            <w:tcW w:w="2116" w:type="dxa"/>
          </w:tcPr>
          <w:p w14:paraId="65668040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反思与迭代</w:t>
            </w:r>
          </w:p>
        </w:tc>
        <w:tc>
          <w:tcPr>
            <w:tcW w:w="4276" w:type="dxa"/>
            <w:gridSpan w:val="2"/>
          </w:tcPr>
          <w:p w14:paraId="7BB9902C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课时5</w:t>
            </w:r>
          </w:p>
          <w:p w14:paraId="230FF298">
            <w:p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课时6</w:t>
            </w:r>
          </w:p>
          <w:p w14:paraId="537DD4A1">
            <w:p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……</w:t>
            </w:r>
          </w:p>
        </w:tc>
      </w:tr>
      <w:bookmarkEnd w:id="0"/>
      <w:tr w14:paraId="175334FA">
        <w:trPr>
          <w:trHeight w:val="334" w:hRule="atLeast"/>
        </w:trPr>
        <w:tc>
          <w:tcPr>
            <w:tcW w:w="2130" w:type="dxa"/>
            <w:vMerge w:val="continue"/>
          </w:tcPr>
          <w:p w14:paraId="28F5A77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</w:tcPr>
          <w:p w14:paraId="7F6FF6E7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三、出项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（1-2课时）</w:t>
            </w:r>
          </w:p>
        </w:tc>
      </w:tr>
      <w:tr w14:paraId="2061E384">
        <w:trPr>
          <w:trHeight w:val="1315" w:hRule="atLeast"/>
        </w:trPr>
        <w:tc>
          <w:tcPr>
            <w:tcW w:w="2130" w:type="dxa"/>
            <w:vMerge w:val="continue"/>
          </w:tcPr>
          <w:p w14:paraId="536A2DF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49" w:type="dxa"/>
            <w:gridSpan w:val="2"/>
          </w:tcPr>
          <w:p w14:paraId="44D8BEA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最终成果展示</w:t>
            </w:r>
          </w:p>
          <w:p w14:paraId="61615F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986FC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DC44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1709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43" w:type="dxa"/>
          </w:tcPr>
          <w:p w14:paraId="62B2E8A3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复盘反思</w:t>
            </w:r>
          </w:p>
          <w:p w14:paraId="540118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82BE04">
        <w:trPr>
          <w:trHeight w:val="369" w:hRule="atLeast"/>
        </w:trPr>
        <w:tc>
          <w:tcPr>
            <w:tcW w:w="2130" w:type="dxa"/>
          </w:tcPr>
          <w:p w14:paraId="60B5E91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需要的材料</w:t>
            </w:r>
          </w:p>
        </w:tc>
        <w:tc>
          <w:tcPr>
            <w:tcW w:w="6392" w:type="dxa"/>
            <w:gridSpan w:val="3"/>
          </w:tcPr>
          <w:p w14:paraId="4FF5C2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FB22AF">
        <w:trPr>
          <w:trHeight w:val="397" w:hRule="atLeast"/>
        </w:trPr>
        <w:tc>
          <w:tcPr>
            <w:tcW w:w="2130" w:type="dxa"/>
          </w:tcPr>
          <w:p w14:paraId="1B6C253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需要链接的资源</w:t>
            </w:r>
          </w:p>
        </w:tc>
        <w:tc>
          <w:tcPr>
            <w:tcW w:w="6392" w:type="dxa"/>
            <w:gridSpan w:val="3"/>
          </w:tcPr>
          <w:p w14:paraId="7F1854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BF48AA5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第二部分：分课时设计</w:t>
      </w:r>
    </w:p>
    <w:p w14:paraId="5A339DD8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5DD9922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第一课时：</w:t>
      </w:r>
    </w:p>
    <w:p w14:paraId="69E42396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5C95A18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第二课时：</w:t>
      </w:r>
    </w:p>
    <w:p w14:paraId="173C3818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024F648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第三课时：</w:t>
      </w:r>
    </w:p>
    <w:p w14:paraId="342840C0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4C5B2C10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第四课时：</w:t>
      </w:r>
    </w:p>
    <w:p w14:paraId="4704EC9C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064C95B2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第五课时：</w:t>
      </w:r>
    </w:p>
    <w:p w14:paraId="69210CDE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3C0EABF7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第六课时：</w:t>
      </w:r>
    </w:p>
    <w:p w14:paraId="489B439F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A4AAD71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……</w:t>
      </w:r>
    </w:p>
    <w:p w14:paraId="3B4D7F9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9283"/>
    <w:multiLevelType w:val="singleLevel"/>
    <w:tmpl w:val="BFF792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AE3EFE"/>
    <w:multiLevelType w:val="singleLevel"/>
    <w:tmpl w:val="47AE3E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FFF8776"/>
    <w:multiLevelType w:val="singleLevel"/>
    <w:tmpl w:val="7FFF877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0ZmFhZTMxZDUyMzI5NTMyZDVmNDdkMWJiODllNzcifQ=="/>
  </w:docVars>
  <w:rsids>
    <w:rsidRoot w:val="34737BFA"/>
    <w:rsid w:val="016F0A91"/>
    <w:rsid w:val="067E5607"/>
    <w:rsid w:val="160009A8"/>
    <w:rsid w:val="22EF257A"/>
    <w:rsid w:val="34737BFA"/>
    <w:rsid w:val="37F6C401"/>
    <w:rsid w:val="46F365B9"/>
    <w:rsid w:val="4F1137C6"/>
    <w:rsid w:val="5F9F3465"/>
    <w:rsid w:val="5FBCFA59"/>
    <w:rsid w:val="6F0E1DCD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仿宋" w:cs="宋体"/>
      <w:b/>
      <w:bCs/>
      <w:kern w:val="0"/>
      <w:sz w:val="32"/>
      <w:lang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221</Characters>
  <Lines>0</Lines>
  <Paragraphs>0</Paragraphs>
  <TotalTime>21</TotalTime>
  <ScaleCrop>false</ScaleCrop>
  <LinksUpToDate>false</LinksUpToDate>
  <CharactersWithSpaces>248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2025-07-22T16:31:00Z</dcterms:created>
  <dc:creator>英子</dc:creator>
  <cp:lastModifiedBy>英子</cp:lastModifiedBy>
  <dcterms:modified xsi:type="dcterms:W3CDTF">2026-08-05T12:30:19Z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D104D43465D45F648007726AC57C02B5_43</vt:lpwstr>
  </property>
</Properties>
</file>