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161" w:rsidRPr="00FA434B" w:rsidRDefault="00FA434B" w:rsidP="00A05161">
      <w:pPr>
        <w:pStyle w:val="Titre2"/>
        <w:rPr>
          <w:lang w:val="en-GB"/>
        </w:rPr>
      </w:pPr>
      <w:r w:rsidRPr="00FA434B">
        <w:t>Text</w:t>
      </w:r>
      <w:r>
        <w:t xml:space="preserve">e </w:t>
      </w:r>
      <w:r w:rsidR="00C25CBE" w:rsidRPr="00FA434B">
        <w:t xml:space="preserve">RGPD : </w:t>
      </w:r>
      <w:hyperlink r:id="rId5" w:history="1">
        <w:r w:rsidRPr="00FA434B">
          <w:rPr>
            <w:rStyle w:val="Lienhypertexte"/>
          </w:rPr>
          <w:t>https://www.cnil.fr/reglement-europeen-protection-donnees</w:t>
        </w:r>
      </w:hyperlink>
      <w:r w:rsidRPr="00FA434B">
        <w:br/>
      </w:r>
      <w:hyperlink r:id="rId6" w:history="1">
        <w:r w:rsidRPr="00FA434B">
          <w:rPr>
            <w:rStyle w:val="Lienhypertexte"/>
          </w:rPr>
          <w:t>https://www.cnil.fr/fr/rgpd-par-ou-commencer</w:t>
        </w:r>
      </w:hyperlink>
      <w:r w:rsidRPr="00FA434B">
        <w:br/>
      </w:r>
      <w:r w:rsidR="00A05161" w:rsidRPr="00FA434B">
        <w:t xml:space="preserve">1. </w:t>
      </w:r>
      <w:r w:rsidR="00A05161">
        <w:t>Constituez un registre de vos traitements de données</w:t>
      </w:r>
    </w:p>
    <w:p w:rsidR="00A05161" w:rsidRPr="00A05161" w:rsidRDefault="00A05161" w:rsidP="00A05161">
      <w:pPr>
        <w:spacing w:before="100" w:beforeAutospacing="1" w:after="100" w:afterAutospacing="1" w:line="240" w:lineRule="auto"/>
        <w:rPr>
          <w:rFonts w:ascii="Times New Roman" w:eastAsia="Times New Roman" w:hAnsi="Times New Roman" w:cs="Times New Roman"/>
          <w:sz w:val="24"/>
          <w:szCs w:val="24"/>
          <w:lang w:eastAsia="fr-FR"/>
        </w:rPr>
      </w:pPr>
      <w:r w:rsidRPr="00A05161">
        <w:rPr>
          <w:rFonts w:ascii="Times New Roman" w:eastAsia="Times New Roman" w:hAnsi="Times New Roman" w:cs="Times New Roman"/>
          <w:b/>
          <w:bCs/>
          <w:sz w:val="24"/>
          <w:szCs w:val="24"/>
          <w:lang w:eastAsia="fr-FR"/>
        </w:rPr>
        <w:t>Dans votre registre, créez une fiche pour chaque activité recensée</w:t>
      </w:r>
      <w:r w:rsidRPr="00A05161">
        <w:rPr>
          <w:rFonts w:ascii="Times New Roman" w:eastAsia="Times New Roman" w:hAnsi="Times New Roman" w:cs="Times New Roman"/>
          <w:sz w:val="24"/>
          <w:szCs w:val="24"/>
          <w:lang w:eastAsia="fr-FR"/>
        </w:rPr>
        <w:t>, en précisant :</w:t>
      </w:r>
    </w:p>
    <w:p w:rsidR="00A05161" w:rsidRPr="00A05161" w:rsidRDefault="00A05161" w:rsidP="00A0516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05161">
        <w:rPr>
          <w:rFonts w:ascii="Times New Roman" w:eastAsia="Times New Roman" w:hAnsi="Times New Roman" w:cs="Times New Roman"/>
          <w:b/>
          <w:bCs/>
          <w:sz w:val="24"/>
          <w:szCs w:val="24"/>
          <w:lang w:eastAsia="fr-FR"/>
        </w:rPr>
        <w:t>L’objectif poursuivi</w:t>
      </w:r>
      <w:r w:rsidRPr="00A05161">
        <w:rPr>
          <w:rFonts w:ascii="Times New Roman" w:eastAsia="Times New Roman" w:hAnsi="Times New Roman" w:cs="Times New Roman"/>
          <w:sz w:val="24"/>
          <w:szCs w:val="24"/>
          <w:lang w:eastAsia="fr-FR"/>
        </w:rPr>
        <w:t xml:space="preserve"> (la finalité - exemple : la fidélisation client) ;</w:t>
      </w:r>
    </w:p>
    <w:p w:rsidR="00A05161" w:rsidRPr="00A05161" w:rsidRDefault="00A05161" w:rsidP="00A0516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05161">
        <w:rPr>
          <w:rFonts w:ascii="Times New Roman" w:eastAsia="Times New Roman" w:hAnsi="Times New Roman" w:cs="Times New Roman"/>
          <w:b/>
          <w:bCs/>
          <w:sz w:val="24"/>
          <w:szCs w:val="24"/>
          <w:lang w:eastAsia="fr-FR"/>
        </w:rPr>
        <w:t>Les catégories de données utilisées</w:t>
      </w:r>
      <w:r w:rsidRPr="00A05161">
        <w:rPr>
          <w:rFonts w:ascii="Times New Roman" w:eastAsia="Times New Roman" w:hAnsi="Times New Roman" w:cs="Times New Roman"/>
          <w:sz w:val="24"/>
          <w:szCs w:val="24"/>
          <w:lang w:eastAsia="fr-FR"/>
        </w:rPr>
        <w:t xml:space="preserve"> (exemple pour la paie : nom, prénom, date de naissance, salaire, etc.) ;</w:t>
      </w:r>
    </w:p>
    <w:p w:rsidR="00A05161" w:rsidRPr="00A05161" w:rsidRDefault="00A05161" w:rsidP="00A0516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05161">
        <w:rPr>
          <w:rFonts w:ascii="Times New Roman" w:eastAsia="Times New Roman" w:hAnsi="Times New Roman" w:cs="Times New Roman"/>
          <w:b/>
          <w:bCs/>
          <w:sz w:val="24"/>
          <w:szCs w:val="24"/>
          <w:lang w:eastAsia="fr-FR"/>
        </w:rPr>
        <w:t>Qui a accès aux données</w:t>
      </w:r>
      <w:r w:rsidRPr="00A05161">
        <w:rPr>
          <w:rFonts w:ascii="Times New Roman" w:eastAsia="Times New Roman" w:hAnsi="Times New Roman" w:cs="Times New Roman"/>
          <w:sz w:val="24"/>
          <w:szCs w:val="24"/>
          <w:lang w:eastAsia="fr-FR"/>
        </w:rPr>
        <w:t xml:space="preserve"> (le destinataire - exemple : service chargé du recrutement, service informatique, direction, prestataires, partenaires, hébergeurs) ;</w:t>
      </w:r>
    </w:p>
    <w:p w:rsidR="00A05161" w:rsidRPr="00A05161" w:rsidRDefault="00A05161" w:rsidP="00A0516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history="1">
        <w:r w:rsidRPr="00A05161">
          <w:rPr>
            <w:rFonts w:ascii="Times New Roman" w:eastAsia="Times New Roman" w:hAnsi="Times New Roman" w:cs="Times New Roman"/>
            <w:color w:val="0000FF"/>
            <w:sz w:val="24"/>
            <w:szCs w:val="24"/>
            <w:u w:val="single"/>
            <w:lang w:eastAsia="fr-FR"/>
          </w:rPr>
          <w:t xml:space="preserve">La durée de conservation de ces données </w:t>
        </w:r>
      </w:hyperlink>
      <w:r w:rsidRPr="00A05161">
        <w:rPr>
          <w:rFonts w:ascii="Times New Roman" w:eastAsia="Times New Roman" w:hAnsi="Times New Roman" w:cs="Times New Roman"/>
          <w:sz w:val="24"/>
          <w:szCs w:val="24"/>
          <w:lang w:eastAsia="fr-FR"/>
        </w:rPr>
        <w:t>(durée durant laquelle les données sont utiles d’un point de vue opérationnel, et durée de conservation en archive).</w:t>
      </w:r>
    </w:p>
    <w:p w:rsidR="00A05161" w:rsidRDefault="00A05161">
      <w:r>
        <w:t>Les données personnelles ne peuvent être conservées de façon indéfinie dans les fichiers informatiques : une durée de conservation doit donc être déterminée en fonction de l’objectif ayant conduit à la collecte de ces données. Une fois cet objectif atteint, ces données devraient être archivées, supprimées ou anonymisées (afin notamment de produire des statistiques)</w:t>
      </w:r>
    </w:p>
    <w:p w:rsidR="0032791F" w:rsidRDefault="00A702E6">
      <w:hyperlink r:id="rId8" w:tgtFrame="_blank" w:history="1">
        <w:r>
          <w:rPr>
            <w:rStyle w:val="Lienhypertexte"/>
          </w:rPr>
          <w:t>Informer</w:t>
        </w:r>
      </w:hyperlink>
      <w:r>
        <w:t xml:space="preserve"> représentants légaux et élèves des conditions dans lesquelles vous traitez leurs données</w:t>
      </w:r>
      <w:r>
        <w:br/>
      </w:r>
      <w:r>
        <w:t>Prévoir des mesures de sécurité adaptées au regard des risques.</w:t>
      </w:r>
    </w:p>
    <w:p w:rsidR="0032791F" w:rsidRPr="0032791F" w:rsidRDefault="0032791F" w:rsidP="0032791F">
      <w:pPr>
        <w:pStyle w:val="NormalWeb"/>
      </w:pPr>
      <w:r>
        <w:t xml:space="preserve">Informer = </w:t>
      </w:r>
      <w:r w:rsidRPr="0032791F">
        <w:t>L’obligation d’information existe déjà dans la loi Informatique et Libertés. Elle est renforcée par le RGPD : l’information doit être plus complète et plus précise. Elle est par ailleurs assouplie sur les modalités de fourniture et de présentation de cette information.</w:t>
      </w:r>
    </w:p>
    <w:p w:rsidR="0032791F" w:rsidRPr="0032791F" w:rsidRDefault="0032791F" w:rsidP="0032791F">
      <w:pPr>
        <w:spacing w:before="100" w:beforeAutospacing="1" w:after="100" w:afterAutospacing="1" w:line="240" w:lineRule="auto"/>
        <w:rPr>
          <w:rFonts w:ascii="Times New Roman" w:eastAsia="Times New Roman" w:hAnsi="Times New Roman" w:cs="Times New Roman"/>
          <w:sz w:val="24"/>
          <w:szCs w:val="24"/>
          <w:lang w:eastAsia="fr-FR"/>
        </w:rPr>
      </w:pPr>
      <w:r w:rsidRPr="0032791F">
        <w:rPr>
          <w:rFonts w:ascii="Times New Roman" w:eastAsia="Times New Roman" w:hAnsi="Times New Roman" w:cs="Times New Roman"/>
          <w:sz w:val="24"/>
          <w:szCs w:val="24"/>
          <w:lang w:eastAsia="fr-FR"/>
        </w:rPr>
        <w:t>La transparence permet aux personnes concernées :</w:t>
      </w:r>
    </w:p>
    <w:p w:rsidR="0032791F" w:rsidRPr="0032791F" w:rsidRDefault="0032791F" w:rsidP="0032791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2791F">
        <w:rPr>
          <w:rFonts w:ascii="Times New Roman" w:eastAsia="Times New Roman" w:hAnsi="Times New Roman" w:cs="Times New Roman"/>
          <w:sz w:val="24"/>
          <w:szCs w:val="24"/>
          <w:lang w:eastAsia="fr-FR"/>
        </w:rPr>
        <w:t>de</w:t>
      </w:r>
      <w:proofErr w:type="gramEnd"/>
      <w:r w:rsidRPr="0032791F">
        <w:rPr>
          <w:rFonts w:ascii="Times New Roman" w:eastAsia="Times New Roman" w:hAnsi="Times New Roman" w:cs="Times New Roman"/>
          <w:sz w:val="24"/>
          <w:szCs w:val="24"/>
          <w:lang w:eastAsia="fr-FR"/>
        </w:rPr>
        <w:t xml:space="preserve"> connaître la raison de la collecte des différentes données les concernant ;</w:t>
      </w:r>
    </w:p>
    <w:p w:rsidR="0032791F" w:rsidRPr="0032791F" w:rsidRDefault="0032791F" w:rsidP="0032791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2791F">
        <w:rPr>
          <w:rFonts w:ascii="Times New Roman" w:eastAsia="Times New Roman" w:hAnsi="Times New Roman" w:cs="Times New Roman"/>
          <w:sz w:val="24"/>
          <w:szCs w:val="24"/>
          <w:lang w:eastAsia="fr-FR"/>
        </w:rPr>
        <w:t>de</w:t>
      </w:r>
      <w:proofErr w:type="gramEnd"/>
      <w:r w:rsidRPr="0032791F">
        <w:rPr>
          <w:rFonts w:ascii="Times New Roman" w:eastAsia="Times New Roman" w:hAnsi="Times New Roman" w:cs="Times New Roman"/>
          <w:sz w:val="24"/>
          <w:szCs w:val="24"/>
          <w:lang w:eastAsia="fr-FR"/>
        </w:rPr>
        <w:t xml:space="preserve"> comprendre le traitement qui sera fait de leurs données ;</w:t>
      </w:r>
    </w:p>
    <w:p w:rsidR="0032791F" w:rsidRPr="0032791F" w:rsidRDefault="0032791F" w:rsidP="0032791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2791F">
        <w:rPr>
          <w:rFonts w:ascii="Times New Roman" w:eastAsia="Times New Roman" w:hAnsi="Times New Roman" w:cs="Times New Roman"/>
          <w:sz w:val="24"/>
          <w:szCs w:val="24"/>
          <w:lang w:eastAsia="fr-FR"/>
        </w:rPr>
        <w:t>d’assurer</w:t>
      </w:r>
      <w:proofErr w:type="gramEnd"/>
      <w:r w:rsidRPr="0032791F">
        <w:rPr>
          <w:rFonts w:ascii="Times New Roman" w:eastAsia="Times New Roman" w:hAnsi="Times New Roman" w:cs="Times New Roman"/>
          <w:sz w:val="24"/>
          <w:szCs w:val="24"/>
          <w:lang w:eastAsia="fr-FR"/>
        </w:rPr>
        <w:t xml:space="preserve"> la maîtrise de leurs données, en facilitant l’exercice de leurs droits.</w:t>
      </w:r>
    </w:p>
    <w:p w:rsidR="00AD73DC" w:rsidRDefault="0032791F" w:rsidP="009F79B3">
      <w:pPr>
        <w:spacing w:before="100" w:beforeAutospacing="1" w:after="100" w:afterAutospacing="1" w:line="240" w:lineRule="auto"/>
      </w:pPr>
      <w:r w:rsidRPr="0032791F">
        <w:rPr>
          <w:rFonts w:ascii="Times New Roman" w:eastAsia="Times New Roman" w:hAnsi="Times New Roman" w:cs="Times New Roman"/>
          <w:sz w:val="24"/>
          <w:szCs w:val="24"/>
          <w:lang w:eastAsia="fr-FR"/>
        </w:rPr>
        <w:t>Pour les responsables de traitement, elle contribue à un traitement loyal des données et permet d’instaurer une relation de confiance avec les personnes concernées.</w:t>
      </w:r>
      <w:r w:rsidR="009F79B3">
        <w:rPr>
          <w:rFonts w:ascii="Times New Roman" w:eastAsia="Times New Roman" w:hAnsi="Times New Roman" w:cs="Times New Roman"/>
          <w:sz w:val="24"/>
          <w:szCs w:val="24"/>
          <w:lang w:eastAsia="fr-FR"/>
        </w:rPr>
        <w:br/>
      </w:r>
      <w:hyperlink r:id="rId9" w:history="1">
        <w:r w:rsidR="009F79B3" w:rsidRPr="00A15325">
          <w:rPr>
            <w:rStyle w:val="Lienhypertexte"/>
            <w:rFonts w:ascii="Times New Roman" w:eastAsia="Times New Roman" w:hAnsi="Times New Roman" w:cs="Times New Roman"/>
            <w:sz w:val="24"/>
            <w:szCs w:val="24"/>
            <w:lang w:eastAsia="fr-FR"/>
          </w:rPr>
          <w:t>https://www.cnil.fr/fr/conformite-rgpd-information-des-personnes-et-transparence</w:t>
        </w:r>
      </w:hyperlink>
      <w:r w:rsidR="009F79B3">
        <w:rPr>
          <w:rFonts w:ascii="Times New Roman" w:eastAsia="Times New Roman" w:hAnsi="Times New Roman" w:cs="Times New Roman"/>
          <w:sz w:val="24"/>
          <w:szCs w:val="24"/>
          <w:lang w:eastAsia="fr-FR"/>
        </w:rPr>
        <w:br/>
      </w:r>
      <w:hyperlink r:id="rId10" w:history="1">
        <w:r w:rsidR="009F79B3" w:rsidRPr="00A15325">
          <w:rPr>
            <w:rStyle w:val="Lienhypertexte"/>
          </w:rPr>
          <w:t>https://www.cnil.fr/fr/principes-cles/guide-de-la-securite-des-donnees-personnelles</w:t>
        </w:r>
      </w:hyperlink>
      <w:r w:rsidR="009F79B3">
        <w:br/>
      </w:r>
      <w:hyperlink r:id="rId11" w:history="1">
        <w:r w:rsidR="009F79B3" w:rsidRPr="00A15325">
          <w:rPr>
            <w:rStyle w:val="Lienhypertexte"/>
          </w:rPr>
          <w:t>h</w:t>
        </w:r>
        <w:r w:rsidR="009F79B3" w:rsidRPr="00A15325">
          <w:rPr>
            <w:rStyle w:val="Lienhypertexte"/>
          </w:rPr>
          <w:t>ttps://www.cnil.fr/fr/limiter-la-conservation-des-donnees</w:t>
        </w:r>
      </w:hyperlink>
      <w:r w:rsidR="009F79B3">
        <w:t xml:space="preserve"> </w:t>
      </w:r>
    </w:p>
    <w:p w:rsidR="00A05161" w:rsidRPr="00A05161" w:rsidRDefault="00A05161" w:rsidP="00A05161">
      <w:pPr>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05161">
        <w:rPr>
          <w:rFonts w:ascii="Times New Roman" w:eastAsia="Times New Roman" w:hAnsi="Times New Roman" w:cs="Times New Roman"/>
          <w:b/>
          <w:bCs/>
          <w:sz w:val="36"/>
          <w:szCs w:val="36"/>
          <w:lang w:eastAsia="fr-FR"/>
        </w:rPr>
        <w:t>Faites le tri dans vos données</w:t>
      </w:r>
    </w:p>
    <w:p w:rsidR="00A05161" w:rsidRPr="00A05161" w:rsidRDefault="00A05161" w:rsidP="00A0516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05161">
        <w:rPr>
          <w:rFonts w:ascii="Times New Roman" w:eastAsia="Times New Roman" w:hAnsi="Times New Roman" w:cs="Times New Roman"/>
          <w:b/>
          <w:bCs/>
          <w:sz w:val="27"/>
          <w:szCs w:val="27"/>
          <w:lang w:eastAsia="fr-FR"/>
        </w:rPr>
        <w:t>La constitution du registre vous permet de vous interroger sur les données dont votre entreprise a réellement besoin.</w:t>
      </w:r>
    </w:p>
    <w:p w:rsidR="00A05161" w:rsidRPr="00A05161" w:rsidRDefault="00A05161" w:rsidP="00A05161">
      <w:pPr>
        <w:spacing w:before="100" w:beforeAutospacing="1" w:after="100" w:afterAutospacing="1" w:line="240" w:lineRule="auto"/>
        <w:rPr>
          <w:rFonts w:ascii="Times New Roman" w:eastAsia="Times New Roman" w:hAnsi="Times New Roman" w:cs="Times New Roman"/>
          <w:sz w:val="24"/>
          <w:szCs w:val="24"/>
          <w:lang w:eastAsia="fr-FR"/>
        </w:rPr>
      </w:pPr>
      <w:r w:rsidRPr="00A05161">
        <w:rPr>
          <w:rFonts w:ascii="Times New Roman" w:eastAsia="Times New Roman" w:hAnsi="Times New Roman" w:cs="Times New Roman"/>
          <w:sz w:val="24"/>
          <w:szCs w:val="24"/>
          <w:lang w:eastAsia="fr-FR"/>
        </w:rPr>
        <w:t>Pour chaque fiche de registre créée, vérifiez que :</w:t>
      </w:r>
    </w:p>
    <w:p w:rsidR="00A05161" w:rsidRPr="00A05161" w:rsidRDefault="00A05161" w:rsidP="00A0516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05161">
        <w:rPr>
          <w:rFonts w:ascii="Times New Roman" w:eastAsia="Times New Roman" w:hAnsi="Times New Roman" w:cs="Times New Roman"/>
          <w:sz w:val="24"/>
          <w:szCs w:val="24"/>
          <w:lang w:eastAsia="fr-FR"/>
        </w:rPr>
        <w:lastRenderedPageBreak/>
        <w:t>les</w:t>
      </w:r>
      <w:proofErr w:type="gramEnd"/>
      <w:r w:rsidRPr="00A05161">
        <w:rPr>
          <w:rFonts w:ascii="Times New Roman" w:eastAsia="Times New Roman" w:hAnsi="Times New Roman" w:cs="Times New Roman"/>
          <w:sz w:val="24"/>
          <w:szCs w:val="24"/>
          <w:lang w:eastAsia="fr-FR"/>
        </w:rPr>
        <w:t xml:space="preserve"> données que vous traitez sont nécessaires à vos activités (par exemple, il n’est pas utile de savoir si vos salariés ont des enfants, si vous n’offrez aucun service ou rémunération attachée à cette caractéristique) ;</w:t>
      </w:r>
    </w:p>
    <w:p w:rsidR="00A05161" w:rsidRPr="00A05161" w:rsidRDefault="00A05161" w:rsidP="00A0516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05161">
        <w:rPr>
          <w:rFonts w:ascii="Times New Roman" w:eastAsia="Times New Roman" w:hAnsi="Times New Roman" w:cs="Times New Roman"/>
          <w:sz w:val="24"/>
          <w:szCs w:val="24"/>
          <w:lang w:eastAsia="fr-FR"/>
        </w:rPr>
        <w:t>vous</w:t>
      </w:r>
      <w:proofErr w:type="gramEnd"/>
      <w:r w:rsidRPr="00A05161">
        <w:rPr>
          <w:rFonts w:ascii="Times New Roman" w:eastAsia="Times New Roman" w:hAnsi="Times New Roman" w:cs="Times New Roman"/>
          <w:sz w:val="24"/>
          <w:szCs w:val="24"/>
          <w:lang w:eastAsia="fr-FR"/>
        </w:rPr>
        <w:t xml:space="preserve"> ne traitez aucune donnée dite « sensible » ou, si c’est le cas, que vous avez bien le droit de les traiter (voir la fiche « Traitements de données à risque : êtes-vous concerné ? ») ;</w:t>
      </w:r>
    </w:p>
    <w:p w:rsidR="00A05161" w:rsidRPr="00A05161" w:rsidRDefault="00A05161" w:rsidP="00A0516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05161">
        <w:rPr>
          <w:rFonts w:ascii="Times New Roman" w:eastAsia="Times New Roman" w:hAnsi="Times New Roman" w:cs="Times New Roman"/>
          <w:sz w:val="24"/>
          <w:szCs w:val="24"/>
          <w:lang w:eastAsia="fr-FR"/>
        </w:rPr>
        <w:t>seules</w:t>
      </w:r>
      <w:proofErr w:type="gramEnd"/>
      <w:r w:rsidRPr="00A05161">
        <w:rPr>
          <w:rFonts w:ascii="Times New Roman" w:eastAsia="Times New Roman" w:hAnsi="Times New Roman" w:cs="Times New Roman"/>
          <w:sz w:val="24"/>
          <w:szCs w:val="24"/>
          <w:lang w:eastAsia="fr-FR"/>
        </w:rPr>
        <w:t xml:space="preserve"> les personnes habilitées ont accès aux données dont elles ont besoin ;</w:t>
      </w:r>
    </w:p>
    <w:p w:rsidR="00A05161" w:rsidRPr="00A05161" w:rsidRDefault="00A05161" w:rsidP="00A0516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05161">
        <w:rPr>
          <w:rFonts w:ascii="Times New Roman" w:eastAsia="Times New Roman" w:hAnsi="Times New Roman" w:cs="Times New Roman"/>
          <w:sz w:val="24"/>
          <w:szCs w:val="24"/>
          <w:lang w:eastAsia="fr-FR"/>
        </w:rPr>
        <w:t>vous</w:t>
      </w:r>
      <w:proofErr w:type="gramEnd"/>
      <w:r w:rsidRPr="00A05161">
        <w:rPr>
          <w:rFonts w:ascii="Times New Roman" w:eastAsia="Times New Roman" w:hAnsi="Times New Roman" w:cs="Times New Roman"/>
          <w:sz w:val="24"/>
          <w:szCs w:val="24"/>
          <w:lang w:eastAsia="fr-FR"/>
        </w:rPr>
        <w:t xml:space="preserve"> ne conservez pas vos données au-delà de ce qui est nécessaire.</w:t>
      </w:r>
    </w:p>
    <w:p w:rsidR="00604864" w:rsidRPr="00604864" w:rsidRDefault="00604864" w:rsidP="00604864">
      <w:pPr>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04864">
        <w:rPr>
          <w:rFonts w:ascii="Times New Roman" w:eastAsia="Times New Roman" w:hAnsi="Times New Roman" w:cs="Times New Roman"/>
          <w:b/>
          <w:bCs/>
          <w:sz w:val="36"/>
          <w:szCs w:val="36"/>
          <w:lang w:eastAsia="fr-FR"/>
        </w:rPr>
        <w:t>Respectez les droits des personnes</w:t>
      </w:r>
    </w:p>
    <w:p w:rsidR="00604864" w:rsidRPr="00604864" w:rsidRDefault="00604864" w:rsidP="00604864">
      <w:pPr>
        <w:spacing w:before="100" w:beforeAutospacing="1" w:after="100" w:afterAutospacing="1" w:line="240" w:lineRule="auto"/>
        <w:rPr>
          <w:rFonts w:ascii="Times New Roman" w:eastAsia="Times New Roman" w:hAnsi="Times New Roman" w:cs="Times New Roman"/>
          <w:sz w:val="24"/>
          <w:szCs w:val="24"/>
          <w:lang w:eastAsia="fr-FR"/>
        </w:rPr>
      </w:pPr>
      <w:r w:rsidRPr="00604864">
        <w:rPr>
          <w:rFonts w:ascii="Times New Roman" w:eastAsia="Times New Roman" w:hAnsi="Times New Roman" w:cs="Times New Roman"/>
          <w:sz w:val="24"/>
          <w:szCs w:val="24"/>
          <w:lang w:eastAsia="fr-FR"/>
        </w:rPr>
        <w:t>Le RGPD renforce l’obligation d’information et de transparence à l’égard des personnes dont vous traitez les données (clients, collaborateurs, etc.).</w:t>
      </w:r>
    </w:p>
    <w:p w:rsidR="00604864" w:rsidRPr="00604864" w:rsidRDefault="00604864" w:rsidP="0060486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04864">
        <w:rPr>
          <w:rFonts w:ascii="Times New Roman" w:eastAsia="Times New Roman" w:hAnsi="Times New Roman" w:cs="Times New Roman"/>
          <w:b/>
          <w:bCs/>
          <w:sz w:val="27"/>
          <w:szCs w:val="27"/>
          <w:lang w:eastAsia="fr-FR"/>
        </w:rPr>
        <w:t>Informez les personnes</w:t>
      </w:r>
    </w:p>
    <w:p w:rsidR="00604864" w:rsidRPr="00604864" w:rsidRDefault="00604864" w:rsidP="00604864">
      <w:pPr>
        <w:spacing w:before="100" w:beforeAutospacing="1" w:after="100" w:afterAutospacing="1" w:line="240" w:lineRule="auto"/>
        <w:rPr>
          <w:rFonts w:ascii="Times New Roman" w:eastAsia="Times New Roman" w:hAnsi="Times New Roman" w:cs="Times New Roman"/>
          <w:sz w:val="24"/>
          <w:szCs w:val="24"/>
          <w:lang w:eastAsia="fr-FR"/>
        </w:rPr>
      </w:pPr>
      <w:r w:rsidRPr="00604864">
        <w:rPr>
          <w:rFonts w:ascii="Times New Roman" w:eastAsia="Times New Roman" w:hAnsi="Times New Roman" w:cs="Times New Roman"/>
          <w:sz w:val="24"/>
          <w:szCs w:val="24"/>
          <w:lang w:eastAsia="fr-FR"/>
        </w:rPr>
        <w:t>A chaque fois que vous collectez des données personnelles, le support utilisé (formulaire, questionnaire, etc.) doit comporter des mentions d’information.</w:t>
      </w:r>
    </w:p>
    <w:p w:rsidR="00604864" w:rsidRPr="00604864" w:rsidRDefault="00604864" w:rsidP="00604864">
      <w:pPr>
        <w:spacing w:before="100" w:beforeAutospacing="1" w:after="100" w:afterAutospacing="1" w:line="240" w:lineRule="auto"/>
        <w:rPr>
          <w:rFonts w:ascii="Times New Roman" w:eastAsia="Times New Roman" w:hAnsi="Times New Roman" w:cs="Times New Roman"/>
          <w:sz w:val="24"/>
          <w:szCs w:val="24"/>
          <w:lang w:eastAsia="fr-FR"/>
        </w:rPr>
      </w:pPr>
      <w:r w:rsidRPr="00604864">
        <w:rPr>
          <w:rFonts w:ascii="Times New Roman" w:eastAsia="Times New Roman" w:hAnsi="Times New Roman" w:cs="Times New Roman"/>
          <w:sz w:val="24"/>
          <w:szCs w:val="24"/>
          <w:lang w:eastAsia="fr-FR"/>
        </w:rPr>
        <w:t>Vérifiez que l’information comporte les éléments suivants :</w:t>
      </w:r>
    </w:p>
    <w:p w:rsidR="00604864" w:rsidRPr="00604864" w:rsidRDefault="00604864" w:rsidP="0060486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04864">
        <w:rPr>
          <w:rFonts w:ascii="Times New Roman" w:eastAsia="Times New Roman" w:hAnsi="Times New Roman" w:cs="Times New Roman"/>
          <w:sz w:val="24"/>
          <w:szCs w:val="24"/>
          <w:lang w:eastAsia="fr-FR"/>
        </w:rPr>
        <w:t>pourquoi</w:t>
      </w:r>
      <w:proofErr w:type="gramEnd"/>
      <w:r w:rsidRPr="00604864">
        <w:rPr>
          <w:rFonts w:ascii="Times New Roman" w:eastAsia="Times New Roman" w:hAnsi="Times New Roman" w:cs="Times New Roman"/>
          <w:sz w:val="24"/>
          <w:szCs w:val="24"/>
          <w:lang w:eastAsia="fr-FR"/>
        </w:rPr>
        <w:t xml:space="preserve"> vous collectez les données (« la finalité » ; par exemple pour gérer l’achat en ligne du consommateur) ;</w:t>
      </w:r>
    </w:p>
    <w:p w:rsidR="00604864" w:rsidRPr="00604864" w:rsidRDefault="00604864" w:rsidP="0060486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04864">
        <w:rPr>
          <w:rFonts w:ascii="Times New Roman" w:eastAsia="Times New Roman" w:hAnsi="Times New Roman" w:cs="Times New Roman"/>
          <w:sz w:val="24"/>
          <w:szCs w:val="24"/>
          <w:lang w:eastAsia="fr-FR"/>
        </w:rPr>
        <w:t>ce</w:t>
      </w:r>
      <w:proofErr w:type="gramEnd"/>
      <w:r w:rsidRPr="00604864">
        <w:rPr>
          <w:rFonts w:ascii="Times New Roman" w:eastAsia="Times New Roman" w:hAnsi="Times New Roman" w:cs="Times New Roman"/>
          <w:sz w:val="24"/>
          <w:szCs w:val="24"/>
          <w:lang w:eastAsia="fr-FR"/>
        </w:rPr>
        <w:t xml:space="preserve"> qui vous autorise à traiter ces données (le « fondement juridique » : il peut s’agir du consentement de la personne concernée, de l’exécution d’un contrat, du respect d’une obligation légale qui s’impose à vous, de votre « intérêt légitime ») ;</w:t>
      </w:r>
    </w:p>
    <w:p w:rsidR="00604864" w:rsidRPr="00604864" w:rsidRDefault="00604864" w:rsidP="0060486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04864">
        <w:rPr>
          <w:rFonts w:ascii="Times New Roman" w:eastAsia="Times New Roman" w:hAnsi="Times New Roman" w:cs="Times New Roman"/>
          <w:sz w:val="24"/>
          <w:szCs w:val="24"/>
          <w:lang w:eastAsia="fr-FR"/>
        </w:rPr>
        <w:t>Qui a accès aux données (indiquez des catégories : les services internes compétents, un prestataire, etc.) ;</w:t>
      </w:r>
    </w:p>
    <w:p w:rsidR="00604864" w:rsidRPr="00604864" w:rsidRDefault="00604864" w:rsidP="0060486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04864">
        <w:rPr>
          <w:rFonts w:ascii="Times New Roman" w:eastAsia="Times New Roman" w:hAnsi="Times New Roman" w:cs="Times New Roman"/>
          <w:sz w:val="24"/>
          <w:szCs w:val="24"/>
          <w:lang w:eastAsia="fr-FR"/>
        </w:rPr>
        <w:t>Combien de temps vous les conservez (exemple : « 5 ans après la fin de la relation contractuelle ») ;</w:t>
      </w:r>
    </w:p>
    <w:p w:rsidR="00604864" w:rsidRPr="00604864" w:rsidRDefault="00604864" w:rsidP="0060486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04864">
        <w:rPr>
          <w:rFonts w:ascii="Times New Roman" w:eastAsia="Times New Roman" w:hAnsi="Times New Roman" w:cs="Times New Roman"/>
          <w:sz w:val="24"/>
          <w:szCs w:val="24"/>
          <w:lang w:eastAsia="fr-FR"/>
        </w:rPr>
        <w:t>Les modalités selon lesquelles les personnes concernées peuvent exercer leurs droits (via leur espace personnel sur votre site internet, par un message sur une adresse email dédiée, par un courrier postal à un service identifié) ;</w:t>
      </w:r>
    </w:p>
    <w:p w:rsidR="00604864" w:rsidRDefault="00604864" w:rsidP="0060486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04864">
        <w:rPr>
          <w:rFonts w:ascii="Times New Roman" w:eastAsia="Times New Roman" w:hAnsi="Times New Roman" w:cs="Times New Roman"/>
          <w:sz w:val="24"/>
          <w:szCs w:val="24"/>
          <w:lang w:eastAsia="fr-FR"/>
        </w:rPr>
        <w:t>Si vous transférez des données hors de l’UE (précisez le pays et l’encadrement juridique qui maintient le niveau de protection des données).</w:t>
      </w:r>
    </w:p>
    <w:p w:rsidR="00FA434B" w:rsidRPr="00604864" w:rsidRDefault="00FA434B" w:rsidP="00FA434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Droit des personnes détails : </w:t>
      </w:r>
      <w:hyperlink r:id="rId12" w:history="1">
        <w:r w:rsidRPr="00A15325">
          <w:rPr>
            <w:rStyle w:val="Lienhypertexte"/>
            <w:rFonts w:ascii="Times New Roman" w:eastAsia="Times New Roman" w:hAnsi="Times New Roman" w:cs="Times New Roman"/>
            <w:sz w:val="24"/>
            <w:szCs w:val="24"/>
            <w:lang w:eastAsia="fr-FR"/>
          </w:rPr>
          <w:t>https://www.cnil.fr/fr/respecter-les-droits-des-personnes</w:t>
        </w:r>
      </w:hyperlink>
      <w:r>
        <w:rPr>
          <w:rFonts w:ascii="Times New Roman" w:eastAsia="Times New Roman" w:hAnsi="Times New Roman" w:cs="Times New Roman"/>
          <w:sz w:val="24"/>
          <w:szCs w:val="24"/>
          <w:lang w:eastAsia="fr-FR"/>
        </w:rPr>
        <w:br/>
      </w:r>
    </w:p>
    <w:p w:rsidR="00FA434B" w:rsidRDefault="00FA434B" w:rsidP="00FA434B">
      <w:pPr>
        <w:pStyle w:val="Titre2"/>
        <w:numPr>
          <w:ilvl w:val="0"/>
          <w:numId w:val="7"/>
        </w:numPr>
      </w:pPr>
      <w:r>
        <w:t>Sécurisez vos données</w:t>
      </w:r>
    </w:p>
    <w:p w:rsidR="00FA434B" w:rsidRDefault="00FA434B" w:rsidP="00FA434B">
      <w:pPr>
        <w:pStyle w:val="NormalWeb"/>
      </w:pPr>
      <w:r>
        <w:t>Si le risque zéro n’existe pas en informatique, vous devez prendre les mesures nécessaires pour garantir au mieux la sécurité des données. Vous êtes en effet tenu à une obligation légale d’assurer la sécurité des données personnelles que vous détenez.</w:t>
      </w:r>
    </w:p>
    <w:p w:rsidR="00FA434B" w:rsidRDefault="00FA434B" w:rsidP="00FA434B">
      <w:pPr>
        <w:pStyle w:val="NormalWeb"/>
      </w:pPr>
      <w:r>
        <w:t>Vous garantissez ainsi l’intégrité de votre patrimoine de données en minimisant les risques de pertes de données ou de piratage.</w:t>
      </w:r>
    </w:p>
    <w:p w:rsidR="00FA434B" w:rsidRDefault="00FA434B" w:rsidP="00FA434B">
      <w:pPr>
        <w:pStyle w:val="NormalWeb"/>
      </w:pPr>
      <w:r>
        <w:lastRenderedPageBreak/>
        <w:t>Les mesures à prendre, informatiques ou physiques, dépendent de la sensibilité des données que vous traitez et des risques qui pèsent sur les personnes en cas de d’incident.</w:t>
      </w:r>
    </w:p>
    <w:p w:rsidR="00FA434B" w:rsidRDefault="00FA434B" w:rsidP="00FA434B">
      <w:pPr>
        <w:pStyle w:val="NormalWeb"/>
      </w:pPr>
      <w:r>
        <w:rPr>
          <w:rStyle w:val="lev"/>
        </w:rPr>
        <w:t>Des réflexes doivent être mis en place</w:t>
      </w:r>
      <w:r>
        <w:t> : mises à jour de vos antivirus et logiciels, changement régulier des mots de passe et utilisation de mots de passe complexes, ou chiffrement de vos données dans certaines situations. En cas de perte ou vol d’un outil informatique, il sera plus difficile pour un tiers d’y accéder</w:t>
      </w:r>
    </w:p>
    <w:p w:rsidR="00A05161" w:rsidRDefault="00A05161"/>
    <w:p w:rsidR="00E24643" w:rsidRDefault="00E24643" w:rsidP="00185D96"/>
    <w:p w:rsidR="000C4A68" w:rsidRDefault="000C4A68" w:rsidP="00E24643">
      <w:bookmarkStart w:id="0" w:name="_GoBack"/>
      <w:bookmarkEnd w:id="0"/>
    </w:p>
    <w:sectPr w:rsidR="000C4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1DD8"/>
    <w:multiLevelType w:val="multilevel"/>
    <w:tmpl w:val="5F301F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87950"/>
    <w:multiLevelType w:val="multilevel"/>
    <w:tmpl w:val="91C4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B499F"/>
    <w:multiLevelType w:val="multilevel"/>
    <w:tmpl w:val="528671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313ED"/>
    <w:multiLevelType w:val="multilevel"/>
    <w:tmpl w:val="381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F360D"/>
    <w:multiLevelType w:val="multilevel"/>
    <w:tmpl w:val="B60EC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320BF"/>
    <w:multiLevelType w:val="multilevel"/>
    <w:tmpl w:val="D88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E3E66"/>
    <w:multiLevelType w:val="multilevel"/>
    <w:tmpl w:val="067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61"/>
    <w:rsid w:val="000C4A68"/>
    <w:rsid w:val="00185D96"/>
    <w:rsid w:val="002125A9"/>
    <w:rsid w:val="0032791F"/>
    <w:rsid w:val="003548B7"/>
    <w:rsid w:val="00604864"/>
    <w:rsid w:val="00665AFE"/>
    <w:rsid w:val="00745D54"/>
    <w:rsid w:val="008E2388"/>
    <w:rsid w:val="009F79B3"/>
    <w:rsid w:val="00A05161"/>
    <w:rsid w:val="00A702E6"/>
    <w:rsid w:val="00AD73DC"/>
    <w:rsid w:val="00BC1572"/>
    <w:rsid w:val="00C11FF5"/>
    <w:rsid w:val="00C25CBE"/>
    <w:rsid w:val="00E24643"/>
    <w:rsid w:val="00E37E76"/>
    <w:rsid w:val="00FA4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749F"/>
  <w15:chartTrackingRefBased/>
  <w15:docId w15:val="{76E903B1-E928-4882-8843-50130CCD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A0516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0516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051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05161"/>
    <w:rPr>
      <w:b/>
      <w:bCs/>
    </w:rPr>
  </w:style>
  <w:style w:type="character" w:styleId="Lienhypertexte">
    <w:name w:val="Hyperlink"/>
    <w:basedOn w:val="Policepardfaut"/>
    <w:uiPriority w:val="99"/>
    <w:unhideWhenUsed/>
    <w:rsid w:val="00A05161"/>
    <w:rPr>
      <w:color w:val="0000FF"/>
      <w:u w:val="single"/>
    </w:rPr>
  </w:style>
  <w:style w:type="character" w:customStyle="1" w:styleId="Titre2Car">
    <w:name w:val="Titre 2 Car"/>
    <w:basedOn w:val="Policepardfaut"/>
    <w:link w:val="Titre2"/>
    <w:uiPriority w:val="9"/>
    <w:rsid w:val="00A0516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05161"/>
    <w:rPr>
      <w:rFonts w:ascii="Times New Roman" w:eastAsia="Times New Roman" w:hAnsi="Times New Roman" w:cs="Times New Roman"/>
      <w:b/>
      <w:bCs/>
      <w:sz w:val="27"/>
      <w:szCs w:val="27"/>
      <w:lang w:eastAsia="fr-FR"/>
    </w:rPr>
  </w:style>
  <w:style w:type="character" w:styleId="Lienhypertextesuivivisit">
    <w:name w:val="FollowedHyperlink"/>
    <w:basedOn w:val="Policepardfaut"/>
    <w:uiPriority w:val="99"/>
    <w:semiHidden/>
    <w:unhideWhenUsed/>
    <w:rsid w:val="0032791F"/>
    <w:rPr>
      <w:color w:val="954F72" w:themeColor="followedHyperlink"/>
      <w:u w:val="single"/>
    </w:rPr>
  </w:style>
  <w:style w:type="character" w:styleId="Mentionnonrsolue">
    <w:name w:val="Unresolved Mention"/>
    <w:basedOn w:val="Policepardfaut"/>
    <w:uiPriority w:val="99"/>
    <w:semiHidden/>
    <w:unhideWhenUsed/>
    <w:rsid w:val="009F7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7113">
      <w:bodyDiv w:val="1"/>
      <w:marLeft w:val="0"/>
      <w:marRight w:val="0"/>
      <w:marTop w:val="0"/>
      <w:marBottom w:val="0"/>
      <w:divBdr>
        <w:top w:val="none" w:sz="0" w:space="0" w:color="auto"/>
        <w:left w:val="none" w:sz="0" w:space="0" w:color="auto"/>
        <w:bottom w:val="none" w:sz="0" w:space="0" w:color="auto"/>
        <w:right w:val="none" w:sz="0" w:space="0" w:color="auto"/>
      </w:divBdr>
    </w:div>
    <w:div w:id="804390008">
      <w:bodyDiv w:val="1"/>
      <w:marLeft w:val="0"/>
      <w:marRight w:val="0"/>
      <w:marTop w:val="0"/>
      <w:marBottom w:val="0"/>
      <w:divBdr>
        <w:top w:val="none" w:sz="0" w:space="0" w:color="auto"/>
        <w:left w:val="none" w:sz="0" w:space="0" w:color="auto"/>
        <w:bottom w:val="none" w:sz="0" w:space="0" w:color="auto"/>
        <w:right w:val="none" w:sz="0" w:space="0" w:color="auto"/>
      </w:divBdr>
      <w:divsChild>
        <w:div w:id="2110808102">
          <w:marLeft w:val="0"/>
          <w:marRight w:val="0"/>
          <w:marTop w:val="0"/>
          <w:marBottom w:val="0"/>
          <w:divBdr>
            <w:top w:val="none" w:sz="0" w:space="0" w:color="auto"/>
            <w:left w:val="none" w:sz="0" w:space="0" w:color="auto"/>
            <w:bottom w:val="none" w:sz="0" w:space="0" w:color="auto"/>
            <w:right w:val="none" w:sz="0" w:space="0" w:color="auto"/>
          </w:divBdr>
          <w:divsChild>
            <w:div w:id="870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7765">
      <w:bodyDiv w:val="1"/>
      <w:marLeft w:val="0"/>
      <w:marRight w:val="0"/>
      <w:marTop w:val="0"/>
      <w:marBottom w:val="0"/>
      <w:divBdr>
        <w:top w:val="none" w:sz="0" w:space="0" w:color="auto"/>
        <w:left w:val="none" w:sz="0" w:space="0" w:color="auto"/>
        <w:bottom w:val="none" w:sz="0" w:space="0" w:color="auto"/>
        <w:right w:val="none" w:sz="0" w:space="0" w:color="auto"/>
      </w:divBdr>
    </w:div>
    <w:div w:id="1134980084">
      <w:bodyDiv w:val="1"/>
      <w:marLeft w:val="0"/>
      <w:marRight w:val="0"/>
      <w:marTop w:val="0"/>
      <w:marBottom w:val="0"/>
      <w:divBdr>
        <w:top w:val="none" w:sz="0" w:space="0" w:color="auto"/>
        <w:left w:val="none" w:sz="0" w:space="0" w:color="auto"/>
        <w:bottom w:val="none" w:sz="0" w:space="0" w:color="auto"/>
        <w:right w:val="none" w:sz="0" w:space="0" w:color="auto"/>
      </w:divBdr>
    </w:div>
    <w:div w:id="1631747300">
      <w:bodyDiv w:val="1"/>
      <w:marLeft w:val="0"/>
      <w:marRight w:val="0"/>
      <w:marTop w:val="0"/>
      <w:marBottom w:val="0"/>
      <w:divBdr>
        <w:top w:val="none" w:sz="0" w:space="0" w:color="auto"/>
        <w:left w:val="none" w:sz="0" w:space="0" w:color="auto"/>
        <w:bottom w:val="none" w:sz="0" w:space="0" w:color="auto"/>
        <w:right w:val="none" w:sz="0" w:space="0" w:color="auto"/>
      </w:divBdr>
    </w:div>
    <w:div w:id="193975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il.fr/fr/rgpd-exemples-de-mentions-dinform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il.fr/fr/limiter-la-conservation-des-donnees" TargetMode="External"/><Relationship Id="rId12" Type="http://schemas.openxmlformats.org/officeDocument/2006/relationships/hyperlink" Target="https://www.cnil.fr/fr/respecter-les-droits-des-person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il.fr/fr/rgpd-par-ou-commencer" TargetMode="External"/><Relationship Id="rId11" Type="http://schemas.openxmlformats.org/officeDocument/2006/relationships/hyperlink" Target="https://www.cnil.fr/fr/limiter-la-conservation-des-donnees" TargetMode="External"/><Relationship Id="rId5" Type="http://schemas.openxmlformats.org/officeDocument/2006/relationships/hyperlink" Target="https://www.cnil.fr/reglement-europeen-protection-donnees" TargetMode="External"/><Relationship Id="rId10" Type="http://schemas.openxmlformats.org/officeDocument/2006/relationships/hyperlink" Target="https://www.cnil.fr/fr/principes-cles/guide-de-la-securite-des-donnees-personnelles" TargetMode="External"/><Relationship Id="rId4" Type="http://schemas.openxmlformats.org/officeDocument/2006/relationships/webSettings" Target="webSettings.xml"/><Relationship Id="rId9" Type="http://schemas.openxmlformats.org/officeDocument/2006/relationships/hyperlink" Target="https://www.cnil.fr/fr/conformite-rgpd-information-des-personnes-et-transparenc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920</Words>
  <Characters>5064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elric launay</dc:creator>
  <cp:keywords/>
  <dc:description/>
  <cp:lastModifiedBy>elric launay</cp:lastModifiedBy>
  <cp:revision>8</cp:revision>
  <dcterms:created xsi:type="dcterms:W3CDTF">2018-12-19T20:31:00Z</dcterms:created>
  <dcterms:modified xsi:type="dcterms:W3CDTF">2018-12-19T21:43:00Z</dcterms:modified>
</cp:coreProperties>
</file>