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560"/>
        <w:gridCol w:w="11346"/>
      </w:tblGrid>
      <w:tr>
        <w:tc>
          <w:tcPr>
            <w:tcW w:type="dxa" w:w="5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560"/>
              <w:tblBorders>
                <w:top w:val="none" w:color="FFFFFF" w:sz="0"/>
                <w:left w:val="none" w:color="FFFFFF" w:sz="0"/>
                <w:bottom w:val="none" w:color="FFFFFF" w:sz="0"/>
                <w:right w:val="none" w:color="FFFFFF" w:sz="0"/>
                <w:insideH w:val="single" w:color="auto" w:sz="4"/>
                <w:insideV w:val="single" w:color="auto" w:sz="4"/>
              </w:tblBorders>
            </w:tblPr>
            <w:tblGrid>
              <w:gridCol w:w="560"/>
            </w:tblGrid>
            <w:tr>
              <w:trPr>
                <w:trHeight w:val="5513" w:hRule="exact"/>
              </w:trPr>
              <w:tc>
                <w:tcPr>
                  <w:tcBorders>
                    <w:top w:val="none" w:color="FFFFFF" w:sz="0"/>
                    <w:left w:val="none" w:color="FFFFFF" w:sz="0"/>
                    <w:bottom w:val="none" w:color="FFFFFF" w:sz="0"/>
                    <w:right w:val="none" w:color="FFFFFF" w:sz="0"/>
                  </w:tcBorders>
                  <w:shd w:fill="E2001A" w:val="clear"/>
                  <w:tcMar>
                    <w:top w:type="dxa" w:w="0"/>
                    <w:left w:type="dxa" w:w="0"/>
                    <w:bottom w:type="dxa" w:w="0"/>
                    <w:right w:type="dxa" w:w="0"/>
                  </w:tcMar>
                </w:tcPr>
                <w:p/>
              </w:tc>
            </w:tr>
            <w:tr>
              <w:trPr>
                <w:trHeight w:val="5513" w:hRule="exact"/>
              </w:trPr>
              <w:tc>
                <w:tcPr>
                  <w:tcBorders>
                    <w:top w:val="none" w:color="FFFFFF" w:sz="0"/>
                    <w:left w:val="none" w:color="FFFFFF" w:sz="0"/>
                    <w:bottom w:val="none" w:color="FFFFFF" w:sz="0"/>
                    <w:right w:val="none" w:color="FFFFFF" w:sz="0"/>
                  </w:tcBorders>
                  <w:shd w:fill="00A651" w:val="clear"/>
                  <w:tcMar>
                    <w:top w:type="dxa" w:w="0"/>
                    <w:left w:type="dxa" w:w="0"/>
                    <w:bottom w:type="dxa" w:w="0"/>
                    <w:right w:type="dxa" w:w="0"/>
                  </w:tcMar>
                </w:tcPr>
                <w:p/>
              </w:tc>
            </w:tr>
            <w:tr>
              <w:trPr>
                <w:trHeight w:val="5513" w:hRule="exact"/>
              </w:trPr>
              <w:tc>
                <w:tcPr>
                  <w:tcBorders>
                    <w:top w:val="none" w:color="FFFFFF" w:sz="0"/>
                    <w:left w:val="none" w:color="FFFFFF" w:sz="0"/>
                    <w:bottom w:val="none" w:color="FFFFFF" w:sz="0"/>
                    <w:right w:val="none" w:color="FFFFFF" w:sz="0"/>
                  </w:tcBorders>
                  <w:shd w:fill="FDB913" w:val="clear"/>
                  <w:tcMar>
                    <w:top w:type="dxa" w:w="0"/>
                    <w:left w:type="dxa" w:w="0"/>
                    <w:bottom w:type="dxa" w:w="0"/>
                    <w:right w:type="dxa" w:w="0"/>
                  </w:tcMar>
                </w:tcPr>
                <w:p/>
              </w:tc>
            </w:tr>
          </w:tbl>
          <w:p/>
        </w:tc>
        <w:tc>
          <w:tcPr>
            <w:tcW w:type="dxa" w:w="11346"/>
            <w:tcBorders>
              <w:top w:val="none" w:color="FFFFFF" w:sz="0"/>
              <w:left w:val="none" w:color="FFFFFF" w:sz="0"/>
              <w:bottom w:val="none" w:color="FFFFFF" w:sz="0"/>
              <w:right w:val="none" w:color="FFFFFF" w:sz="0"/>
            </w:tcBorders>
            <w:tcMar>
              <w:top w:type="dxa" w:w="0"/>
              <w:left w:type="dxa" w:w="620"/>
              <w:bottom w:type="dxa" w:w="0"/>
              <w:right w:type="dxa" w:w="620"/>
            </w:tcMar>
            <w:vAlign w:val="top"/>
          </w:tcPr>
          <w:p>
            <w:pPr>
              <w:spacing w:after="500"/>
            </w:pPr>
          </w:p>
          <w:p>
            <w:pPr>
              <w:spacing w:after="120"/>
            </w:pPr>
            <w:r>
              <w:rPr>
                <w:rFonts w:ascii="Calibri" w:cs="Calibri" w:eastAsia="Calibri" w:hAnsi="Calibri"/>
                <w:b/>
                <w:bCs/>
                <w:color w:val="FDB913"/>
                <w:spacing w:val="30"/>
                <w:sz w:val="18"/>
                <w:szCs w:val="18"/>
              </w:rPr>
              <w:t xml:space="preserve">RÉPONSE À APPEL D'OFFRES — MARCHÉ PUBLIC</w:t>
            </w:r>
          </w:p>
          <w:p>
            <w:pPr>
              <w:spacing w:after="500"/>
            </w:pPr>
            <w:r>
              <w:drawing>
                <wp:inline distT="0" distB="0" distL="0" distR="0">
                  <wp:extent cx="16002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00200" cy="561975"/>
                          </a:xfrm>
                          <a:prstGeom prst="rect">
                            <a:avLst/>
                          </a:prstGeom>
                        </pic:spPr>
                      </pic:pic>
                    </a:graphicData>
                  </a:graphic>
                </wp:inline>
              </w:drawing>
            </w:r>
          </w:p>
          <w:p>
            <w:pPr>
              <w:spacing w:after="40"/>
            </w:pPr>
            <w:r>
              <w:rPr>
                <w:rFonts w:ascii="Cambria" w:cs="Cambria" w:eastAsia="Cambria" w:hAnsi="Cambria"/>
                <w:b/>
                <w:bCs/>
                <w:color w:val="002060"/>
                <w:sz w:val="68"/>
                <w:szCs w:val="68"/>
              </w:rPr>
              <w:t xml:space="preserve">MÉMOIRE</w:t>
            </w:r>
          </w:p>
          <w:p>
            <w:pPr>
              <w:spacing w:after="220"/>
            </w:pPr>
            <w:r>
              <w:rPr>
                <w:rFonts w:ascii="Cambria" w:cs="Cambria" w:eastAsia="Cambria" w:hAnsi="Cambria"/>
                <w:b/>
                <w:bCs/>
                <w:color w:val="002060"/>
                <w:sz w:val="68"/>
                <w:szCs w:val="68"/>
              </w:rPr>
              <w:t xml:space="preserve">TECHNIQUE</w:t>
            </w:r>
          </w:p>
          <w:p>
            <w:pPr>
              <w:spacing w:after="200"/>
            </w:pPr>
            <w:r>
              <w:rPr>
                <w:rFonts w:ascii="Calibri" w:cs="Calibri" w:eastAsia="Calibri" w:hAnsi="Calibri"/>
                <w:b/>
                <w:bCs/>
                <w:color w:val="E2001A"/>
                <w:sz w:val="20"/>
                <w:szCs w:val="20"/>
              </w:rPr>
              <w:t xml:space="preserve">■ </w:t>
            </w:r>
            <w:r>
              <w:rPr>
                <w:rFonts w:ascii="Calibri" w:cs="Calibri" w:eastAsia="Calibri" w:hAnsi="Calibri"/>
                <w:b/>
                <w:bCs/>
                <w:color w:val="00A651"/>
                <w:sz w:val="20"/>
                <w:szCs w:val="20"/>
              </w:rPr>
              <w:t xml:space="preserve">■ </w:t>
            </w:r>
            <w:r>
              <w:rPr>
                <w:rFonts w:ascii="Calibri" w:cs="Calibri" w:eastAsia="Calibri" w:hAnsi="Calibri"/>
                <w:b/>
                <w:bCs/>
                <w:color w:val="FDB913"/>
                <w:sz w:val="20"/>
                <w:szCs w:val="20"/>
              </w:rPr>
              <w:t xml:space="preserve">■</w:t>
            </w:r>
          </w:p>
          <w:p>
            <w:pPr>
              <w:spacing w:after="60"/>
            </w:pPr>
            <w:r>
              <w:rPr>
                <w:rFonts w:ascii="Calibri" w:cs="Calibri" w:eastAsia="Calibri" w:hAnsi="Calibri"/>
                <w:i/>
                <w:iCs/>
                <w:color w:val="6B6B6B"/>
                <w:sz w:val="23"/>
                <w:szCs w:val="23"/>
              </w:rPr>
              <w:t xml:space="preserve">Présentation de l'offre technique</w:t>
            </w:r>
          </w:p>
          <w:p>
            <w:pPr>
              <w:spacing w:after="0" w:before="480"/>
            </w:pPr>
          </w:p>
          <w:p>
            <w:pPr>
              <w:pBdr>
                <w:bottom w:val="single" w:color="DADADA" w:sz="6" w:space="1"/>
              </w:pBdr>
              <w:spacing w:after="160" w:before="60"/>
            </w:pPr>
          </w:p>
          <w:tbl>
            <w:tblPr>
              <w:tblW w:type="pct" w:w="100%"/>
              <w:tblBorders>
                <w:top w:val="none" w:color="FFFFFF" w:sz="0"/>
                <w:left w:val="none" w:color="FFFFFF" w:sz="0"/>
                <w:bottom w:val="single" w:color="DADADA" w:sz="3"/>
                <w:right w:val="none" w:color="FFFFFF" w:sz="0"/>
                <w:insideH w:val="single" w:color="auto" w:sz="4"/>
                <w:insideV w:val="single" w:color="auto" w:sz="4"/>
              </w:tblBorders>
            </w:tblPr>
            <w:tblGrid>
              <w:gridCol w:w="100"/>
              <w:gridCol w:w="100"/>
            </w:tblGrid>
            <w:tr>
              <w:tc>
                <w:tcPr>
                  <w:tcW w:type="pct" w:w="34%"/>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libri" w:cs="Calibri" w:eastAsia="Calibri" w:hAnsi="Calibri"/>
                      <w:b/>
                      <w:bCs/>
                      <w:color w:val="002060"/>
                      <w:spacing w:val="10"/>
                      <w:sz w:val="17"/>
                      <w:szCs w:val="17"/>
                    </w:rPr>
                    <w:t xml:space="preserve">MAÎTRE D'OUVRAGE</w:t>
                  </w:r>
                </w:p>
              </w:tc>
              <w:tc>
                <w:tcPr>
                  <w:tcW w:type="pct" w:w="66%"/>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mbria" w:cs="Cambria" w:eastAsia="Cambria" w:hAnsi="Cambria"/>
                      <w:color w:val="2A2A2A"/>
                      <w:sz w:val="21"/>
                      <w:szCs w:val="21"/>
                    </w:rPr>
                    <w:t xml:space="preserve">Mairie de Rambouillet — 2, place de la Libération, 78120 Rambouillet</w:t>
                  </w:r>
                </w:p>
              </w:tc>
            </w:tr>
          </w:tbl>
          <w:tbl>
            <w:tblPr>
              <w:tblW w:type="pct" w:w="100%"/>
              <w:tblBorders>
                <w:top w:val="none" w:color="FFFFFF" w:sz="0"/>
                <w:left w:val="none" w:color="FFFFFF" w:sz="0"/>
                <w:bottom w:val="single" w:color="DADADA" w:sz="3"/>
                <w:right w:val="none" w:color="FFFFFF" w:sz="0"/>
                <w:insideH w:val="single" w:color="auto" w:sz="4"/>
                <w:insideV w:val="single" w:color="auto" w:sz="4"/>
              </w:tblBorders>
            </w:tblPr>
            <w:tblGrid>
              <w:gridCol w:w="100"/>
              <w:gridCol w:w="100"/>
            </w:tblGrid>
            <w:tr>
              <w:tc>
                <w:tcPr>
                  <w:tcW w:type="pct" w:w="34%"/>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libri" w:cs="Calibri" w:eastAsia="Calibri" w:hAnsi="Calibri"/>
                      <w:b/>
                      <w:bCs/>
                      <w:color w:val="002060"/>
                      <w:spacing w:val="10"/>
                      <w:sz w:val="17"/>
                      <w:szCs w:val="17"/>
                    </w:rPr>
                    <w:t xml:space="preserve">OPÉRATION</w:t>
                  </w:r>
                </w:p>
              </w:tc>
              <w:tc>
                <w:tcPr>
                  <w:tcW w:type="pct" w:w="66%"/>
                  <w:tcBorders>
                    <w:top w:val="none" w:color="FFFFFF" w:sz="0"/>
                    <w:left w:val="none" w:color="FFFFFF" w:sz="0"/>
                    <w:bottom w:val="none" w:color="FFFFFF" w:sz="0"/>
                    <w:right w:val="none" w:color="FFFFFF" w:sz="0"/>
                  </w:tcBorders>
                  <w:tcMar>
                    <w:top w:type="dxa" w:w="110"/>
                    <w:left w:type="dxa" w:w="0"/>
                    <w:bottom w:type="dxa" w:w="110"/>
                    <w:right w:type="dxa" w:w="0"/>
                  </w:tcMar>
                </w:tcPr>
                <w:p>
                  <w:bookmarkStart w:id="0" w:name="Object"/>
                  <w:r>
                    <w:rPr>
                      <w:rFonts w:ascii="Cambria" w:cs="Cambria" w:eastAsia="Cambria" w:hAnsi="Cambria"/>
                      <w:color w:val="2A2A2A"/>
                      <w:sz w:val="21"/>
                      <w:szCs w:val="21"/>
                    </w:rPr>
                    <w:t xml:space="preserve">Rénovation de l'école maternelle La Gommerie</w:t>
                  </w:r>
                  <w:bookmarkEnd w:id="0"/>
                </w:p>
              </w:tc>
            </w:tr>
          </w:tbl>
          <w:tbl>
            <w:tblPr>
              <w:tblW w:type="pct" w:w="100%"/>
              <w:tblBorders>
                <w:top w:val="none" w:color="FFFFFF" w:sz="0"/>
                <w:left w:val="none" w:color="FFFFFF" w:sz="0"/>
                <w:bottom w:val="single" w:color="DADADA" w:sz="3"/>
                <w:right w:val="none" w:color="FFFFFF" w:sz="0"/>
                <w:insideH w:val="single" w:color="auto" w:sz="4"/>
                <w:insideV w:val="single" w:color="auto" w:sz="4"/>
              </w:tblBorders>
            </w:tblPr>
            <w:tblGrid>
              <w:gridCol w:w="100"/>
              <w:gridCol w:w="100"/>
            </w:tblGrid>
            <w:tr>
              <w:tc>
                <w:tcPr>
                  <w:tcW w:type="pct" w:w="34%"/>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libri" w:cs="Calibri" w:eastAsia="Calibri" w:hAnsi="Calibri"/>
                      <w:b/>
                      <w:bCs/>
                      <w:color w:val="002060"/>
                      <w:spacing w:val="10"/>
                      <w:sz w:val="17"/>
                      <w:szCs w:val="17"/>
                    </w:rPr>
                    <w:t xml:space="preserve">LOT</w:t>
                  </w:r>
                </w:p>
              </w:tc>
              <w:tc>
                <w:tcPr>
                  <w:tcW w:type="pct" w:w="66%"/>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mbria" w:cs="Cambria" w:eastAsia="Cambria" w:hAnsi="Cambria"/>
                      <w:color w:val="2A2A2A"/>
                      <w:sz w:val="21"/>
                      <w:szCs w:val="21"/>
                    </w:rPr>
                    <w:t xml:space="preserve">Lot 3 — Sols / Revêtements muraux / Maçonnerie</w:t>
                  </w:r>
                </w:p>
              </w:tc>
            </w:tr>
          </w:tbl>
          <w:tbl>
            <w:tblPr>
              <w:tblW w:type="pct" w:w="100%"/>
              <w:tblBorders>
                <w:top w:val="none" w:color="FFFFFF" w:sz="0"/>
                <w:left w:val="none" w:color="FFFFFF" w:sz="0"/>
                <w:bottom w:val="single" w:color="DADADA" w:sz="3"/>
                <w:right w:val="none" w:color="FFFFFF" w:sz="0"/>
                <w:insideH w:val="single" w:color="auto" w:sz="4"/>
                <w:insideV w:val="single" w:color="auto" w:sz="4"/>
              </w:tblBorders>
            </w:tblPr>
            <w:tblGrid>
              <w:gridCol w:w="100"/>
              <w:gridCol w:w="100"/>
            </w:tblGrid>
            <w:tr>
              <w:tc>
                <w:tcPr>
                  <w:tcW w:type="pct" w:w="34%"/>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libri" w:cs="Calibri" w:eastAsia="Calibri" w:hAnsi="Calibri"/>
                      <w:b/>
                      <w:bCs/>
                      <w:color w:val="002060"/>
                      <w:spacing w:val="10"/>
                      <w:sz w:val="17"/>
                      <w:szCs w:val="17"/>
                    </w:rPr>
                    <w:t xml:space="preserve">RÉFÉRENCE MARCHÉ</w:t>
                  </w:r>
                </w:p>
              </w:tc>
              <w:tc>
                <w:tcPr>
                  <w:tcW w:type="pct" w:w="66%"/>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mbria" w:cs="Cambria" w:eastAsia="Cambria" w:hAnsi="Cambria"/>
                      <w:color w:val="2A2A2A"/>
                      <w:sz w:val="21"/>
                      <w:szCs w:val="21"/>
                    </w:rPr>
                    <w:t xml:space="preserve">[ N° de consultation / AO ]</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4%"/>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libri" w:cs="Calibri" w:eastAsia="Calibri" w:hAnsi="Calibri"/>
                      <w:b/>
                      <w:bCs/>
                      <w:color w:val="002060"/>
                      <w:spacing w:val="10"/>
                      <w:sz w:val="17"/>
                      <w:szCs w:val="17"/>
                    </w:rPr>
                    <w:t xml:space="preserve">DATE DE REMISE DES OFFRES</w:t>
                  </w:r>
                </w:p>
              </w:tc>
              <w:tc>
                <w:tcPr>
                  <w:tcW w:type="pct" w:w="66%"/>
                  <w:tcBorders>
                    <w:top w:val="none" w:color="FFFFFF" w:sz="0"/>
                    <w:left w:val="none" w:color="FFFFFF" w:sz="0"/>
                    <w:bottom w:val="none" w:color="FFFFFF" w:sz="0"/>
                    <w:right w:val="none" w:color="FFFFFF" w:sz="0"/>
                  </w:tcBorders>
                  <w:tcMar>
                    <w:top w:type="dxa" w:w="110"/>
                    <w:left w:type="dxa" w:w="0"/>
                    <w:bottom w:type="dxa" w:w="110"/>
                    <w:right w:type="dxa" w:w="0"/>
                  </w:tcMar>
                </w:tcPr>
                <w:p>
                  <w:r>
                    <w:rPr>
                      <w:rFonts w:ascii="Cambria" w:cs="Cambria" w:eastAsia="Cambria" w:hAnsi="Cambria"/>
                      <w:color w:val="2A2A2A"/>
                      <w:sz w:val="21"/>
                      <w:szCs w:val="21"/>
                    </w:rPr>
                    <w:t xml:space="preserve">[ JJ / MM / AAAA ]</w:t>
                  </w:r>
                </w:p>
              </w:tc>
            </w:tr>
          </w:tbl>
          <w:p>
            <w:pPr>
              <w:pBdr>
                <w:bottom w:val="single" w:color="DADADA" w:sz="6" w:space="1"/>
              </w:pBdr>
              <w:spacing w:after="160" w:before="60"/>
            </w:pPr>
          </w:p>
          <w:p>
            <w:pPr>
              <w:spacing w:before="3200"/>
            </w:pPr>
          </w:p>
          <w:p>
            <w:pPr>
              <w:spacing w:after="30"/>
            </w:pPr>
            <w:r>
              <w:rPr>
                <w:rFonts w:ascii="Cambria" w:cs="Cambria" w:eastAsia="Cambria" w:hAnsi="Cambria"/>
                <w:b/>
                <w:bCs/>
                <w:color w:val="002060"/>
                <w:sz w:val="26"/>
                <w:szCs w:val="26"/>
              </w:rPr>
              <w:t xml:space="preserve">DCR</w:t>
            </w:r>
            <w:r>
              <w:rPr>
                <w:rFonts w:ascii="Calibri" w:cs="Calibri" w:eastAsia="Calibri" w:hAnsi="Calibri"/>
                <w:b/>
                <w:bCs/>
                <w:color w:val="E2001A"/>
                <w:sz w:val="18"/>
                <w:szCs w:val="18"/>
              </w:rPr>
              <w:t xml:space="preserve">   Design</w:t>
            </w:r>
            <w:r>
              <w:rPr>
                <w:rFonts w:ascii="Calibri" w:cs="Calibri" w:eastAsia="Calibri" w:hAnsi="Calibri"/>
                <w:color w:val="6B6B6B"/>
                <w:sz w:val="18"/>
                <w:szCs w:val="18"/>
              </w:rPr>
              <w:t xml:space="preserve">   ·   </w:t>
            </w:r>
            <w:r>
              <w:rPr>
                <w:rFonts w:ascii="Calibri" w:cs="Calibri" w:eastAsia="Calibri" w:hAnsi="Calibri"/>
                <w:b/>
                <w:bCs/>
                <w:color w:val="00A651"/>
                <w:sz w:val="18"/>
                <w:szCs w:val="18"/>
              </w:rPr>
              <w:t xml:space="preserve">Construction</w:t>
            </w:r>
            <w:r>
              <w:rPr>
                <w:rFonts w:ascii="Calibri" w:cs="Calibri" w:eastAsia="Calibri" w:hAnsi="Calibri"/>
                <w:color w:val="6B6B6B"/>
                <w:sz w:val="18"/>
                <w:szCs w:val="18"/>
              </w:rPr>
              <w:t xml:space="preserve">   ·   </w:t>
            </w:r>
            <w:r>
              <w:rPr>
                <w:rFonts w:ascii="Calibri" w:cs="Calibri" w:eastAsia="Calibri" w:hAnsi="Calibri"/>
                <w:b/>
                <w:bCs/>
                <w:color w:val="FDB913"/>
                <w:sz w:val="18"/>
                <w:szCs w:val="18"/>
              </w:rPr>
              <w:t xml:space="preserve">Rénovation</w:t>
            </w:r>
          </w:p>
          <w:p>
            <w:r>
              <w:rPr>
                <w:rFonts w:ascii="Calibri" w:cs="Calibri" w:eastAsia="Calibri" w:hAnsi="Calibri"/>
                <w:color w:val="6B6B6B"/>
                <w:sz w:val="16"/>
                <w:szCs w:val="16"/>
              </w:rPr>
              <w:t xml:space="preserve">[ Adresse — Téléphone — Email — Site web ]</w:t>
            </w:r>
          </w:p>
        </w:tc>
      </w:tr>
    </w:tbl>
    <w:p>
      <w:pPr>
        <w:spacing w:after="0" w:before="0"/>
        <w:sectPr>
          <w:pgSz w:w="11906" w:h="16838" w:orient="portrait"/>
          <w:pgMar w:top="0" w:right="0" w:bottom="0" w:left="0" w:header="708" w:footer="708" w:gutter="0"/>
          <w:pgNumType/>
          <w:docGrid w:linePitch="360"/>
        </w:sectPr>
      </w:pPr>
      <w:r>
        <w:rPr>
          <w:sz w:val="2"/>
          <w:szCs w:val="2"/>
        </w:rPr>
        <w:t xml:space="preserve"/>
      </w:r>
    </w:p>
    <w:p w14:paraId="2ECC593E" w14:textId="0749E992" w:rsidR="00746F00" w:rsidRDefault="00746F00" w:rsidP="004075C4"/>
    <w:sdt>
      <w:sdtPr>
        <w:rPr>
          <w:rFonts w:ascii="Times New Roman" w:eastAsia="Times New Roman" w:hAnsi="Times New Roman" w:cs="Times New Roman"/>
          <w:color w:val="auto"/>
          <w:sz w:val="22"/>
          <w:szCs w:val="22"/>
        </w:rPr>
        <w:id w:val="647945523"/>
        <w:docPartObj>
          <w:docPartGallery w:val="Table of Contents"/>
          <w:docPartUnique/>
        </w:docPartObj>
      </w:sdtPr>
      <w:sdtEndPr>
        <w:rPr>
          <w:b/>
          <w:bCs/>
        </w:rPr>
      </w:sdtEndPr>
      <w:sdtContent>
        <w:p w14:paraId="6EAD85D5" w14:textId="311A5FFB" w:rsidR="004075C4" w:rsidRDefault="00572140" w:rsidP="00572140">
          <w:pPr>
            <w:pStyle w:val="En-ttedetabledesmatires"/>
            <w:jc w:val="center"/>
            <w:rPr>
              <w:rFonts w:ascii="Cormorant Garamond" w:hAnsi="Cormorant Garamond" w:cs="Cormorant Garamond"/>
            </w:rPr>
          </w:pPr>
          <w:r>
            <w:rPr>
              <w:rFonts w:ascii="Cormorant Garamond" w:hAnsi="Cormorant Garamond" w:cs="Cormorant Garamond"/>
            </w:rPr>
            <w:t>Sommaire</w:t>
          </w:r>
        </w:p>
        <w:p w14:paraId="50CBCC07" w14:textId="77777777" w:rsidR="00572140" w:rsidRDefault="00572140" w:rsidP="00572140"/>
        <w:p w14:paraId="19725533" w14:textId="77777777" w:rsidR="00572140" w:rsidRPr="00572140" w:rsidRDefault="00572140" w:rsidP="00572140"/>
        <w:p w14:paraId="0C17DC4F" w14:textId="607BA105" w:rsidR="00283A18" w:rsidRDefault="004075C4">
          <w:pPr>
            <w:pStyle w:val="TM1"/>
            <w:tabs>
              <w:tab w:val="right" w:leader="dot" w:pos="10456"/>
            </w:tabs>
            <w:rPr>
              <w:rFonts w:asciiTheme="minorHAnsi" w:eastAsiaTheme="minorEastAsia" w:hAnsiTheme="minorHAnsi" w:cstheme="minorBidi"/>
              <w:noProof/>
              <w:kern w:val="2"/>
              <w:sz w:val="24"/>
              <w:szCs w:val="24"/>
              <w14:ligatures w14:val="standardContextual"/>
            </w:rPr>
          </w:pPr>
          <w:r>
            <w:rPr>
              <w:rFonts w:ascii="Cormorant Garamond" w:hAnsi="Cormorant Garamond" w:cs="Cormorant Garamond"/>
              <w:sz w:val="22"/>
              <w:szCs w:val="22"/>
            </w:rPr>
            <w:fldChar w:fldCharType="begin"/>
          </w:r>
          <w:r>
            <w:rPr>
              <w:rFonts w:ascii="Cormorant Garamond" w:hAnsi="Cormorant Garamond" w:cs="Cormorant Garamond"/>
              <w:sz w:val="22"/>
              <w:szCs w:val="22"/>
            </w:rPr>
            <w:instrText xml:space="preserve"> TOC \o "1-3" \h \z \u </w:instrText>
          </w:r>
          <w:r>
            <w:rPr>
              <w:rFonts w:ascii="Cormorant Garamond" w:hAnsi="Cormorant Garamond" w:cs="Cormorant Garamond"/>
              <w:sz w:val="22"/>
              <w:szCs w:val="22"/>
            </w:rPr>
            <w:fldChar w:fldCharType="separate"/>
          </w:r>
          <w:hyperlink w:anchor="_Toc229967019" w:history="1">
            <w:r w:rsidR="00283A18" w:rsidRPr="00025734">
              <w:rPr>
                <w:rStyle w:val="Lienhypertexte"/>
                <w:noProof/>
              </w:rPr>
              <w:t>Présentation de l'entreprise et sécurité financière</w:t>
            </w:r>
            <w:r w:rsidR="00283A18">
              <w:rPr>
                <w:noProof/>
                <w:webHidden/>
              </w:rPr>
              <w:tab/>
            </w:r>
            <w:r w:rsidR="00283A18">
              <w:rPr>
                <w:noProof/>
                <w:webHidden/>
              </w:rPr>
              <w:fldChar w:fldCharType="begin"/>
            </w:r>
            <w:r w:rsidR="00283A18">
              <w:rPr>
                <w:noProof/>
                <w:webHidden/>
              </w:rPr>
              <w:instrText xml:space="preserve"> PAGEREF _Toc229967019 \h </w:instrText>
            </w:r>
            <w:r w:rsidR="00283A18">
              <w:rPr>
                <w:noProof/>
                <w:webHidden/>
              </w:rPr>
            </w:r>
            <w:r w:rsidR="00283A18">
              <w:rPr>
                <w:noProof/>
                <w:webHidden/>
              </w:rPr>
              <w:fldChar w:fldCharType="separate"/>
            </w:r>
            <w:r w:rsidR="00283A18">
              <w:rPr>
                <w:noProof/>
                <w:webHidden/>
              </w:rPr>
              <w:t>3</w:t>
            </w:r>
            <w:r w:rsidR="00283A18">
              <w:rPr>
                <w:noProof/>
                <w:webHidden/>
              </w:rPr>
              <w:fldChar w:fldCharType="end"/>
            </w:r>
          </w:hyperlink>
        </w:p>
        <w:p w14:paraId="0A6B84CA" w14:textId="1E91E4F7"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20" w:history="1">
            <w:r w:rsidRPr="00025734">
              <w:rPr>
                <w:rStyle w:val="Lienhypertexte"/>
                <w:noProof/>
              </w:rPr>
              <w:t>1.1 — Présentation de l'entreprise</w:t>
            </w:r>
            <w:r>
              <w:rPr>
                <w:noProof/>
                <w:webHidden/>
              </w:rPr>
              <w:tab/>
            </w:r>
            <w:r>
              <w:rPr>
                <w:noProof/>
                <w:webHidden/>
              </w:rPr>
              <w:fldChar w:fldCharType="begin"/>
            </w:r>
            <w:r>
              <w:rPr>
                <w:noProof/>
                <w:webHidden/>
              </w:rPr>
              <w:instrText xml:space="preserve"> PAGEREF _Toc229967020 \h </w:instrText>
            </w:r>
            <w:r>
              <w:rPr>
                <w:noProof/>
                <w:webHidden/>
              </w:rPr>
            </w:r>
            <w:r>
              <w:rPr>
                <w:noProof/>
                <w:webHidden/>
              </w:rPr>
              <w:fldChar w:fldCharType="separate"/>
            </w:r>
            <w:r>
              <w:rPr>
                <w:noProof/>
                <w:webHidden/>
              </w:rPr>
              <w:t>3</w:t>
            </w:r>
            <w:r>
              <w:rPr>
                <w:noProof/>
                <w:webHidden/>
              </w:rPr>
              <w:fldChar w:fldCharType="end"/>
            </w:r>
          </w:hyperlink>
        </w:p>
        <w:p w14:paraId="59D1F4CD" w14:textId="33250B47"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21" w:history="1">
            <w:r w:rsidRPr="00025734">
              <w:rPr>
                <w:rStyle w:val="Lienhypertexte"/>
                <w:noProof/>
              </w:rPr>
              <w:t>1.2 — Culture d'entreprise</w:t>
            </w:r>
            <w:r>
              <w:rPr>
                <w:noProof/>
                <w:webHidden/>
              </w:rPr>
              <w:tab/>
            </w:r>
            <w:r>
              <w:rPr>
                <w:noProof/>
                <w:webHidden/>
              </w:rPr>
              <w:fldChar w:fldCharType="begin"/>
            </w:r>
            <w:r>
              <w:rPr>
                <w:noProof/>
                <w:webHidden/>
              </w:rPr>
              <w:instrText xml:space="preserve"> PAGEREF _Toc229967021 \h </w:instrText>
            </w:r>
            <w:r>
              <w:rPr>
                <w:noProof/>
                <w:webHidden/>
              </w:rPr>
            </w:r>
            <w:r>
              <w:rPr>
                <w:noProof/>
                <w:webHidden/>
              </w:rPr>
              <w:fldChar w:fldCharType="separate"/>
            </w:r>
            <w:r>
              <w:rPr>
                <w:noProof/>
                <w:webHidden/>
              </w:rPr>
              <w:t>3</w:t>
            </w:r>
            <w:r>
              <w:rPr>
                <w:noProof/>
                <w:webHidden/>
              </w:rPr>
              <w:fldChar w:fldCharType="end"/>
            </w:r>
          </w:hyperlink>
        </w:p>
        <w:p w14:paraId="66A937E2" w14:textId="2478EFA6"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22" w:history="1">
            <w:r w:rsidRPr="00025734">
              <w:rPr>
                <w:rStyle w:val="Lienhypertexte"/>
                <w:noProof/>
              </w:rPr>
              <w:t>1.3 — Sécurité financière</w:t>
            </w:r>
            <w:r>
              <w:rPr>
                <w:noProof/>
                <w:webHidden/>
              </w:rPr>
              <w:tab/>
            </w:r>
            <w:r>
              <w:rPr>
                <w:noProof/>
                <w:webHidden/>
              </w:rPr>
              <w:fldChar w:fldCharType="begin"/>
            </w:r>
            <w:r>
              <w:rPr>
                <w:noProof/>
                <w:webHidden/>
              </w:rPr>
              <w:instrText xml:space="preserve"> PAGEREF _Toc229967022 \h </w:instrText>
            </w:r>
            <w:r>
              <w:rPr>
                <w:noProof/>
                <w:webHidden/>
              </w:rPr>
            </w:r>
            <w:r>
              <w:rPr>
                <w:noProof/>
                <w:webHidden/>
              </w:rPr>
              <w:fldChar w:fldCharType="separate"/>
            </w:r>
            <w:r>
              <w:rPr>
                <w:noProof/>
                <w:webHidden/>
              </w:rPr>
              <w:t>4</w:t>
            </w:r>
            <w:r>
              <w:rPr>
                <w:noProof/>
                <w:webHidden/>
              </w:rPr>
              <w:fldChar w:fldCharType="end"/>
            </w:r>
          </w:hyperlink>
        </w:p>
        <w:p w14:paraId="04D1CA06" w14:textId="49574953"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23" w:history="1">
            <w:r w:rsidRPr="00025734">
              <w:rPr>
                <w:rStyle w:val="Lienhypertexte"/>
                <w:noProof/>
              </w:rPr>
              <w:t>1.4 — Références</w:t>
            </w:r>
            <w:r>
              <w:rPr>
                <w:noProof/>
                <w:webHidden/>
              </w:rPr>
              <w:tab/>
            </w:r>
            <w:r>
              <w:rPr>
                <w:noProof/>
                <w:webHidden/>
              </w:rPr>
              <w:fldChar w:fldCharType="begin"/>
            </w:r>
            <w:r>
              <w:rPr>
                <w:noProof/>
                <w:webHidden/>
              </w:rPr>
              <w:instrText xml:space="preserve"> PAGEREF _Toc229967023 \h </w:instrText>
            </w:r>
            <w:r>
              <w:rPr>
                <w:noProof/>
                <w:webHidden/>
              </w:rPr>
            </w:r>
            <w:r>
              <w:rPr>
                <w:noProof/>
                <w:webHidden/>
              </w:rPr>
              <w:fldChar w:fldCharType="separate"/>
            </w:r>
            <w:r>
              <w:rPr>
                <w:noProof/>
                <w:webHidden/>
              </w:rPr>
              <w:t>4</w:t>
            </w:r>
            <w:r>
              <w:rPr>
                <w:noProof/>
                <w:webHidden/>
              </w:rPr>
              <w:fldChar w:fldCharType="end"/>
            </w:r>
          </w:hyperlink>
        </w:p>
        <w:p w14:paraId="7F3FF163" w14:textId="34ADD507" w:rsidR="00283A18" w:rsidRPr="005302DA" w:rsidRDefault="00283A18">
          <w:pPr>
            <w:pStyle w:val="TM1"/>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24" w:history="1">
            <w:r w:rsidRPr="005302DA">
              <w:rPr>
                <w:rStyle w:val="Lienhypertexte"/>
                <w:noProof/>
                <w:color w:val="EE0000"/>
              </w:rPr>
              <w:t>Analyse du projet, du site et des contraintes spécifiques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_Toc229967024 \h </w:instrText>
            </w:r>
            <w:r w:rsidRPr="005302DA">
              <w:rPr>
                <w:noProof/>
                <w:webHidden/>
                <w:color w:val="EE0000"/>
              </w:rPr>
            </w:r>
            <w:r w:rsidRPr="005302DA">
              <w:rPr>
                <w:noProof/>
                <w:webHidden/>
                <w:color w:val="EE0000"/>
              </w:rPr>
              <w:fldChar w:fldCharType="separate"/>
            </w:r>
            <w:r w:rsidRPr="005302DA">
              <w:rPr>
                <w:noProof/>
                <w:webHidden/>
                <w:color w:val="EE0000"/>
              </w:rPr>
              <w:t>5</w:t>
            </w:r>
            <w:r w:rsidRPr="005302DA">
              <w:rPr>
                <w:noProof/>
                <w:webHidden/>
                <w:color w:val="EE0000"/>
              </w:rPr>
              <w:fldChar w:fldCharType="end"/>
            </w:r>
          </w:hyperlink>
        </w:p>
        <w:p w14:paraId="531C5F6B" w14:textId="1CF24D4F"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25" w:history="1">
            <w:r w:rsidRPr="005302DA">
              <w:rPr>
                <w:rStyle w:val="Lienhypertexte"/>
                <w:noProof/>
                <w:color w:val="EE0000"/>
              </w:rPr>
              <w:t>2.1 — Analyse du site, des contraintes et des interfaces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_Toc229967025 \h </w:instrText>
            </w:r>
            <w:r w:rsidRPr="005302DA">
              <w:rPr>
                <w:noProof/>
                <w:webHidden/>
                <w:color w:val="EE0000"/>
              </w:rPr>
            </w:r>
            <w:r w:rsidRPr="005302DA">
              <w:rPr>
                <w:noProof/>
                <w:webHidden/>
                <w:color w:val="EE0000"/>
              </w:rPr>
              <w:fldChar w:fldCharType="separate"/>
            </w:r>
            <w:r w:rsidRPr="005302DA">
              <w:rPr>
                <w:noProof/>
                <w:webHidden/>
                <w:color w:val="EE0000"/>
              </w:rPr>
              <w:t>5</w:t>
            </w:r>
            <w:r w:rsidRPr="005302DA">
              <w:rPr>
                <w:noProof/>
                <w:webHidden/>
                <w:color w:val="EE0000"/>
              </w:rPr>
              <w:fldChar w:fldCharType="end"/>
            </w:r>
          </w:hyperlink>
        </w:p>
        <w:p w14:paraId="028580D7" w14:textId="2C70AEE5"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26" w:history="1">
            <w:r w:rsidRPr="005302DA">
              <w:rPr>
                <w:rStyle w:val="Lienhypertexte"/>
                <w:noProof/>
                <w:color w:val="EE0000"/>
              </w:rPr>
              <w:t>2.2 — Identification des risques et solutions proposées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_Toc229967026 \h </w:instrText>
            </w:r>
            <w:r w:rsidRPr="005302DA">
              <w:rPr>
                <w:noProof/>
                <w:webHidden/>
                <w:color w:val="EE0000"/>
              </w:rPr>
            </w:r>
            <w:r w:rsidRPr="005302DA">
              <w:rPr>
                <w:noProof/>
                <w:webHidden/>
                <w:color w:val="EE0000"/>
              </w:rPr>
              <w:fldChar w:fldCharType="separate"/>
            </w:r>
            <w:r w:rsidRPr="005302DA">
              <w:rPr>
                <w:noProof/>
                <w:webHidden/>
                <w:color w:val="EE0000"/>
              </w:rPr>
              <w:t>5</w:t>
            </w:r>
            <w:r w:rsidRPr="005302DA">
              <w:rPr>
                <w:noProof/>
                <w:webHidden/>
                <w:color w:val="EE0000"/>
              </w:rPr>
              <w:fldChar w:fldCharType="end"/>
            </w:r>
          </w:hyperlink>
        </w:p>
        <w:p w14:paraId="56AC59F9" w14:textId="5EDDEB7A" w:rsidR="00283A18" w:rsidRDefault="00283A18">
          <w:pPr>
            <w:pStyle w:val="TM1"/>
            <w:tabs>
              <w:tab w:val="right" w:leader="dot" w:pos="10456"/>
            </w:tabs>
            <w:rPr>
              <w:rFonts w:asciiTheme="minorHAnsi" w:eastAsiaTheme="minorEastAsia" w:hAnsiTheme="minorHAnsi" w:cstheme="minorBidi"/>
              <w:noProof/>
              <w:kern w:val="2"/>
              <w:sz w:val="24"/>
              <w:szCs w:val="24"/>
              <w14:ligatures w14:val="standardContextual"/>
            </w:rPr>
          </w:pPr>
          <w:hyperlink w:anchor="_Toc229967027" w:history="1">
            <w:r w:rsidRPr="00025734">
              <w:rPr>
                <w:rStyle w:val="Lienhypertexte"/>
                <w:noProof/>
              </w:rPr>
              <w:t>Encadrement, sous-traitants et insertion professionnelle</w:t>
            </w:r>
            <w:r>
              <w:rPr>
                <w:noProof/>
                <w:webHidden/>
              </w:rPr>
              <w:tab/>
            </w:r>
            <w:r>
              <w:rPr>
                <w:noProof/>
                <w:webHidden/>
              </w:rPr>
              <w:fldChar w:fldCharType="begin"/>
            </w:r>
            <w:r>
              <w:rPr>
                <w:noProof/>
                <w:webHidden/>
              </w:rPr>
              <w:instrText xml:space="preserve"> PAGEREF _Toc229967027 \h </w:instrText>
            </w:r>
            <w:r>
              <w:rPr>
                <w:noProof/>
                <w:webHidden/>
              </w:rPr>
            </w:r>
            <w:r>
              <w:rPr>
                <w:noProof/>
                <w:webHidden/>
              </w:rPr>
              <w:fldChar w:fldCharType="separate"/>
            </w:r>
            <w:r>
              <w:rPr>
                <w:noProof/>
                <w:webHidden/>
              </w:rPr>
              <w:t>6</w:t>
            </w:r>
            <w:r>
              <w:rPr>
                <w:noProof/>
                <w:webHidden/>
              </w:rPr>
              <w:fldChar w:fldCharType="end"/>
            </w:r>
          </w:hyperlink>
        </w:p>
        <w:p w14:paraId="2D048332" w14:textId="40BF9ECD"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28" w:history="1">
            <w:r w:rsidRPr="00025734">
              <w:rPr>
                <w:rStyle w:val="Lienhypertexte"/>
                <w:noProof/>
              </w:rPr>
              <w:t>3.1 — Organigramme fonctionnel et équipe dédiée au chantier</w:t>
            </w:r>
            <w:r>
              <w:rPr>
                <w:noProof/>
                <w:webHidden/>
              </w:rPr>
              <w:tab/>
            </w:r>
            <w:r>
              <w:rPr>
                <w:noProof/>
                <w:webHidden/>
              </w:rPr>
              <w:fldChar w:fldCharType="begin"/>
            </w:r>
            <w:r>
              <w:rPr>
                <w:noProof/>
                <w:webHidden/>
              </w:rPr>
              <w:instrText xml:space="preserve"> PAGEREF _Toc229967028 \h </w:instrText>
            </w:r>
            <w:r>
              <w:rPr>
                <w:noProof/>
                <w:webHidden/>
              </w:rPr>
            </w:r>
            <w:r>
              <w:rPr>
                <w:noProof/>
                <w:webHidden/>
              </w:rPr>
              <w:fldChar w:fldCharType="separate"/>
            </w:r>
            <w:r>
              <w:rPr>
                <w:noProof/>
                <w:webHidden/>
              </w:rPr>
              <w:t>6</w:t>
            </w:r>
            <w:r>
              <w:rPr>
                <w:noProof/>
                <w:webHidden/>
              </w:rPr>
              <w:fldChar w:fldCharType="end"/>
            </w:r>
          </w:hyperlink>
        </w:p>
        <w:p w14:paraId="2129E890" w14:textId="229DB322"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29" w:history="1">
            <w:r w:rsidRPr="00025734">
              <w:rPr>
                <w:rStyle w:val="Lienhypertexte"/>
                <w:noProof/>
              </w:rPr>
              <w:t>3.2 — CV des encadrants — Conducteur de travaux &amp; Chef de chantier</w:t>
            </w:r>
            <w:r>
              <w:rPr>
                <w:noProof/>
                <w:webHidden/>
              </w:rPr>
              <w:tab/>
            </w:r>
            <w:r>
              <w:rPr>
                <w:noProof/>
                <w:webHidden/>
              </w:rPr>
              <w:fldChar w:fldCharType="begin"/>
            </w:r>
            <w:r>
              <w:rPr>
                <w:noProof/>
                <w:webHidden/>
              </w:rPr>
              <w:instrText xml:space="preserve"> PAGEREF _Toc229967029 \h </w:instrText>
            </w:r>
            <w:r>
              <w:rPr>
                <w:noProof/>
                <w:webHidden/>
              </w:rPr>
            </w:r>
            <w:r>
              <w:rPr>
                <w:noProof/>
                <w:webHidden/>
              </w:rPr>
              <w:fldChar w:fldCharType="separate"/>
            </w:r>
            <w:r>
              <w:rPr>
                <w:noProof/>
                <w:webHidden/>
              </w:rPr>
              <w:t>7</w:t>
            </w:r>
            <w:r>
              <w:rPr>
                <w:noProof/>
                <w:webHidden/>
              </w:rPr>
              <w:fldChar w:fldCharType="end"/>
            </w:r>
          </w:hyperlink>
        </w:p>
        <w:p w14:paraId="5FCB9628" w14:textId="422A4239"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30" w:history="1">
            <w:r w:rsidRPr="00025734">
              <w:rPr>
                <w:rStyle w:val="Lienhypertexte"/>
                <w:noProof/>
              </w:rPr>
              <w:t>3.3 — Bureaux d'études et partenaires techniques</w:t>
            </w:r>
            <w:r>
              <w:rPr>
                <w:noProof/>
                <w:webHidden/>
              </w:rPr>
              <w:tab/>
            </w:r>
            <w:r>
              <w:rPr>
                <w:noProof/>
                <w:webHidden/>
              </w:rPr>
              <w:fldChar w:fldCharType="begin"/>
            </w:r>
            <w:r>
              <w:rPr>
                <w:noProof/>
                <w:webHidden/>
              </w:rPr>
              <w:instrText xml:space="preserve"> PAGEREF _Toc229967030 \h </w:instrText>
            </w:r>
            <w:r>
              <w:rPr>
                <w:noProof/>
                <w:webHidden/>
              </w:rPr>
            </w:r>
            <w:r>
              <w:rPr>
                <w:noProof/>
                <w:webHidden/>
              </w:rPr>
              <w:fldChar w:fldCharType="separate"/>
            </w:r>
            <w:r>
              <w:rPr>
                <w:noProof/>
                <w:webHidden/>
              </w:rPr>
              <w:t>8</w:t>
            </w:r>
            <w:r>
              <w:rPr>
                <w:noProof/>
                <w:webHidden/>
              </w:rPr>
              <w:fldChar w:fldCharType="end"/>
            </w:r>
          </w:hyperlink>
        </w:p>
        <w:p w14:paraId="204C5F10" w14:textId="033F4BAE"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31" w:history="1">
            <w:r w:rsidRPr="00025734">
              <w:rPr>
                <w:rStyle w:val="Lienhypertexte"/>
                <w:noProof/>
              </w:rPr>
              <w:t>3.4 — Gestion des sous-traitants</w:t>
            </w:r>
            <w:r>
              <w:rPr>
                <w:noProof/>
                <w:webHidden/>
              </w:rPr>
              <w:tab/>
            </w:r>
            <w:r>
              <w:rPr>
                <w:noProof/>
                <w:webHidden/>
              </w:rPr>
              <w:fldChar w:fldCharType="begin"/>
            </w:r>
            <w:r>
              <w:rPr>
                <w:noProof/>
                <w:webHidden/>
              </w:rPr>
              <w:instrText xml:space="preserve"> PAGEREF _Toc229967031 \h </w:instrText>
            </w:r>
            <w:r>
              <w:rPr>
                <w:noProof/>
                <w:webHidden/>
              </w:rPr>
            </w:r>
            <w:r>
              <w:rPr>
                <w:noProof/>
                <w:webHidden/>
              </w:rPr>
              <w:fldChar w:fldCharType="separate"/>
            </w:r>
            <w:r>
              <w:rPr>
                <w:noProof/>
                <w:webHidden/>
              </w:rPr>
              <w:t>9</w:t>
            </w:r>
            <w:r>
              <w:rPr>
                <w:noProof/>
                <w:webHidden/>
              </w:rPr>
              <w:fldChar w:fldCharType="end"/>
            </w:r>
          </w:hyperlink>
        </w:p>
        <w:p w14:paraId="2CE7BD2F" w14:textId="77640F15"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32" w:history="1">
            <w:r w:rsidRPr="00025734">
              <w:rPr>
                <w:rStyle w:val="Lienhypertexte"/>
                <w:noProof/>
              </w:rPr>
              <w:t>3.5 — Assurance qualité, autocontrôles et gestion des carences</w:t>
            </w:r>
            <w:r>
              <w:rPr>
                <w:noProof/>
                <w:webHidden/>
              </w:rPr>
              <w:tab/>
            </w:r>
            <w:r>
              <w:rPr>
                <w:noProof/>
                <w:webHidden/>
              </w:rPr>
              <w:fldChar w:fldCharType="begin"/>
            </w:r>
            <w:r>
              <w:rPr>
                <w:noProof/>
                <w:webHidden/>
              </w:rPr>
              <w:instrText xml:space="preserve"> PAGEREF _Toc229967032 \h </w:instrText>
            </w:r>
            <w:r>
              <w:rPr>
                <w:noProof/>
                <w:webHidden/>
              </w:rPr>
            </w:r>
            <w:r>
              <w:rPr>
                <w:noProof/>
                <w:webHidden/>
              </w:rPr>
              <w:fldChar w:fldCharType="separate"/>
            </w:r>
            <w:r>
              <w:rPr>
                <w:noProof/>
                <w:webHidden/>
              </w:rPr>
              <w:t>10</w:t>
            </w:r>
            <w:r>
              <w:rPr>
                <w:noProof/>
                <w:webHidden/>
              </w:rPr>
              <w:fldChar w:fldCharType="end"/>
            </w:r>
          </w:hyperlink>
        </w:p>
        <w:p w14:paraId="51517BC8" w14:textId="1F879F08"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33" w:history="1">
            <w:r w:rsidRPr="00025734">
              <w:rPr>
                <w:rStyle w:val="Lienhypertexte"/>
                <w:noProof/>
              </w:rPr>
              <w:t>3.6 — Insertion sociale et professionnelle</w:t>
            </w:r>
            <w:r>
              <w:rPr>
                <w:noProof/>
                <w:webHidden/>
              </w:rPr>
              <w:tab/>
            </w:r>
            <w:r>
              <w:rPr>
                <w:noProof/>
                <w:webHidden/>
              </w:rPr>
              <w:fldChar w:fldCharType="begin"/>
            </w:r>
            <w:r>
              <w:rPr>
                <w:noProof/>
                <w:webHidden/>
              </w:rPr>
              <w:instrText xml:space="preserve"> PAGEREF _Toc229967033 \h </w:instrText>
            </w:r>
            <w:r>
              <w:rPr>
                <w:noProof/>
                <w:webHidden/>
              </w:rPr>
            </w:r>
            <w:r>
              <w:rPr>
                <w:noProof/>
                <w:webHidden/>
              </w:rPr>
              <w:fldChar w:fldCharType="separate"/>
            </w:r>
            <w:r>
              <w:rPr>
                <w:noProof/>
                <w:webHidden/>
              </w:rPr>
              <w:t>12</w:t>
            </w:r>
            <w:r>
              <w:rPr>
                <w:noProof/>
                <w:webHidden/>
              </w:rPr>
              <w:fldChar w:fldCharType="end"/>
            </w:r>
          </w:hyperlink>
        </w:p>
        <w:p w14:paraId="3E067AFA" w14:textId="020587F5" w:rsidR="00283A18" w:rsidRPr="005302DA" w:rsidRDefault="00283A18">
          <w:pPr>
            <w:pStyle w:val="TM1"/>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34" w:history="1">
            <w:r w:rsidRPr="005302DA">
              <w:rPr>
                <w:rStyle w:val="Lienhypertexte"/>
                <w:noProof/>
                <w:color w:val="EE0000"/>
              </w:rPr>
              <w:t>Modes d'exécution, préparation et moyens techniques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_Toc229967034 \h </w:instrText>
            </w:r>
            <w:r w:rsidRPr="005302DA">
              <w:rPr>
                <w:noProof/>
                <w:webHidden/>
                <w:color w:val="EE0000"/>
              </w:rPr>
            </w:r>
            <w:r w:rsidRPr="005302DA">
              <w:rPr>
                <w:noProof/>
                <w:webHidden/>
                <w:color w:val="EE0000"/>
              </w:rPr>
              <w:fldChar w:fldCharType="separate"/>
            </w:r>
            <w:r w:rsidRPr="005302DA">
              <w:rPr>
                <w:noProof/>
                <w:webHidden/>
                <w:color w:val="EE0000"/>
              </w:rPr>
              <w:t>13</w:t>
            </w:r>
            <w:r w:rsidRPr="005302DA">
              <w:rPr>
                <w:noProof/>
                <w:webHidden/>
                <w:color w:val="EE0000"/>
              </w:rPr>
              <w:fldChar w:fldCharType="end"/>
            </w:r>
          </w:hyperlink>
        </w:p>
        <w:p w14:paraId="19A8A210" w14:textId="380707E2"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35" w:history="1">
            <w:r w:rsidRPr="005302DA">
              <w:rPr>
                <w:rStyle w:val="Lienhypertexte"/>
                <w:noProof/>
                <w:color w:val="EE0000"/>
              </w:rPr>
              <w:t>4.1 — Préparation de chantier et installation du site</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_Toc229967035 \h </w:instrText>
            </w:r>
            <w:r w:rsidRPr="005302DA">
              <w:rPr>
                <w:noProof/>
                <w:webHidden/>
                <w:color w:val="EE0000"/>
              </w:rPr>
            </w:r>
            <w:r w:rsidRPr="005302DA">
              <w:rPr>
                <w:noProof/>
                <w:webHidden/>
                <w:color w:val="EE0000"/>
              </w:rPr>
              <w:fldChar w:fldCharType="separate"/>
            </w:r>
            <w:r w:rsidRPr="005302DA">
              <w:rPr>
                <w:noProof/>
                <w:webHidden/>
                <w:color w:val="EE0000"/>
              </w:rPr>
              <w:t>13</w:t>
            </w:r>
            <w:r w:rsidRPr="005302DA">
              <w:rPr>
                <w:noProof/>
                <w:webHidden/>
                <w:color w:val="EE0000"/>
              </w:rPr>
              <w:fldChar w:fldCharType="end"/>
            </w:r>
          </w:hyperlink>
        </w:p>
        <w:p w14:paraId="755E0019" w14:textId="4DB5CF3E"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36" w:history="1">
            <w:r w:rsidRPr="005302DA">
              <w:rPr>
                <w:rStyle w:val="Lienhypertexte"/>
                <w:noProof/>
                <w:color w:val="EE0000"/>
              </w:rPr>
              <w:t>4.2 — Études d'exécution et travaux préparatoires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_Toc229967036 \h </w:instrText>
            </w:r>
            <w:r w:rsidRPr="005302DA">
              <w:rPr>
                <w:noProof/>
                <w:webHidden/>
                <w:color w:val="EE0000"/>
              </w:rPr>
            </w:r>
            <w:r w:rsidRPr="005302DA">
              <w:rPr>
                <w:noProof/>
                <w:webHidden/>
                <w:color w:val="EE0000"/>
              </w:rPr>
              <w:fldChar w:fldCharType="separate"/>
            </w:r>
            <w:r w:rsidRPr="005302DA">
              <w:rPr>
                <w:noProof/>
                <w:webHidden/>
                <w:color w:val="EE0000"/>
              </w:rPr>
              <w:t>13</w:t>
            </w:r>
            <w:r w:rsidRPr="005302DA">
              <w:rPr>
                <w:noProof/>
                <w:webHidden/>
                <w:color w:val="EE0000"/>
              </w:rPr>
              <w:fldChar w:fldCharType="end"/>
            </w:r>
          </w:hyperlink>
        </w:p>
        <w:p w14:paraId="3236B971" w14:textId="6D57C228"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37" w:history="1">
            <w:r w:rsidRPr="005302DA">
              <w:rPr>
                <w:rStyle w:val="Lienhypertexte"/>
                <w:noProof/>
                <w:color w:val="EE0000"/>
              </w:rPr>
              <w:t>4.3 — Modes d'exécution et phasage des travaux</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_Toc229967037 \h </w:instrText>
            </w:r>
            <w:r w:rsidRPr="005302DA">
              <w:rPr>
                <w:noProof/>
                <w:webHidden/>
                <w:color w:val="EE0000"/>
              </w:rPr>
            </w:r>
            <w:r w:rsidRPr="005302DA">
              <w:rPr>
                <w:noProof/>
                <w:webHidden/>
                <w:color w:val="EE0000"/>
              </w:rPr>
              <w:fldChar w:fldCharType="separate"/>
            </w:r>
            <w:r w:rsidRPr="005302DA">
              <w:rPr>
                <w:noProof/>
                <w:webHidden/>
                <w:color w:val="EE0000"/>
              </w:rPr>
              <w:t>13</w:t>
            </w:r>
            <w:r w:rsidRPr="005302DA">
              <w:rPr>
                <w:noProof/>
                <w:webHidden/>
                <w:color w:val="EE0000"/>
              </w:rPr>
              <w:fldChar w:fldCharType="end"/>
            </w:r>
          </w:hyperlink>
        </w:p>
        <w:p w14:paraId="7874EF5A" w14:textId="21835D0C"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38" w:history="1">
            <w:r w:rsidRPr="005302DA">
              <w:rPr>
                <w:rStyle w:val="Lienhypertexte"/>
                <w:noProof/>
                <w:color w:val="EE0000"/>
              </w:rPr>
              <w:t>4.4 — Matériaux et fournitures — fiches techniques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_Toc229967038 \h </w:instrText>
            </w:r>
            <w:r w:rsidRPr="005302DA">
              <w:rPr>
                <w:noProof/>
                <w:webHidden/>
                <w:color w:val="EE0000"/>
              </w:rPr>
            </w:r>
            <w:r w:rsidRPr="005302DA">
              <w:rPr>
                <w:noProof/>
                <w:webHidden/>
                <w:color w:val="EE0000"/>
              </w:rPr>
              <w:fldChar w:fldCharType="separate"/>
            </w:r>
            <w:r w:rsidRPr="005302DA">
              <w:rPr>
                <w:noProof/>
                <w:webHidden/>
                <w:color w:val="EE0000"/>
              </w:rPr>
              <w:t>19</w:t>
            </w:r>
            <w:r w:rsidRPr="005302DA">
              <w:rPr>
                <w:noProof/>
                <w:webHidden/>
                <w:color w:val="EE0000"/>
              </w:rPr>
              <w:fldChar w:fldCharType="end"/>
            </w:r>
          </w:hyperlink>
        </w:p>
        <w:p w14:paraId="390F3E97" w14:textId="4908FE05"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39" w:history="1">
            <w:r w:rsidRPr="005302DA">
              <w:rPr>
                <w:rStyle w:val="Lienhypertexte"/>
                <w:noProof/>
                <w:color w:val="EE0000"/>
              </w:rPr>
              <w:t>4.5 — Moyens matériels et engins affectés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_Toc229967039 \h </w:instrText>
            </w:r>
            <w:r w:rsidRPr="005302DA">
              <w:rPr>
                <w:noProof/>
                <w:webHidden/>
                <w:color w:val="EE0000"/>
              </w:rPr>
            </w:r>
            <w:r w:rsidRPr="005302DA">
              <w:rPr>
                <w:noProof/>
                <w:webHidden/>
                <w:color w:val="EE0000"/>
              </w:rPr>
              <w:fldChar w:fldCharType="separate"/>
            </w:r>
            <w:r w:rsidRPr="005302DA">
              <w:rPr>
                <w:noProof/>
                <w:webHidden/>
                <w:color w:val="EE0000"/>
              </w:rPr>
              <w:t>20</w:t>
            </w:r>
            <w:r w:rsidRPr="005302DA">
              <w:rPr>
                <w:noProof/>
                <w:webHidden/>
                <w:color w:val="EE0000"/>
              </w:rPr>
              <w:fldChar w:fldCharType="end"/>
            </w:r>
          </w:hyperlink>
        </w:p>
        <w:p w14:paraId="18E0FA1A" w14:textId="7302CEF3"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40" w:history="1">
            <w:r w:rsidRPr="005302DA">
              <w:rPr>
                <w:rStyle w:val="Lienhypertexte"/>
                <w:noProof/>
                <w:color w:val="EE0000"/>
              </w:rPr>
              <w:t>4.6 — Réception, levée des réserves et garantie de parfait achèvement</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_Toc229967040 \h </w:instrText>
            </w:r>
            <w:r w:rsidRPr="005302DA">
              <w:rPr>
                <w:noProof/>
                <w:webHidden/>
                <w:color w:val="EE0000"/>
              </w:rPr>
            </w:r>
            <w:r w:rsidRPr="005302DA">
              <w:rPr>
                <w:noProof/>
                <w:webHidden/>
                <w:color w:val="EE0000"/>
              </w:rPr>
              <w:fldChar w:fldCharType="separate"/>
            </w:r>
            <w:r w:rsidRPr="005302DA">
              <w:rPr>
                <w:noProof/>
                <w:webHidden/>
                <w:color w:val="EE0000"/>
              </w:rPr>
              <w:t>20</w:t>
            </w:r>
            <w:r w:rsidRPr="005302DA">
              <w:rPr>
                <w:noProof/>
                <w:webHidden/>
                <w:color w:val="EE0000"/>
              </w:rPr>
              <w:fldChar w:fldCharType="end"/>
            </w:r>
          </w:hyperlink>
        </w:p>
        <w:p w14:paraId="09E789B8" w14:textId="5FBA273A" w:rsidR="00283A18" w:rsidRPr="005302DA" w:rsidRDefault="00283A18">
          <w:pPr>
            <w:pStyle w:val="TM1"/>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41" w:history="1">
            <w:r w:rsidRPr="005302DA">
              <w:rPr>
                <w:rStyle w:val="Lienhypertexte"/>
                <w:noProof/>
                <w:color w:val="EE0000"/>
              </w:rPr>
              <w:t>Calendrier d'exécution, jalons et respect des délais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_Toc229967041 \h </w:instrText>
            </w:r>
            <w:r w:rsidRPr="005302DA">
              <w:rPr>
                <w:noProof/>
                <w:webHidden/>
                <w:color w:val="EE0000"/>
              </w:rPr>
            </w:r>
            <w:r w:rsidRPr="005302DA">
              <w:rPr>
                <w:noProof/>
                <w:webHidden/>
                <w:color w:val="EE0000"/>
              </w:rPr>
              <w:fldChar w:fldCharType="separate"/>
            </w:r>
            <w:r w:rsidRPr="005302DA">
              <w:rPr>
                <w:noProof/>
                <w:webHidden/>
                <w:color w:val="EE0000"/>
              </w:rPr>
              <w:t>21</w:t>
            </w:r>
            <w:r w:rsidRPr="005302DA">
              <w:rPr>
                <w:noProof/>
                <w:webHidden/>
                <w:color w:val="EE0000"/>
              </w:rPr>
              <w:fldChar w:fldCharType="end"/>
            </w:r>
          </w:hyperlink>
        </w:p>
        <w:p w14:paraId="129B1C42" w14:textId="57BA0310"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42" w:history="1">
            <w:r w:rsidRPr="005302DA">
              <w:rPr>
                <w:rStyle w:val="Lienhypertexte"/>
                <w:noProof/>
                <w:color w:val="EE0000"/>
              </w:rPr>
              <w:t>5.1 — Calendrier d'exécution et jalons contractuels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_Toc229967042 \h </w:instrText>
            </w:r>
            <w:r w:rsidRPr="005302DA">
              <w:rPr>
                <w:noProof/>
                <w:webHidden/>
                <w:color w:val="EE0000"/>
              </w:rPr>
            </w:r>
            <w:r w:rsidRPr="005302DA">
              <w:rPr>
                <w:noProof/>
                <w:webHidden/>
                <w:color w:val="EE0000"/>
              </w:rPr>
              <w:fldChar w:fldCharType="separate"/>
            </w:r>
            <w:r w:rsidRPr="005302DA">
              <w:rPr>
                <w:noProof/>
                <w:webHidden/>
                <w:color w:val="EE0000"/>
              </w:rPr>
              <w:t>21</w:t>
            </w:r>
            <w:r w:rsidRPr="005302DA">
              <w:rPr>
                <w:noProof/>
                <w:webHidden/>
                <w:color w:val="EE0000"/>
              </w:rPr>
              <w:fldChar w:fldCharType="end"/>
            </w:r>
          </w:hyperlink>
        </w:p>
        <w:p w14:paraId="6397BD3B" w14:textId="26586A50"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43" w:history="1">
            <w:r w:rsidRPr="005302DA">
              <w:rPr>
                <w:rStyle w:val="Lienhypertexte"/>
                <w:noProof/>
                <w:color w:val="EE0000"/>
              </w:rPr>
              <w:t>5.2 — Moyens humains affectés par phase</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_Toc229967043 \h </w:instrText>
            </w:r>
            <w:r w:rsidRPr="005302DA">
              <w:rPr>
                <w:noProof/>
                <w:webHidden/>
                <w:color w:val="EE0000"/>
              </w:rPr>
            </w:r>
            <w:r w:rsidRPr="005302DA">
              <w:rPr>
                <w:noProof/>
                <w:webHidden/>
                <w:color w:val="EE0000"/>
              </w:rPr>
              <w:fldChar w:fldCharType="separate"/>
            </w:r>
            <w:r w:rsidRPr="005302DA">
              <w:rPr>
                <w:noProof/>
                <w:webHidden/>
                <w:color w:val="EE0000"/>
              </w:rPr>
              <w:t>22</w:t>
            </w:r>
            <w:r w:rsidRPr="005302DA">
              <w:rPr>
                <w:noProof/>
                <w:webHidden/>
                <w:color w:val="EE0000"/>
              </w:rPr>
              <w:fldChar w:fldCharType="end"/>
            </w:r>
          </w:hyperlink>
        </w:p>
        <w:p w14:paraId="4F43758C" w14:textId="1AA387B9" w:rsidR="00283A18" w:rsidRPr="005302DA" w:rsidRDefault="00283A18">
          <w:pPr>
            <w:pStyle w:val="TM2"/>
            <w:tabs>
              <w:tab w:val="right" w:leader="dot" w:pos="10456"/>
            </w:tabs>
            <w:rPr>
              <w:rFonts w:asciiTheme="minorHAnsi" w:eastAsiaTheme="minorEastAsia" w:hAnsiTheme="minorHAnsi" w:cstheme="minorBidi"/>
              <w:noProof/>
              <w:color w:val="EE0000"/>
              <w:kern w:val="2"/>
              <w:sz w:val="24"/>
              <w:szCs w:val="24"/>
              <w14:ligatures w14:val="standardContextual"/>
            </w:rPr>
          </w:pPr>
          <w:hyperlink w:anchor="_Toc229967044" w:history="1">
            <w:r w:rsidRPr="005302DA">
              <w:rPr>
                <w:rStyle w:val="Lienhypertexte"/>
                <w:noProof/>
                <w:color w:val="EE0000"/>
              </w:rPr>
              <w:t>5.3 — Dispositif de rattrapage en cas de dérive</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_Toc229967044 \h </w:instrText>
            </w:r>
            <w:r w:rsidRPr="005302DA">
              <w:rPr>
                <w:noProof/>
                <w:webHidden/>
                <w:color w:val="EE0000"/>
              </w:rPr>
            </w:r>
            <w:r w:rsidRPr="005302DA">
              <w:rPr>
                <w:noProof/>
                <w:webHidden/>
                <w:color w:val="EE0000"/>
              </w:rPr>
              <w:fldChar w:fldCharType="separate"/>
            </w:r>
            <w:r w:rsidRPr="005302DA">
              <w:rPr>
                <w:noProof/>
                <w:webHidden/>
                <w:color w:val="EE0000"/>
              </w:rPr>
              <w:t>22</w:t>
            </w:r>
            <w:r w:rsidRPr="005302DA">
              <w:rPr>
                <w:noProof/>
                <w:webHidden/>
                <w:color w:val="EE0000"/>
              </w:rPr>
              <w:fldChar w:fldCharType="end"/>
            </w:r>
          </w:hyperlink>
        </w:p>
        <w:p w14:paraId="6A015206" w14:textId="577B1FE8"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45" w:history="1">
            <w:r w:rsidRPr="005302DA">
              <w:rPr>
                <w:rStyle w:val="Lienhypertexte"/>
                <w:noProof/>
                <w:color w:val="EE0000"/>
              </w:rPr>
              <w:t>5.4 — Sécurisation et gestion des approvisionnements</w:t>
            </w:r>
            <w:r w:rsidRPr="005302DA">
              <w:rPr>
                <w:noProof/>
                <w:webHidden/>
                <w:color w:val="EE0000"/>
              </w:rPr>
              <w:tab/>
            </w:r>
            <w:r w:rsidRPr="005302DA">
              <w:rPr>
                <w:noProof/>
                <w:webHidden/>
                <w:color w:val="EE0000"/>
              </w:rPr>
              <w:fldChar w:fldCharType="begin"/>
            </w:r>
            <w:r w:rsidRPr="005302DA">
              <w:rPr>
                <w:noProof/>
                <w:webHidden/>
                <w:color w:val="EE0000"/>
              </w:rPr>
              <w:instrText xml:space="preserve"> PAGEREF _Toc229967045 \h </w:instrText>
            </w:r>
            <w:r w:rsidRPr="005302DA">
              <w:rPr>
                <w:noProof/>
                <w:webHidden/>
                <w:color w:val="EE0000"/>
              </w:rPr>
            </w:r>
            <w:r w:rsidRPr="005302DA">
              <w:rPr>
                <w:noProof/>
                <w:webHidden/>
                <w:color w:val="EE0000"/>
              </w:rPr>
              <w:fldChar w:fldCharType="separate"/>
            </w:r>
            <w:r w:rsidRPr="005302DA">
              <w:rPr>
                <w:noProof/>
                <w:webHidden/>
                <w:color w:val="EE0000"/>
              </w:rPr>
              <w:t>24</w:t>
            </w:r>
            <w:r w:rsidRPr="005302DA">
              <w:rPr>
                <w:noProof/>
                <w:webHidden/>
                <w:color w:val="EE0000"/>
              </w:rPr>
              <w:fldChar w:fldCharType="end"/>
            </w:r>
          </w:hyperlink>
        </w:p>
        <w:p w14:paraId="4FB4AC09" w14:textId="478AA3F4" w:rsidR="00283A18" w:rsidRDefault="00283A18">
          <w:pPr>
            <w:pStyle w:val="TM1"/>
            <w:tabs>
              <w:tab w:val="right" w:leader="dot" w:pos="10456"/>
            </w:tabs>
            <w:rPr>
              <w:rFonts w:asciiTheme="minorHAnsi" w:eastAsiaTheme="minorEastAsia" w:hAnsiTheme="minorHAnsi" w:cstheme="minorBidi"/>
              <w:noProof/>
              <w:kern w:val="2"/>
              <w:sz w:val="24"/>
              <w:szCs w:val="24"/>
              <w14:ligatures w14:val="standardContextual"/>
            </w:rPr>
          </w:pPr>
          <w:hyperlink w:anchor="_Toc229967046" w:history="1">
            <w:r w:rsidRPr="00025734">
              <w:rPr>
                <w:rStyle w:val="Lienhypertexte"/>
                <w:noProof/>
              </w:rPr>
              <w:t>Gestion des déchets, matériaux durables et politique RSE</w:t>
            </w:r>
            <w:r>
              <w:rPr>
                <w:noProof/>
                <w:webHidden/>
              </w:rPr>
              <w:tab/>
            </w:r>
            <w:r>
              <w:rPr>
                <w:noProof/>
                <w:webHidden/>
              </w:rPr>
              <w:fldChar w:fldCharType="begin"/>
            </w:r>
            <w:r>
              <w:rPr>
                <w:noProof/>
                <w:webHidden/>
              </w:rPr>
              <w:instrText xml:space="preserve"> PAGEREF _Toc229967046 \h </w:instrText>
            </w:r>
            <w:r>
              <w:rPr>
                <w:noProof/>
                <w:webHidden/>
              </w:rPr>
            </w:r>
            <w:r>
              <w:rPr>
                <w:noProof/>
                <w:webHidden/>
              </w:rPr>
              <w:fldChar w:fldCharType="separate"/>
            </w:r>
            <w:r>
              <w:rPr>
                <w:noProof/>
                <w:webHidden/>
              </w:rPr>
              <w:t>24</w:t>
            </w:r>
            <w:r>
              <w:rPr>
                <w:noProof/>
                <w:webHidden/>
              </w:rPr>
              <w:fldChar w:fldCharType="end"/>
            </w:r>
          </w:hyperlink>
        </w:p>
        <w:p w14:paraId="6138B8C6" w14:textId="75C6146E"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47" w:history="1">
            <w:r w:rsidRPr="00025734">
              <w:rPr>
                <w:rStyle w:val="Lienhypertexte"/>
                <w:noProof/>
              </w:rPr>
              <w:t>6.1 — Protection des espaces occupés et maîtrise des nuisances</w:t>
            </w:r>
            <w:r>
              <w:rPr>
                <w:noProof/>
                <w:webHidden/>
              </w:rPr>
              <w:tab/>
            </w:r>
            <w:r>
              <w:rPr>
                <w:noProof/>
                <w:webHidden/>
              </w:rPr>
              <w:fldChar w:fldCharType="begin"/>
            </w:r>
            <w:r>
              <w:rPr>
                <w:noProof/>
                <w:webHidden/>
              </w:rPr>
              <w:instrText xml:space="preserve"> PAGEREF _Toc229967047 \h </w:instrText>
            </w:r>
            <w:r>
              <w:rPr>
                <w:noProof/>
                <w:webHidden/>
              </w:rPr>
            </w:r>
            <w:r>
              <w:rPr>
                <w:noProof/>
                <w:webHidden/>
              </w:rPr>
              <w:fldChar w:fldCharType="separate"/>
            </w:r>
            <w:r>
              <w:rPr>
                <w:noProof/>
                <w:webHidden/>
              </w:rPr>
              <w:t>24</w:t>
            </w:r>
            <w:r>
              <w:rPr>
                <w:noProof/>
                <w:webHidden/>
              </w:rPr>
              <w:fldChar w:fldCharType="end"/>
            </w:r>
          </w:hyperlink>
        </w:p>
        <w:p w14:paraId="58156629" w14:textId="740B1924"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48" w:history="1">
            <w:r w:rsidRPr="00025734">
              <w:rPr>
                <w:rStyle w:val="Lienhypertexte"/>
                <w:noProof/>
              </w:rPr>
              <w:t>6.2 — Gestion des déchets — tri, traçabilité et valorisation</w:t>
            </w:r>
            <w:r>
              <w:rPr>
                <w:noProof/>
                <w:webHidden/>
              </w:rPr>
              <w:tab/>
            </w:r>
            <w:r>
              <w:rPr>
                <w:noProof/>
                <w:webHidden/>
              </w:rPr>
              <w:fldChar w:fldCharType="begin"/>
            </w:r>
            <w:r>
              <w:rPr>
                <w:noProof/>
                <w:webHidden/>
              </w:rPr>
              <w:instrText xml:space="preserve"> PAGEREF _Toc229967048 \h </w:instrText>
            </w:r>
            <w:r>
              <w:rPr>
                <w:noProof/>
                <w:webHidden/>
              </w:rPr>
            </w:r>
            <w:r>
              <w:rPr>
                <w:noProof/>
                <w:webHidden/>
              </w:rPr>
              <w:fldChar w:fldCharType="separate"/>
            </w:r>
            <w:r>
              <w:rPr>
                <w:noProof/>
                <w:webHidden/>
              </w:rPr>
              <w:t>25</w:t>
            </w:r>
            <w:r>
              <w:rPr>
                <w:noProof/>
                <w:webHidden/>
              </w:rPr>
              <w:fldChar w:fldCharType="end"/>
            </w:r>
          </w:hyperlink>
        </w:p>
        <w:p w14:paraId="47FD11C1" w14:textId="1EFEA45B"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49" w:history="1">
            <w:r w:rsidRPr="00025734">
              <w:rPr>
                <w:rStyle w:val="Lienhypertexte"/>
                <w:noProof/>
              </w:rPr>
              <w:t>6.3 — Réemploi — tableau de recyclage par filière (m³)</w:t>
            </w:r>
            <w:r>
              <w:rPr>
                <w:noProof/>
                <w:webHidden/>
              </w:rPr>
              <w:tab/>
            </w:r>
            <w:r>
              <w:rPr>
                <w:noProof/>
                <w:webHidden/>
              </w:rPr>
              <w:fldChar w:fldCharType="begin"/>
            </w:r>
            <w:r>
              <w:rPr>
                <w:noProof/>
                <w:webHidden/>
              </w:rPr>
              <w:instrText xml:space="preserve"> PAGEREF _Toc229967049 \h </w:instrText>
            </w:r>
            <w:r>
              <w:rPr>
                <w:noProof/>
                <w:webHidden/>
              </w:rPr>
            </w:r>
            <w:r>
              <w:rPr>
                <w:noProof/>
                <w:webHidden/>
              </w:rPr>
              <w:fldChar w:fldCharType="separate"/>
            </w:r>
            <w:r>
              <w:rPr>
                <w:noProof/>
                <w:webHidden/>
              </w:rPr>
              <w:t>26</w:t>
            </w:r>
            <w:r>
              <w:rPr>
                <w:noProof/>
                <w:webHidden/>
              </w:rPr>
              <w:fldChar w:fldCharType="end"/>
            </w:r>
          </w:hyperlink>
        </w:p>
        <w:p w14:paraId="529EF14E" w14:textId="0D1A7FB6"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50" w:history="1">
            <w:r w:rsidRPr="00025734">
              <w:rPr>
                <w:rStyle w:val="Lienhypertexte"/>
                <w:noProof/>
              </w:rPr>
              <w:t>6.4 — Qualité environnementale des matériaux</w:t>
            </w:r>
            <w:r>
              <w:rPr>
                <w:noProof/>
                <w:webHidden/>
              </w:rPr>
              <w:tab/>
            </w:r>
            <w:r>
              <w:rPr>
                <w:noProof/>
                <w:webHidden/>
              </w:rPr>
              <w:fldChar w:fldCharType="begin"/>
            </w:r>
            <w:r>
              <w:rPr>
                <w:noProof/>
                <w:webHidden/>
              </w:rPr>
              <w:instrText xml:space="preserve"> PAGEREF _Toc229967050 \h </w:instrText>
            </w:r>
            <w:r>
              <w:rPr>
                <w:noProof/>
                <w:webHidden/>
              </w:rPr>
            </w:r>
            <w:r>
              <w:rPr>
                <w:noProof/>
                <w:webHidden/>
              </w:rPr>
              <w:fldChar w:fldCharType="separate"/>
            </w:r>
            <w:r>
              <w:rPr>
                <w:noProof/>
                <w:webHidden/>
              </w:rPr>
              <w:t>27</w:t>
            </w:r>
            <w:r>
              <w:rPr>
                <w:noProof/>
                <w:webHidden/>
              </w:rPr>
              <w:fldChar w:fldCharType="end"/>
            </w:r>
          </w:hyperlink>
        </w:p>
        <w:p w14:paraId="369C0F29" w14:textId="05408197"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51" w:history="1">
            <w:r w:rsidRPr="00025734">
              <w:rPr>
                <w:rStyle w:val="Lienhypertexte"/>
                <w:noProof/>
              </w:rPr>
              <w:t>6.5 — Politique RSE et performance carbone</w:t>
            </w:r>
            <w:r>
              <w:rPr>
                <w:noProof/>
                <w:webHidden/>
              </w:rPr>
              <w:tab/>
            </w:r>
            <w:r>
              <w:rPr>
                <w:noProof/>
                <w:webHidden/>
              </w:rPr>
              <w:fldChar w:fldCharType="begin"/>
            </w:r>
            <w:r>
              <w:rPr>
                <w:noProof/>
                <w:webHidden/>
              </w:rPr>
              <w:instrText xml:space="preserve"> PAGEREF _Toc229967051 \h </w:instrText>
            </w:r>
            <w:r>
              <w:rPr>
                <w:noProof/>
                <w:webHidden/>
              </w:rPr>
            </w:r>
            <w:r>
              <w:rPr>
                <w:noProof/>
                <w:webHidden/>
              </w:rPr>
              <w:fldChar w:fldCharType="separate"/>
            </w:r>
            <w:r>
              <w:rPr>
                <w:noProof/>
                <w:webHidden/>
              </w:rPr>
              <w:t>27</w:t>
            </w:r>
            <w:r>
              <w:rPr>
                <w:noProof/>
                <w:webHidden/>
              </w:rPr>
              <w:fldChar w:fldCharType="end"/>
            </w:r>
          </w:hyperlink>
        </w:p>
        <w:p w14:paraId="1BFE58DC" w14:textId="315811ED" w:rsidR="00283A18" w:rsidRDefault="00283A18">
          <w:pPr>
            <w:pStyle w:val="TM1"/>
            <w:tabs>
              <w:tab w:val="right" w:leader="dot" w:pos="10456"/>
            </w:tabs>
            <w:rPr>
              <w:rFonts w:asciiTheme="minorHAnsi" w:eastAsiaTheme="minorEastAsia" w:hAnsiTheme="minorHAnsi" w:cstheme="minorBidi"/>
              <w:noProof/>
              <w:kern w:val="2"/>
              <w:sz w:val="24"/>
              <w:szCs w:val="24"/>
              <w14:ligatures w14:val="standardContextual"/>
            </w:rPr>
          </w:pPr>
          <w:hyperlink w:anchor="_Toc229967052" w:history="1">
            <w:r w:rsidRPr="00025734">
              <w:rPr>
                <w:rStyle w:val="Lienhypertexte"/>
                <w:noProof/>
              </w:rPr>
              <w:t>Sécurité, installation de chantier et prévention des risques</w:t>
            </w:r>
            <w:r>
              <w:rPr>
                <w:noProof/>
                <w:webHidden/>
              </w:rPr>
              <w:tab/>
            </w:r>
            <w:r>
              <w:rPr>
                <w:noProof/>
                <w:webHidden/>
              </w:rPr>
              <w:fldChar w:fldCharType="begin"/>
            </w:r>
            <w:r>
              <w:rPr>
                <w:noProof/>
                <w:webHidden/>
              </w:rPr>
              <w:instrText xml:space="preserve"> PAGEREF _Toc229967052 \h </w:instrText>
            </w:r>
            <w:r>
              <w:rPr>
                <w:noProof/>
                <w:webHidden/>
              </w:rPr>
            </w:r>
            <w:r>
              <w:rPr>
                <w:noProof/>
                <w:webHidden/>
              </w:rPr>
              <w:fldChar w:fldCharType="separate"/>
            </w:r>
            <w:r>
              <w:rPr>
                <w:noProof/>
                <w:webHidden/>
              </w:rPr>
              <w:t>28</w:t>
            </w:r>
            <w:r>
              <w:rPr>
                <w:noProof/>
                <w:webHidden/>
              </w:rPr>
              <w:fldChar w:fldCharType="end"/>
            </w:r>
          </w:hyperlink>
        </w:p>
        <w:p w14:paraId="07A3B5E9" w14:textId="18CD672F"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53" w:history="1">
            <w:r w:rsidRPr="00025734">
              <w:rPr>
                <w:rStyle w:val="Lienhypertexte"/>
                <w:noProof/>
              </w:rPr>
              <w:t>7.1 — Installation de chantier</w:t>
            </w:r>
            <w:r>
              <w:rPr>
                <w:noProof/>
                <w:webHidden/>
              </w:rPr>
              <w:tab/>
            </w:r>
            <w:r>
              <w:rPr>
                <w:noProof/>
                <w:webHidden/>
              </w:rPr>
              <w:fldChar w:fldCharType="begin"/>
            </w:r>
            <w:r>
              <w:rPr>
                <w:noProof/>
                <w:webHidden/>
              </w:rPr>
              <w:instrText xml:space="preserve"> PAGEREF _Toc229967053 \h </w:instrText>
            </w:r>
            <w:r>
              <w:rPr>
                <w:noProof/>
                <w:webHidden/>
              </w:rPr>
            </w:r>
            <w:r>
              <w:rPr>
                <w:noProof/>
                <w:webHidden/>
              </w:rPr>
              <w:fldChar w:fldCharType="separate"/>
            </w:r>
            <w:r>
              <w:rPr>
                <w:noProof/>
                <w:webHidden/>
              </w:rPr>
              <w:t>28</w:t>
            </w:r>
            <w:r>
              <w:rPr>
                <w:noProof/>
                <w:webHidden/>
              </w:rPr>
              <w:fldChar w:fldCharType="end"/>
            </w:r>
          </w:hyperlink>
        </w:p>
        <w:p w14:paraId="2E8651C9" w14:textId="59C6D5E1"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54" w:history="1">
            <w:r w:rsidRPr="00025734">
              <w:rPr>
                <w:rStyle w:val="Lienhypertexte"/>
                <w:noProof/>
              </w:rPr>
              <w:t>7.2 — Prévention des risques, EPI et coactivité</w:t>
            </w:r>
            <w:r>
              <w:rPr>
                <w:noProof/>
                <w:webHidden/>
              </w:rPr>
              <w:tab/>
            </w:r>
            <w:r>
              <w:rPr>
                <w:noProof/>
                <w:webHidden/>
              </w:rPr>
              <w:fldChar w:fldCharType="begin"/>
            </w:r>
            <w:r>
              <w:rPr>
                <w:noProof/>
                <w:webHidden/>
              </w:rPr>
              <w:instrText xml:space="preserve"> PAGEREF _Toc229967054 \h </w:instrText>
            </w:r>
            <w:r>
              <w:rPr>
                <w:noProof/>
                <w:webHidden/>
              </w:rPr>
            </w:r>
            <w:r>
              <w:rPr>
                <w:noProof/>
                <w:webHidden/>
              </w:rPr>
              <w:fldChar w:fldCharType="separate"/>
            </w:r>
            <w:r>
              <w:rPr>
                <w:noProof/>
                <w:webHidden/>
              </w:rPr>
              <w:t>28</w:t>
            </w:r>
            <w:r>
              <w:rPr>
                <w:noProof/>
                <w:webHidden/>
              </w:rPr>
              <w:fldChar w:fldCharType="end"/>
            </w:r>
          </w:hyperlink>
        </w:p>
        <w:p w14:paraId="71FC50F3" w14:textId="1C2D98AF" w:rsidR="00283A18" w:rsidRDefault="00283A18">
          <w:pPr>
            <w:pStyle w:val="TM2"/>
            <w:tabs>
              <w:tab w:val="right" w:leader="dot" w:pos="10456"/>
            </w:tabs>
            <w:rPr>
              <w:rFonts w:asciiTheme="minorHAnsi" w:eastAsiaTheme="minorEastAsia" w:hAnsiTheme="minorHAnsi" w:cstheme="minorBidi"/>
              <w:noProof/>
              <w:kern w:val="2"/>
              <w:sz w:val="24"/>
              <w:szCs w:val="24"/>
              <w14:ligatures w14:val="standardContextual"/>
            </w:rPr>
          </w:pPr>
          <w:hyperlink w:anchor="_Toc229967055" w:history="1">
            <w:r w:rsidRPr="00025734">
              <w:rPr>
                <w:rStyle w:val="Lienhypertexte"/>
                <w:noProof/>
              </w:rPr>
              <w:t>7.3 — Contrôle des accès, signalétique et surveillance</w:t>
            </w:r>
            <w:r>
              <w:rPr>
                <w:noProof/>
                <w:webHidden/>
              </w:rPr>
              <w:tab/>
            </w:r>
            <w:r>
              <w:rPr>
                <w:noProof/>
                <w:webHidden/>
              </w:rPr>
              <w:fldChar w:fldCharType="begin"/>
            </w:r>
            <w:r>
              <w:rPr>
                <w:noProof/>
                <w:webHidden/>
              </w:rPr>
              <w:instrText xml:space="preserve"> PAGEREF _Toc229967055 \h </w:instrText>
            </w:r>
            <w:r>
              <w:rPr>
                <w:noProof/>
                <w:webHidden/>
              </w:rPr>
            </w:r>
            <w:r>
              <w:rPr>
                <w:noProof/>
                <w:webHidden/>
              </w:rPr>
              <w:fldChar w:fldCharType="separate"/>
            </w:r>
            <w:r>
              <w:rPr>
                <w:noProof/>
                <w:webHidden/>
              </w:rPr>
              <w:t>29</w:t>
            </w:r>
            <w:r>
              <w:rPr>
                <w:noProof/>
                <w:webHidden/>
              </w:rPr>
              <w:fldChar w:fldCharType="end"/>
            </w:r>
          </w:hyperlink>
        </w:p>
        <w:p w14:paraId="11F43DC9" w14:textId="77BA7EAC" w:rsidR="004075C4" w:rsidRPr="00572140" w:rsidRDefault="004075C4" w:rsidP="00572140">
          <w:pPr>
            <w:jc w:val="center"/>
            <w:rPr>
              <w:sz w:val="22"/>
              <w:szCs w:val="22"/>
            </w:rPr>
          </w:pPr>
          <w:r>
            <w:rPr>
              <w:rFonts w:ascii="Cormorant Garamond" w:hAnsi="Cormorant Garamond" w:cs="Cormorant Garamond"/>
              <w:b/>
              <w:bCs/>
              <w:sz w:val="22"/>
              <w:szCs w:val="22"/>
            </w:rPr>
            <w:fldChar w:fldCharType="end"/>
          </w:r>
        </w:p>
      </w:sdtContent>
    </w:sdt>
    <w:p w14:paraId="0C743B0D" w14:textId="77777777" w:rsidR="00F06E68" w:rsidRDefault="00F06E68">
      <w:pPr>
        <w:spacing w:after="32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746F00" w14:paraId="1AACA09C" w14:textId="77777777">
        <w:tc>
          <w:tcPr>
            <w:tcW w:w="10226" w:type="dxa"/>
            <w:tcBorders>
              <w:top w:val="none" w:sz="0" w:space="0" w:color="FFFFFF"/>
              <w:left w:val="none" w:sz="0" w:space="0" w:color="FFFFFF"/>
              <w:bottom w:val="none" w:sz="0" w:space="0" w:color="FFFFFF"/>
              <w:right w:val="none" w:sz="0" w:space="0" w:color="FFFFFF"/>
            </w:tcBorders>
            <w:shd w:val="clear" w:color="auto" w:fill="1A4A7A"/>
            <w:tcMar>
              <w:top w:w="210" w:type="dxa"/>
              <w:left w:w="300" w:type="dxa"/>
              <w:bottom w:w="210" w:type="dxa"/>
              <w:right w:w="300" w:type="dxa"/>
            </w:tcMar>
          </w:tcPr>
          <w:p w14:paraId="70887E74" w14:textId="77777777" w:rsidR="00746F00" w:rsidRDefault="00000000">
            <w:pPr>
              <w:spacing w:after="60"/>
            </w:pPr>
            <w:r>
              <w:rPr>
                <w:rFonts w:ascii="Cormorant Garamond" w:eastAsia="Cormorant Garamond" w:hAnsi="Cormorant Garamond" w:cs="Cormorant Garamond"/>
                <w:b/>
                <w:bCs/>
                <w:color w:val="E6EEF7"/>
                <w:spacing w:val="40"/>
              </w:rPr>
              <w:lastRenderedPageBreak/>
              <w:t xml:space="preserve">1.  </w:t>
            </w:r>
            <w:r>
              <w:rPr>
                <w:rFonts w:ascii="DM Sans" w:eastAsia="DM Sans" w:hAnsi="DM Sans" w:cs="DM Sans"/>
                <w:b/>
                <w:bCs/>
                <w:color w:val="E6EEF7"/>
                <w:spacing w:val="120"/>
                <w:sz w:val="14"/>
                <w:szCs w:val="14"/>
              </w:rPr>
              <w:t>PRÉSENTATION</w:t>
            </w:r>
          </w:p>
          <w:p w14:paraId="3F682DAA" w14:textId="77777777" w:rsidR="00746F00" w:rsidRDefault="00000000">
            <w:pPr>
              <w:pStyle w:val="Titre1"/>
              <w:spacing w:after="20"/>
            </w:pPr>
            <w:bookmarkStart w:id="1" w:name="_Toc229426205"/>
            <w:bookmarkStart w:id="2" w:name="_Toc229967019"/>
            <w:r>
              <w:t>Présentation de l'entreprise et sécurité financière</w:t>
            </w:r>
            <w:bookmarkEnd w:id="1"/>
            <w:bookmarkEnd w:id="2"/>
          </w:p>
        </w:tc>
      </w:tr>
    </w:tbl>
    <w:p w14:paraId="6B9A4FF2" w14:textId="77777777" w:rsidR="00746F00" w:rsidRDefault="00746F00">
      <w:pPr>
        <w:spacing w:after="80"/>
      </w:pPr>
    </w:p>
    <w:p w14:paraId="3552B383"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6B58A7" w14:paraId="5B8E849A"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2B19E0B0" w14:textId="77777777" w:rsidR="006B58A7" w:rsidRPr="006E4857" w:rsidRDefault="006B58A7" w:rsidP="006E4857">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ACD9309" w14:textId="24886D57" w:rsidR="006B58A7" w:rsidRPr="006E4857" w:rsidRDefault="00FA35BC" w:rsidP="006E4857">
            <w:pPr>
              <w:pStyle w:val="Titre2"/>
              <w:spacing w:after="20"/>
              <w:rPr>
                <w:color w:val="1A3A6B"/>
              </w:rPr>
            </w:pPr>
            <w:bookmarkStart w:id="3" w:name="_Toc229426206"/>
            <w:bookmarkStart w:id="4" w:name="_Toc229967020"/>
            <w:r>
              <w:rPr>
                <w:color w:val="1A3A6B"/>
              </w:rPr>
              <w:t>1.1 — Présentation de l'entreprise</w:t>
            </w:r>
            <w:bookmarkEnd w:id="3"/>
            <w:bookmarkEnd w:id="4"/>
          </w:p>
        </w:tc>
      </w:tr>
      <w:tr w:rsidR="00746F00" w14:paraId="75D6F42D"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40BD6AC0"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DB53080" w14:textId="77777777" w:rsidR="00746F00" w:rsidRDefault="00000000">
            <w:pPr>
              <w:spacing w:after="40"/>
            </w:pPr>
            <w:r>
              <w:rPr>
                <w:rFonts w:ascii="DM Sans" w:eastAsia="DM Sans" w:hAnsi="DM Sans" w:cs="DM Sans"/>
                <w:b/>
                <w:bCs/>
                <w:color w:val="1A4A7A"/>
                <w:spacing w:val="70"/>
                <w:sz w:val="15"/>
                <w:szCs w:val="15"/>
              </w:rPr>
              <w:t>DCR — PRÉSENTATION GÉNÉRALE</w:t>
            </w:r>
          </w:p>
          <w:p w14:paraId="6B1275CA" w14:textId="77777777" w:rsidR="00746F00" w:rsidRDefault="00000000">
            <w:pPr>
              <w:spacing w:before="40" w:after="20" w:line="340" w:lineRule="auto"/>
            </w:pPr>
            <w:r>
              <w:rPr>
                <w:rFonts w:ascii="DM Sans" w:eastAsia="DM Sans" w:hAnsi="DM Sans" w:cs="DM Sans"/>
                <w:color w:val="2C3E30"/>
                <w:sz w:val="18"/>
                <w:szCs w:val="18"/>
              </w:rPr>
              <w:t>DCR est une structure à taille humaine, implantée dans le secteur du bâtiment depuis 2016, spécialisée dans les travaux tous corps d'état : démolition, gros œuvre, VRD, terrassement, charpente, menuiseries, second œuvre, revêtements, cloisonnements et doublages. Notre force réside dans notre compréhension détaillée des spécifications techniques de chaque projet, permettant de proposer des solutions sur mesure.</w:t>
            </w:r>
          </w:p>
          <w:p w14:paraId="3E3DB7AD" w14:textId="77777777" w:rsidR="00746F00" w:rsidRDefault="00000000">
            <w:pPr>
              <w:spacing w:before="40" w:after="20" w:line="340" w:lineRule="auto"/>
            </w:pPr>
            <w:r>
              <w:rPr>
                <w:rFonts w:ascii="DM Sans" w:eastAsia="DM Sans" w:hAnsi="DM Sans" w:cs="DM Sans"/>
                <w:color w:val="2C3E30"/>
                <w:sz w:val="18"/>
                <w:szCs w:val="18"/>
              </w:rPr>
              <w:t>Notre organisation repose sur une équipe expérimentée, soudée et entièrement dédiée à la réussite de chaque projet. Cette continuité humaine assure une exécution fluide, une responsabilisation totale et une qualité de suivi constante, de la phase d'étude à la réception des travaux.</w:t>
            </w:r>
          </w:p>
          <w:p w14:paraId="60BC33E6" w14:textId="77777777" w:rsidR="00746F00" w:rsidRDefault="00000000">
            <w:pPr>
              <w:spacing w:before="40" w:after="20" w:line="340" w:lineRule="auto"/>
            </w:pPr>
            <w:r>
              <w:rPr>
                <w:rFonts w:ascii="DM Sans" w:eastAsia="DM Sans" w:hAnsi="DM Sans" w:cs="DM Sans"/>
                <w:color w:val="2C3E30"/>
                <w:sz w:val="18"/>
                <w:szCs w:val="18"/>
              </w:rPr>
              <w:t>Nous offrons une disponibilité opérationnelle étendue, y compris en dehors des horaires classiques, pour respecter les délais les plus serrés ou intervenir sur des sites sensibles : établissements scolaires, établissements de santé, centres urbains, stations de métro.</w:t>
            </w:r>
          </w:p>
          <w:p w14:paraId="2F1FE668" w14:textId="77777777" w:rsidR="00746F00" w:rsidRDefault="00000000">
            <w:pPr>
              <w:spacing w:before="100"/>
            </w:pPr>
            <w:r>
              <w:rPr>
                <w:rFonts w:ascii="DM Sans" w:eastAsia="DM Sans" w:hAnsi="DM Sans" w:cs="DM Sans"/>
                <w:b/>
                <w:bCs/>
                <w:color w:val="1A4A7A"/>
                <w:spacing w:val="40"/>
                <w:sz w:val="14"/>
                <w:szCs w:val="14"/>
                <w:shd w:val="clear" w:color="auto" w:fill="F0F0F0"/>
              </w:rPr>
              <w:t xml:space="preserve">  TCE tous corps d'état  </w:t>
            </w:r>
            <w:r>
              <w:rPr>
                <w:sz w:val="14"/>
                <w:szCs w:val="14"/>
              </w:rPr>
              <w:t xml:space="preserve">  </w:t>
            </w:r>
            <w:r>
              <w:rPr>
                <w:rFonts w:ascii="DM Sans" w:eastAsia="DM Sans" w:hAnsi="DM Sans" w:cs="DM Sans"/>
                <w:b/>
                <w:bCs/>
                <w:color w:val="1A4A7A"/>
                <w:spacing w:val="40"/>
                <w:sz w:val="14"/>
                <w:szCs w:val="14"/>
                <w:shd w:val="clear" w:color="auto" w:fill="F0F0F0"/>
              </w:rPr>
              <w:t xml:space="preserve">  Gros œuvre · Démolition  </w:t>
            </w:r>
            <w:r>
              <w:rPr>
                <w:sz w:val="14"/>
                <w:szCs w:val="14"/>
              </w:rPr>
              <w:t xml:space="preserve">  </w:t>
            </w:r>
            <w:r>
              <w:rPr>
                <w:rFonts w:ascii="DM Sans" w:eastAsia="DM Sans" w:hAnsi="DM Sans" w:cs="DM Sans"/>
                <w:b/>
                <w:bCs/>
                <w:color w:val="1A4A7A"/>
                <w:spacing w:val="40"/>
                <w:sz w:val="14"/>
                <w:szCs w:val="14"/>
                <w:shd w:val="clear" w:color="auto" w:fill="F0F0F0"/>
              </w:rPr>
              <w:t xml:space="preserve">  Second œuvre  </w:t>
            </w:r>
            <w:r>
              <w:rPr>
                <w:sz w:val="14"/>
                <w:szCs w:val="14"/>
              </w:rPr>
              <w:t xml:space="preserve">  </w:t>
            </w:r>
            <w:r>
              <w:rPr>
                <w:rFonts w:ascii="DM Sans" w:eastAsia="DM Sans" w:hAnsi="DM Sans" w:cs="DM Sans"/>
                <w:b/>
                <w:bCs/>
                <w:color w:val="1A4A7A"/>
                <w:spacing w:val="40"/>
                <w:sz w:val="14"/>
                <w:szCs w:val="14"/>
                <w:shd w:val="clear" w:color="auto" w:fill="F0F0F0"/>
              </w:rPr>
              <w:t xml:space="preserve">  Sites sensibles  </w:t>
            </w:r>
          </w:p>
        </w:tc>
      </w:tr>
    </w:tbl>
    <w:p w14:paraId="76629710" w14:textId="65B120B3"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31586F" w14:paraId="5DC0111A"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58279982" w14:textId="77777777" w:rsidR="0031586F" w:rsidRPr="006E4857" w:rsidRDefault="0031586F" w:rsidP="006E4857">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238F29D" w14:textId="2C5D08C3" w:rsidR="0031586F" w:rsidRPr="006E4857" w:rsidRDefault="0031586F" w:rsidP="006E4857">
            <w:pPr>
              <w:pStyle w:val="Titre2"/>
              <w:spacing w:after="20"/>
              <w:rPr>
                <w:color w:val="B8860B"/>
              </w:rPr>
            </w:pPr>
            <w:bookmarkStart w:id="5" w:name="_Toc229426207"/>
            <w:bookmarkStart w:id="6" w:name="_Toc229967021"/>
            <w:r>
              <w:rPr>
                <w:color w:val="B8860B"/>
              </w:rPr>
              <w:t>1.2 — Culture d'entreprise</w:t>
            </w:r>
            <w:bookmarkEnd w:id="5"/>
            <w:bookmarkEnd w:id="6"/>
          </w:p>
        </w:tc>
      </w:tr>
      <w:tr w:rsidR="00746F00" w14:paraId="0B04D9C2"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3F4A4942"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FE939FA" w14:textId="77777777" w:rsidR="00746F00" w:rsidRDefault="00000000">
            <w:pPr>
              <w:spacing w:after="40"/>
            </w:pPr>
            <w:r>
              <w:rPr>
                <w:rFonts w:ascii="DM Sans" w:eastAsia="DM Sans" w:hAnsi="DM Sans" w:cs="DM Sans"/>
                <w:b/>
                <w:bCs/>
                <w:color w:val="B36A00"/>
                <w:spacing w:val="70"/>
                <w:sz w:val="15"/>
                <w:szCs w:val="15"/>
              </w:rPr>
              <w:t>NOS PRINCIPES FONDATEURS</w:t>
            </w:r>
          </w:p>
          <w:p w14:paraId="5161ECDB" w14:textId="77777777" w:rsidR="00746F00" w:rsidRDefault="00000000">
            <w:pPr>
              <w:spacing w:before="60" w:after="20" w:line="340" w:lineRule="auto"/>
            </w:pPr>
            <w:r>
              <w:rPr>
                <w:rFonts w:ascii="DM Sans" w:eastAsia="DM Sans" w:hAnsi="DM Sans" w:cs="DM Sans"/>
                <w:b/>
                <w:bCs/>
                <w:color w:val="B36A00"/>
                <w:sz w:val="18"/>
                <w:szCs w:val="18"/>
              </w:rPr>
              <w:t xml:space="preserve">DCR est née d'une conviction partagée par ses fondateurs : l'excellence technique ne suffit pas, elle doit être au service de la réactivité, de l'écoute et de l'engagement concret. Tous issus de grands groupes du BTP (Bouygues, VINCI, Léon Grosse), les membres fondateurs ont créé une structure agile, responsabilisante et proche du terrain, pour répondre à une demande croissante de maîtrise d'œuvre opérationnelle sur des projets complexes — </w:t>
            </w:r>
            <w:r>
              <w:rPr>
                <w:rFonts w:ascii="DM Sans" w:eastAsia="DM Sans" w:hAnsi="DM Sans" w:cs="DM Sans"/>
                <w:color w:val="2C3E30"/>
                <w:sz w:val="18"/>
                <w:szCs w:val="18"/>
              </w:rPr>
              <w:t>sites occupés, délais serrés, normes exigeantes.</w:t>
            </w:r>
          </w:p>
          <w:p w14:paraId="34C880E0" w14:textId="77777777" w:rsidR="00746F00" w:rsidRDefault="00000000">
            <w:pPr>
              <w:spacing w:before="40" w:after="20" w:line="340" w:lineRule="auto"/>
            </w:pPr>
            <w:r>
              <w:rPr>
                <w:rFonts w:ascii="DM Sans" w:eastAsia="DM Sans" w:hAnsi="DM Sans" w:cs="DM Sans"/>
                <w:color w:val="2C3E30"/>
                <w:sz w:val="18"/>
                <w:szCs w:val="18"/>
              </w:rPr>
              <w:t>Plutôt que de reproduire les schémas lourds des grandes entreprises, chaque décision est prise au plus près du chantier, sans intermédiaire.</w:t>
            </w:r>
          </w:p>
        </w:tc>
      </w:tr>
    </w:tbl>
    <w:p w14:paraId="4E836701" w14:textId="77777777" w:rsidR="00746F00" w:rsidRDefault="00746F00">
      <w:pPr>
        <w:pBdr>
          <w:bottom w:val="single" w:sz="2" w:space="1" w:color="FDF0E0"/>
        </w:pBdr>
        <w:spacing w:before="120" w:after="12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7363"/>
      </w:tblGrid>
      <w:tr w:rsidR="004B580A" w14:paraId="3A6011B8" w14:textId="77777777" w:rsidTr="001A5C49">
        <w:trPr>
          <w:tblHeader/>
        </w:trPr>
        <w:tc>
          <w:tcPr>
            <w:tcW w:w="2863"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284AE426" w14:textId="77777777" w:rsidR="004B580A" w:rsidRDefault="004B580A" w:rsidP="001A5C49">
            <w:pPr>
              <w:spacing w:after="20"/>
            </w:pPr>
            <w:r>
              <w:rPr>
                <w:rFonts w:ascii="DM Sans" w:eastAsia="DM Sans" w:hAnsi="DM Sans" w:cs="DM Sans"/>
                <w:b/>
                <w:bCs/>
                <w:color w:val="FFFFFF"/>
                <w:spacing w:val="50"/>
                <w:sz w:val="14"/>
                <w:szCs w:val="14"/>
              </w:rPr>
              <w:t>PRINCIPE</w:t>
            </w:r>
          </w:p>
        </w:tc>
        <w:tc>
          <w:tcPr>
            <w:tcW w:w="7363" w:type="dxa"/>
            <w:tcBorders>
              <w:top w:val="none" w:sz="0" w:space="0" w:color="FFFFFF"/>
              <w:left w:val="none" w:sz="0" w:space="0" w:color="FFFFFF"/>
              <w:bottom w:val="single" w:sz="6" w:space="0" w:color="B36A00"/>
              <w:right w:val="none" w:sz="0" w:space="0" w:color="FFFFFF"/>
            </w:tcBorders>
            <w:shd w:val="clear" w:color="auto" w:fill="B36A00"/>
            <w:tcMar>
              <w:top w:w="135" w:type="dxa"/>
              <w:left w:w="180" w:type="dxa"/>
              <w:bottom w:w="135" w:type="dxa"/>
              <w:right w:w="180" w:type="dxa"/>
            </w:tcMar>
          </w:tcPr>
          <w:p w14:paraId="5C1F5DD8" w14:textId="77777777" w:rsidR="004B580A" w:rsidRDefault="004B580A" w:rsidP="001A5C49">
            <w:pPr>
              <w:spacing w:after="20"/>
            </w:pPr>
            <w:r>
              <w:rPr>
                <w:rFonts w:ascii="DM Sans" w:eastAsia="DM Sans" w:hAnsi="DM Sans" w:cs="DM Sans"/>
                <w:b/>
                <w:bCs/>
                <w:color w:val="FFFFFF"/>
                <w:spacing w:val="50"/>
                <w:sz w:val="14"/>
                <w:szCs w:val="14"/>
              </w:rPr>
              <w:t>ENGAGEMENT</w:t>
            </w:r>
          </w:p>
        </w:tc>
      </w:tr>
      <w:tr w:rsidR="004B580A" w14:paraId="1578968D" w14:textId="77777777" w:rsidTr="001A5C49">
        <w:tc>
          <w:tcPr>
            <w:tcW w:w="2863"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1294890D" w14:textId="77777777" w:rsidR="004B580A" w:rsidRDefault="004B580A" w:rsidP="001A5C49">
            <w:pPr>
              <w:spacing w:line="340" w:lineRule="auto"/>
            </w:pPr>
            <w:r>
              <w:rPr>
                <w:rFonts w:ascii="DM Sans" w:eastAsia="DM Sans" w:hAnsi="DM Sans" w:cs="DM Sans"/>
                <w:color w:val="2C3E30"/>
                <w:sz w:val="17"/>
                <w:szCs w:val="17"/>
              </w:rPr>
              <w:t>Autonomie dans la responsabilité</w:t>
            </w:r>
          </w:p>
        </w:tc>
        <w:tc>
          <w:tcPr>
            <w:tcW w:w="7363"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675A7CF4" w14:textId="77777777" w:rsidR="004B580A" w:rsidRDefault="004B580A" w:rsidP="001A5C49">
            <w:pPr>
              <w:spacing w:line="340" w:lineRule="auto"/>
            </w:pPr>
            <w:r>
              <w:rPr>
                <w:rFonts w:ascii="DM Sans" w:eastAsia="DM Sans" w:hAnsi="DM Sans" w:cs="DM Sans"/>
                <w:color w:val="2C3E30"/>
                <w:sz w:val="17"/>
                <w:szCs w:val="17"/>
              </w:rPr>
              <w:t>Les conducteurs de travaux et chefs de chantier, expérimentés et certifiés, disposent de toute l'autorité technique et logistique pour s'adapter en temps réel aux aléas : météo, réseaux inconnus, ouvrages imprévus.</w:t>
            </w:r>
          </w:p>
        </w:tc>
      </w:tr>
      <w:tr w:rsidR="004B580A" w14:paraId="4D0EBAC9" w14:textId="77777777" w:rsidTr="001A5C49">
        <w:tc>
          <w:tcPr>
            <w:tcW w:w="2863"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4E346701" w14:textId="77777777" w:rsidR="004B580A" w:rsidRDefault="004B580A" w:rsidP="001A5C49">
            <w:pPr>
              <w:spacing w:line="340" w:lineRule="auto"/>
            </w:pPr>
            <w:r>
              <w:rPr>
                <w:rFonts w:ascii="DM Sans" w:eastAsia="DM Sans" w:hAnsi="DM Sans" w:cs="DM Sans"/>
                <w:color w:val="2C3E30"/>
                <w:sz w:val="17"/>
                <w:szCs w:val="17"/>
              </w:rPr>
              <w:t>Transmission du savoir-faire</w:t>
            </w:r>
          </w:p>
        </w:tc>
        <w:tc>
          <w:tcPr>
            <w:tcW w:w="7363"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4B606BA7" w14:textId="77777777" w:rsidR="004B580A" w:rsidRDefault="004B580A" w:rsidP="001A5C49">
            <w:pPr>
              <w:spacing w:line="340" w:lineRule="auto"/>
            </w:pPr>
            <w:r>
              <w:rPr>
                <w:rFonts w:ascii="DM Sans" w:eastAsia="DM Sans" w:hAnsi="DM Sans" w:cs="DM Sans"/>
                <w:color w:val="2C3E30"/>
                <w:sz w:val="17"/>
                <w:szCs w:val="17"/>
              </w:rPr>
              <w:t>L'expérience acquise dans les plus grands projets d'infrastructure et de bâtiment est mise au service de toutes les opérations, quelle que soit leur envergure.</w:t>
            </w:r>
          </w:p>
        </w:tc>
      </w:tr>
      <w:tr w:rsidR="004B580A" w14:paraId="7D72CC5D" w14:textId="77777777" w:rsidTr="001A5C49">
        <w:tc>
          <w:tcPr>
            <w:tcW w:w="2863"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4920980C" w14:textId="77777777" w:rsidR="004B580A" w:rsidRDefault="004B580A" w:rsidP="001A5C49">
            <w:pPr>
              <w:spacing w:line="340" w:lineRule="auto"/>
            </w:pPr>
            <w:r>
              <w:rPr>
                <w:rFonts w:ascii="DM Sans" w:eastAsia="DM Sans" w:hAnsi="DM Sans" w:cs="DM Sans"/>
                <w:color w:val="2C3E30"/>
                <w:sz w:val="17"/>
                <w:szCs w:val="17"/>
              </w:rPr>
              <w:lastRenderedPageBreak/>
              <w:t>Impact durable</w:t>
            </w:r>
          </w:p>
        </w:tc>
        <w:tc>
          <w:tcPr>
            <w:tcW w:w="7363"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0275D4D6" w14:textId="77777777" w:rsidR="004B580A" w:rsidRDefault="004B580A" w:rsidP="001A5C49">
            <w:pPr>
              <w:spacing w:line="340" w:lineRule="auto"/>
            </w:pPr>
            <w:r>
              <w:rPr>
                <w:rFonts w:ascii="DM Sans" w:eastAsia="DM Sans" w:hAnsi="DM Sans" w:cs="DM Sans"/>
                <w:color w:val="2C3E30"/>
                <w:sz w:val="17"/>
                <w:szCs w:val="17"/>
              </w:rPr>
              <w:t>Nous ne cherchons pas à être les plus grands, mais à apporter des solutions adaptées sans contraintes et à impacter positivement les futures générations.</w:t>
            </w:r>
          </w:p>
        </w:tc>
      </w:tr>
    </w:tbl>
    <w:p w14:paraId="102EFD57" w14:textId="77777777" w:rsidR="004B580A" w:rsidRDefault="004B580A">
      <w:pPr>
        <w:pBdr>
          <w:bottom w:val="single" w:sz="2" w:space="1" w:color="FDF0E0"/>
        </w:pBdr>
        <w:spacing w:before="120" w:after="120"/>
      </w:pPr>
    </w:p>
    <w:p w14:paraId="62806AAC"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453BB9" w14:paraId="2D7F613E"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5611D5BA" w14:textId="77777777" w:rsidR="00453BB9" w:rsidRPr="003C0D75" w:rsidRDefault="00453BB9" w:rsidP="003C0D75">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5411997" w14:textId="0AC24186" w:rsidR="00453BB9" w:rsidRPr="003C0D75" w:rsidRDefault="00453BB9" w:rsidP="003C0D75">
            <w:pPr>
              <w:pStyle w:val="Titre2"/>
              <w:spacing w:after="20"/>
              <w:rPr>
                <w:color w:val="1F3A26"/>
              </w:rPr>
            </w:pPr>
            <w:bookmarkStart w:id="7" w:name="_Toc229426208"/>
            <w:bookmarkStart w:id="8" w:name="_Toc229967022"/>
            <w:r>
              <w:rPr>
                <w:color w:val="1F3A26"/>
              </w:rPr>
              <w:t>1.3 — Sécurité financière</w:t>
            </w:r>
            <w:bookmarkEnd w:id="7"/>
            <w:bookmarkEnd w:id="8"/>
          </w:p>
        </w:tc>
      </w:tr>
      <w:tr w:rsidR="00746F00" w14:paraId="6B8DFB63"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738945D6"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4491E85" w14:textId="77777777" w:rsidR="00746F00" w:rsidRDefault="00000000">
            <w:pPr>
              <w:spacing w:after="40"/>
            </w:pPr>
            <w:r>
              <w:rPr>
                <w:rFonts w:ascii="DM Sans" w:eastAsia="DM Sans" w:hAnsi="DM Sans" w:cs="DM Sans"/>
                <w:b/>
                <w:bCs/>
                <w:color w:val="1A5C52"/>
                <w:spacing w:val="70"/>
                <w:sz w:val="15"/>
                <w:szCs w:val="15"/>
              </w:rPr>
              <w:t>SOLIDITÉ ET CROISSANCE CONTINUE</w:t>
            </w:r>
          </w:p>
          <w:p w14:paraId="3424D738" w14:textId="43C610BB" w:rsidR="00746F00" w:rsidRDefault="00000000">
            <w:pPr>
              <w:spacing w:before="40" w:after="20" w:line="340" w:lineRule="auto"/>
            </w:pPr>
            <w:r>
              <w:rPr>
                <w:rFonts w:ascii="DM Sans" w:eastAsia="DM Sans" w:hAnsi="DM Sans" w:cs="DM Sans"/>
                <w:color w:val="2C3E30"/>
                <w:sz w:val="18"/>
                <w:szCs w:val="18"/>
              </w:rPr>
              <w:t>Depuis sa création, le chiffre d'affaires de DCR a connu une croissance constante, passant de 1,3 M€ en 2018 à 1</w:t>
            </w:r>
            <w:r w:rsidR="009C12FA">
              <w:rPr>
                <w:rFonts w:ascii="DM Sans" w:eastAsia="DM Sans" w:hAnsi="DM Sans" w:cs="DM Sans"/>
                <w:color w:val="2C3E30"/>
                <w:sz w:val="18"/>
                <w:szCs w:val="18"/>
              </w:rPr>
              <w:t>4</w:t>
            </w:r>
            <w:r>
              <w:rPr>
                <w:rFonts w:ascii="DM Sans" w:eastAsia="DM Sans" w:hAnsi="DM Sans" w:cs="DM Sans"/>
                <w:color w:val="2C3E30"/>
                <w:sz w:val="18"/>
                <w:szCs w:val="18"/>
              </w:rPr>
              <w:t xml:space="preserve"> M€ en 2025. Cette progression soutenue témoigne de la solidité de notre modèle économique et de notre capacité à générer des revenus de manière durable.</w:t>
            </w:r>
          </w:p>
          <w:p w14:paraId="04613F69" w14:textId="77777777" w:rsidR="00746F00" w:rsidRDefault="00000000">
            <w:pPr>
              <w:spacing w:before="60" w:after="20" w:line="340" w:lineRule="auto"/>
            </w:pPr>
            <w:r>
              <w:rPr>
                <w:rFonts w:ascii="DM Sans" w:eastAsia="DM Sans" w:hAnsi="DM Sans" w:cs="DM Sans"/>
                <w:b/>
                <w:bCs/>
                <w:color w:val="1A5C52"/>
                <w:sz w:val="18"/>
                <w:szCs w:val="18"/>
              </w:rPr>
              <w:t xml:space="preserve">Notre historique financier est attesté par nos collaborations avec les agences de notation Euler Hermes et Coface, et par notre notation G4 auprès de la Banque de France — </w:t>
            </w:r>
            <w:r>
              <w:rPr>
                <w:rFonts w:ascii="DM Sans" w:eastAsia="DM Sans" w:hAnsi="DM Sans" w:cs="DM Sans"/>
                <w:color w:val="2C3E30"/>
                <w:sz w:val="18"/>
                <w:szCs w:val="18"/>
              </w:rPr>
              <w:t>gage de crédibilité, de stabilité et de conformité aux normes réglementaires. Ces éléments garantissent la confiance de nos partenaires et la sécurité financière de chaque opération confiée.</w:t>
            </w:r>
          </w:p>
          <w:p w14:paraId="21CA5E3C" w14:textId="69987A4C" w:rsidR="00746F00" w:rsidRDefault="00000000">
            <w:pPr>
              <w:spacing w:before="100"/>
            </w:pPr>
            <w:r>
              <w:rPr>
                <w:rFonts w:ascii="DM Sans" w:eastAsia="DM Sans" w:hAnsi="DM Sans" w:cs="DM Sans"/>
                <w:b/>
                <w:bCs/>
                <w:color w:val="1A5C52"/>
                <w:spacing w:val="40"/>
                <w:sz w:val="14"/>
                <w:szCs w:val="14"/>
                <w:shd w:val="clear" w:color="auto" w:fill="F0F0F0"/>
              </w:rPr>
              <w:t xml:space="preserve">  CA 1</w:t>
            </w:r>
            <w:r w:rsidR="009C12FA">
              <w:rPr>
                <w:rFonts w:ascii="DM Sans" w:eastAsia="DM Sans" w:hAnsi="DM Sans" w:cs="DM Sans"/>
                <w:b/>
                <w:bCs/>
                <w:color w:val="1A5C52"/>
                <w:spacing w:val="40"/>
                <w:sz w:val="14"/>
                <w:szCs w:val="14"/>
                <w:shd w:val="clear" w:color="auto" w:fill="F0F0F0"/>
              </w:rPr>
              <w:t>4</w:t>
            </w:r>
            <w:r>
              <w:rPr>
                <w:rFonts w:ascii="DM Sans" w:eastAsia="DM Sans" w:hAnsi="DM Sans" w:cs="DM Sans"/>
                <w:b/>
                <w:bCs/>
                <w:color w:val="1A5C52"/>
                <w:spacing w:val="40"/>
                <w:sz w:val="14"/>
                <w:szCs w:val="14"/>
                <w:shd w:val="clear" w:color="auto" w:fill="F0F0F0"/>
              </w:rPr>
              <w:t xml:space="preserve"> M€ (2025)  </w:t>
            </w:r>
            <w:r>
              <w:rPr>
                <w:sz w:val="14"/>
                <w:szCs w:val="14"/>
              </w:rPr>
              <w:t xml:space="preserve">  </w:t>
            </w:r>
            <w:r>
              <w:rPr>
                <w:rFonts w:ascii="DM Sans" w:eastAsia="DM Sans" w:hAnsi="DM Sans" w:cs="DM Sans"/>
                <w:b/>
                <w:bCs/>
                <w:color w:val="1A5C52"/>
                <w:spacing w:val="40"/>
                <w:sz w:val="14"/>
                <w:szCs w:val="14"/>
                <w:shd w:val="clear" w:color="auto" w:fill="F0F0F0"/>
              </w:rPr>
              <w:t xml:space="preserve">  Notation BDF G4  </w:t>
            </w:r>
            <w:r>
              <w:rPr>
                <w:sz w:val="14"/>
                <w:szCs w:val="14"/>
              </w:rPr>
              <w:t xml:space="preserve">  </w:t>
            </w:r>
            <w:r>
              <w:rPr>
                <w:rFonts w:ascii="DM Sans" w:eastAsia="DM Sans" w:hAnsi="DM Sans" w:cs="DM Sans"/>
                <w:b/>
                <w:bCs/>
                <w:color w:val="1A5C52"/>
                <w:spacing w:val="40"/>
                <w:sz w:val="14"/>
                <w:szCs w:val="14"/>
                <w:shd w:val="clear" w:color="auto" w:fill="F0F0F0"/>
              </w:rPr>
              <w:t xml:space="preserve">  Euler Hermes · Coface  </w:t>
            </w:r>
          </w:p>
        </w:tc>
      </w:tr>
    </w:tbl>
    <w:p w14:paraId="40F1EBC4" w14:textId="77777777" w:rsidR="00746F00" w:rsidRDefault="00746F00">
      <w:pPr>
        <w:spacing w:after="8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7"/>
        <w:gridCol w:w="6749"/>
      </w:tblGrid>
      <w:tr w:rsidR="00746F00" w14:paraId="1753B8B4" w14:textId="77777777">
        <w:trPr>
          <w:tblHeader/>
        </w:trPr>
        <w:tc>
          <w:tcPr>
            <w:tcW w:w="3477" w:type="dxa"/>
            <w:tcBorders>
              <w:top w:val="none" w:sz="0" w:space="0" w:color="FFFFFF"/>
              <w:left w:val="none" w:sz="0" w:space="0" w:color="FFFFFF"/>
              <w:bottom w:val="single" w:sz="6" w:space="0" w:color="1A5C52"/>
              <w:right w:val="single" w:sz="4" w:space="0" w:color="FFFFFF"/>
            </w:tcBorders>
            <w:shd w:val="clear" w:color="auto" w:fill="1A5C52"/>
            <w:tcMar>
              <w:top w:w="135" w:type="dxa"/>
              <w:left w:w="180" w:type="dxa"/>
              <w:bottom w:w="135" w:type="dxa"/>
              <w:right w:w="180" w:type="dxa"/>
            </w:tcMar>
          </w:tcPr>
          <w:p w14:paraId="1BEEA023" w14:textId="77777777" w:rsidR="00746F00" w:rsidRDefault="00000000">
            <w:pPr>
              <w:spacing w:after="20"/>
            </w:pPr>
            <w:r>
              <w:rPr>
                <w:rFonts w:ascii="DM Sans" w:eastAsia="DM Sans" w:hAnsi="DM Sans" w:cs="DM Sans"/>
                <w:b/>
                <w:bCs/>
                <w:color w:val="FFFFFF"/>
                <w:spacing w:val="50"/>
                <w:sz w:val="14"/>
                <w:szCs w:val="14"/>
              </w:rPr>
              <w:t>INDICATEUR FINANCIER</w:t>
            </w:r>
          </w:p>
        </w:tc>
        <w:tc>
          <w:tcPr>
            <w:tcW w:w="6749" w:type="dxa"/>
            <w:tcBorders>
              <w:top w:val="none" w:sz="0" w:space="0" w:color="FFFFFF"/>
              <w:left w:val="none" w:sz="0" w:space="0" w:color="FFFFFF"/>
              <w:bottom w:val="single" w:sz="6" w:space="0" w:color="1A5C52"/>
              <w:right w:val="none" w:sz="0" w:space="0" w:color="FFFFFF"/>
            </w:tcBorders>
            <w:shd w:val="clear" w:color="auto" w:fill="1A5C52"/>
            <w:tcMar>
              <w:top w:w="135" w:type="dxa"/>
              <w:left w:w="180" w:type="dxa"/>
              <w:bottom w:w="135" w:type="dxa"/>
              <w:right w:w="180" w:type="dxa"/>
            </w:tcMar>
          </w:tcPr>
          <w:p w14:paraId="2C8221B4" w14:textId="77777777" w:rsidR="00746F00" w:rsidRDefault="00000000">
            <w:pPr>
              <w:spacing w:after="20"/>
            </w:pPr>
            <w:r>
              <w:rPr>
                <w:rFonts w:ascii="DM Sans" w:eastAsia="DM Sans" w:hAnsi="DM Sans" w:cs="DM Sans"/>
                <w:b/>
                <w:bCs/>
                <w:color w:val="FFFFFF"/>
                <w:spacing w:val="50"/>
                <w:sz w:val="14"/>
                <w:szCs w:val="14"/>
              </w:rPr>
              <w:t>VALEUR / ENGAGEMENT</w:t>
            </w:r>
          </w:p>
        </w:tc>
      </w:tr>
      <w:tr w:rsidR="00746F00" w14:paraId="1E850517" w14:textId="77777777">
        <w:tc>
          <w:tcPr>
            <w:tcW w:w="3477"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01E1A1B8" w14:textId="77777777" w:rsidR="00746F00" w:rsidRDefault="00000000">
            <w:pPr>
              <w:spacing w:line="340" w:lineRule="auto"/>
            </w:pPr>
            <w:r>
              <w:rPr>
                <w:rFonts w:ascii="DM Sans" w:eastAsia="DM Sans" w:hAnsi="DM Sans" w:cs="DM Sans"/>
                <w:color w:val="2C3E30"/>
                <w:sz w:val="17"/>
                <w:szCs w:val="17"/>
              </w:rPr>
              <w:t>Chiffre d'affaires 2025</w:t>
            </w:r>
          </w:p>
        </w:tc>
        <w:tc>
          <w:tcPr>
            <w:tcW w:w="6749"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4805B888" w14:textId="0A7E7D54" w:rsidR="00746F00" w:rsidRDefault="00000000">
            <w:pPr>
              <w:spacing w:line="340" w:lineRule="auto"/>
            </w:pPr>
            <w:r>
              <w:rPr>
                <w:rFonts w:ascii="DM Sans" w:eastAsia="DM Sans" w:hAnsi="DM Sans" w:cs="DM Sans"/>
                <w:color w:val="2C3E30"/>
                <w:sz w:val="17"/>
                <w:szCs w:val="17"/>
              </w:rPr>
              <w:t>1</w:t>
            </w:r>
            <w:r w:rsidR="009C12FA">
              <w:rPr>
                <w:rFonts w:ascii="DM Sans" w:eastAsia="DM Sans" w:hAnsi="DM Sans" w:cs="DM Sans"/>
                <w:color w:val="2C3E30"/>
                <w:sz w:val="17"/>
                <w:szCs w:val="17"/>
              </w:rPr>
              <w:t>4</w:t>
            </w:r>
            <w:r>
              <w:rPr>
                <w:rFonts w:ascii="DM Sans" w:eastAsia="DM Sans" w:hAnsi="DM Sans" w:cs="DM Sans"/>
                <w:color w:val="2C3E30"/>
                <w:sz w:val="17"/>
                <w:szCs w:val="17"/>
              </w:rPr>
              <w:t xml:space="preserve"> 000 000 € — croissance continue depuis 201</w:t>
            </w:r>
            <w:r w:rsidR="009C12FA">
              <w:rPr>
                <w:rFonts w:ascii="DM Sans" w:eastAsia="DM Sans" w:hAnsi="DM Sans" w:cs="DM Sans"/>
                <w:color w:val="2C3E30"/>
                <w:sz w:val="17"/>
                <w:szCs w:val="17"/>
              </w:rPr>
              <w:t>6</w:t>
            </w:r>
            <w:r>
              <w:rPr>
                <w:rFonts w:ascii="DM Sans" w:eastAsia="DM Sans" w:hAnsi="DM Sans" w:cs="DM Sans"/>
                <w:color w:val="2C3E30"/>
                <w:sz w:val="17"/>
                <w:szCs w:val="17"/>
              </w:rPr>
              <w:t xml:space="preserve"> (départ : 1,3 M€)</w:t>
            </w:r>
          </w:p>
        </w:tc>
      </w:tr>
      <w:tr w:rsidR="00746F00" w14:paraId="05D69A05" w14:textId="77777777">
        <w:tc>
          <w:tcPr>
            <w:tcW w:w="3477"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7020F900" w14:textId="77777777" w:rsidR="00746F00" w:rsidRDefault="00000000">
            <w:pPr>
              <w:spacing w:line="340" w:lineRule="auto"/>
            </w:pPr>
            <w:r>
              <w:rPr>
                <w:rFonts w:ascii="DM Sans" w:eastAsia="DM Sans" w:hAnsi="DM Sans" w:cs="DM Sans"/>
                <w:color w:val="2C3E30"/>
                <w:sz w:val="17"/>
                <w:szCs w:val="17"/>
              </w:rPr>
              <w:t>Notation Banque de France</w:t>
            </w:r>
          </w:p>
        </w:tc>
        <w:tc>
          <w:tcPr>
            <w:tcW w:w="6749" w:type="dxa"/>
            <w:tcBorders>
              <w:top w:val="none" w:sz="0" w:space="0" w:color="FFFFFF"/>
              <w:left w:val="none" w:sz="0" w:space="0" w:color="FFFFFF"/>
              <w:bottom w:val="single" w:sz="1" w:space="0" w:color="1A5C52"/>
              <w:right w:val="none" w:sz="0" w:space="0" w:color="FFFFFF"/>
            </w:tcBorders>
            <w:shd w:val="clear" w:color="auto" w:fill="FFFFFF"/>
            <w:tcMar>
              <w:top w:w="135" w:type="dxa"/>
              <w:left w:w="180" w:type="dxa"/>
              <w:bottom w:w="135" w:type="dxa"/>
              <w:right w:w="180" w:type="dxa"/>
            </w:tcMar>
          </w:tcPr>
          <w:p w14:paraId="3BFD774D" w14:textId="77777777" w:rsidR="00746F00" w:rsidRDefault="00000000">
            <w:pPr>
              <w:spacing w:line="340" w:lineRule="auto"/>
            </w:pPr>
            <w:r>
              <w:rPr>
                <w:rFonts w:ascii="DM Sans" w:eastAsia="DM Sans" w:hAnsi="DM Sans" w:cs="DM Sans"/>
                <w:color w:val="2C3E30"/>
                <w:sz w:val="17"/>
                <w:szCs w:val="17"/>
              </w:rPr>
              <w:t>G4 — stabilité financière et conformité réglementaire confirmées</w:t>
            </w:r>
          </w:p>
        </w:tc>
      </w:tr>
      <w:tr w:rsidR="00746F00" w14:paraId="71CCC8AF" w14:textId="77777777">
        <w:tc>
          <w:tcPr>
            <w:tcW w:w="3477"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14DF6B84" w14:textId="77777777" w:rsidR="00746F00" w:rsidRDefault="00000000">
            <w:pPr>
              <w:spacing w:line="340" w:lineRule="auto"/>
            </w:pPr>
            <w:r>
              <w:rPr>
                <w:rFonts w:ascii="DM Sans" w:eastAsia="DM Sans" w:hAnsi="DM Sans" w:cs="DM Sans"/>
                <w:color w:val="2C3E30"/>
                <w:sz w:val="17"/>
                <w:szCs w:val="17"/>
              </w:rPr>
              <w:t>Agences de notation</w:t>
            </w:r>
          </w:p>
        </w:tc>
        <w:tc>
          <w:tcPr>
            <w:tcW w:w="6749"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5A2C552F" w14:textId="77777777" w:rsidR="00746F00" w:rsidRDefault="00000000">
            <w:pPr>
              <w:spacing w:line="340" w:lineRule="auto"/>
            </w:pPr>
            <w:r>
              <w:rPr>
                <w:rFonts w:ascii="DM Sans" w:eastAsia="DM Sans" w:hAnsi="DM Sans" w:cs="DM Sans"/>
                <w:color w:val="2C3E30"/>
                <w:sz w:val="17"/>
                <w:szCs w:val="17"/>
              </w:rPr>
              <w:t>Euler Hermes et Coface — historique positif et solide</w:t>
            </w:r>
          </w:p>
        </w:tc>
      </w:tr>
      <w:tr w:rsidR="00746F00" w14:paraId="1BB4608C" w14:textId="77777777">
        <w:tc>
          <w:tcPr>
            <w:tcW w:w="3477"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583BCEE5" w14:textId="77777777" w:rsidR="00746F00" w:rsidRDefault="00000000">
            <w:pPr>
              <w:spacing w:line="340" w:lineRule="auto"/>
            </w:pPr>
            <w:r>
              <w:rPr>
                <w:rFonts w:ascii="DM Sans" w:eastAsia="DM Sans" w:hAnsi="DM Sans" w:cs="DM Sans"/>
                <w:color w:val="2C3E30"/>
                <w:sz w:val="17"/>
                <w:szCs w:val="17"/>
              </w:rPr>
              <w:t>Engagement réglementaire</w:t>
            </w:r>
          </w:p>
        </w:tc>
        <w:tc>
          <w:tcPr>
            <w:tcW w:w="6749" w:type="dxa"/>
            <w:tcBorders>
              <w:top w:val="none" w:sz="0" w:space="0" w:color="FFFFFF"/>
              <w:left w:val="none" w:sz="0" w:space="0" w:color="FFFFFF"/>
              <w:bottom w:val="single" w:sz="1" w:space="0" w:color="1A5C52"/>
              <w:right w:val="none" w:sz="0" w:space="0" w:color="FFFFFF"/>
            </w:tcBorders>
            <w:shd w:val="clear" w:color="auto" w:fill="FFFFFF"/>
            <w:tcMar>
              <w:top w:w="135" w:type="dxa"/>
              <w:left w:w="180" w:type="dxa"/>
              <w:bottom w:w="135" w:type="dxa"/>
              <w:right w:w="180" w:type="dxa"/>
            </w:tcMar>
          </w:tcPr>
          <w:p w14:paraId="097D01A2" w14:textId="77777777" w:rsidR="00746F00" w:rsidRDefault="00000000">
            <w:pPr>
              <w:spacing w:line="340" w:lineRule="auto"/>
            </w:pPr>
            <w:r>
              <w:rPr>
                <w:rFonts w:ascii="DM Sans" w:eastAsia="DM Sans" w:hAnsi="DM Sans" w:cs="DM Sans"/>
                <w:color w:val="2C3E30"/>
                <w:sz w:val="17"/>
                <w:szCs w:val="17"/>
              </w:rPr>
              <w:t>Respect scrupuleux de toutes les obligations financières et réglementaires</w:t>
            </w:r>
          </w:p>
        </w:tc>
      </w:tr>
    </w:tbl>
    <w:p w14:paraId="71E89347" w14:textId="77777777" w:rsidR="00746F00" w:rsidRDefault="00746F00">
      <w:pPr>
        <w:spacing w:after="2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CB217A" w14:paraId="25F0936E" w14:textId="77777777" w:rsidTr="00EE40F1">
        <w:tc>
          <w:tcPr>
            <w:tcW w:w="60" w:type="dxa"/>
            <w:tcBorders>
              <w:top w:val="none" w:sz="0" w:space="0" w:color="FFFFFF"/>
              <w:left w:val="none" w:sz="0" w:space="0" w:color="FFFFFF"/>
              <w:bottom w:val="none" w:sz="0" w:space="0" w:color="FFFFFF"/>
              <w:right w:val="none" w:sz="0" w:space="0" w:color="FFFFFF"/>
            </w:tcBorders>
            <w:shd w:val="clear" w:color="auto" w:fill="1A4A7A"/>
          </w:tcPr>
          <w:p w14:paraId="30EFDC8D" w14:textId="77777777" w:rsidR="00CB217A" w:rsidRPr="006E4857" w:rsidRDefault="00CB217A" w:rsidP="00EE40F1">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CECDD3E" w14:textId="5E58F7B2" w:rsidR="00CB217A" w:rsidRPr="006E4857" w:rsidRDefault="00CB217A" w:rsidP="00EE40F1">
            <w:pPr>
              <w:pStyle w:val="Titre2"/>
              <w:spacing w:after="20"/>
              <w:rPr>
                <w:color w:val="1A3A6B"/>
              </w:rPr>
            </w:pPr>
            <w:bookmarkStart w:id="9" w:name="_Toc229967023"/>
            <w:r>
              <w:rPr>
                <w:color w:val="1A3A6B"/>
              </w:rPr>
              <w:t>1.</w:t>
            </w:r>
            <w:r w:rsidR="00595687">
              <w:rPr>
                <w:color w:val="1A3A6B"/>
              </w:rPr>
              <w:t>4</w:t>
            </w:r>
            <w:r>
              <w:rPr>
                <w:color w:val="1A3A6B"/>
              </w:rPr>
              <w:t xml:space="preserve"> — </w:t>
            </w:r>
            <w:r w:rsidR="00595687">
              <w:rPr>
                <w:color w:val="1A3A6B"/>
              </w:rPr>
              <w:t>Références</w:t>
            </w:r>
            <w:bookmarkEnd w:id="9"/>
          </w:p>
        </w:tc>
      </w:tr>
      <w:tr w:rsidR="00CB217A" w14:paraId="2A18BE21" w14:textId="77777777" w:rsidTr="00EE40F1">
        <w:tc>
          <w:tcPr>
            <w:tcW w:w="60" w:type="dxa"/>
            <w:tcBorders>
              <w:top w:val="none" w:sz="0" w:space="0" w:color="FFFFFF"/>
              <w:left w:val="none" w:sz="0" w:space="0" w:color="FFFFFF"/>
              <w:bottom w:val="none" w:sz="0" w:space="0" w:color="FFFFFF"/>
              <w:right w:val="none" w:sz="0" w:space="0" w:color="FFFFFF"/>
            </w:tcBorders>
            <w:shd w:val="clear" w:color="auto" w:fill="1A4A7A"/>
          </w:tcPr>
          <w:p w14:paraId="195498D6" w14:textId="77777777" w:rsidR="00CB217A" w:rsidRDefault="00CB217A" w:rsidP="00EE40F1"/>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2790AE96" w14:textId="77777777" w:rsidR="00595687" w:rsidRPr="00595687" w:rsidRDefault="00595687" w:rsidP="00595687">
            <w:pPr>
              <w:spacing w:before="40" w:after="20" w:line="340" w:lineRule="auto"/>
              <w:rPr>
                <w:rFonts w:ascii="DM Sans" w:eastAsia="DM Sans" w:hAnsi="DM Sans" w:cs="DM Sans"/>
                <w:color w:val="2C3E30"/>
                <w:sz w:val="18"/>
                <w:szCs w:val="18"/>
              </w:rPr>
            </w:pPr>
            <w:r w:rsidRPr="00595687">
              <w:rPr>
                <w:rFonts w:ascii="DM Sans" w:eastAsia="DM Sans" w:hAnsi="DM Sans" w:cs="DM Sans"/>
                <w:color w:val="2C3E30"/>
                <w:sz w:val="18"/>
                <w:szCs w:val="18"/>
              </w:rPr>
              <w:t>Notre offre reflète une optimisation opérationnelle maîtrisée, une évaluation sans surcoûts liés aux charges des grandes entreprises. Notre capacité à proposer des prix compétitifs repose sur une structure légère, une gestion rigoureuse des approvisionnements, et l’absence d’intermédiaires, non sur des compromis de qualité ou de sécurité, nous restons conformes au DCE, CCTP en tout point, avec la validation à chaque étape de nos ouvrages tout en étant très souvent sollicités pour intervenir pour les situations imprévues.</w:t>
            </w:r>
          </w:p>
          <w:p w14:paraId="38F51701" w14:textId="77777777" w:rsidR="00595687" w:rsidRDefault="00595687" w:rsidP="00595687">
            <w:pPr>
              <w:spacing w:before="40" w:after="20" w:line="340" w:lineRule="auto"/>
              <w:rPr>
                <w:rFonts w:ascii="DM Sans" w:eastAsia="DM Sans" w:hAnsi="DM Sans" w:cs="DM Sans"/>
                <w:color w:val="2C3E30"/>
                <w:sz w:val="18"/>
                <w:szCs w:val="18"/>
              </w:rPr>
            </w:pPr>
          </w:p>
          <w:p w14:paraId="31051BF2" w14:textId="0602EAC4" w:rsidR="00CB217A" w:rsidRDefault="00595687" w:rsidP="00595687">
            <w:pPr>
              <w:spacing w:before="40" w:after="20" w:line="340" w:lineRule="auto"/>
            </w:pPr>
            <w:r w:rsidRPr="00595687">
              <w:rPr>
                <w:rFonts w:ascii="DM Sans" w:eastAsia="DM Sans" w:hAnsi="DM Sans" w:cs="DM Sans"/>
                <w:color w:val="2C3E30"/>
                <w:sz w:val="18"/>
                <w:szCs w:val="18"/>
              </w:rPr>
              <w:t>Nous avons mené à bien ces projets similaires en maîtrisant les coûts de gros œuvre, charpente, couverture</w:t>
            </w:r>
            <w:proofErr w:type="gramStart"/>
            <w:r w:rsidRPr="00595687">
              <w:rPr>
                <w:rFonts w:ascii="DM Sans" w:eastAsia="DM Sans" w:hAnsi="DM Sans" w:cs="DM Sans"/>
                <w:color w:val="2C3E30"/>
                <w:sz w:val="18"/>
                <w:szCs w:val="18"/>
              </w:rPr>
              <w:t xml:space="preserve"> :</w:t>
            </w:r>
            <w:r w:rsidR="00CB217A">
              <w:rPr>
                <w:rFonts w:ascii="DM Sans" w:eastAsia="DM Sans" w:hAnsi="DM Sans" w:cs="DM Sans"/>
                <w:color w:val="2C3E30"/>
                <w:sz w:val="18"/>
                <w:szCs w:val="18"/>
              </w:rPr>
              <w:t>Nous</w:t>
            </w:r>
            <w:proofErr w:type="gramEnd"/>
            <w:r w:rsidR="00CB217A">
              <w:rPr>
                <w:rFonts w:ascii="DM Sans" w:eastAsia="DM Sans" w:hAnsi="DM Sans" w:cs="DM Sans"/>
                <w:color w:val="2C3E30"/>
                <w:sz w:val="18"/>
                <w:szCs w:val="18"/>
              </w:rPr>
              <w:t xml:space="preserve"> offrons une disponibilité opérationnelle étendue, y compris en dehors des horaires classiques, pour respecter les délais les plus serrés ou intervenir sur des sites sensibles : établissements scolaires, établissements de santé, centres urbains, stations de métro.</w:t>
            </w:r>
          </w:p>
          <w:p w14:paraId="2C0DD7B3" w14:textId="77777777" w:rsidR="00CB217A" w:rsidRDefault="00CB217A" w:rsidP="00EE40F1">
            <w:pPr>
              <w:spacing w:before="100"/>
            </w:pPr>
            <w:r>
              <w:rPr>
                <w:rFonts w:ascii="DM Sans" w:eastAsia="DM Sans" w:hAnsi="DM Sans" w:cs="DM Sans"/>
                <w:b/>
                <w:bCs/>
                <w:color w:val="1A4A7A"/>
                <w:spacing w:val="40"/>
                <w:sz w:val="14"/>
                <w:szCs w:val="14"/>
                <w:shd w:val="clear" w:color="auto" w:fill="F0F0F0"/>
              </w:rPr>
              <w:t xml:space="preserve">  TCE tous corps d'état  </w:t>
            </w:r>
            <w:r>
              <w:rPr>
                <w:sz w:val="14"/>
                <w:szCs w:val="14"/>
              </w:rPr>
              <w:t xml:space="preserve">  </w:t>
            </w:r>
            <w:r>
              <w:rPr>
                <w:rFonts w:ascii="DM Sans" w:eastAsia="DM Sans" w:hAnsi="DM Sans" w:cs="DM Sans"/>
                <w:b/>
                <w:bCs/>
                <w:color w:val="1A4A7A"/>
                <w:spacing w:val="40"/>
                <w:sz w:val="14"/>
                <w:szCs w:val="14"/>
                <w:shd w:val="clear" w:color="auto" w:fill="F0F0F0"/>
              </w:rPr>
              <w:t xml:space="preserve">  Gros œuvre · Démolition  </w:t>
            </w:r>
            <w:r>
              <w:rPr>
                <w:sz w:val="14"/>
                <w:szCs w:val="14"/>
              </w:rPr>
              <w:t xml:space="preserve">  </w:t>
            </w:r>
            <w:r>
              <w:rPr>
                <w:rFonts w:ascii="DM Sans" w:eastAsia="DM Sans" w:hAnsi="DM Sans" w:cs="DM Sans"/>
                <w:b/>
                <w:bCs/>
                <w:color w:val="1A4A7A"/>
                <w:spacing w:val="40"/>
                <w:sz w:val="14"/>
                <w:szCs w:val="14"/>
                <w:shd w:val="clear" w:color="auto" w:fill="F0F0F0"/>
              </w:rPr>
              <w:t xml:space="preserve">  Second œuvre  </w:t>
            </w:r>
            <w:r>
              <w:rPr>
                <w:sz w:val="14"/>
                <w:szCs w:val="14"/>
              </w:rPr>
              <w:t xml:space="preserve">  </w:t>
            </w:r>
            <w:r>
              <w:rPr>
                <w:rFonts w:ascii="DM Sans" w:eastAsia="DM Sans" w:hAnsi="DM Sans" w:cs="DM Sans"/>
                <w:b/>
                <w:bCs/>
                <w:color w:val="1A4A7A"/>
                <w:spacing w:val="40"/>
                <w:sz w:val="14"/>
                <w:szCs w:val="14"/>
                <w:shd w:val="clear" w:color="auto" w:fill="F0F0F0"/>
              </w:rPr>
              <w:t xml:space="preserve">  Sites sensibles  </w:t>
            </w:r>
          </w:p>
        </w:tc>
      </w:tr>
    </w:tbl>
    <w:p w14:paraId="49F401A4" w14:textId="77777777" w:rsidR="00CB217A" w:rsidRDefault="00CB217A">
      <w:pPr>
        <w:spacing w:after="240"/>
      </w:pPr>
    </w:p>
    <w:p w14:paraId="271BCFBF" w14:textId="3C39ED2B" w:rsidR="008B3967" w:rsidRDefault="007677D9" w:rsidP="00595687">
      <w:pPr>
        <w:jc w:val="center"/>
        <w:rPr>
          <w:rFonts w:ascii="Calibri" w:hAnsi="Calibri" w:cs="Calibri"/>
          <w:b/>
          <w:bCs/>
        </w:rPr>
      </w:pPr>
      <w:r>
        <w:rPr>
          <w:rFonts w:ascii="Calibri" w:hAnsi="Calibri" w:cs="Calibri"/>
          <w:b/>
          <w:bCs/>
          <w:noProof/>
        </w:rPr>
        <w:drawing>
          <wp:inline distT="0" distB="0" distL="0" distR="0" wp14:anchorId="154C6C7B" wp14:editId="2FEA66B4">
            <wp:extent cx="5760720" cy="2647315"/>
            <wp:effectExtent l="0" t="0" r="0" b="635"/>
            <wp:docPr id="19542754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647315"/>
                    </a:xfrm>
                    <a:prstGeom prst="rect">
                      <a:avLst/>
                    </a:prstGeom>
                    <a:noFill/>
                    <a:ln>
                      <a:noFill/>
                    </a:ln>
                  </pic:spPr>
                </pic:pic>
              </a:graphicData>
            </a:graphic>
          </wp:inline>
        </w:drawing>
      </w:r>
    </w:p>
    <w:p w14:paraId="74E87916" w14:textId="77777777" w:rsidR="008B3967" w:rsidRDefault="008B3967">
      <w:pPr>
        <w:spacing w:after="2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746F00" w14:paraId="7179E0A9" w14:textId="77777777">
        <w:tc>
          <w:tcPr>
            <w:tcW w:w="10226" w:type="dxa"/>
            <w:tcBorders>
              <w:top w:val="none" w:sz="0" w:space="0" w:color="FFFFFF"/>
              <w:left w:val="none" w:sz="0" w:space="0" w:color="FFFFFF"/>
              <w:bottom w:val="none" w:sz="0" w:space="0" w:color="FFFFFF"/>
              <w:right w:val="none" w:sz="0" w:space="0" w:color="FFFFFF"/>
            </w:tcBorders>
            <w:shd w:val="clear" w:color="auto" w:fill="1A4A7A"/>
            <w:tcMar>
              <w:top w:w="210" w:type="dxa"/>
              <w:left w:w="300" w:type="dxa"/>
              <w:bottom w:w="210" w:type="dxa"/>
              <w:right w:w="300" w:type="dxa"/>
            </w:tcMar>
          </w:tcPr>
          <w:p w14:paraId="02670262" w14:textId="77777777" w:rsidR="00746F00" w:rsidRDefault="00000000">
            <w:pPr>
              <w:spacing w:after="60"/>
            </w:pPr>
            <w:r>
              <w:rPr>
                <w:rFonts w:ascii="Cormorant Garamond" w:eastAsia="Cormorant Garamond" w:hAnsi="Cormorant Garamond" w:cs="Cormorant Garamond"/>
                <w:b/>
                <w:bCs/>
                <w:color w:val="E6EEF7"/>
                <w:spacing w:val="40"/>
              </w:rPr>
              <w:t xml:space="preserve">2.  </w:t>
            </w:r>
            <w:r>
              <w:rPr>
                <w:rFonts w:ascii="DM Sans" w:eastAsia="DM Sans" w:hAnsi="DM Sans" w:cs="DM Sans"/>
                <w:b/>
                <w:bCs/>
                <w:color w:val="E6EEF7"/>
                <w:spacing w:val="120"/>
                <w:sz w:val="14"/>
                <w:szCs w:val="14"/>
              </w:rPr>
              <w:t>COMPRÉHENSION DU PROJET</w:t>
            </w:r>
          </w:p>
          <w:p w14:paraId="44D3192E" w14:textId="77777777" w:rsidR="00746F00" w:rsidRDefault="00000000">
            <w:pPr>
              <w:pStyle w:val="Titre1"/>
              <w:spacing w:after="20"/>
            </w:pPr>
            <w:bookmarkStart w:id="10" w:name="_Toc229426209"/>
            <w:bookmarkStart w:id="11" w:name="_Toc229967024"/>
            <w:r>
              <w:t>Analyse du projet, du site et des contraintes spécifiques</w:t>
            </w:r>
            <w:bookmarkEnd w:id="10"/>
            <w:bookmarkEnd w:id="11"/>
          </w:p>
        </w:tc>
      </w:tr>
    </w:tbl>
    <w:p w14:paraId="5866C757"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912885" w:rsidRPr="00E325C2" w14:paraId="1C01DC9E" w14:textId="77777777" w:rsidTr="00AF7EC4">
        <w:tc>
          <w:tcPr>
            <w:tcW w:w="1022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4D464640" w14:textId="77777777" w:rsidR="00912885" w:rsidRPr="00E325C2" w:rsidRDefault="00912885" w:rsidP="007C50ED">
            <w:pPr>
              <w:pStyle w:val="Titre2"/>
              <w:spacing w:after="20"/>
              <w:rPr>
                <w:color w:val="EE0000"/>
                <w:sz w:val="12"/>
                <w:szCs w:val="12"/>
              </w:rPr>
            </w:pPr>
            <w:bookmarkStart w:id="12" w:name="_Toc229426210"/>
            <w:bookmarkStart w:id="13" w:name="_Toc229967025"/>
            <w:r w:rsidRPr="00E325C2">
              <w:rPr>
                <w:color w:val="EE0000"/>
                <w:sz w:val="12"/>
                <w:szCs w:val="12"/>
              </w:rPr>
              <w:t>2.1 — Analyse du site, des contraintes et des interfaces</w:t>
            </w:r>
            <w:bookmarkEnd w:id="12"/>
            <w:bookmarkEnd w:id="13"/>
          </w:p>
        </w:tc>
      </w:tr>
      <w:tr w:rsidR="00912885" w:rsidRPr="00E325C2" w14:paraId="4E5FC162" w14:textId="77777777" w:rsidTr="00AF7EC4">
        <w:tc>
          <w:tcPr>
            <w:tcW w:w="1022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2ECFD48" w14:textId="19056AE1" w:rsidR="00757447" w:rsidRPr="00E325C2" w:rsidRDefault="00757447" w:rsidP="00757447">
            <w:pPr>
              <w:spacing w:before="120" w:after="40"/>
              <w:rPr>
                <w:color w:val="EE0000"/>
                <w:sz w:val="6"/>
                <w:szCs w:val="6"/>
              </w:rPr>
            </w:pPr>
            <w:r w:rsidRPr="00E325C2">
              <w:rPr>
                <w:rFonts w:ascii="DM Sans" w:eastAsia="DM Sans" w:hAnsi="DM Sans" w:cs="DM Sans"/>
                <w:b/>
                <w:bCs/>
                <w:color w:val="EE0000"/>
                <w:spacing w:val="70"/>
                <w:sz w:val="2"/>
                <w:szCs w:val="2"/>
              </w:rPr>
              <w:t>ANALYSE DU SITE ET DES CONTRAINTES OPÉRATIONNELLES</w:t>
            </w:r>
          </w:p>
          <w:p w14:paraId="28BD6403" w14:textId="77777777" w:rsidR="00757447" w:rsidRPr="00E325C2" w:rsidRDefault="00757447" w:rsidP="00757447">
            <w:pPr>
              <w:spacing w:after="20"/>
              <w:rPr>
                <w:color w:val="EE0000"/>
                <w:sz w:val="6"/>
                <w:szCs w:val="6"/>
              </w:rPr>
            </w:pPr>
          </w:p>
          <w:p w14:paraId="04B28B0E" w14:textId="77777777" w:rsidR="00757447" w:rsidRPr="00E325C2" w:rsidRDefault="00757447" w:rsidP="00757447">
            <w:pPr>
              <w:spacing w:before="40" w:after="20" w:line="340" w:lineRule="auto"/>
              <w:rPr>
                <w:color w:val="EE0000"/>
                <w:sz w:val="6"/>
                <w:szCs w:val="6"/>
              </w:rPr>
            </w:pPr>
            <w:r w:rsidRPr="00E325C2">
              <w:rPr>
                <w:rFonts w:ascii="DM Sans" w:eastAsia="DM Sans" w:hAnsi="DM Sans" w:cs="DM Sans"/>
                <w:color w:val="EE0000"/>
                <w:sz w:val="4"/>
                <w:szCs w:val="4"/>
              </w:rPr>
              <w:t xml:space="preserve">Le projet concerne la rénovation de l’école maternelle de la </w:t>
            </w:r>
            <w:proofErr w:type="spellStart"/>
            <w:r w:rsidRPr="00E325C2">
              <w:rPr>
                <w:rFonts w:ascii="DM Sans" w:eastAsia="DM Sans" w:hAnsi="DM Sans" w:cs="DM Sans"/>
                <w:color w:val="EE0000"/>
                <w:sz w:val="4"/>
                <w:szCs w:val="4"/>
              </w:rPr>
              <w:t>Gommerie</w:t>
            </w:r>
            <w:proofErr w:type="spellEnd"/>
            <w:r w:rsidRPr="00E325C2">
              <w:rPr>
                <w:rFonts w:ascii="DM Sans" w:eastAsia="DM Sans" w:hAnsi="DM Sans" w:cs="DM Sans"/>
                <w:color w:val="EE0000"/>
                <w:sz w:val="4"/>
                <w:szCs w:val="4"/>
              </w:rPr>
              <w:t xml:space="preserve"> à Rambouillet (78120), située 15 chemin de la </w:t>
            </w:r>
            <w:proofErr w:type="spellStart"/>
            <w:r w:rsidRPr="00E325C2">
              <w:rPr>
                <w:rFonts w:ascii="DM Sans" w:eastAsia="DM Sans" w:hAnsi="DM Sans" w:cs="DM Sans"/>
                <w:color w:val="EE0000"/>
                <w:sz w:val="4"/>
                <w:szCs w:val="4"/>
              </w:rPr>
              <w:t>Gommerie</w:t>
            </w:r>
            <w:proofErr w:type="spellEnd"/>
            <w:r w:rsidRPr="00E325C2">
              <w:rPr>
                <w:rFonts w:ascii="DM Sans" w:eastAsia="DM Sans" w:hAnsi="DM Sans" w:cs="DM Sans"/>
                <w:color w:val="EE0000"/>
                <w:sz w:val="4"/>
                <w:szCs w:val="4"/>
              </w:rPr>
              <w:t xml:space="preserve">. La maîtrise d’ouvrage est la </w:t>
            </w:r>
            <w:proofErr w:type="gramStart"/>
            <w:r w:rsidRPr="00E325C2">
              <w:rPr>
                <w:rFonts w:ascii="DM Sans" w:eastAsia="DM Sans" w:hAnsi="DM Sans" w:cs="DM Sans"/>
                <w:color w:val="EE0000"/>
                <w:sz w:val="4"/>
                <w:szCs w:val="4"/>
              </w:rPr>
              <w:t>Mairie</w:t>
            </w:r>
            <w:proofErr w:type="gramEnd"/>
            <w:r w:rsidRPr="00E325C2">
              <w:rPr>
                <w:rFonts w:ascii="DM Sans" w:eastAsia="DM Sans" w:hAnsi="DM Sans" w:cs="DM Sans"/>
                <w:color w:val="EE0000"/>
                <w:sz w:val="4"/>
                <w:szCs w:val="4"/>
              </w:rPr>
              <w:t xml:space="preserve"> de Rambouillet (Direction des Services Techniques, Pôle Patrimoine Bâti). Il s’agit d’une procédure adaptée (MAPA). Le présent lot 03 porte sur les sols, revêtements muraux et la maçonnerie de l’office de réchauffage (environ 40 m²) et de sa circulation d’accès (11 m²). Les travaux sont programmés durant les vacances scolaires de juillet-août 2026, ce qui impose un planning d’intervention court et précis. Notre analyse intègre l’ensemble des contraintes physiques, normatives et de coordination identifiée à la lecture du CCTP.</w:t>
            </w:r>
          </w:p>
          <w:p w14:paraId="508D41E5" w14:textId="77777777" w:rsidR="00757447" w:rsidRPr="00E325C2" w:rsidRDefault="00757447" w:rsidP="00757447">
            <w:pPr>
              <w:spacing w:after="60"/>
              <w:rPr>
                <w:color w:val="EE0000"/>
                <w:sz w:val="6"/>
                <w:szCs w:val="6"/>
              </w:rPr>
            </w:pPr>
          </w:p>
          <w:p w14:paraId="5625D5AB" w14:textId="77777777" w:rsidR="00757447" w:rsidRPr="00E325C2" w:rsidRDefault="00757447" w:rsidP="00757447">
            <w:pPr>
              <w:spacing w:before="80" w:after="20"/>
              <w:rPr>
                <w:color w:val="EE0000"/>
                <w:sz w:val="6"/>
                <w:szCs w:val="6"/>
              </w:rPr>
            </w:pPr>
            <w:r w:rsidRPr="00E325C2">
              <w:rPr>
                <w:rFonts w:ascii="DM Sans" w:eastAsia="DM Sans" w:hAnsi="DM Sans" w:cs="DM Sans"/>
                <w:b/>
                <w:bCs/>
                <w:color w:val="EE0000"/>
                <w:sz w:val="2"/>
                <w:szCs w:val="2"/>
              </w:rPr>
              <w:t>Contexte du projet et spécificités du site</w:t>
            </w:r>
          </w:p>
          <w:p w14:paraId="0482D50B" w14:textId="77777777" w:rsidR="00757447" w:rsidRPr="00E325C2" w:rsidRDefault="00757447" w:rsidP="00757447">
            <w:pPr>
              <w:spacing w:before="40" w:after="20" w:line="340" w:lineRule="auto"/>
              <w:rPr>
                <w:color w:val="EE0000"/>
                <w:sz w:val="6"/>
                <w:szCs w:val="6"/>
              </w:rPr>
            </w:pPr>
            <w:r w:rsidRPr="00E325C2">
              <w:rPr>
                <w:rFonts w:ascii="DM Sans" w:eastAsia="DM Sans" w:hAnsi="DM Sans" w:cs="DM Sans"/>
                <w:color w:val="EE0000"/>
                <w:sz w:val="4"/>
                <w:szCs w:val="4"/>
              </w:rPr>
              <w:t xml:space="preserve">Le chantier se déroule dans un établissement scolaire en activité (hors vacances) de plain-pied, classé ERP de type R, 4ème catégorie, pouvant accueillir jusqu’à 200 personnes. L’accès s’effectue par le chemin de la </w:t>
            </w:r>
            <w:proofErr w:type="spellStart"/>
            <w:r w:rsidRPr="00E325C2">
              <w:rPr>
                <w:rFonts w:ascii="DM Sans" w:eastAsia="DM Sans" w:hAnsi="DM Sans" w:cs="DM Sans"/>
                <w:color w:val="EE0000"/>
                <w:sz w:val="4"/>
                <w:szCs w:val="4"/>
              </w:rPr>
              <w:t>Gommerie</w:t>
            </w:r>
            <w:proofErr w:type="spellEnd"/>
            <w:r w:rsidRPr="00E325C2">
              <w:rPr>
                <w:rFonts w:ascii="DM Sans" w:eastAsia="DM Sans" w:hAnsi="DM Sans" w:cs="DM Sans"/>
                <w:color w:val="EE0000"/>
                <w:sz w:val="4"/>
                <w:szCs w:val="4"/>
              </w:rPr>
              <w:t>, constituant la voie engins. Le bâtiment est à structure aluminium avec charpente aluminium-bois. L’office concerné est à proximité immédiate de la tisanerie mise à disposition comme base vie pour les entreprises. La zone d’intervention (office + circulation) représente environ 49 m² au total, en local humide à usage de cuisine, nécessitant des revêtements conformément aux exigences HACCP.</w:t>
            </w:r>
          </w:p>
          <w:p w14:paraId="2A33CB42" w14:textId="77777777" w:rsidR="00757447" w:rsidRPr="00E325C2" w:rsidRDefault="00757447" w:rsidP="00757447">
            <w:pPr>
              <w:spacing w:before="100" w:after="20"/>
              <w:rPr>
                <w:color w:val="EE0000"/>
                <w:sz w:val="6"/>
                <w:szCs w:val="6"/>
              </w:rPr>
            </w:pPr>
            <w:r w:rsidRPr="00E325C2">
              <w:rPr>
                <w:rFonts w:ascii="DM Sans" w:eastAsia="DM Sans" w:hAnsi="DM Sans" w:cs="DM Sans"/>
                <w:b/>
                <w:bCs/>
                <w:color w:val="EE0000"/>
                <w:spacing w:val="40"/>
                <w:sz w:val="2"/>
                <w:szCs w:val="2"/>
                <w:shd w:val="clear" w:color="auto" w:fill="F0F0F0"/>
              </w:rPr>
              <w:t xml:space="preserve">  ERP type R, 4ème catégorie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Accès par chemin de la </w:t>
            </w:r>
            <w:proofErr w:type="spellStart"/>
            <w:r w:rsidRPr="00E325C2">
              <w:rPr>
                <w:rFonts w:ascii="DM Sans" w:eastAsia="DM Sans" w:hAnsi="DM Sans" w:cs="DM Sans"/>
                <w:b/>
                <w:bCs/>
                <w:color w:val="EE0000"/>
                <w:spacing w:val="40"/>
                <w:sz w:val="2"/>
                <w:szCs w:val="2"/>
                <w:shd w:val="clear" w:color="auto" w:fill="F0F0F0"/>
              </w:rPr>
              <w:t>Gommerie</w:t>
            </w:r>
            <w:proofErr w:type="spellEnd"/>
            <w:r w:rsidRPr="00E325C2">
              <w:rPr>
                <w:rFonts w:ascii="DM Sans" w:eastAsia="DM Sans" w:hAnsi="DM Sans" w:cs="DM Sans"/>
                <w:b/>
                <w:bCs/>
                <w:color w:val="EE0000"/>
                <w:spacing w:val="40"/>
                <w:sz w:val="2"/>
                <w:szCs w:val="2"/>
                <w:shd w:val="clear" w:color="auto" w:fill="F0F0F0"/>
              </w:rPr>
              <w:t xml:space="preserv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Chantier juillet-août 2026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Surface : ~49 m² office + circulation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Exigences HACCP cuisine  </w:t>
            </w:r>
            <w:r w:rsidRPr="00E325C2">
              <w:rPr>
                <w:color w:val="EE0000"/>
                <w:sz w:val="2"/>
                <w:szCs w:val="2"/>
              </w:rPr>
              <w:t xml:space="preserve">  </w:t>
            </w:r>
          </w:p>
          <w:p w14:paraId="200968AA" w14:textId="77777777" w:rsidR="00757447" w:rsidRPr="00E325C2" w:rsidRDefault="00757447" w:rsidP="00757447">
            <w:pPr>
              <w:spacing w:after="60"/>
              <w:rPr>
                <w:color w:val="EE0000"/>
                <w:sz w:val="6"/>
                <w:szCs w:val="6"/>
              </w:rPr>
            </w:pPr>
          </w:p>
          <w:p w14:paraId="2400F263" w14:textId="77777777" w:rsidR="00757447" w:rsidRPr="00E325C2" w:rsidRDefault="00757447" w:rsidP="00757447">
            <w:pPr>
              <w:spacing w:before="80" w:after="20"/>
              <w:rPr>
                <w:color w:val="EE0000"/>
                <w:sz w:val="6"/>
                <w:szCs w:val="6"/>
              </w:rPr>
            </w:pPr>
            <w:r w:rsidRPr="00E325C2">
              <w:rPr>
                <w:rFonts w:ascii="DM Sans" w:eastAsia="DM Sans" w:hAnsi="DM Sans" w:cs="DM Sans"/>
                <w:b/>
                <w:bCs/>
                <w:color w:val="EE0000"/>
                <w:sz w:val="2"/>
                <w:szCs w:val="2"/>
              </w:rPr>
              <w:t>Contraintes techniques et normatives spécifiques au lot 03</w:t>
            </w:r>
          </w:p>
          <w:p w14:paraId="535F9562" w14:textId="77777777" w:rsidR="00757447" w:rsidRPr="00E325C2" w:rsidRDefault="00757447" w:rsidP="00757447">
            <w:pPr>
              <w:spacing w:before="40" w:after="20" w:line="340" w:lineRule="auto"/>
              <w:rPr>
                <w:color w:val="EE0000"/>
                <w:sz w:val="6"/>
                <w:szCs w:val="6"/>
              </w:rPr>
            </w:pPr>
            <w:r w:rsidRPr="00E325C2">
              <w:rPr>
                <w:rFonts w:ascii="DM Sans" w:eastAsia="DM Sans" w:hAnsi="DM Sans" w:cs="DM Sans"/>
                <w:color w:val="EE0000"/>
                <w:sz w:val="4"/>
                <w:szCs w:val="4"/>
              </w:rPr>
              <w:t xml:space="preserve">La nature des travaux — local cuisine humide à usage alimentaire — génère des exigences strictes : carrelage antidérapant classement R11 minimum, UPEC U4 P4S E3 C2 adapté à un usage intensif de cuisine, joints époxy étanches, plinthes à gorge assurant la continuité sol/mur, revêtements muraux alimentaires type </w:t>
            </w:r>
            <w:proofErr w:type="spellStart"/>
            <w:r w:rsidRPr="00E325C2">
              <w:rPr>
                <w:rFonts w:ascii="DM Sans" w:eastAsia="DM Sans" w:hAnsi="DM Sans" w:cs="DM Sans"/>
                <w:color w:val="EE0000"/>
                <w:sz w:val="4"/>
                <w:szCs w:val="4"/>
              </w:rPr>
              <w:t>Acrovyn</w:t>
            </w:r>
            <w:proofErr w:type="spellEnd"/>
            <w:r w:rsidRPr="00E325C2">
              <w:rPr>
                <w:rFonts w:ascii="DM Sans" w:eastAsia="DM Sans" w:hAnsi="DM Sans" w:cs="DM Sans"/>
                <w:color w:val="EE0000"/>
                <w:sz w:val="4"/>
                <w:szCs w:val="4"/>
              </w:rPr>
              <w:t xml:space="preserve"> conformes HACCP. Les DTU de référence sont le DTU 52.1 (pose scellée), le DTU 52.2 (pose collée) et le DTU 26.2 (chapes et dalles). Le support existant (dalle béton) doit être parfaitement ragréé avec tolérance de </w:t>
            </w:r>
            <w:proofErr w:type="spellStart"/>
            <w:r w:rsidRPr="00E325C2">
              <w:rPr>
                <w:rFonts w:ascii="DM Sans" w:eastAsia="DM Sans" w:hAnsi="DM Sans" w:cs="DM Sans"/>
                <w:color w:val="EE0000"/>
                <w:sz w:val="4"/>
                <w:szCs w:val="4"/>
              </w:rPr>
              <w:t>planité</w:t>
            </w:r>
            <w:proofErr w:type="spellEnd"/>
            <w:r w:rsidRPr="00E325C2">
              <w:rPr>
                <w:rFonts w:ascii="DM Sans" w:eastAsia="DM Sans" w:hAnsi="DM Sans" w:cs="DM Sans"/>
                <w:color w:val="EE0000"/>
                <w:sz w:val="4"/>
                <w:szCs w:val="4"/>
              </w:rPr>
              <w:t xml:space="preserve"> de 5 mm sous règle de 2 m avant toute mise en œuvre.</w:t>
            </w:r>
          </w:p>
          <w:p w14:paraId="14F2AD24" w14:textId="77777777" w:rsidR="00757447" w:rsidRPr="00E325C2" w:rsidRDefault="00757447" w:rsidP="00757447">
            <w:pPr>
              <w:spacing w:before="100" w:after="20"/>
              <w:rPr>
                <w:color w:val="EE0000"/>
                <w:sz w:val="6"/>
                <w:szCs w:val="6"/>
              </w:rPr>
            </w:pPr>
            <w:r w:rsidRPr="00E325C2">
              <w:rPr>
                <w:rFonts w:ascii="DM Sans" w:eastAsia="DM Sans" w:hAnsi="DM Sans" w:cs="DM Sans"/>
                <w:b/>
                <w:bCs/>
                <w:color w:val="EE0000"/>
                <w:spacing w:val="40"/>
                <w:sz w:val="2"/>
                <w:szCs w:val="2"/>
                <w:shd w:val="clear" w:color="auto" w:fill="F0F0F0"/>
              </w:rPr>
              <w:t xml:space="preserve">  DTU 52.1 / 52.2 / 26.2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Classement R11 min. UPEC U4P4S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Joints époxy </w:t>
            </w:r>
            <w:proofErr w:type="spellStart"/>
            <w:r w:rsidRPr="00E325C2">
              <w:rPr>
                <w:rFonts w:ascii="DM Sans" w:eastAsia="DM Sans" w:hAnsi="DM Sans" w:cs="DM Sans"/>
                <w:b/>
                <w:bCs/>
                <w:color w:val="EE0000"/>
                <w:spacing w:val="40"/>
                <w:sz w:val="2"/>
                <w:szCs w:val="2"/>
                <w:shd w:val="clear" w:color="auto" w:fill="F0F0F0"/>
              </w:rPr>
              <w:t>étanchité</w:t>
            </w:r>
            <w:proofErr w:type="spellEnd"/>
            <w:r w:rsidRPr="00E325C2">
              <w:rPr>
                <w:rFonts w:ascii="DM Sans" w:eastAsia="DM Sans" w:hAnsi="DM Sans" w:cs="DM Sans"/>
                <w:b/>
                <w:bCs/>
                <w:color w:val="EE0000"/>
                <w:spacing w:val="40"/>
                <w:sz w:val="2"/>
                <w:szCs w:val="2"/>
                <w:shd w:val="clear" w:color="auto" w:fill="F0F0F0"/>
              </w:rPr>
              <w:t xml:space="preserv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w:t>
            </w:r>
            <w:proofErr w:type="spellStart"/>
            <w:r w:rsidRPr="00E325C2">
              <w:rPr>
                <w:rFonts w:ascii="DM Sans" w:eastAsia="DM Sans" w:hAnsi="DM Sans" w:cs="DM Sans"/>
                <w:b/>
                <w:bCs/>
                <w:color w:val="EE0000"/>
                <w:spacing w:val="40"/>
                <w:sz w:val="2"/>
                <w:szCs w:val="2"/>
                <w:shd w:val="clear" w:color="auto" w:fill="F0F0F0"/>
              </w:rPr>
              <w:t>Acrovyn</w:t>
            </w:r>
            <w:proofErr w:type="spellEnd"/>
            <w:r w:rsidRPr="00E325C2">
              <w:rPr>
                <w:rFonts w:ascii="DM Sans" w:eastAsia="DM Sans" w:hAnsi="DM Sans" w:cs="DM Sans"/>
                <w:b/>
                <w:bCs/>
                <w:color w:val="EE0000"/>
                <w:spacing w:val="40"/>
                <w:sz w:val="2"/>
                <w:szCs w:val="2"/>
                <w:shd w:val="clear" w:color="auto" w:fill="F0F0F0"/>
              </w:rPr>
              <w:t xml:space="preserve"> HACCP conforme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Plinthes à gorge continuité sol/mur  </w:t>
            </w:r>
            <w:r w:rsidRPr="00E325C2">
              <w:rPr>
                <w:color w:val="EE0000"/>
                <w:sz w:val="2"/>
                <w:szCs w:val="2"/>
              </w:rPr>
              <w:t xml:space="preserve">  </w:t>
            </w:r>
          </w:p>
          <w:p w14:paraId="3CE8FE11" w14:textId="77777777" w:rsidR="00757447" w:rsidRPr="00E325C2" w:rsidRDefault="00757447" w:rsidP="00757447">
            <w:pPr>
              <w:spacing w:after="60"/>
              <w:rPr>
                <w:color w:val="EE0000"/>
                <w:sz w:val="6"/>
                <w:szCs w:val="6"/>
              </w:rPr>
            </w:pPr>
          </w:p>
          <w:p w14:paraId="5167B0A9" w14:textId="77777777" w:rsidR="00757447" w:rsidRPr="00E325C2" w:rsidRDefault="00757447" w:rsidP="00757447">
            <w:pPr>
              <w:spacing w:before="80" w:after="20"/>
              <w:rPr>
                <w:color w:val="EE0000"/>
                <w:sz w:val="6"/>
                <w:szCs w:val="6"/>
              </w:rPr>
            </w:pPr>
            <w:r w:rsidRPr="00E325C2">
              <w:rPr>
                <w:rFonts w:ascii="DM Sans" w:eastAsia="DM Sans" w:hAnsi="DM Sans" w:cs="DM Sans"/>
                <w:b/>
                <w:bCs/>
                <w:color w:val="EE0000"/>
                <w:sz w:val="2"/>
                <w:szCs w:val="2"/>
              </w:rPr>
              <w:t>Interfaces avec les autres corps d’état</w:t>
            </w:r>
          </w:p>
          <w:p w14:paraId="11F11F1C" w14:textId="77777777" w:rsidR="00757447" w:rsidRPr="00E325C2" w:rsidRDefault="00757447" w:rsidP="00757447">
            <w:pPr>
              <w:spacing w:before="40" w:after="20" w:line="340" w:lineRule="auto"/>
              <w:rPr>
                <w:color w:val="EE0000"/>
                <w:sz w:val="6"/>
                <w:szCs w:val="6"/>
              </w:rPr>
            </w:pPr>
            <w:r w:rsidRPr="00E325C2">
              <w:rPr>
                <w:rFonts w:ascii="DM Sans" w:eastAsia="DM Sans" w:hAnsi="DM Sans" w:cs="DM Sans"/>
                <w:color w:val="EE0000"/>
                <w:sz w:val="4"/>
                <w:szCs w:val="4"/>
              </w:rPr>
              <w:t xml:space="preserve">Notre lot interagit avec les corps d’état suivants. Avec le lot 06 (Plomberie/CVC) : nous réalisons les découpes et réservations nécessaires aux siphons de sol, canalisations et équipements, et assurons la repose des équipements après exécution des revêtements. Avec le lot 05 (Électricité) : les plaques </w:t>
            </w:r>
            <w:proofErr w:type="spellStart"/>
            <w:r w:rsidRPr="00E325C2">
              <w:rPr>
                <w:rFonts w:ascii="DM Sans" w:eastAsia="DM Sans" w:hAnsi="DM Sans" w:cs="DM Sans"/>
                <w:color w:val="EE0000"/>
                <w:sz w:val="4"/>
                <w:szCs w:val="4"/>
              </w:rPr>
              <w:t>Acrovyn</w:t>
            </w:r>
            <w:proofErr w:type="spellEnd"/>
            <w:r w:rsidRPr="00E325C2">
              <w:rPr>
                <w:rFonts w:ascii="DM Sans" w:eastAsia="DM Sans" w:hAnsi="DM Sans" w:cs="DM Sans"/>
                <w:color w:val="EE0000"/>
                <w:sz w:val="4"/>
                <w:szCs w:val="4"/>
              </w:rPr>
              <w:t xml:space="preserve"> intègrent des réservations pour appareillages électriques (trous scie cloche). Avec le lot 01 (Étanchéité-Couvertures) et le lot 02 (Menuiseries extérieures) : coordination pour s’assurer du hors d’eau avant exécution des revêtements. Avec le lot 04 (Menuiseries intérieures/faux plafonds/doublages) : coordination des interventions pour la gestion des raccords et finitions.</w:t>
            </w:r>
          </w:p>
          <w:p w14:paraId="6A43353C" w14:textId="77777777" w:rsidR="00757447" w:rsidRPr="00E325C2" w:rsidRDefault="00757447" w:rsidP="00757447">
            <w:pPr>
              <w:spacing w:before="100" w:after="20"/>
              <w:rPr>
                <w:color w:val="EE0000"/>
                <w:sz w:val="6"/>
                <w:szCs w:val="6"/>
              </w:rPr>
            </w:pPr>
            <w:r w:rsidRPr="00E325C2">
              <w:rPr>
                <w:rFonts w:ascii="DM Sans" w:eastAsia="DM Sans" w:hAnsi="DM Sans" w:cs="DM Sans"/>
                <w:b/>
                <w:bCs/>
                <w:color w:val="EE0000"/>
                <w:spacing w:val="40"/>
                <w:sz w:val="2"/>
                <w:szCs w:val="2"/>
                <w:shd w:val="clear" w:color="auto" w:fill="F0F0F0"/>
              </w:rPr>
              <w:t xml:space="preserve">  Lot 06 Plomberie/CVC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Lot 05 Électricité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Lot 01 Étanchéité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Lot 02 Menuiseries </w:t>
            </w:r>
            <w:proofErr w:type="spellStart"/>
            <w:r w:rsidRPr="00E325C2">
              <w:rPr>
                <w:rFonts w:ascii="DM Sans" w:eastAsia="DM Sans" w:hAnsi="DM Sans" w:cs="DM Sans"/>
                <w:b/>
                <w:bCs/>
                <w:color w:val="EE0000"/>
                <w:spacing w:val="40"/>
                <w:sz w:val="2"/>
                <w:szCs w:val="2"/>
                <w:shd w:val="clear" w:color="auto" w:fill="F0F0F0"/>
              </w:rPr>
              <w:t>ext</w:t>
            </w:r>
            <w:proofErr w:type="spellEnd"/>
            <w:r w:rsidRPr="00E325C2">
              <w:rPr>
                <w:rFonts w:ascii="DM Sans" w:eastAsia="DM Sans" w:hAnsi="DM Sans" w:cs="DM Sans"/>
                <w:b/>
                <w:bCs/>
                <w:color w:val="EE0000"/>
                <w:spacing w:val="40"/>
                <w:sz w:val="2"/>
                <w:szCs w:val="2"/>
                <w:shd w:val="clear" w:color="auto" w:fill="F0F0F0"/>
              </w:rPr>
              <w:t xml:space="preserv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Lot 04 Menuiseries </w:t>
            </w:r>
            <w:proofErr w:type="spellStart"/>
            <w:r w:rsidRPr="00E325C2">
              <w:rPr>
                <w:rFonts w:ascii="DM Sans" w:eastAsia="DM Sans" w:hAnsi="DM Sans" w:cs="DM Sans"/>
                <w:b/>
                <w:bCs/>
                <w:color w:val="EE0000"/>
                <w:spacing w:val="40"/>
                <w:sz w:val="2"/>
                <w:szCs w:val="2"/>
                <w:shd w:val="clear" w:color="auto" w:fill="F0F0F0"/>
              </w:rPr>
              <w:t>int</w:t>
            </w:r>
            <w:proofErr w:type="spellEnd"/>
            <w:r w:rsidRPr="00E325C2">
              <w:rPr>
                <w:rFonts w:ascii="DM Sans" w:eastAsia="DM Sans" w:hAnsi="DM Sans" w:cs="DM Sans"/>
                <w:b/>
                <w:bCs/>
                <w:color w:val="EE0000"/>
                <w:spacing w:val="40"/>
                <w:sz w:val="2"/>
                <w:szCs w:val="2"/>
                <w:shd w:val="clear" w:color="auto" w:fill="F0F0F0"/>
              </w:rPr>
              <w:t xml:space="preserve">.  </w:t>
            </w:r>
            <w:r w:rsidRPr="00E325C2">
              <w:rPr>
                <w:color w:val="EE0000"/>
                <w:sz w:val="2"/>
                <w:szCs w:val="2"/>
              </w:rPr>
              <w:t xml:space="preserve">  </w:t>
            </w:r>
          </w:p>
          <w:p w14:paraId="7A41EE4C" w14:textId="26467E63" w:rsidR="00871BD8" w:rsidRPr="00E325C2" w:rsidRDefault="00871BD8" w:rsidP="00190F7D">
            <w:pPr>
              <w:spacing w:before="100" w:after="20"/>
              <w:rPr>
                <w:color w:val="EE0000"/>
                <w:sz w:val="6"/>
                <w:szCs w:val="6"/>
              </w:rPr>
            </w:pPr>
          </w:p>
        </w:tc>
      </w:tr>
    </w:tbl>
    <w:p w14:paraId="57790146" w14:textId="4E65CDC3" w:rsidR="0071130E" w:rsidRPr="00E325C2" w:rsidRDefault="0071130E">
      <w:pPr>
        <w:spacing w:after="40"/>
        <w:rPr>
          <w:color w:val="EE0000"/>
          <w:sz w:val="6"/>
          <w:szCs w:val="6"/>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DC5175" w:rsidRPr="00E325C2" w14:paraId="3C9C4D92" w14:textId="77777777" w:rsidTr="007C50ED">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9A9A7EF" w14:textId="77777777" w:rsidR="00DC5175" w:rsidRPr="00E325C2" w:rsidRDefault="00DC5175" w:rsidP="007C50ED">
            <w:pPr>
              <w:pStyle w:val="Titre2"/>
              <w:spacing w:after="20"/>
              <w:rPr>
                <w:color w:val="EE0000"/>
                <w:sz w:val="12"/>
                <w:szCs w:val="12"/>
              </w:rPr>
            </w:pPr>
            <w:bookmarkStart w:id="14" w:name="_Toc229967026"/>
            <w:r w:rsidRPr="00E325C2">
              <w:rPr>
                <w:color w:val="EE0000"/>
                <w:sz w:val="12"/>
                <w:szCs w:val="12"/>
              </w:rPr>
              <w:t>2.2 — Identification des risques et solutions proposées</w:t>
            </w:r>
            <w:bookmarkEnd w:id="14"/>
          </w:p>
        </w:tc>
      </w:tr>
      <w:tr w:rsidR="00DC5175" w:rsidRPr="00E325C2" w14:paraId="2942752B" w14:textId="77777777" w:rsidTr="007C50ED">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2502DB1F" w14:textId="77777777" w:rsidR="00534ADA" w:rsidRPr="00E325C2" w:rsidRDefault="00534ADA" w:rsidP="00534ADA">
            <w:pPr>
              <w:spacing w:before="40" w:after="20" w:line="340" w:lineRule="auto"/>
              <w:rPr>
                <w:color w:val="EE0000"/>
                <w:sz w:val="6"/>
                <w:szCs w:val="6"/>
              </w:rPr>
            </w:pPr>
            <w:r w:rsidRPr="00E325C2">
              <w:rPr>
                <w:rFonts w:ascii="DM Sans" w:eastAsia="DM Sans" w:hAnsi="DM Sans" w:cs="DM Sans"/>
                <w:color w:val="EE0000"/>
                <w:sz w:val="4"/>
                <w:szCs w:val="4"/>
              </w:rPr>
              <w:t>Notre analyse de risques est structurée en quatre axes directement issus des spécificités du projet et des prescriptions du CCTP lot 03, chacun associé à des solutions contractuelles et opérationnelles précises.</w:t>
            </w:r>
          </w:p>
          <w:p w14:paraId="799CF200" w14:textId="77777777" w:rsidR="00534ADA" w:rsidRPr="00E325C2" w:rsidRDefault="00534ADA" w:rsidP="00534ADA">
            <w:pPr>
              <w:spacing w:after="60"/>
              <w:rPr>
                <w:color w:val="EE0000"/>
                <w:sz w:val="6"/>
                <w:szCs w:val="6"/>
              </w:rPr>
            </w:pPr>
          </w:p>
          <w:p w14:paraId="14FCDD9E" w14:textId="77777777" w:rsidR="00534ADA" w:rsidRPr="00E325C2" w:rsidRDefault="00534ADA" w:rsidP="00534ADA">
            <w:pPr>
              <w:spacing w:before="80" w:after="20"/>
              <w:rPr>
                <w:color w:val="EE0000"/>
                <w:sz w:val="6"/>
                <w:szCs w:val="6"/>
              </w:rPr>
            </w:pPr>
            <w:r w:rsidRPr="00E325C2">
              <w:rPr>
                <w:rFonts w:ascii="DM Sans" w:eastAsia="DM Sans" w:hAnsi="DM Sans" w:cs="DM Sans"/>
                <w:b/>
                <w:bCs/>
                <w:color w:val="EE0000"/>
                <w:sz w:val="2"/>
                <w:szCs w:val="2"/>
              </w:rPr>
              <w:t>CONTRAINTES LOGISTIQUES ET D’ACCÈS AU SITE</w:t>
            </w:r>
          </w:p>
          <w:p w14:paraId="43CEB45D" w14:textId="77777777" w:rsidR="00534ADA" w:rsidRPr="00E325C2" w:rsidRDefault="00534ADA" w:rsidP="00534ADA">
            <w:pPr>
              <w:spacing w:after="20"/>
              <w:rPr>
                <w:color w:val="EE0000"/>
                <w:sz w:val="6"/>
                <w:szCs w:val="6"/>
              </w:rPr>
            </w:pPr>
          </w:p>
          <w:p w14:paraId="6BEA35F0"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Chantier en période estivale — contraintes de délai — </w:t>
            </w:r>
            <w:r w:rsidRPr="00E325C2">
              <w:rPr>
                <w:rFonts w:ascii="DM Sans" w:eastAsia="DM Sans" w:hAnsi="DM Sans" w:cs="DM Sans"/>
                <w:color w:val="EE0000"/>
                <w:sz w:val="4"/>
                <w:szCs w:val="4"/>
              </w:rPr>
              <w:t>L’intervention est strictement limitée à la période de fermeture estivale (juillet-août 2026). Nous établissons un planning détaillé dès la notification, en tenant compte du temps de séchage des ragréages, des délais de pose des revêtements et des contrôles intermédiaires, afin de garantir la réouverture de l’établissement dans les délais contractuels.</w:t>
            </w:r>
          </w:p>
          <w:p w14:paraId="13243672"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Gestion des gravois et propreté du chantier — </w:t>
            </w:r>
            <w:r w:rsidRPr="00E325C2">
              <w:rPr>
                <w:rFonts w:ascii="DM Sans" w:eastAsia="DM Sans" w:hAnsi="DM Sans" w:cs="DM Sans"/>
                <w:color w:val="EE0000"/>
                <w:sz w:val="4"/>
                <w:szCs w:val="4"/>
              </w:rPr>
              <w:t>La dépose du carrelage existant (compris chape) génère des volumes importants de gravois. Nous prévoyons l’évacuation régulière vers des décharges agréées, en empruntant des itinéraires de transport prédéfinis. Le chantier est maintenu propre en permanence, la tisanerie (base vie) étant entretenue et restituée en parfait état.</w:t>
            </w:r>
          </w:p>
          <w:p w14:paraId="6F49696F"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Stockage des matériaux en site scolaire — </w:t>
            </w:r>
            <w:r w:rsidRPr="00E325C2">
              <w:rPr>
                <w:rFonts w:ascii="DM Sans" w:eastAsia="DM Sans" w:hAnsi="DM Sans" w:cs="DM Sans"/>
                <w:color w:val="EE0000"/>
                <w:sz w:val="4"/>
                <w:szCs w:val="4"/>
              </w:rPr>
              <w:t xml:space="preserve">Les matériaux (carrelage, ragréage, colle, plaques </w:t>
            </w:r>
            <w:proofErr w:type="spellStart"/>
            <w:r w:rsidRPr="00E325C2">
              <w:rPr>
                <w:rFonts w:ascii="DM Sans" w:eastAsia="DM Sans" w:hAnsi="DM Sans" w:cs="DM Sans"/>
                <w:color w:val="EE0000"/>
                <w:sz w:val="4"/>
                <w:szCs w:val="4"/>
              </w:rPr>
              <w:t>Acrovyn</w:t>
            </w:r>
            <w:proofErr w:type="spellEnd"/>
            <w:r w:rsidRPr="00E325C2">
              <w:rPr>
                <w:rFonts w:ascii="DM Sans" w:eastAsia="DM Sans" w:hAnsi="DM Sans" w:cs="DM Sans"/>
                <w:color w:val="EE0000"/>
                <w:sz w:val="4"/>
                <w:szCs w:val="4"/>
              </w:rPr>
              <w:t xml:space="preserve">) sont stockés dans les locaux mis à disposition ou à proximité immédiate de la zone d’intervention, à l’abri de l’humidité. Les approvisionnements sont planifiés les mercredis, samedis et jours fériés conformément au CCTP. Un stockage sur palettes </w:t>
            </w:r>
            <w:proofErr w:type="spellStart"/>
            <w:r w:rsidRPr="00E325C2">
              <w:rPr>
                <w:rFonts w:ascii="DM Sans" w:eastAsia="DM Sans" w:hAnsi="DM Sans" w:cs="DM Sans"/>
                <w:color w:val="EE0000"/>
                <w:sz w:val="4"/>
                <w:szCs w:val="4"/>
              </w:rPr>
              <w:t>surlevées</w:t>
            </w:r>
            <w:proofErr w:type="spellEnd"/>
            <w:r w:rsidRPr="00E325C2">
              <w:rPr>
                <w:rFonts w:ascii="DM Sans" w:eastAsia="DM Sans" w:hAnsi="DM Sans" w:cs="DM Sans"/>
                <w:color w:val="EE0000"/>
                <w:sz w:val="4"/>
                <w:szCs w:val="4"/>
              </w:rPr>
              <w:t xml:space="preserve"> préserve la qualité des matériaux sensibles à l’humidité.</w:t>
            </w:r>
          </w:p>
          <w:p w14:paraId="6E5EC61A" w14:textId="77777777" w:rsidR="00534ADA" w:rsidRPr="00E325C2" w:rsidRDefault="00534ADA" w:rsidP="00534ADA">
            <w:pPr>
              <w:spacing w:before="100" w:after="20"/>
              <w:rPr>
                <w:color w:val="EE0000"/>
                <w:sz w:val="6"/>
                <w:szCs w:val="6"/>
              </w:rPr>
            </w:pPr>
            <w:r w:rsidRPr="00E325C2">
              <w:rPr>
                <w:rFonts w:ascii="DM Sans" w:eastAsia="DM Sans" w:hAnsi="DM Sans" w:cs="DM Sans"/>
                <w:b/>
                <w:bCs/>
                <w:color w:val="EE0000"/>
                <w:spacing w:val="40"/>
                <w:sz w:val="2"/>
                <w:szCs w:val="2"/>
                <w:shd w:val="clear" w:color="auto" w:fill="F0F0F0"/>
              </w:rPr>
              <w:t xml:space="preserve">  Planning détaillé dès notification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Évacuation gravois régulière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Stockage mat. à l’abri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Appro. </w:t>
            </w:r>
            <w:proofErr w:type="gramStart"/>
            <w:r w:rsidRPr="00E325C2">
              <w:rPr>
                <w:rFonts w:ascii="DM Sans" w:eastAsia="DM Sans" w:hAnsi="DM Sans" w:cs="DM Sans"/>
                <w:b/>
                <w:bCs/>
                <w:color w:val="EE0000"/>
                <w:spacing w:val="40"/>
                <w:sz w:val="2"/>
                <w:szCs w:val="2"/>
                <w:shd w:val="clear" w:color="auto" w:fill="F0F0F0"/>
              </w:rPr>
              <w:t>mercredis</w:t>
            </w:r>
            <w:proofErr w:type="gramEnd"/>
            <w:r w:rsidRPr="00E325C2">
              <w:rPr>
                <w:rFonts w:ascii="DM Sans" w:eastAsia="DM Sans" w:hAnsi="DM Sans" w:cs="DM Sans"/>
                <w:b/>
                <w:bCs/>
                <w:color w:val="EE0000"/>
                <w:spacing w:val="40"/>
                <w:sz w:val="2"/>
                <w:szCs w:val="2"/>
                <w:shd w:val="clear" w:color="auto" w:fill="F0F0F0"/>
              </w:rPr>
              <w:t xml:space="preserve">/samedis  </w:t>
            </w:r>
            <w:r w:rsidRPr="00E325C2">
              <w:rPr>
                <w:color w:val="EE0000"/>
                <w:sz w:val="2"/>
                <w:szCs w:val="2"/>
              </w:rPr>
              <w:t xml:space="preserve">  </w:t>
            </w:r>
          </w:p>
          <w:p w14:paraId="44E2BA2C" w14:textId="77777777" w:rsidR="00534ADA" w:rsidRPr="00E325C2" w:rsidRDefault="00534ADA" w:rsidP="00534ADA">
            <w:pPr>
              <w:spacing w:after="60"/>
              <w:rPr>
                <w:color w:val="EE0000"/>
                <w:sz w:val="6"/>
                <w:szCs w:val="6"/>
              </w:rPr>
            </w:pPr>
          </w:p>
          <w:p w14:paraId="490D0506" w14:textId="77777777" w:rsidR="00534ADA" w:rsidRPr="00E325C2" w:rsidRDefault="00534ADA" w:rsidP="00534ADA">
            <w:pPr>
              <w:spacing w:before="80" w:after="20"/>
              <w:rPr>
                <w:color w:val="EE0000"/>
                <w:sz w:val="6"/>
                <w:szCs w:val="6"/>
              </w:rPr>
            </w:pPr>
            <w:r w:rsidRPr="00E325C2">
              <w:rPr>
                <w:rFonts w:ascii="DM Sans" w:eastAsia="DM Sans" w:hAnsi="DM Sans" w:cs="DM Sans"/>
                <w:b/>
                <w:bCs/>
                <w:color w:val="EE0000"/>
                <w:sz w:val="2"/>
                <w:szCs w:val="2"/>
              </w:rPr>
              <w:t>CONTRAINTES TECHNIQUES — QUALITÉ DES SUPPORTS ET DES REVÊTE MENTS</w:t>
            </w:r>
          </w:p>
          <w:p w14:paraId="13868542" w14:textId="77777777" w:rsidR="00534ADA" w:rsidRPr="00E325C2" w:rsidRDefault="00534ADA" w:rsidP="00534ADA">
            <w:pPr>
              <w:spacing w:after="20"/>
              <w:rPr>
                <w:color w:val="EE0000"/>
                <w:sz w:val="6"/>
                <w:szCs w:val="6"/>
              </w:rPr>
            </w:pPr>
          </w:p>
          <w:p w14:paraId="2AB2F2CB"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État du support existant — </w:t>
            </w:r>
            <w:r w:rsidRPr="00E325C2">
              <w:rPr>
                <w:rFonts w:ascii="DM Sans" w:eastAsia="DM Sans" w:hAnsi="DM Sans" w:cs="DM Sans"/>
                <w:color w:val="EE0000"/>
                <w:sz w:val="4"/>
                <w:szCs w:val="4"/>
              </w:rPr>
              <w:t xml:space="preserve">La dalle existante peut présenter des irrégularités, des zones dégradées ou des systèmes d’étanchéité non conformes. Nous procédons systématiquement à un examen contradictoire du support avant démarrage. Le ragréage autolissant assure la </w:t>
            </w:r>
            <w:proofErr w:type="spellStart"/>
            <w:r w:rsidRPr="00E325C2">
              <w:rPr>
                <w:rFonts w:ascii="DM Sans" w:eastAsia="DM Sans" w:hAnsi="DM Sans" w:cs="DM Sans"/>
                <w:color w:val="EE0000"/>
                <w:sz w:val="4"/>
                <w:szCs w:val="4"/>
              </w:rPr>
              <w:t>planité</w:t>
            </w:r>
            <w:proofErr w:type="spellEnd"/>
            <w:r w:rsidRPr="00E325C2">
              <w:rPr>
                <w:rFonts w:ascii="DM Sans" w:eastAsia="DM Sans" w:hAnsi="DM Sans" w:cs="DM Sans"/>
                <w:color w:val="EE0000"/>
                <w:sz w:val="4"/>
                <w:szCs w:val="4"/>
              </w:rPr>
              <w:t xml:space="preserve"> (tolérance 5 mm sous règle de 2 m) et le reprofilage des pentes vers les points d’évacuation est réalisé conformément au CCTP.</w:t>
            </w:r>
          </w:p>
          <w:p w14:paraId="2E1929F8"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Continuité de l’étanchéité sol/mur — </w:t>
            </w:r>
            <w:r w:rsidRPr="00E325C2">
              <w:rPr>
                <w:rFonts w:ascii="DM Sans" w:eastAsia="DM Sans" w:hAnsi="DM Sans" w:cs="DM Sans"/>
                <w:color w:val="EE0000"/>
                <w:sz w:val="4"/>
                <w:szCs w:val="4"/>
              </w:rPr>
              <w:t xml:space="preserve">La continuité parfaite de l’étanchéité entre le sol et les parois murales est une exigence critique en local cuisine (HACCP). Les plinthes à gorge à rayon adapté, les joints époxy et le revêtement mural </w:t>
            </w:r>
            <w:proofErr w:type="spellStart"/>
            <w:r w:rsidRPr="00E325C2">
              <w:rPr>
                <w:rFonts w:ascii="DM Sans" w:eastAsia="DM Sans" w:hAnsi="DM Sans" w:cs="DM Sans"/>
                <w:color w:val="EE0000"/>
                <w:sz w:val="4"/>
                <w:szCs w:val="4"/>
              </w:rPr>
              <w:t>Acrovyn</w:t>
            </w:r>
            <w:proofErr w:type="spellEnd"/>
            <w:r w:rsidRPr="00E325C2">
              <w:rPr>
                <w:rFonts w:ascii="DM Sans" w:eastAsia="DM Sans" w:hAnsi="DM Sans" w:cs="DM Sans"/>
                <w:color w:val="EE0000"/>
                <w:sz w:val="4"/>
                <w:szCs w:val="4"/>
              </w:rPr>
              <w:t xml:space="preserve"> à joint mastic alimentaire garantissent cette continuité. Tout point singulier (siphon, traversée, angle) fait l’objet d’un traitement soigné avant la pose du carrelage.</w:t>
            </w:r>
          </w:p>
          <w:p w14:paraId="166BC8DE"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Conformité sanitaire et HACCP des produits — </w:t>
            </w:r>
            <w:r w:rsidRPr="00E325C2">
              <w:rPr>
                <w:rFonts w:ascii="DM Sans" w:eastAsia="DM Sans" w:hAnsi="DM Sans" w:cs="DM Sans"/>
                <w:color w:val="EE0000"/>
                <w:sz w:val="4"/>
                <w:szCs w:val="4"/>
              </w:rPr>
              <w:t xml:space="preserve">Le système </w:t>
            </w:r>
            <w:proofErr w:type="spellStart"/>
            <w:r w:rsidRPr="00E325C2">
              <w:rPr>
                <w:rFonts w:ascii="DM Sans" w:eastAsia="DM Sans" w:hAnsi="DM Sans" w:cs="DM Sans"/>
                <w:color w:val="EE0000"/>
                <w:sz w:val="4"/>
                <w:szCs w:val="4"/>
              </w:rPr>
              <w:t>Acrovyn</w:t>
            </w:r>
            <w:proofErr w:type="spellEnd"/>
            <w:r w:rsidRPr="00E325C2">
              <w:rPr>
                <w:rFonts w:ascii="DM Sans" w:eastAsia="DM Sans" w:hAnsi="DM Sans" w:cs="DM Sans"/>
                <w:color w:val="EE0000"/>
                <w:sz w:val="4"/>
                <w:szCs w:val="4"/>
              </w:rPr>
              <w:t xml:space="preserve"> ou équivalent retenu doit être justifié par une documentation technique ou un avis fabricant attestant la conformité HACCP. Les échantillons sont soumis à la validation du Maître d’Œuvre avant toute commande. Le carrelage antidérapant R11 et sa classification UPEC (U4 P4S E3 C2) sont également soumis à validation préalable conformément à la section 3.02 du CCTP.</w:t>
            </w:r>
          </w:p>
          <w:p w14:paraId="4005A1D9" w14:textId="77777777" w:rsidR="00534ADA" w:rsidRPr="00E325C2" w:rsidRDefault="00534ADA" w:rsidP="00534ADA">
            <w:pPr>
              <w:spacing w:before="100" w:after="20"/>
              <w:rPr>
                <w:color w:val="EE0000"/>
                <w:sz w:val="6"/>
                <w:szCs w:val="6"/>
              </w:rPr>
            </w:pPr>
            <w:r w:rsidRPr="00E325C2">
              <w:rPr>
                <w:rFonts w:ascii="DM Sans" w:eastAsia="DM Sans" w:hAnsi="DM Sans" w:cs="DM Sans"/>
                <w:b/>
                <w:bCs/>
                <w:color w:val="EE0000"/>
                <w:spacing w:val="40"/>
                <w:sz w:val="2"/>
                <w:szCs w:val="2"/>
                <w:shd w:val="clear" w:color="auto" w:fill="F0F0F0"/>
              </w:rPr>
              <w:t xml:space="preserve">  Examen support avant démarrage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Joints époxy + plinthes gorge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Points singuliers traités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Validation échantillons MO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HACCP documenté fabricant  </w:t>
            </w:r>
            <w:r w:rsidRPr="00E325C2">
              <w:rPr>
                <w:color w:val="EE0000"/>
                <w:sz w:val="2"/>
                <w:szCs w:val="2"/>
              </w:rPr>
              <w:t xml:space="preserve">  </w:t>
            </w:r>
          </w:p>
          <w:p w14:paraId="331EDA53" w14:textId="77777777" w:rsidR="00534ADA" w:rsidRPr="00E325C2" w:rsidRDefault="00534ADA" w:rsidP="00534ADA">
            <w:pPr>
              <w:spacing w:after="60"/>
              <w:rPr>
                <w:color w:val="EE0000"/>
                <w:sz w:val="6"/>
                <w:szCs w:val="6"/>
              </w:rPr>
            </w:pPr>
          </w:p>
          <w:p w14:paraId="41AA697C" w14:textId="77777777" w:rsidR="00534ADA" w:rsidRPr="00E325C2" w:rsidRDefault="00534ADA" w:rsidP="00534ADA">
            <w:pPr>
              <w:spacing w:before="80" w:after="20"/>
              <w:rPr>
                <w:color w:val="EE0000"/>
                <w:sz w:val="6"/>
                <w:szCs w:val="6"/>
              </w:rPr>
            </w:pPr>
            <w:r w:rsidRPr="00E325C2">
              <w:rPr>
                <w:rFonts w:ascii="DM Sans" w:eastAsia="DM Sans" w:hAnsi="DM Sans" w:cs="DM Sans"/>
                <w:b/>
                <w:bCs/>
                <w:color w:val="EE0000"/>
                <w:sz w:val="2"/>
                <w:szCs w:val="2"/>
              </w:rPr>
              <w:t>CONTRAINTES SPÉCIFIQUES AU LOCAL CUISINE HUMIDE</w:t>
            </w:r>
          </w:p>
          <w:p w14:paraId="419D90E4" w14:textId="77777777" w:rsidR="00534ADA" w:rsidRPr="00E325C2" w:rsidRDefault="00534ADA" w:rsidP="00534ADA">
            <w:pPr>
              <w:spacing w:after="20"/>
              <w:rPr>
                <w:color w:val="EE0000"/>
                <w:sz w:val="6"/>
                <w:szCs w:val="6"/>
              </w:rPr>
            </w:pPr>
          </w:p>
          <w:p w14:paraId="54CC424F"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Gestion de l’humidité et délais de séchage — </w:t>
            </w:r>
            <w:r w:rsidRPr="00E325C2">
              <w:rPr>
                <w:rFonts w:ascii="DM Sans" w:eastAsia="DM Sans" w:hAnsi="DM Sans" w:cs="DM Sans"/>
                <w:color w:val="EE0000"/>
                <w:sz w:val="4"/>
                <w:szCs w:val="4"/>
              </w:rPr>
              <w:t>Les office est un local humide : les délais de séchage du ragréage (minimum 24 à 48 h selon les produits) et de la chape de reprofilage doivent être strictement respectés avant toute pose de carrelage. Une hygrométrie élevée du support peut compromettre l’adhérence des colles. Nous utilisons des produits adaptés aux supports humides et des joints époxy pour assurer la résistance chimique et l’étanchéité à long terme.</w:t>
            </w:r>
          </w:p>
          <w:p w14:paraId="3B18B57A"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Dépose des équipements existants et coordination — </w:t>
            </w:r>
            <w:r w:rsidRPr="00E325C2">
              <w:rPr>
                <w:rFonts w:ascii="DM Sans" w:eastAsia="DM Sans" w:hAnsi="DM Sans" w:cs="DM Sans"/>
                <w:color w:val="EE0000"/>
                <w:sz w:val="4"/>
                <w:szCs w:val="4"/>
              </w:rPr>
              <w:t>Les travaux nécessitent la dépose et la repose des équipements et réseaux en place (siphons, canalisations, équipements de cuisine). La repose s’effectue après achèvement des revêtements. Une coordination étroite avec le lot plomberie (lot 06) est nécessaire pour le remplacement des siphons existants par des siphons à panier inox adaptés (format 30×30 minimum, débit 2,0 l/s, LIMATEC ou équivalent) et l’installation du caniveau RV3.10 à la plonge.</w:t>
            </w:r>
          </w:p>
          <w:p w14:paraId="3DF6EEEC" w14:textId="77777777" w:rsidR="00534ADA" w:rsidRPr="00E325C2" w:rsidRDefault="00534ADA" w:rsidP="00534ADA">
            <w:pPr>
              <w:spacing w:before="100" w:after="20"/>
              <w:rPr>
                <w:color w:val="EE0000"/>
                <w:sz w:val="6"/>
                <w:szCs w:val="6"/>
              </w:rPr>
            </w:pPr>
            <w:r w:rsidRPr="00E325C2">
              <w:rPr>
                <w:rFonts w:ascii="DM Sans" w:eastAsia="DM Sans" w:hAnsi="DM Sans" w:cs="DM Sans"/>
                <w:b/>
                <w:bCs/>
                <w:color w:val="EE0000"/>
                <w:spacing w:val="40"/>
                <w:sz w:val="2"/>
                <w:szCs w:val="2"/>
                <w:shd w:val="clear" w:color="auto" w:fill="F0F0F0"/>
              </w:rPr>
              <w:t xml:space="preserve">  Délais séchage respectés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Colles adaptées support humide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Joints époxy résistance chimique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Siphons inox LIMATEC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Caniveau RV3.10 à la plonge  </w:t>
            </w:r>
            <w:r w:rsidRPr="00E325C2">
              <w:rPr>
                <w:color w:val="EE0000"/>
                <w:sz w:val="2"/>
                <w:szCs w:val="2"/>
              </w:rPr>
              <w:t xml:space="preserve">  </w:t>
            </w:r>
          </w:p>
          <w:p w14:paraId="4538B943" w14:textId="77777777" w:rsidR="00534ADA" w:rsidRPr="00E325C2" w:rsidRDefault="00534ADA" w:rsidP="00534ADA">
            <w:pPr>
              <w:spacing w:after="60"/>
              <w:rPr>
                <w:color w:val="EE0000"/>
                <w:sz w:val="6"/>
                <w:szCs w:val="6"/>
              </w:rPr>
            </w:pPr>
          </w:p>
          <w:p w14:paraId="2C281DE7" w14:textId="77777777" w:rsidR="00534ADA" w:rsidRPr="00E325C2" w:rsidRDefault="00534ADA" w:rsidP="00534ADA">
            <w:pPr>
              <w:spacing w:before="80" w:after="20"/>
              <w:rPr>
                <w:color w:val="EE0000"/>
                <w:sz w:val="6"/>
                <w:szCs w:val="6"/>
              </w:rPr>
            </w:pPr>
            <w:r w:rsidRPr="00E325C2">
              <w:rPr>
                <w:rFonts w:ascii="DM Sans" w:eastAsia="DM Sans" w:hAnsi="DM Sans" w:cs="DM Sans"/>
                <w:b/>
                <w:bCs/>
                <w:color w:val="EE0000"/>
                <w:sz w:val="2"/>
                <w:szCs w:val="2"/>
              </w:rPr>
              <w:t>CONTRAINTES RELATIVES À LA MAÇONNERIE ET TRAVAUX ASSOCIÉS</w:t>
            </w:r>
          </w:p>
          <w:p w14:paraId="1A0FE33D" w14:textId="77777777" w:rsidR="00534ADA" w:rsidRPr="00E325C2" w:rsidRDefault="00534ADA" w:rsidP="00534ADA">
            <w:pPr>
              <w:spacing w:after="20"/>
              <w:rPr>
                <w:color w:val="EE0000"/>
                <w:sz w:val="6"/>
                <w:szCs w:val="6"/>
              </w:rPr>
            </w:pPr>
          </w:p>
          <w:p w14:paraId="6E8D571A"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Travaux de maçonnerie associés (trappes, siphons, regard) — </w:t>
            </w:r>
            <w:r w:rsidRPr="00E325C2">
              <w:rPr>
                <w:rFonts w:ascii="DM Sans" w:eastAsia="DM Sans" w:hAnsi="DM Sans" w:cs="DM Sans"/>
                <w:color w:val="EE0000"/>
                <w:sz w:val="4"/>
                <w:szCs w:val="4"/>
              </w:rPr>
              <w:t xml:space="preserve">Les ouvrages de maçonnerie incluent la dépose et remplacement de 5 trappes de visite (2 en 50×50 dans l’office, 3 en 40×40 dans les WC attenants), la mise en œuvre de regards avec couvercles </w:t>
            </w:r>
            <w:proofErr w:type="spellStart"/>
            <w:r w:rsidRPr="00E325C2">
              <w:rPr>
                <w:rFonts w:ascii="DM Sans" w:eastAsia="DM Sans" w:hAnsi="DM Sans" w:cs="DM Sans"/>
                <w:color w:val="EE0000"/>
                <w:sz w:val="4"/>
                <w:szCs w:val="4"/>
              </w:rPr>
              <w:t>carelés</w:t>
            </w:r>
            <w:proofErr w:type="spellEnd"/>
            <w:r w:rsidRPr="00E325C2">
              <w:rPr>
                <w:rFonts w:ascii="DM Sans" w:eastAsia="DM Sans" w:hAnsi="DM Sans" w:cs="DM Sans"/>
                <w:color w:val="EE0000"/>
                <w:sz w:val="4"/>
                <w:szCs w:val="4"/>
              </w:rPr>
              <w:t xml:space="preserve">, et le </w:t>
            </w:r>
            <w:proofErr w:type="spellStart"/>
            <w:r w:rsidRPr="00E325C2">
              <w:rPr>
                <w:rFonts w:ascii="DM Sans" w:eastAsia="DM Sans" w:hAnsi="DM Sans" w:cs="DM Sans"/>
                <w:color w:val="EE0000"/>
                <w:sz w:val="4"/>
                <w:szCs w:val="4"/>
              </w:rPr>
              <w:t>re-façonnage</w:t>
            </w:r>
            <w:proofErr w:type="spellEnd"/>
            <w:r w:rsidRPr="00E325C2">
              <w:rPr>
                <w:rFonts w:ascii="DM Sans" w:eastAsia="DM Sans" w:hAnsi="DM Sans" w:cs="DM Sans"/>
                <w:color w:val="EE0000"/>
                <w:sz w:val="4"/>
                <w:szCs w:val="4"/>
              </w:rPr>
              <w:t xml:space="preserve"> de la tête de mur pour gagner environ 20 cm de passage. Ces travaux doivent être réalisés préalablement à la pose des revêtements, avec des coupes nettes et un alignement soigné du calepinage conformément aux plans. Aucun jour ou manque de matière n’est toléré en aboutement ou tête de cloison.</w:t>
            </w:r>
          </w:p>
          <w:p w14:paraId="3F536646" w14:textId="77777777" w:rsidR="00534ADA" w:rsidRPr="00E325C2" w:rsidRDefault="00534ADA" w:rsidP="00534ADA">
            <w:pPr>
              <w:spacing w:before="60" w:after="20" w:line="340" w:lineRule="auto"/>
              <w:rPr>
                <w:color w:val="EE0000"/>
                <w:sz w:val="6"/>
                <w:szCs w:val="6"/>
              </w:rPr>
            </w:pPr>
            <w:r w:rsidRPr="00E325C2">
              <w:rPr>
                <w:rFonts w:ascii="DM Sans" w:eastAsia="DM Sans" w:hAnsi="DM Sans" w:cs="DM Sans"/>
                <w:b/>
                <w:bCs/>
                <w:color w:val="EE0000"/>
                <w:sz w:val="4"/>
                <w:szCs w:val="4"/>
              </w:rPr>
              <w:t xml:space="preserve">Gestion amiante-plomb — </w:t>
            </w:r>
            <w:r w:rsidRPr="00E325C2">
              <w:rPr>
                <w:rFonts w:ascii="DM Sans" w:eastAsia="DM Sans" w:hAnsi="DM Sans" w:cs="DM Sans"/>
                <w:color w:val="EE0000"/>
                <w:sz w:val="4"/>
                <w:szCs w:val="4"/>
              </w:rPr>
              <w:t>Conformément à l’article VI du CCTP, l’entrepreneur prend connaissance des diagnostics amiante-plomb avant toute dépose ou démolition. En cas de présence d’amiante ou de plomb dans le carrelage existant ou la chape, les dispositions réglementaires de démolition contrôlée s’appliquent. Nous nous engageons à informer immédiatement le Maître d’Ouvrage de tout découverte susceptible de modifier les conditions d’intervention.</w:t>
            </w:r>
          </w:p>
          <w:p w14:paraId="7D875F92" w14:textId="77777777" w:rsidR="00534ADA" w:rsidRPr="00E325C2" w:rsidRDefault="00534ADA" w:rsidP="00534ADA">
            <w:pPr>
              <w:spacing w:before="100" w:after="20"/>
              <w:rPr>
                <w:color w:val="EE0000"/>
                <w:sz w:val="6"/>
                <w:szCs w:val="6"/>
              </w:rPr>
            </w:pPr>
            <w:r w:rsidRPr="00E325C2">
              <w:rPr>
                <w:rFonts w:ascii="DM Sans" w:eastAsia="DM Sans" w:hAnsi="DM Sans" w:cs="DM Sans"/>
                <w:b/>
                <w:bCs/>
                <w:color w:val="EE0000"/>
                <w:spacing w:val="40"/>
                <w:sz w:val="2"/>
                <w:szCs w:val="2"/>
                <w:shd w:val="clear" w:color="auto" w:fill="F0F0F0"/>
              </w:rPr>
              <w:t xml:space="preserve">  Trappes 50x50 et 40x40 carrelées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Regard avec couvercle car.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Tête de mur </w:t>
            </w:r>
            <w:proofErr w:type="spellStart"/>
            <w:r w:rsidRPr="00E325C2">
              <w:rPr>
                <w:rFonts w:ascii="DM Sans" w:eastAsia="DM Sans" w:hAnsi="DM Sans" w:cs="DM Sans"/>
                <w:b/>
                <w:bCs/>
                <w:color w:val="EE0000"/>
                <w:spacing w:val="40"/>
                <w:sz w:val="2"/>
                <w:szCs w:val="2"/>
                <w:shd w:val="clear" w:color="auto" w:fill="F0F0F0"/>
              </w:rPr>
              <w:t>re-façonnée</w:t>
            </w:r>
            <w:proofErr w:type="spellEnd"/>
            <w:r w:rsidRPr="00E325C2">
              <w:rPr>
                <w:rFonts w:ascii="DM Sans" w:eastAsia="DM Sans" w:hAnsi="DM Sans" w:cs="DM Sans"/>
                <w:b/>
                <w:bCs/>
                <w:color w:val="EE0000"/>
                <w:spacing w:val="40"/>
                <w:sz w:val="2"/>
                <w:szCs w:val="2"/>
                <w:shd w:val="clear" w:color="auto" w:fill="F0F0F0"/>
              </w:rPr>
              <w:t xml:space="preserve">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Diagnostic amiante-plomb  </w:t>
            </w:r>
            <w:r w:rsidRPr="00E325C2">
              <w:rPr>
                <w:color w:val="EE0000"/>
                <w:sz w:val="2"/>
                <w:szCs w:val="2"/>
              </w:rPr>
              <w:t xml:space="preserve">  </w:t>
            </w:r>
            <w:r w:rsidRPr="00E325C2">
              <w:rPr>
                <w:rFonts w:ascii="DM Sans" w:eastAsia="DM Sans" w:hAnsi="DM Sans" w:cs="DM Sans"/>
                <w:b/>
                <w:bCs/>
                <w:color w:val="EE0000"/>
                <w:spacing w:val="40"/>
                <w:sz w:val="2"/>
                <w:szCs w:val="2"/>
                <w:shd w:val="clear" w:color="auto" w:fill="F0F0F0"/>
              </w:rPr>
              <w:t xml:space="preserve">  Procédure démolition contrôlée  </w:t>
            </w:r>
            <w:r w:rsidRPr="00E325C2">
              <w:rPr>
                <w:color w:val="EE0000"/>
                <w:sz w:val="2"/>
                <w:szCs w:val="2"/>
              </w:rPr>
              <w:t xml:space="preserve">  </w:t>
            </w:r>
          </w:p>
          <w:p w14:paraId="2167E17E" w14:textId="42A8AB61" w:rsidR="00DC5175" w:rsidRPr="00E325C2" w:rsidRDefault="00FA2309" w:rsidP="00881E43">
            <w:pPr>
              <w:spacing w:before="100" w:after="20"/>
              <w:rPr>
                <w:color w:val="EE0000"/>
                <w:sz w:val="6"/>
                <w:szCs w:val="6"/>
              </w:rPr>
            </w:pPr>
            <w:r w:rsidRPr="00E325C2">
              <w:rPr>
                <w:color w:val="EE0000"/>
                <w:sz w:val="6"/>
                <w:szCs w:val="6"/>
              </w:rPr>
              <w:t>*</w:t>
            </w:r>
          </w:p>
        </w:tc>
      </w:tr>
    </w:tbl>
    <w:p w14:paraId="37DBA769" w14:textId="77777777" w:rsidR="005D1129" w:rsidRDefault="005D1129">
      <w:pPr>
        <w:spacing w:after="20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746F00" w14:paraId="6CBFD6CB" w14:textId="77777777">
        <w:tc>
          <w:tcPr>
            <w:tcW w:w="10226" w:type="dxa"/>
            <w:tcBorders>
              <w:top w:val="none" w:sz="0" w:space="0" w:color="FFFFFF"/>
              <w:left w:val="none" w:sz="0" w:space="0" w:color="FFFFFF"/>
              <w:bottom w:val="none" w:sz="0" w:space="0" w:color="FFFFFF"/>
              <w:right w:val="none" w:sz="0" w:space="0" w:color="FFFFFF"/>
            </w:tcBorders>
            <w:shd w:val="clear" w:color="auto" w:fill="B36A00"/>
            <w:tcMar>
              <w:top w:w="210" w:type="dxa"/>
              <w:left w:w="300" w:type="dxa"/>
              <w:bottom w:w="210" w:type="dxa"/>
              <w:right w:w="300" w:type="dxa"/>
            </w:tcMar>
          </w:tcPr>
          <w:p w14:paraId="65C4A675" w14:textId="77777777" w:rsidR="00746F00" w:rsidRDefault="00000000">
            <w:pPr>
              <w:spacing w:after="60"/>
            </w:pPr>
            <w:r>
              <w:rPr>
                <w:rFonts w:ascii="Cormorant Garamond" w:eastAsia="Cormorant Garamond" w:hAnsi="Cormorant Garamond" w:cs="Cormorant Garamond"/>
                <w:b/>
                <w:bCs/>
                <w:color w:val="FDF0E0"/>
                <w:spacing w:val="40"/>
              </w:rPr>
              <w:lastRenderedPageBreak/>
              <w:t xml:space="preserve">3.  </w:t>
            </w:r>
            <w:r>
              <w:rPr>
                <w:rFonts w:ascii="DM Sans" w:eastAsia="DM Sans" w:hAnsi="DM Sans" w:cs="DM Sans"/>
                <w:b/>
                <w:bCs/>
                <w:color w:val="FDF0E0"/>
                <w:spacing w:val="120"/>
                <w:sz w:val="14"/>
                <w:szCs w:val="14"/>
              </w:rPr>
              <w:t>MOYENS HUMAINS</w:t>
            </w:r>
          </w:p>
          <w:p w14:paraId="4432D26F" w14:textId="77777777" w:rsidR="00746F00" w:rsidRDefault="00000000">
            <w:pPr>
              <w:pStyle w:val="Titre1"/>
              <w:spacing w:after="20"/>
            </w:pPr>
            <w:bookmarkStart w:id="15" w:name="_Toc229426212"/>
            <w:bookmarkStart w:id="16" w:name="_Toc229967027"/>
            <w:r>
              <w:t>Encadrement, sous-traitants et insertion professionnelle</w:t>
            </w:r>
            <w:bookmarkEnd w:id="15"/>
            <w:bookmarkEnd w:id="16"/>
          </w:p>
        </w:tc>
      </w:tr>
    </w:tbl>
    <w:p w14:paraId="207FDD48" w14:textId="77777777" w:rsidR="004075C4" w:rsidRDefault="004075C4">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2A628E" w14:paraId="16359E69"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78CCA8DC" w14:textId="77777777" w:rsidR="002A628E" w:rsidRPr="003C0D75" w:rsidRDefault="002A628E" w:rsidP="003C0D75">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5E76FF86" w14:textId="35B7CF63" w:rsidR="002A628E" w:rsidRPr="003C0D75" w:rsidRDefault="002A628E" w:rsidP="003C0D75">
            <w:pPr>
              <w:pStyle w:val="Titre2"/>
              <w:spacing w:after="20"/>
              <w:rPr>
                <w:color w:val="1A3A6B"/>
              </w:rPr>
            </w:pPr>
            <w:bookmarkStart w:id="17" w:name="_Toc229426213"/>
            <w:bookmarkStart w:id="18" w:name="_Toc229967028"/>
            <w:r>
              <w:rPr>
                <w:color w:val="B8860B"/>
              </w:rPr>
              <w:t>3.1 — Organigramme fonctionnel et équipe dédiée au chantier</w:t>
            </w:r>
            <w:bookmarkEnd w:id="17"/>
            <w:bookmarkEnd w:id="18"/>
          </w:p>
        </w:tc>
      </w:tr>
      <w:tr w:rsidR="00746F00" w14:paraId="7EF1BA01"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43630482"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48B0C3AC" w14:textId="77777777" w:rsidR="00746F00" w:rsidRDefault="00000000">
            <w:pPr>
              <w:spacing w:after="40"/>
            </w:pPr>
            <w:r>
              <w:rPr>
                <w:rFonts w:ascii="DM Sans" w:eastAsia="DM Sans" w:hAnsi="DM Sans" w:cs="DM Sans"/>
                <w:b/>
                <w:bCs/>
                <w:color w:val="B36A00"/>
                <w:spacing w:val="70"/>
                <w:sz w:val="15"/>
                <w:szCs w:val="15"/>
              </w:rPr>
              <w:t>ORGANISATION DE L'ÉQUIPE ET ENGAGEMENTS</w:t>
            </w:r>
          </w:p>
          <w:p w14:paraId="404F6C29" w14:textId="77777777" w:rsidR="00746F00" w:rsidRDefault="00000000">
            <w:pPr>
              <w:spacing w:before="40" w:after="20" w:line="340" w:lineRule="auto"/>
            </w:pPr>
            <w:r>
              <w:rPr>
                <w:rFonts w:ascii="DM Sans" w:eastAsia="DM Sans" w:hAnsi="DM Sans" w:cs="DM Sans"/>
                <w:color w:val="2C3E30"/>
                <w:sz w:val="18"/>
                <w:szCs w:val="18"/>
              </w:rPr>
              <w:t>Pour la réalisation de ce projet, nous mobilisons une équipe structurée autour d'un directeur travaux expérimenté, intégrant des profils complémentaires dès la notification du marché. Cette organisation garantit réactivité, cohérence technique et maîtrise continue des délais et des interfaces.</w:t>
            </w:r>
          </w:p>
          <w:p w14:paraId="41F53018" w14:textId="77777777" w:rsidR="00746F00" w:rsidRDefault="00000000">
            <w:pPr>
              <w:spacing w:before="40" w:after="20" w:line="340" w:lineRule="auto"/>
            </w:pPr>
            <w:r>
              <w:rPr>
                <w:rFonts w:ascii="DM Sans" w:eastAsia="DM Sans" w:hAnsi="DM Sans" w:cs="DM Sans"/>
                <w:color w:val="2C3E30"/>
                <w:sz w:val="18"/>
                <w:szCs w:val="18"/>
              </w:rPr>
              <w:t>Le chantier sera dirigé en permanence par au moins un chef de chantier qualifié, conformément aux exigences du RC. L'organigramme fonctionnel est joint en annexe avec l'implantation géographique de chaque intervenant.</w:t>
            </w:r>
          </w:p>
          <w:p w14:paraId="7642E254" w14:textId="77777777" w:rsidR="00746F00" w:rsidRDefault="00000000">
            <w:pPr>
              <w:spacing w:before="100"/>
            </w:pPr>
            <w:r>
              <w:rPr>
                <w:rFonts w:ascii="DM Sans" w:eastAsia="DM Sans" w:hAnsi="DM Sans" w:cs="DM Sans"/>
                <w:b/>
                <w:bCs/>
                <w:color w:val="B36A00"/>
                <w:spacing w:val="40"/>
                <w:sz w:val="14"/>
                <w:szCs w:val="14"/>
                <w:shd w:val="clear" w:color="auto" w:fill="F0F0F0"/>
              </w:rPr>
              <w:t xml:space="preserve">  Organigramme annexé  </w:t>
            </w:r>
            <w:r>
              <w:rPr>
                <w:sz w:val="14"/>
                <w:szCs w:val="14"/>
              </w:rPr>
              <w:t xml:space="preserve">  </w:t>
            </w:r>
            <w:r>
              <w:rPr>
                <w:rFonts w:ascii="DM Sans" w:eastAsia="DM Sans" w:hAnsi="DM Sans" w:cs="DM Sans"/>
                <w:b/>
                <w:bCs/>
                <w:color w:val="B36A00"/>
                <w:spacing w:val="40"/>
                <w:sz w:val="14"/>
                <w:szCs w:val="14"/>
                <w:shd w:val="clear" w:color="auto" w:fill="F0F0F0"/>
              </w:rPr>
              <w:t xml:space="preserve">  Chef de chantier permanent  </w:t>
            </w:r>
          </w:p>
        </w:tc>
      </w:tr>
    </w:tbl>
    <w:p w14:paraId="1B043B40"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2556"/>
        <w:gridCol w:w="2556"/>
        <w:gridCol w:w="2558"/>
      </w:tblGrid>
      <w:tr w:rsidR="00F86A66" w14:paraId="6268F023" w14:textId="77777777" w:rsidTr="0081146E">
        <w:trPr>
          <w:tblHeader/>
        </w:trPr>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1F3F4E11" w14:textId="77777777" w:rsidR="00F86A66" w:rsidRDefault="00F86A66" w:rsidP="0081146E">
            <w:pPr>
              <w:spacing w:after="20"/>
            </w:pPr>
            <w:r>
              <w:rPr>
                <w:rFonts w:ascii="DM Sans" w:eastAsia="DM Sans" w:hAnsi="DM Sans" w:cs="DM Sans"/>
                <w:b/>
                <w:bCs/>
                <w:color w:val="FFFFFF"/>
                <w:spacing w:val="50"/>
                <w:sz w:val="14"/>
                <w:szCs w:val="14"/>
              </w:rPr>
              <w:t>INTERVENANT</w:t>
            </w:r>
          </w:p>
        </w:tc>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5AA2AD67" w14:textId="77777777" w:rsidR="00F86A66" w:rsidRDefault="00F86A66" w:rsidP="0081146E">
            <w:pPr>
              <w:spacing w:after="20"/>
            </w:pPr>
            <w:r>
              <w:rPr>
                <w:rFonts w:ascii="DM Sans" w:eastAsia="DM Sans" w:hAnsi="DM Sans" w:cs="DM Sans"/>
                <w:b/>
                <w:bCs/>
                <w:color w:val="FFFFFF"/>
                <w:spacing w:val="50"/>
                <w:sz w:val="14"/>
                <w:szCs w:val="14"/>
              </w:rPr>
              <w:t>FONCTION</w:t>
            </w:r>
          </w:p>
        </w:tc>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2DE33058" w14:textId="77777777" w:rsidR="00F86A66" w:rsidRDefault="00F86A66" w:rsidP="0081146E">
            <w:pPr>
              <w:spacing w:after="20"/>
            </w:pPr>
            <w:r>
              <w:rPr>
                <w:rFonts w:ascii="DM Sans" w:eastAsia="DM Sans" w:hAnsi="DM Sans" w:cs="DM Sans"/>
                <w:b/>
                <w:bCs/>
                <w:color w:val="FFFFFF"/>
                <w:spacing w:val="50"/>
                <w:sz w:val="14"/>
                <w:szCs w:val="14"/>
              </w:rPr>
              <w:t>EXPÉRIENCE</w:t>
            </w:r>
          </w:p>
        </w:tc>
        <w:tc>
          <w:tcPr>
            <w:tcW w:w="2558" w:type="dxa"/>
            <w:tcBorders>
              <w:top w:val="none" w:sz="0" w:space="0" w:color="FFFFFF"/>
              <w:left w:val="none" w:sz="0" w:space="0" w:color="FFFFFF"/>
              <w:bottom w:val="single" w:sz="6" w:space="0" w:color="B36A00"/>
              <w:right w:val="none" w:sz="0" w:space="0" w:color="FFFFFF"/>
            </w:tcBorders>
            <w:shd w:val="clear" w:color="auto" w:fill="B36A00"/>
            <w:tcMar>
              <w:top w:w="135" w:type="dxa"/>
              <w:left w:w="180" w:type="dxa"/>
              <w:bottom w:w="135" w:type="dxa"/>
              <w:right w:w="180" w:type="dxa"/>
            </w:tcMar>
          </w:tcPr>
          <w:p w14:paraId="7FC27755" w14:textId="77777777" w:rsidR="00F86A66" w:rsidRDefault="00F86A66" w:rsidP="0081146E">
            <w:pPr>
              <w:spacing w:after="20"/>
            </w:pPr>
            <w:r>
              <w:rPr>
                <w:rFonts w:ascii="DM Sans" w:eastAsia="DM Sans" w:hAnsi="DM Sans" w:cs="DM Sans"/>
                <w:b/>
                <w:bCs/>
                <w:color w:val="FFFFFF"/>
                <w:spacing w:val="50"/>
                <w:sz w:val="14"/>
                <w:szCs w:val="14"/>
              </w:rPr>
              <w:t>AFFECTATION</w:t>
            </w:r>
          </w:p>
        </w:tc>
      </w:tr>
      <w:tr w:rsidR="00F86A66" w14:paraId="0E4B0F9B"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6ED15D15" w14:textId="77777777" w:rsidR="00F86A66" w:rsidRDefault="00F86A66" w:rsidP="0081146E">
            <w:pPr>
              <w:spacing w:line="340" w:lineRule="auto"/>
            </w:pPr>
            <w:r>
              <w:rPr>
                <w:rFonts w:ascii="DM Sans" w:eastAsia="DM Sans" w:hAnsi="DM Sans" w:cs="DM Sans"/>
                <w:color w:val="2C3E30"/>
                <w:sz w:val="17"/>
                <w:szCs w:val="17"/>
              </w:rPr>
              <w:t>YILDIRIM Mathieu</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70ECDDD2" w14:textId="77777777" w:rsidR="00F86A66" w:rsidRDefault="00F86A66" w:rsidP="0081146E">
            <w:pPr>
              <w:spacing w:line="340" w:lineRule="auto"/>
            </w:pPr>
            <w:r>
              <w:rPr>
                <w:rFonts w:ascii="DM Sans" w:eastAsia="DM Sans" w:hAnsi="DM Sans" w:cs="DM Sans"/>
                <w:color w:val="2C3E30"/>
                <w:sz w:val="17"/>
                <w:szCs w:val="17"/>
              </w:rPr>
              <w:t>Directeur travaux</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4A06B068" w14:textId="77777777" w:rsidR="00F86A66" w:rsidRDefault="00F86A66" w:rsidP="0081146E">
            <w:pPr>
              <w:spacing w:line="340" w:lineRule="auto"/>
            </w:pPr>
            <w:r>
              <w:rPr>
                <w:rFonts w:ascii="DM Sans" w:eastAsia="DM Sans" w:hAnsi="DM Sans" w:cs="DM Sans"/>
                <w:color w:val="2C3E30"/>
                <w:sz w:val="17"/>
                <w:szCs w:val="17"/>
              </w:rPr>
              <w:t>DUT Génie Civil — 18 ans</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7DAA6E01" w14:textId="77777777" w:rsidR="00F86A66" w:rsidRDefault="00F86A66" w:rsidP="0081146E">
            <w:pPr>
              <w:spacing w:line="340" w:lineRule="auto"/>
            </w:pPr>
            <w:r>
              <w:rPr>
                <w:rFonts w:ascii="DM Sans" w:eastAsia="DM Sans" w:hAnsi="DM Sans" w:cs="DM Sans"/>
                <w:color w:val="2C3E30"/>
                <w:sz w:val="17"/>
                <w:szCs w:val="17"/>
              </w:rPr>
              <w:t>Pilotage global · Coordination MOA/MOE · Suivi financier</w:t>
            </w:r>
          </w:p>
        </w:tc>
      </w:tr>
      <w:tr w:rsidR="00F86A66" w14:paraId="7A212EF2"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70A26EDE" w14:textId="77777777" w:rsidR="00F86A66" w:rsidRDefault="00F86A66" w:rsidP="0081146E">
            <w:pPr>
              <w:spacing w:line="340" w:lineRule="auto"/>
            </w:pPr>
            <w:r>
              <w:rPr>
                <w:rFonts w:ascii="DM Sans" w:eastAsia="DM Sans" w:hAnsi="DM Sans" w:cs="DM Sans"/>
                <w:color w:val="2C3E30"/>
                <w:sz w:val="17"/>
                <w:szCs w:val="17"/>
              </w:rPr>
              <w:t>YILDIRIM Menderes</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22843861" w14:textId="77777777" w:rsidR="00F86A66" w:rsidRDefault="00F86A66" w:rsidP="0081146E">
            <w:pPr>
              <w:spacing w:line="340" w:lineRule="auto"/>
            </w:pPr>
            <w:r>
              <w:rPr>
                <w:rFonts w:ascii="DM Sans" w:eastAsia="DM Sans" w:hAnsi="DM Sans" w:cs="DM Sans"/>
                <w:color w:val="2C3E30"/>
                <w:sz w:val="17"/>
                <w:szCs w:val="17"/>
              </w:rPr>
              <w:t>Conducteur de travaux TCE</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4573B349" w14:textId="77777777" w:rsidR="00F86A66" w:rsidRDefault="00F86A66" w:rsidP="0081146E">
            <w:pPr>
              <w:spacing w:line="340" w:lineRule="auto"/>
            </w:pPr>
            <w:r>
              <w:rPr>
                <w:rFonts w:ascii="DM Sans" w:eastAsia="DM Sans" w:hAnsi="DM Sans" w:cs="DM Sans"/>
                <w:color w:val="2C3E30"/>
                <w:sz w:val="17"/>
                <w:szCs w:val="17"/>
              </w:rPr>
              <w:t xml:space="preserve">BTS Bâtiment — 20 ans dont 12 </w:t>
            </w:r>
            <w:proofErr w:type="gramStart"/>
            <w:r>
              <w:rPr>
                <w:rFonts w:ascii="DM Sans" w:eastAsia="DM Sans" w:hAnsi="DM Sans" w:cs="DM Sans"/>
                <w:color w:val="2C3E30"/>
                <w:sz w:val="17"/>
                <w:szCs w:val="17"/>
              </w:rPr>
              <w:t>chef</w:t>
            </w:r>
            <w:proofErr w:type="gramEnd"/>
            <w:r>
              <w:rPr>
                <w:rFonts w:ascii="DM Sans" w:eastAsia="DM Sans" w:hAnsi="DM Sans" w:cs="DM Sans"/>
                <w:color w:val="2C3E30"/>
                <w:sz w:val="17"/>
                <w:szCs w:val="17"/>
              </w:rPr>
              <w:t xml:space="preserve"> de chantier · Certifié amiante SS4</w:t>
            </w:r>
          </w:p>
        </w:tc>
        <w:tc>
          <w:tcPr>
            <w:tcW w:w="2558"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02B1CD64" w14:textId="77777777" w:rsidR="00F86A66" w:rsidRDefault="00F86A66" w:rsidP="0081146E">
            <w:pPr>
              <w:spacing w:line="340" w:lineRule="auto"/>
            </w:pPr>
            <w:r>
              <w:rPr>
                <w:rFonts w:ascii="DM Sans" w:eastAsia="DM Sans" w:hAnsi="DM Sans" w:cs="DM Sans"/>
                <w:color w:val="2C3E30"/>
                <w:sz w:val="17"/>
                <w:szCs w:val="17"/>
              </w:rPr>
              <w:t>Exécution quotidienne · Encadrement équipes · Conformité</w:t>
            </w:r>
          </w:p>
        </w:tc>
      </w:tr>
      <w:tr w:rsidR="00F86A66" w14:paraId="7AA1B04F"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6612EDE7" w14:textId="26933687" w:rsidR="00F86A66" w:rsidRDefault="005363BC" w:rsidP="0081146E">
            <w:pPr>
              <w:spacing w:line="340" w:lineRule="auto"/>
            </w:pPr>
            <w:r>
              <w:rPr>
                <w:rFonts w:ascii="DM Sans" w:eastAsia="DM Sans" w:hAnsi="DM Sans" w:cs="DM Sans"/>
                <w:color w:val="2C3E30"/>
                <w:sz w:val="17"/>
                <w:szCs w:val="17"/>
              </w:rPr>
              <w:t>SELCUK S</w:t>
            </w:r>
            <w:r w:rsidR="00AA090D">
              <w:rPr>
                <w:rFonts w:ascii="DM Sans" w:eastAsia="DM Sans" w:hAnsi="DM Sans" w:cs="DM Sans"/>
                <w:color w:val="2C3E30"/>
                <w:sz w:val="17"/>
                <w:szCs w:val="17"/>
              </w:rPr>
              <w:t>elami</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7F3DAEBA" w14:textId="77777777" w:rsidR="00F86A66" w:rsidRDefault="00F86A66" w:rsidP="0081146E">
            <w:pPr>
              <w:spacing w:line="340" w:lineRule="auto"/>
            </w:pPr>
            <w:r>
              <w:rPr>
                <w:rFonts w:ascii="DM Sans" w:eastAsia="DM Sans" w:hAnsi="DM Sans" w:cs="DM Sans"/>
                <w:color w:val="2C3E30"/>
                <w:sz w:val="17"/>
                <w:szCs w:val="17"/>
              </w:rPr>
              <w:t>Chef de chantier TCE</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7C65006A" w14:textId="77777777" w:rsidR="00F86A66" w:rsidRDefault="00F86A66" w:rsidP="0081146E">
            <w:pPr>
              <w:spacing w:line="340" w:lineRule="auto"/>
            </w:pPr>
            <w:r>
              <w:rPr>
                <w:rFonts w:ascii="DM Sans" w:eastAsia="DM Sans" w:hAnsi="DM Sans" w:cs="DM Sans"/>
                <w:color w:val="2C3E30"/>
                <w:sz w:val="17"/>
                <w:szCs w:val="17"/>
              </w:rPr>
              <w:t>20 ans terrain</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49CDE39C" w14:textId="77777777" w:rsidR="00F86A66" w:rsidRDefault="00F86A66" w:rsidP="0081146E">
            <w:pPr>
              <w:spacing w:line="340" w:lineRule="auto"/>
            </w:pPr>
            <w:r>
              <w:rPr>
                <w:rFonts w:ascii="DM Sans" w:eastAsia="DM Sans" w:hAnsi="DM Sans" w:cs="DM Sans"/>
                <w:color w:val="2C3E30"/>
                <w:sz w:val="17"/>
                <w:szCs w:val="17"/>
              </w:rPr>
              <w:t>Présence permanente site · Sécurité · Registre journal</w:t>
            </w:r>
          </w:p>
        </w:tc>
      </w:tr>
      <w:tr w:rsidR="00F86A66" w14:paraId="0DA7F130"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27F5C255" w14:textId="77777777" w:rsidR="00F86A66" w:rsidRDefault="00F86A66" w:rsidP="0081146E">
            <w:pPr>
              <w:spacing w:line="340" w:lineRule="auto"/>
            </w:pPr>
            <w:r>
              <w:rPr>
                <w:rFonts w:ascii="DM Sans" w:eastAsia="DM Sans" w:hAnsi="DM Sans" w:cs="DM Sans"/>
                <w:color w:val="2C3E30"/>
                <w:sz w:val="17"/>
                <w:szCs w:val="17"/>
              </w:rPr>
              <w:t>TUNC Julien</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1A2D05A2" w14:textId="77777777" w:rsidR="00F86A66" w:rsidRDefault="00F86A66" w:rsidP="0081146E">
            <w:pPr>
              <w:spacing w:line="340" w:lineRule="auto"/>
            </w:pPr>
            <w:r>
              <w:rPr>
                <w:rFonts w:ascii="DM Sans" w:eastAsia="DM Sans" w:hAnsi="DM Sans" w:cs="DM Sans"/>
                <w:color w:val="2C3E30"/>
                <w:sz w:val="17"/>
                <w:szCs w:val="17"/>
              </w:rPr>
              <w:t>Assistant travaux</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4C3DC7A8" w14:textId="77777777" w:rsidR="00F86A66" w:rsidRDefault="00F86A66" w:rsidP="0081146E">
            <w:pPr>
              <w:spacing w:line="340" w:lineRule="auto"/>
            </w:pPr>
            <w:r>
              <w:rPr>
                <w:rFonts w:ascii="DM Sans" w:eastAsia="DM Sans" w:hAnsi="DM Sans" w:cs="DM Sans"/>
                <w:color w:val="2C3E30"/>
                <w:sz w:val="17"/>
                <w:szCs w:val="17"/>
              </w:rPr>
              <w:t>Gestion administrative et financière</w:t>
            </w:r>
          </w:p>
        </w:tc>
        <w:tc>
          <w:tcPr>
            <w:tcW w:w="2558"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79214D85" w14:textId="77777777" w:rsidR="00F86A66" w:rsidRDefault="00F86A66" w:rsidP="0081146E">
            <w:pPr>
              <w:spacing w:line="340" w:lineRule="auto"/>
            </w:pPr>
            <w:r>
              <w:rPr>
                <w:rFonts w:ascii="DM Sans" w:eastAsia="DM Sans" w:hAnsi="DM Sans" w:cs="DM Sans"/>
                <w:color w:val="2C3E30"/>
                <w:sz w:val="17"/>
                <w:szCs w:val="17"/>
              </w:rPr>
              <w:t>Compte d'exploitation · Facturation · Compte prorata</w:t>
            </w:r>
          </w:p>
        </w:tc>
      </w:tr>
      <w:tr w:rsidR="00F86A66" w14:paraId="495061CB"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7EDC7A4D" w14:textId="77777777" w:rsidR="00F86A66" w:rsidRDefault="00F86A66" w:rsidP="0081146E">
            <w:pPr>
              <w:spacing w:line="340" w:lineRule="auto"/>
            </w:pPr>
            <w:r>
              <w:rPr>
                <w:rFonts w:ascii="DM Sans" w:eastAsia="DM Sans" w:hAnsi="DM Sans" w:cs="DM Sans"/>
                <w:color w:val="2C3E30"/>
                <w:sz w:val="17"/>
                <w:szCs w:val="17"/>
              </w:rPr>
              <w:t>SARI Mehmet</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6B4CE131" w14:textId="77777777" w:rsidR="00F86A66" w:rsidRDefault="00F86A66" w:rsidP="0081146E">
            <w:pPr>
              <w:spacing w:line="340" w:lineRule="auto"/>
            </w:pPr>
            <w:r>
              <w:rPr>
                <w:rFonts w:ascii="DM Sans" w:eastAsia="DM Sans" w:hAnsi="DM Sans" w:cs="DM Sans"/>
                <w:color w:val="2C3E30"/>
                <w:sz w:val="17"/>
                <w:szCs w:val="17"/>
              </w:rPr>
              <w:t>Responsable logistique</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7F681380" w14:textId="77777777" w:rsidR="00F86A66" w:rsidRDefault="00F86A66" w:rsidP="0081146E">
            <w:pPr>
              <w:spacing w:line="340" w:lineRule="auto"/>
            </w:pPr>
            <w:r>
              <w:rPr>
                <w:rFonts w:ascii="DM Sans" w:eastAsia="DM Sans" w:hAnsi="DM Sans" w:cs="DM Sans"/>
                <w:color w:val="2C3E30"/>
                <w:sz w:val="17"/>
                <w:szCs w:val="17"/>
              </w:rPr>
              <w:t>10 ans en contextes contraints</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56C11BB2" w14:textId="77777777" w:rsidR="00F86A66" w:rsidRDefault="00F86A66" w:rsidP="0081146E">
            <w:pPr>
              <w:spacing w:line="340" w:lineRule="auto"/>
            </w:pPr>
            <w:r>
              <w:rPr>
                <w:rFonts w:ascii="DM Sans" w:eastAsia="DM Sans" w:hAnsi="DM Sans" w:cs="DM Sans"/>
                <w:color w:val="2C3E30"/>
                <w:sz w:val="17"/>
                <w:szCs w:val="17"/>
              </w:rPr>
              <w:t>Approvisionnements · Livraisons · Entrepôt 1 000 m²</w:t>
            </w:r>
          </w:p>
        </w:tc>
      </w:tr>
    </w:tbl>
    <w:p w14:paraId="37825D3A" w14:textId="77777777" w:rsidR="00F86A66" w:rsidRDefault="00F86A66">
      <w:pPr>
        <w:spacing w:after="40"/>
      </w:pPr>
    </w:p>
    <w:p w14:paraId="636AF985" w14:textId="4DED7BD1" w:rsidR="00302B51" w:rsidRDefault="00AC074E" w:rsidP="001D69D8">
      <w:pPr>
        <w:spacing w:after="40"/>
        <w:jc w:val="center"/>
      </w:pPr>
      <w:r>
        <w:rPr>
          <w:noProof/>
        </w:rPr>
        <w:lastRenderedPageBreak/>
        <w:drawing>
          <wp:inline distT="0" distB="0" distL="0" distR="0" wp14:anchorId="16F86E4B" wp14:editId="4A883D8E">
            <wp:extent cx="3749040" cy="3124200"/>
            <wp:effectExtent l="0" t="0" r="3810" b="0"/>
            <wp:docPr id="6598279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0054" cy="3125045"/>
                    </a:xfrm>
                    <a:prstGeom prst="rect">
                      <a:avLst/>
                    </a:prstGeom>
                    <a:noFill/>
                    <a:ln>
                      <a:noFill/>
                    </a:ln>
                  </pic:spPr>
                </pic:pic>
              </a:graphicData>
            </a:graphic>
          </wp:inline>
        </w:drawing>
      </w:r>
    </w:p>
    <w:p w14:paraId="54AD05CC" w14:textId="77777777" w:rsidR="00302B51" w:rsidRDefault="00302B51">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32318D" w14:paraId="5DA8B0BE"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365FDF1E" w14:textId="77777777" w:rsidR="0032318D" w:rsidRDefault="0032318D"/>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6FF5D3D" w14:textId="2B916315" w:rsidR="0032318D" w:rsidRDefault="0032318D" w:rsidP="003C0D75">
            <w:pPr>
              <w:pStyle w:val="Titre2"/>
              <w:spacing w:after="20"/>
              <w:rPr>
                <w:rFonts w:ascii="DM Sans" w:eastAsia="DM Sans" w:hAnsi="DM Sans" w:cs="DM Sans"/>
                <w:b w:val="0"/>
                <w:bCs w:val="0"/>
                <w:color w:val="B8860B"/>
                <w:spacing w:val="70"/>
                <w:sz w:val="15"/>
                <w:szCs w:val="15"/>
              </w:rPr>
            </w:pPr>
            <w:bookmarkStart w:id="19" w:name="_Toc229426214"/>
            <w:bookmarkStart w:id="20" w:name="_Toc229967029"/>
            <w:r>
              <w:rPr>
                <w:color w:val="B8860B"/>
              </w:rPr>
              <w:t>3.2 — CV des encadrants — Conducteur de travaux &amp; Chef de chantier</w:t>
            </w:r>
            <w:bookmarkEnd w:id="19"/>
            <w:bookmarkEnd w:id="20"/>
          </w:p>
        </w:tc>
      </w:tr>
      <w:tr w:rsidR="00746F00" w14:paraId="6A0343FE"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0C61B622"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B94EC74" w14:textId="77777777" w:rsidR="00746F00" w:rsidRDefault="00000000">
            <w:pPr>
              <w:spacing w:after="40"/>
            </w:pPr>
            <w:r>
              <w:rPr>
                <w:rFonts w:ascii="DM Sans" w:eastAsia="DM Sans" w:hAnsi="DM Sans" w:cs="DM Sans"/>
                <w:b/>
                <w:bCs/>
                <w:color w:val="B36A00"/>
                <w:spacing w:val="70"/>
                <w:sz w:val="15"/>
                <w:szCs w:val="15"/>
              </w:rPr>
              <w:t>YILDIRIM MENDERES — CONDUCTEUR DE TRAVAUX TCE</w:t>
            </w:r>
          </w:p>
          <w:p w14:paraId="3B3FD729" w14:textId="77777777" w:rsidR="00746F00" w:rsidRDefault="00000000">
            <w:pPr>
              <w:spacing w:before="60" w:after="20" w:line="340" w:lineRule="auto"/>
            </w:pPr>
            <w:r>
              <w:rPr>
                <w:rFonts w:ascii="DM Sans" w:eastAsia="DM Sans" w:hAnsi="DM Sans" w:cs="DM Sans"/>
                <w:b/>
                <w:bCs/>
                <w:color w:val="B36A00"/>
                <w:sz w:val="18"/>
                <w:szCs w:val="18"/>
              </w:rPr>
              <w:t xml:space="preserve">Diplôme — </w:t>
            </w:r>
            <w:r>
              <w:rPr>
                <w:rFonts w:ascii="DM Sans" w:eastAsia="DM Sans" w:hAnsi="DM Sans" w:cs="DM Sans"/>
                <w:color w:val="2C3E30"/>
                <w:sz w:val="18"/>
                <w:szCs w:val="18"/>
              </w:rPr>
              <w:t>BTS Bâtiment. Certification amiante Sous-section 4 (SS4).</w:t>
            </w:r>
          </w:p>
          <w:p w14:paraId="1B2E2281" w14:textId="77777777" w:rsidR="00746F00" w:rsidRDefault="00000000">
            <w:pPr>
              <w:spacing w:before="60" w:after="20" w:line="340" w:lineRule="auto"/>
            </w:pPr>
            <w:r>
              <w:rPr>
                <w:rFonts w:ascii="DM Sans" w:eastAsia="DM Sans" w:hAnsi="DM Sans" w:cs="DM Sans"/>
                <w:b/>
                <w:bCs/>
                <w:color w:val="B36A00"/>
                <w:sz w:val="18"/>
                <w:szCs w:val="18"/>
              </w:rPr>
              <w:t xml:space="preserve">Expérience — </w:t>
            </w:r>
            <w:r>
              <w:rPr>
                <w:rFonts w:ascii="DM Sans" w:eastAsia="DM Sans" w:hAnsi="DM Sans" w:cs="DM Sans"/>
                <w:color w:val="2C3E30"/>
                <w:sz w:val="18"/>
                <w:szCs w:val="18"/>
              </w:rPr>
              <w:t>20 ans d'expérience terrain dont 12 ans en tant que chef de chantier. Intervenu sur des opérations de réhabilitation et d'extension en milieu occupé (scolaire, hospitalier, tertiaire). Maîtrise complète des phases TCE et second œuvre.</w:t>
            </w:r>
          </w:p>
          <w:p w14:paraId="53EE63D6" w14:textId="77777777" w:rsidR="00746F00" w:rsidRDefault="00000000">
            <w:pPr>
              <w:spacing w:before="60" w:after="20" w:line="340" w:lineRule="auto"/>
            </w:pPr>
            <w:r>
              <w:rPr>
                <w:rFonts w:ascii="DM Sans" w:eastAsia="DM Sans" w:hAnsi="DM Sans" w:cs="DM Sans"/>
                <w:b/>
                <w:bCs/>
                <w:color w:val="B36A00"/>
                <w:sz w:val="18"/>
                <w:szCs w:val="18"/>
              </w:rPr>
              <w:t xml:space="preserve">Missions sur ce chantier — </w:t>
            </w:r>
            <w:r>
              <w:rPr>
                <w:rFonts w:ascii="DM Sans" w:eastAsia="DM Sans" w:hAnsi="DM Sans" w:cs="DM Sans"/>
                <w:color w:val="2C3E30"/>
                <w:sz w:val="18"/>
                <w:szCs w:val="18"/>
              </w:rPr>
              <w:t>Responsable de l'exécution quotidienne, de l'encadrement des équipes, de la mise en œuvre des plans, du respect des consignes techniques et sécurité. Coordination avec le BET Structure et les autres corps d'état. Conformité des finitions.</w:t>
            </w:r>
          </w:p>
          <w:p w14:paraId="7B78F2B0" w14:textId="77777777" w:rsidR="00746F00" w:rsidRDefault="00000000">
            <w:pPr>
              <w:spacing w:before="100"/>
            </w:pPr>
            <w:r>
              <w:rPr>
                <w:rFonts w:ascii="DM Sans" w:eastAsia="DM Sans" w:hAnsi="DM Sans" w:cs="DM Sans"/>
                <w:b/>
                <w:bCs/>
                <w:color w:val="B36A00"/>
                <w:spacing w:val="40"/>
                <w:sz w:val="14"/>
                <w:szCs w:val="14"/>
                <w:shd w:val="clear" w:color="auto" w:fill="F0F0F0"/>
              </w:rPr>
              <w:t xml:space="preserve">  BTS Bâtiment  </w:t>
            </w:r>
            <w:r>
              <w:rPr>
                <w:sz w:val="14"/>
                <w:szCs w:val="14"/>
              </w:rPr>
              <w:t xml:space="preserve">  </w:t>
            </w:r>
            <w:r>
              <w:rPr>
                <w:rFonts w:ascii="DM Sans" w:eastAsia="DM Sans" w:hAnsi="DM Sans" w:cs="DM Sans"/>
                <w:b/>
                <w:bCs/>
                <w:color w:val="B36A00"/>
                <w:spacing w:val="40"/>
                <w:sz w:val="14"/>
                <w:szCs w:val="14"/>
                <w:shd w:val="clear" w:color="auto" w:fill="F0F0F0"/>
              </w:rPr>
              <w:t xml:space="preserve">  Certifié amiante SS4  </w:t>
            </w:r>
            <w:r>
              <w:rPr>
                <w:sz w:val="14"/>
                <w:szCs w:val="14"/>
              </w:rPr>
              <w:t xml:space="preserve">  </w:t>
            </w:r>
            <w:r>
              <w:rPr>
                <w:rFonts w:ascii="DM Sans" w:eastAsia="DM Sans" w:hAnsi="DM Sans" w:cs="DM Sans"/>
                <w:b/>
                <w:bCs/>
                <w:color w:val="B36A00"/>
                <w:spacing w:val="40"/>
                <w:sz w:val="14"/>
                <w:szCs w:val="14"/>
                <w:shd w:val="clear" w:color="auto" w:fill="F0F0F0"/>
              </w:rPr>
              <w:t xml:space="preserve">  20 ans expérience  </w:t>
            </w:r>
          </w:p>
        </w:tc>
      </w:tr>
      <w:tr w:rsidR="00746F00" w14:paraId="42D73C01"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1A54636F"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2774BFA" w14:textId="0E4641AA" w:rsidR="00746F00" w:rsidRDefault="00E71717">
            <w:pPr>
              <w:spacing w:after="40"/>
            </w:pPr>
            <w:r>
              <w:rPr>
                <w:rFonts w:ascii="DM Sans" w:eastAsia="DM Sans" w:hAnsi="DM Sans" w:cs="DM Sans"/>
                <w:b/>
                <w:bCs/>
                <w:color w:val="B36A00"/>
                <w:spacing w:val="70"/>
                <w:sz w:val="15"/>
                <w:szCs w:val="15"/>
              </w:rPr>
              <w:t>SELCUK SELAMI — CHEF DE CHANTIER TCE</w:t>
            </w:r>
          </w:p>
          <w:p w14:paraId="25AA8792" w14:textId="77777777" w:rsidR="00746F00" w:rsidRDefault="00000000">
            <w:pPr>
              <w:spacing w:before="60" w:after="20" w:line="340" w:lineRule="auto"/>
            </w:pPr>
            <w:r>
              <w:rPr>
                <w:rFonts w:ascii="DM Sans" w:eastAsia="DM Sans" w:hAnsi="DM Sans" w:cs="DM Sans"/>
                <w:b/>
                <w:bCs/>
                <w:color w:val="B36A00"/>
                <w:sz w:val="18"/>
                <w:szCs w:val="18"/>
              </w:rPr>
              <w:t xml:space="preserve">Expérience — </w:t>
            </w:r>
            <w:r>
              <w:rPr>
                <w:rFonts w:ascii="DM Sans" w:eastAsia="DM Sans" w:hAnsi="DM Sans" w:cs="DM Sans"/>
                <w:color w:val="2C3E30"/>
                <w:sz w:val="18"/>
                <w:szCs w:val="18"/>
              </w:rPr>
              <w:t>20 ans d'expérience en TCE. Encadrant direct des équipes d'exécution sur le terrain.</w:t>
            </w:r>
          </w:p>
          <w:p w14:paraId="1A1FA609" w14:textId="77777777" w:rsidR="00746F00" w:rsidRDefault="00000000">
            <w:pPr>
              <w:spacing w:before="60" w:after="20" w:line="340" w:lineRule="auto"/>
            </w:pPr>
            <w:r>
              <w:rPr>
                <w:rFonts w:ascii="DM Sans" w:eastAsia="DM Sans" w:hAnsi="DM Sans" w:cs="DM Sans"/>
                <w:b/>
                <w:bCs/>
                <w:color w:val="B36A00"/>
                <w:sz w:val="18"/>
                <w:szCs w:val="18"/>
              </w:rPr>
              <w:t xml:space="preserve">Missions sur ce chantier — </w:t>
            </w:r>
            <w:r>
              <w:rPr>
                <w:rFonts w:ascii="DM Sans" w:eastAsia="DM Sans" w:hAnsi="DM Sans" w:cs="DM Sans"/>
                <w:color w:val="2C3E30"/>
                <w:sz w:val="18"/>
                <w:szCs w:val="18"/>
              </w:rPr>
              <w:t>Application quotidienne des méthodes de travail, respect strict des règles de sécurité, qualité des ouvrages en cours de réalisation. Tenue du registre journal de chantier. Présence continue sur site garantissant la fluidité et la rigueur de l'exécution. Remontée immédiate des difficultés opérationnelles au conducteur de travaux.</w:t>
            </w:r>
          </w:p>
          <w:p w14:paraId="4B317160" w14:textId="77777777" w:rsidR="00746F00" w:rsidRDefault="00000000">
            <w:pPr>
              <w:spacing w:before="100"/>
            </w:pPr>
            <w:r>
              <w:rPr>
                <w:rFonts w:ascii="DM Sans" w:eastAsia="DM Sans" w:hAnsi="DM Sans" w:cs="DM Sans"/>
                <w:b/>
                <w:bCs/>
                <w:color w:val="B36A00"/>
                <w:spacing w:val="40"/>
                <w:sz w:val="14"/>
                <w:szCs w:val="14"/>
                <w:shd w:val="clear" w:color="auto" w:fill="F0F0F0"/>
              </w:rPr>
              <w:t xml:space="preserve">  20 ans TCE  </w:t>
            </w:r>
            <w:r>
              <w:rPr>
                <w:sz w:val="14"/>
                <w:szCs w:val="14"/>
              </w:rPr>
              <w:t xml:space="preserve">  </w:t>
            </w:r>
            <w:r>
              <w:rPr>
                <w:rFonts w:ascii="DM Sans" w:eastAsia="DM Sans" w:hAnsi="DM Sans" w:cs="DM Sans"/>
                <w:b/>
                <w:bCs/>
                <w:color w:val="B36A00"/>
                <w:spacing w:val="40"/>
                <w:sz w:val="14"/>
                <w:szCs w:val="14"/>
                <w:shd w:val="clear" w:color="auto" w:fill="F0F0F0"/>
              </w:rPr>
              <w:t xml:space="preserve">  Présence permanente site  </w:t>
            </w:r>
          </w:p>
        </w:tc>
      </w:tr>
    </w:tbl>
    <w:p w14:paraId="2915CF02"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0A2A92" w14:paraId="18EFD434" w14:textId="77777777" w:rsidTr="007C50ED">
        <w:tc>
          <w:tcPr>
            <w:tcW w:w="60" w:type="dxa"/>
            <w:tcBorders>
              <w:top w:val="none" w:sz="0" w:space="0" w:color="FFFFFF"/>
              <w:left w:val="none" w:sz="0" w:space="0" w:color="FFFFFF"/>
              <w:bottom w:val="none" w:sz="0" w:space="0" w:color="FFFFFF"/>
              <w:right w:val="none" w:sz="0" w:space="0" w:color="FFFFFF"/>
            </w:tcBorders>
            <w:shd w:val="clear" w:color="auto" w:fill="B36A00"/>
          </w:tcPr>
          <w:p w14:paraId="6D3E0383" w14:textId="77777777" w:rsidR="000A2A92" w:rsidRDefault="000A2A92" w:rsidP="007C50ED"/>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F19B98A" w14:textId="5B38CB22" w:rsidR="000A2A92" w:rsidRDefault="000A2A92" w:rsidP="007C50ED">
            <w:pPr>
              <w:pStyle w:val="Titre2"/>
              <w:spacing w:after="20"/>
              <w:rPr>
                <w:rFonts w:ascii="DM Sans" w:eastAsia="DM Sans" w:hAnsi="DM Sans" w:cs="DM Sans"/>
                <w:b w:val="0"/>
                <w:bCs w:val="0"/>
                <w:color w:val="7A1A1A"/>
                <w:spacing w:val="70"/>
                <w:sz w:val="15"/>
                <w:szCs w:val="15"/>
              </w:rPr>
            </w:pPr>
            <w:bookmarkStart w:id="21" w:name="_Toc229426216"/>
            <w:bookmarkStart w:id="22" w:name="_Toc229967030"/>
            <w:r>
              <w:rPr>
                <w:color w:val="B8860B"/>
              </w:rPr>
              <w:t>3.</w:t>
            </w:r>
            <w:r w:rsidR="009B0823">
              <w:rPr>
                <w:color w:val="B8860B"/>
              </w:rPr>
              <w:t>3</w:t>
            </w:r>
            <w:r>
              <w:rPr>
                <w:color w:val="B8860B"/>
              </w:rPr>
              <w:t xml:space="preserve"> — Bureaux d'études et partenaires techniques</w:t>
            </w:r>
            <w:bookmarkEnd w:id="21"/>
            <w:bookmarkEnd w:id="22"/>
          </w:p>
        </w:tc>
      </w:tr>
      <w:tr w:rsidR="000A2A92" w14:paraId="6EC6E192" w14:textId="77777777" w:rsidTr="007C50ED">
        <w:tc>
          <w:tcPr>
            <w:tcW w:w="60" w:type="dxa"/>
            <w:tcBorders>
              <w:top w:val="none" w:sz="0" w:space="0" w:color="FFFFFF"/>
              <w:left w:val="none" w:sz="0" w:space="0" w:color="FFFFFF"/>
              <w:bottom w:val="none" w:sz="0" w:space="0" w:color="FFFFFF"/>
              <w:right w:val="none" w:sz="0" w:space="0" w:color="FFFFFF"/>
            </w:tcBorders>
            <w:shd w:val="clear" w:color="auto" w:fill="B36A00"/>
          </w:tcPr>
          <w:p w14:paraId="43AC861D" w14:textId="77777777" w:rsidR="000A2A92" w:rsidRDefault="000A2A92" w:rsidP="007C50ED"/>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4CA1DB5B" w14:textId="77777777" w:rsidR="000A2A92" w:rsidRDefault="000A2A92" w:rsidP="007C50ED">
            <w:pPr>
              <w:spacing w:after="40"/>
            </w:pPr>
            <w:r>
              <w:rPr>
                <w:rFonts w:ascii="DM Sans" w:eastAsia="DM Sans" w:hAnsi="DM Sans" w:cs="DM Sans"/>
                <w:b/>
                <w:bCs/>
                <w:color w:val="B36A00"/>
                <w:spacing w:val="70"/>
                <w:sz w:val="15"/>
                <w:szCs w:val="15"/>
              </w:rPr>
              <w:t>PARTENAIRES TECHNIQUES MOBILISÉS</w:t>
            </w:r>
          </w:p>
          <w:p w14:paraId="7868FD35" w14:textId="77777777" w:rsidR="000A2A92" w:rsidRDefault="000A2A92" w:rsidP="007C50ED">
            <w:pPr>
              <w:spacing w:before="40" w:after="20" w:line="340" w:lineRule="auto"/>
            </w:pPr>
            <w:r>
              <w:rPr>
                <w:rFonts w:ascii="DM Sans" w:eastAsia="DM Sans" w:hAnsi="DM Sans" w:cs="DM Sans"/>
                <w:color w:val="2C3E30"/>
                <w:sz w:val="18"/>
                <w:szCs w:val="18"/>
              </w:rPr>
              <w:t>Les bureaux d'études ci-dessous sont mobilisés dès la notification du marché, sous la supervision du directeur travaux, et participent aux réunions de lancement et de suivi. Leurs références sur des projets similaires sont disponibles en annexe.</w:t>
            </w:r>
          </w:p>
        </w:tc>
      </w:tr>
    </w:tbl>
    <w:p w14:paraId="5EC8A00A" w14:textId="77777777" w:rsidR="000A2A92" w:rsidRDefault="000A2A92" w:rsidP="000A2A92">
      <w:pPr>
        <w:spacing w:after="8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0A2A92" w14:paraId="12E8F274" w14:textId="77777777" w:rsidTr="007C50ED">
        <w:trPr>
          <w:tblHeader/>
        </w:trPr>
        <w:tc>
          <w:tcPr>
            <w:tcW w:w="3408"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51B07F2A" w14:textId="77777777" w:rsidR="000A2A92" w:rsidRDefault="000A2A92" w:rsidP="007C50ED">
            <w:pPr>
              <w:spacing w:after="20"/>
            </w:pPr>
            <w:r>
              <w:rPr>
                <w:rFonts w:ascii="DM Sans" w:eastAsia="DM Sans" w:hAnsi="DM Sans" w:cs="DM Sans"/>
                <w:b/>
                <w:bCs/>
                <w:color w:val="FFFFFF"/>
                <w:spacing w:val="50"/>
                <w:sz w:val="14"/>
                <w:szCs w:val="14"/>
              </w:rPr>
              <w:t>BUREAU D'ÉTUDES</w:t>
            </w:r>
          </w:p>
        </w:tc>
        <w:tc>
          <w:tcPr>
            <w:tcW w:w="3408"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7B0B5ECC" w14:textId="77777777" w:rsidR="000A2A92" w:rsidRDefault="000A2A92" w:rsidP="007C50ED">
            <w:pPr>
              <w:spacing w:after="20"/>
            </w:pPr>
            <w:r>
              <w:rPr>
                <w:rFonts w:ascii="DM Sans" w:eastAsia="DM Sans" w:hAnsi="DM Sans" w:cs="DM Sans"/>
                <w:b/>
                <w:bCs/>
                <w:color w:val="FFFFFF"/>
                <w:spacing w:val="50"/>
                <w:sz w:val="14"/>
                <w:szCs w:val="14"/>
              </w:rPr>
              <w:t>SPÉCIALITÉ</w:t>
            </w:r>
          </w:p>
        </w:tc>
        <w:tc>
          <w:tcPr>
            <w:tcW w:w="3410" w:type="dxa"/>
            <w:tcBorders>
              <w:top w:val="none" w:sz="0" w:space="0" w:color="FFFFFF"/>
              <w:left w:val="none" w:sz="0" w:space="0" w:color="FFFFFF"/>
              <w:bottom w:val="single" w:sz="6" w:space="0" w:color="B36A00"/>
              <w:right w:val="none" w:sz="0" w:space="0" w:color="FFFFFF"/>
            </w:tcBorders>
            <w:shd w:val="clear" w:color="auto" w:fill="B36A00"/>
            <w:tcMar>
              <w:top w:w="135" w:type="dxa"/>
              <w:left w:w="180" w:type="dxa"/>
              <w:bottom w:w="135" w:type="dxa"/>
              <w:right w:w="180" w:type="dxa"/>
            </w:tcMar>
          </w:tcPr>
          <w:p w14:paraId="7E40B191" w14:textId="77777777" w:rsidR="000A2A92" w:rsidRDefault="000A2A92" w:rsidP="007C50ED">
            <w:pPr>
              <w:spacing w:after="20"/>
            </w:pPr>
            <w:r>
              <w:rPr>
                <w:rFonts w:ascii="DM Sans" w:eastAsia="DM Sans" w:hAnsi="DM Sans" w:cs="DM Sans"/>
                <w:b/>
                <w:bCs/>
                <w:color w:val="FFFFFF"/>
                <w:spacing w:val="50"/>
                <w:sz w:val="14"/>
                <w:szCs w:val="14"/>
              </w:rPr>
              <w:t>MISSIONS</w:t>
            </w:r>
          </w:p>
        </w:tc>
      </w:tr>
      <w:tr w:rsidR="000A2A92" w14:paraId="72FAF90E" w14:textId="77777777" w:rsidTr="007C50ED">
        <w:tc>
          <w:tcPr>
            <w:tcW w:w="3408"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0DA9F97A" w14:textId="77777777" w:rsidR="000A2A92" w:rsidRDefault="000A2A92" w:rsidP="007C50ED">
            <w:pPr>
              <w:spacing w:line="340" w:lineRule="auto"/>
            </w:pPr>
            <w:r>
              <w:rPr>
                <w:rFonts w:ascii="DM Sans" w:eastAsia="DM Sans" w:hAnsi="DM Sans" w:cs="DM Sans"/>
                <w:color w:val="2C3E30"/>
                <w:sz w:val="17"/>
                <w:szCs w:val="17"/>
              </w:rPr>
              <w:t>ARTEC INGÉNIERIE — 231 Rue Saint-Honoré, 75001 Paris</w:t>
            </w:r>
          </w:p>
        </w:tc>
        <w:tc>
          <w:tcPr>
            <w:tcW w:w="3408"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4CD46CAD" w14:textId="77777777" w:rsidR="000A2A92" w:rsidRDefault="000A2A92" w:rsidP="007C50ED">
            <w:pPr>
              <w:spacing w:line="340" w:lineRule="auto"/>
            </w:pPr>
            <w:r>
              <w:rPr>
                <w:rFonts w:ascii="DM Sans" w:eastAsia="DM Sans" w:hAnsi="DM Sans" w:cs="DM Sans"/>
                <w:color w:val="2C3E30"/>
                <w:sz w:val="17"/>
                <w:szCs w:val="17"/>
              </w:rPr>
              <w:t>Structure béton armé, métallique et mixte</w:t>
            </w:r>
          </w:p>
        </w:tc>
        <w:tc>
          <w:tcPr>
            <w:tcW w:w="3410"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0C59FAE6" w14:textId="77777777" w:rsidR="000A2A92" w:rsidRDefault="000A2A92" w:rsidP="007C50ED">
            <w:pPr>
              <w:spacing w:line="340" w:lineRule="auto"/>
            </w:pPr>
            <w:r>
              <w:rPr>
                <w:rFonts w:ascii="DM Sans" w:eastAsia="DM Sans" w:hAnsi="DM Sans" w:cs="DM Sans"/>
                <w:color w:val="2C3E30"/>
                <w:sz w:val="17"/>
                <w:szCs w:val="17"/>
              </w:rPr>
              <w:t>Plans d'exécution · Notes de calcul · Appui direct site</w:t>
            </w:r>
          </w:p>
        </w:tc>
      </w:tr>
      <w:tr w:rsidR="000A2A92" w14:paraId="6F04ED8F" w14:textId="77777777" w:rsidTr="007C50ED">
        <w:tc>
          <w:tcPr>
            <w:tcW w:w="3408"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2131946F" w14:textId="77777777" w:rsidR="000A2A92" w:rsidRDefault="000A2A92" w:rsidP="007C50ED">
            <w:pPr>
              <w:spacing w:line="340" w:lineRule="auto"/>
            </w:pPr>
            <w:r>
              <w:rPr>
                <w:rFonts w:ascii="DM Sans" w:eastAsia="DM Sans" w:hAnsi="DM Sans" w:cs="DM Sans"/>
                <w:color w:val="2C3E30"/>
                <w:sz w:val="17"/>
                <w:szCs w:val="17"/>
              </w:rPr>
              <w:t>SBA INGÉNIERIE — 11-13 av. de la Division Leclerc, 94230 Cachan</w:t>
            </w:r>
          </w:p>
        </w:tc>
        <w:tc>
          <w:tcPr>
            <w:tcW w:w="3408"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06183407" w14:textId="77777777" w:rsidR="000A2A92" w:rsidRDefault="000A2A92" w:rsidP="007C50ED">
            <w:pPr>
              <w:spacing w:line="340" w:lineRule="auto"/>
            </w:pPr>
            <w:r>
              <w:rPr>
                <w:rFonts w:ascii="DM Sans" w:eastAsia="DM Sans" w:hAnsi="DM Sans" w:cs="DM Sans"/>
                <w:color w:val="2C3E30"/>
                <w:sz w:val="17"/>
                <w:szCs w:val="17"/>
              </w:rPr>
              <w:t>Fluides et réseaux techniques</w:t>
            </w:r>
          </w:p>
        </w:tc>
        <w:tc>
          <w:tcPr>
            <w:tcW w:w="3410"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6990B1E1" w14:textId="77777777" w:rsidR="000A2A92" w:rsidRDefault="000A2A92" w:rsidP="007C50ED">
            <w:pPr>
              <w:spacing w:line="340" w:lineRule="auto"/>
            </w:pPr>
            <w:r>
              <w:rPr>
                <w:rFonts w:ascii="DM Sans" w:eastAsia="DM Sans" w:hAnsi="DM Sans" w:cs="DM Sans"/>
                <w:color w:val="2C3E30"/>
                <w:sz w:val="17"/>
                <w:szCs w:val="17"/>
              </w:rPr>
              <w:t>Développement réseaux · Intégration modulaire</w:t>
            </w:r>
          </w:p>
        </w:tc>
      </w:tr>
      <w:tr w:rsidR="000A2A92" w14:paraId="3F90A71B" w14:textId="77777777" w:rsidTr="007C50ED">
        <w:tc>
          <w:tcPr>
            <w:tcW w:w="3408"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2B1A8B93" w14:textId="77777777" w:rsidR="000A2A92" w:rsidRDefault="000A2A92" w:rsidP="007C50ED">
            <w:pPr>
              <w:spacing w:line="340" w:lineRule="auto"/>
            </w:pPr>
            <w:r>
              <w:rPr>
                <w:rFonts w:ascii="DM Sans" w:eastAsia="DM Sans" w:hAnsi="DM Sans" w:cs="DM Sans"/>
                <w:color w:val="2C3E30"/>
                <w:sz w:val="17"/>
                <w:szCs w:val="17"/>
              </w:rPr>
              <w:t>LONGUEPÉE INGÉNIERIE BOIS — 4 rue du 9e Zouaves, 68140 Munster</w:t>
            </w:r>
          </w:p>
        </w:tc>
        <w:tc>
          <w:tcPr>
            <w:tcW w:w="3408"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34694D5C" w14:textId="77777777" w:rsidR="000A2A92" w:rsidRDefault="000A2A92" w:rsidP="007C50ED">
            <w:pPr>
              <w:spacing w:line="340" w:lineRule="auto"/>
            </w:pPr>
            <w:r>
              <w:rPr>
                <w:rFonts w:ascii="DM Sans" w:eastAsia="DM Sans" w:hAnsi="DM Sans" w:cs="DM Sans"/>
                <w:color w:val="2C3E30"/>
                <w:sz w:val="17"/>
                <w:szCs w:val="17"/>
              </w:rPr>
              <w:t>Charpente et ossature bois</w:t>
            </w:r>
          </w:p>
        </w:tc>
        <w:tc>
          <w:tcPr>
            <w:tcW w:w="3410"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46C99CC9" w14:textId="77777777" w:rsidR="000A2A92" w:rsidRDefault="000A2A92" w:rsidP="007C50ED">
            <w:pPr>
              <w:spacing w:line="340" w:lineRule="auto"/>
            </w:pPr>
            <w:r>
              <w:rPr>
                <w:rFonts w:ascii="DM Sans" w:eastAsia="DM Sans" w:hAnsi="DM Sans" w:cs="DM Sans"/>
                <w:color w:val="2C3E30"/>
                <w:sz w:val="17"/>
                <w:szCs w:val="17"/>
              </w:rPr>
              <w:t>Notes de calcul · Plans d'exécution bois</w:t>
            </w:r>
          </w:p>
        </w:tc>
      </w:tr>
    </w:tbl>
    <w:p w14:paraId="3D80B3A3" w14:textId="77777777" w:rsidR="001D69D8" w:rsidRDefault="001D69D8">
      <w:pPr>
        <w:spacing w:after="40"/>
      </w:pPr>
    </w:p>
    <w:p w14:paraId="1E4F25D3" w14:textId="03A83CAC" w:rsidR="008C1E24" w:rsidRDefault="008C1E24" w:rsidP="008C1E24">
      <w:pPr>
        <w:jc w:val="both"/>
        <w:rPr>
          <w:rFonts w:ascii="Calibri" w:hAnsi="Calibri" w:cs="Calibri"/>
        </w:rPr>
      </w:pPr>
      <w:r>
        <w:rPr>
          <w:rFonts w:ascii="Calibri" w:hAnsi="Calibri" w:cs="Calibri"/>
        </w:rPr>
        <w:t xml:space="preserve">                 Musée de Bayeux</w:t>
      </w:r>
      <w:r>
        <w:rPr>
          <w:rFonts w:ascii="Calibri" w:hAnsi="Calibri" w:cs="Calibri"/>
        </w:rPr>
        <w:tab/>
        <w:t xml:space="preserve">   </w:t>
      </w:r>
      <w:r w:rsidR="005C191B">
        <w:rPr>
          <w:rFonts w:ascii="Calibri" w:hAnsi="Calibri" w:cs="Calibri"/>
        </w:rPr>
        <w:tab/>
      </w:r>
      <w:r w:rsidR="005C191B">
        <w:rPr>
          <w:rFonts w:ascii="Calibri" w:hAnsi="Calibri" w:cs="Calibri"/>
        </w:rPr>
        <w:tab/>
      </w:r>
      <w:r w:rsidR="005C191B">
        <w:rPr>
          <w:rFonts w:ascii="Calibri" w:hAnsi="Calibri" w:cs="Calibri"/>
        </w:rPr>
        <w:tab/>
      </w:r>
      <w:r>
        <w:rPr>
          <w:rFonts w:ascii="Calibri" w:hAnsi="Calibri" w:cs="Calibri"/>
        </w:rPr>
        <w:t xml:space="preserve"> </w:t>
      </w:r>
      <w:r w:rsidRPr="005E3495">
        <w:rPr>
          <w:rFonts w:ascii="Calibri" w:hAnsi="Calibri" w:cs="Calibri"/>
        </w:rPr>
        <w:t xml:space="preserve">Ecole Nationale </w:t>
      </w:r>
      <w:proofErr w:type="spellStart"/>
      <w:r w:rsidRPr="005E3495">
        <w:rPr>
          <w:rFonts w:ascii="Calibri" w:hAnsi="Calibri" w:cs="Calibri"/>
        </w:rPr>
        <w:t>Superieure</w:t>
      </w:r>
      <w:proofErr w:type="spellEnd"/>
      <w:r w:rsidRPr="005E3495">
        <w:rPr>
          <w:rFonts w:ascii="Calibri" w:hAnsi="Calibri" w:cs="Calibri"/>
        </w:rPr>
        <w:t xml:space="preserve"> d'Arts de Paris Cerg</w:t>
      </w:r>
      <w:r>
        <w:rPr>
          <w:rFonts w:ascii="Calibri" w:hAnsi="Calibri" w:cs="Calibri"/>
        </w:rPr>
        <w:t>y</w:t>
      </w:r>
      <w:r>
        <w:rPr>
          <w:rFonts w:ascii="Calibri" w:hAnsi="Calibri" w:cs="Calibri"/>
        </w:rPr>
        <w:tab/>
      </w:r>
    </w:p>
    <w:p w14:paraId="5D6AE48B" w14:textId="3CBCADA4" w:rsidR="008C1E24" w:rsidRDefault="005C191B" w:rsidP="008C1E24">
      <w:pPr>
        <w:jc w:val="both"/>
        <w:rPr>
          <w:rFonts w:ascii="Calibri" w:hAnsi="Calibri" w:cs="Calibri"/>
        </w:rPr>
      </w:pPr>
      <w:r>
        <w:rPr>
          <w:rFonts w:ascii="Calibri" w:hAnsi="Calibri" w:cs="Calibri"/>
          <w:noProof/>
        </w:rPr>
        <w:drawing>
          <wp:anchor distT="0" distB="0" distL="114300" distR="114300" simplePos="0" relativeHeight="251661312" behindDoc="0" locked="0" layoutInCell="1" allowOverlap="1" wp14:anchorId="30DB8DAE" wp14:editId="2861EC23">
            <wp:simplePos x="0" y="0"/>
            <wp:positionH relativeFrom="column">
              <wp:posOffset>3409950</wp:posOffset>
            </wp:positionH>
            <wp:positionV relativeFrom="paragraph">
              <wp:posOffset>9525</wp:posOffset>
            </wp:positionV>
            <wp:extent cx="1924050" cy="1350645"/>
            <wp:effectExtent l="0" t="0" r="0" b="1905"/>
            <wp:wrapNone/>
            <wp:docPr id="150642320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24050" cy="1350645"/>
                    </a:xfrm>
                    <a:prstGeom prst="rect">
                      <a:avLst/>
                    </a:prstGeom>
                    <a:noFill/>
                    <a:ln>
                      <a:noFill/>
                    </a:ln>
                  </pic:spPr>
                </pic:pic>
              </a:graphicData>
            </a:graphic>
          </wp:anchor>
        </w:drawing>
      </w:r>
      <w:r w:rsidR="008C1E24">
        <w:rPr>
          <w:rFonts w:ascii="Calibri" w:hAnsi="Calibri" w:cs="Calibri"/>
          <w:noProof/>
        </w:rPr>
        <w:drawing>
          <wp:inline distT="0" distB="0" distL="0" distR="0" wp14:anchorId="68CEA0FB" wp14:editId="1FB908BC">
            <wp:extent cx="2350553" cy="1362075"/>
            <wp:effectExtent l="0" t="0" r="0" b="0"/>
            <wp:docPr id="78710432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5791" cy="1365110"/>
                    </a:xfrm>
                    <a:prstGeom prst="rect">
                      <a:avLst/>
                    </a:prstGeom>
                    <a:noFill/>
                    <a:ln>
                      <a:noFill/>
                    </a:ln>
                  </pic:spPr>
                </pic:pic>
              </a:graphicData>
            </a:graphic>
          </wp:inline>
        </w:drawing>
      </w:r>
    </w:p>
    <w:p w14:paraId="4CA1DF09" w14:textId="37771599" w:rsidR="00EC6409" w:rsidRDefault="00EC6409" w:rsidP="00EC6409">
      <w:pPr>
        <w:spacing w:after="40"/>
        <w:jc w:val="center"/>
        <w:rPr>
          <w:rFonts w:ascii="Calibri" w:hAnsi="Calibri" w:cs="Calibri"/>
          <w:noProof/>
        </w:rPr>
      </w:pPr>
    </w:p>
    <w:p w14:paraId="68E04651" w14:textId="77777777" w:rsidR="008C1E24" w:rsidRDefault="008C1E24" w:rsidP="00EC6409">
      <w:pPr>
        <w:spacing w:after="40"/>
        <w:jc w:val="cente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296D86" w14:paraId="2BCDB784"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06A08260" w14:textId="77777777" w:rsidR="00296D86" w:rsidRPr="003C0D75" w:rsidRDefault="00296D86" w:rsidP="003C0D75">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56B65452" w14:textId="20D56A1E" w:rsidR="00296D86" w:rsidRPr="003C0D75" w:rsidRDefault="00296D86" w:rsidP="003C0D75">
            <w:pPr>
              <w:pStyle w:val="Titre2"/>
              <w:spacing w:after="20"/>
              <w:rPr>
                <w:color w:val="1F3A26"/>
              </w:rPr>
            </w:pPr>
            <w:bookmarkStart w:id="23" w:name="_Toc229426215"/>
            <w:bookmarkStart w:id="24" w:name="_Toc229967031"/>
            <w:r>
              <w:rPr>
                <w:color w:val="B8860B"/>
              </w:rPr>
              <w:t>3.</w:t>
            </w:r>
            <w:r w:rsidR="009B0823">
              <w:rPr>
                <w:color w:val="B8860B"/>
              </w:rPr>
              <w:t>4</w:t>
            </w:r>
            <w:r>
              <w:rPr>
                <w:color w:val="B8860B"/>
              </w:rPr>
              <w:t xml:space="preserve"> — Gestion des sous-traitants</w:t>
            </w:r>
            <w:bookmarkEnd w:id="23"/>
            <w:bookmarkEnd w:id="24"/>
          </w:p>
        </w:tc>
      </w:tr>
      <w:tr w:rsidR="00746F00" w14:paraId="06B79660"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44B35B10"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2FB95EC3" w14:textId="77777777" w:rsidR="00746F00" w:rsidRDefault="00000000">
            <w:pPr>
              <w:spacing w:after="40"/>
            </w:pPr>
            <w:r>
              <w:rPr>
                <w:rFonts w:ascii="DM Sans" w:eastAsia="DM Sans" w:hAnsi="DM Sans" w:cs="DM Sans"/>
                <w:b/>
                <w:bCs/>
                <w:color w:val="B36A00"/>
                <w:spacing w:val="70"/>
                <w:sz w:val="15"/>
                <w:szCs w:val="15"/>
              </w:rPr>
              <w:t>ABSENCE DE SOUS-TRAITANCE PRÉVUE — CADRE LÉGAL APPLICABLE</w:t>
            </w:r>
          </w:p>
          <w:p w14:paraId="75753288" w14:textId="77777777" w:rsidR="00746F00" w:rsidRDefault="00000000">
            <w:pPr>
              <w:spacing w:before="40" w:after="20" w:line="340" w:lineRule="auto"/>
            </w:pPr>
            <w:r>
              <w:rPr>
                <w:rFonts w:ascii="DM Sans" w:eastAsia="DM Sans" w:hAnsi="DM Sans" w:cs="DM Sans"/>
                <w:color w:val="2C3E30"/>
                <w:sz w:val="18"/>
                <w:szCs w:val="18"/>
              </w:rPr>
              <w:t>Pour cette opération, nous prévoyons de réaliser l'intégralité des travaux avec nos propres équipes et nos bureaux d'études partenaires présentés au §2.4. Aucune sous-traitance d'exécution n'est envisagée à ce stade.</w:t>
            </w:r>
          </w:p>
          <w:p w14:paraId="2C20877D" w14:textId="77777777" w:rsidR="00746F00" w:rsidRDefault="00000000">
            <w:pPr>
              <w:spacing w:before="40" w:after="20" w:line="340" w:lineRule="auto"/>
            </w:pPr>
            <w:r>
              <w:rPr>
                <w:rFonts w:ascii="DM Sans" w:eastAsia="DM Sans" w:hAnsi="DM Sans" w:cs="DM Sans"/>
                <w:color w:val="2C3E30"/>
                <w:sz w:val="18"/>
                <w:szCs w:val="18"/>
              </w:rPr>
              <w:t>Dans l'hypothèse où une sous-traitance s'avérerait nécessaire en cours de chantier (aléa, compétence complémentaire), nous respecterons scrupuleusement les dispositions de la loi n°75-1334 du 31 décembre 1975. Le processus suivant sera alors appliqué sans exception :</w:t>
            </w:r>
          </w:p>
          <w:p w14:paraId="76FA9874" w14:textId="77777777" w:rsidR="00746F00" w:rsidRDefault="00000000">
            <w:pPr>
              <w:spacing w:before="100"/>
            </w:pPr>
            <w:r>
              <w:rPr>
                <w:rFonts w:ascii="DM Sans" w:eastAsia="DM Sans" w:hAnsi="DM Sans" w:cs="DM Sans"/>
                <w:b/>
                <w:bCs/>
                <w:color w:val="B36A00"/>
                <w:spacing w:val="40"/>
                <w:sz w:val="14"/>
                <w:szCs w:val="14"/>
                <w:shd w:val="clear" w:color="auto" w:fill="F0F0F0"/>
              </w:rPr>
              <w:t xml:space="preserve">  Loi n°75-1334  </w:t>
            </w:r>
            <w:r>
              <w:rPr>
                <w:sz w:val="14"/>
                <w:szCs w:val="14"/>
              </w:rPr>
              <w:t xml:space="preserve">  </w:t>
            </w:r>
            <w:r>
              <w:rPr>
                <w:rFonts w:ascii="DM Sans" w:eastAsia="DM Sans" w:hAnsi="DM Sans" w:cs="DM Sans"/>
                <w:b/>
                <w:bCs/>
                <w:color w:val="B36A00"/>
                <w:spacing w:val="40"/>
                <w:sz w:val="14"/>
                <w:szCs w:val="14"/>
                <w:shd w:val="clear" w:color="auto" w:fill="F0F0F0"/>
              </w:rPr>
              <w:t xml:space="preserve">  Aucune ST non agréée  </w:t>
            </w:r>
          </w:p>
        </w:tc>
      </w:tr>
    </w:tbl>
    <w:p w14:paraId="1E85D361" w14:textId="77777777" w:rsidR="00746F00" w:rsidRDefault="00746F00">
      <w:pPr>
        <w:spacing w:after="8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2556"/>
        <w:gridCol w:w="2556"/>
        <w:gridCol w:w="2558"/>
      </w:tblGrid>
      <w:tr w:rsidR="003A4E36" w14:paraId="15606CC5" w14:textId="77777777" w:rsidTr="0081146E">
        <w:trPr>
          <w:tblHeader/>
        </w:trPr>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09521469" w14:textId="77777777" w:rsidR="003A4E36" w:rsidRDefault="003A4E36" w:rsidP="0081146E">
            <w:pPr>
              <w:spacing w:after="20"/>
            </w:pPr>
            <w:r>
              <w:rPr>
                <w:rFonts w:ascii="DM Sans" w:eastAsia="DM Sans" w:hAnsi="DM Sans" w:cs="DM Sans"/>
                <w:b/>
                <w:bCs/>
                <w:color w:val="FFFFFF"/>
                <w:spacing w:val="50"/>
                <w:sz w:val="14"/>
                <w:szCs w:val="14"/>
              </w:rPr>
              <w:t>ÉTAPE</w:t>
            </w:r>
          </w:p>
        </w:tc>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2CE5AA68" w14:textId="77777777" w:rsidR="003A4E36" w:rsidRDefault="003A4E36" w:rsidP="0081146E">
            <w:pPr>
              <w:spacing w:after="20"/>
            </w:pPr>
            <w:r>
              <w:rPr>
                <w:rFonts w:ascii="DM Sans" w:eastAsia="DM Sans" w:hAnsi="DM Sans" w:cs="DM Sans"/>
                <w:b/>
                <w:bCs/>
                <w:color w:val="FFFFFF"/>
                <w:spacing w:val="50"/>
                <w:sz w:val="14"/>
                <w:szCs w:val="14"/>
              </w:rPr>
              <w:t>ACTION</w:t>
            </w:r>
          </w:p>
        </w:tc>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01C71C58" w14:textId="77777777" w:rsidR="003A4E36" w:rsidRDefault="003A4E36" w:rsidP="0081146E">
            <w:pPr>
              <w:spacing w:after="20"/>
            </w:pPr>
            <w:r>
              <w:rPr>
                <w:rFonts w:ascii="DM Sans" w:eastAsia="DM Sans" w:hAnsi="DM Sans" w:cs="DM Sans"/>
                <w:b/>
                <w:bCs/>
                <w:color w:val="FFFFFF"/>
                <w:spacing w:val="50"/>
                <w:sz w:val="14"/>
                <w:szCs w:val="14"/>
              </w:rPr>
              <w:t>DOCUMENT PRODUIT</w:t>
            </w:r>
          </w:p>
        </w:tc>
        <w:tc>
          <w:tcPr>
            <w:tcW w:w="2558" w:type="dxa"/>
            <w:tcBorders>
              <w:top w:val="none" w:sz="0" w:space="0" w:color="FFFFFF"/>
              <w:left w:val="none" w:sz="0" w:space="0" w:color="FFFFFF"/>
              <w:bottom w:val="single" w:sz="6" w:space="0" w:color="B36A00"/>
              <w:right w:val="none" w:sz="0" w:space="0" w:color="FFFFFF"/>
            </w:tcBorders>
            <w:shd w:val="clear" w:color="auto" w:fill="B36A00"/>
            <w:tcMar>
              <w:top w:w="135" w:type="dxa"/>
              <w:left w:w="180" w:type="dxa"/>
              <w:bottom w:w="135" w:type="dxa"/>
              <w:right w:w="180" w:type="dxa"/>
            </w:tcMar>
          </w:tcPr>
          <w:p w14:paraId="4E971729" w14:textId="77777777" w:rsidR="003A4E36" w:rsidRDefault="003A4E36" w:rsidP="0081146E">
            <w:pPr>
              <w:spacing w:after="20"/>
            </w:pPr>
            <w:r>
              <w:rPr>
                <w:rFonts w:ascii="DM Sans" w:eastAsia="DM Sans" w:hAnsi="DM Sans" w:cs="DM Sans"/>
                <w:b/>
                <w:bCs/>
                <w:color w:val="FFFFFF"/>
                <w:spacing w:val="50"/>
                <w:sz w:val="14"/>
                <w:szCs w:val="14"/>
              </w:rPr>
              <w:t>DÉLAI</w:t>
            </w:r>
          </w:p>
        </w:tc>
      </w:tr>
      <w:tr w:rsidR="003A4E36" w14:paraId="6B95C091"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2F398920" w14:textId="77777777" w:rsidR="003A4E36" w:rsidRDefault="003A4E36" w:rsidP="0081146E">
            <w:pPr>
              <w:spacing w:line="340" w:lineRule="auto"/>
            </w:pPr>
            <w:r>
              <w:rPr>
                <w:rFonts w:ascii="DM Sans" w:eastAsia="DM Sans" w:hAnsi="DM Sans" w:cs="DM Sans"/>
                <w:color w:val="2C3E30"/>
                <w:sz w:val="17"/>
                <w:szCs w:val="17"/>
              </w:rPr>
              <w:t>1 — Identification</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4D4E5602" w14:textId="77777777" w:rsidR="003A4E36" w:rsidRDefault="003A4E36" w:rsidP="0081146E">
            <w:pPr>
              <w:spacing w:line="340" w:lineRule="auto"/>
            </w:pPr>
            <w:r>
              <w:rPr>
                <w:rFonts w:ascii="DM Sans" w:eastAsia="DM Sans" w:hAnsi="DM Sans" w:cs="DM Sans"/>
                <w:color w:val="2C3E30"/>
                <w:sz w:val="17"/>
                <w:szCs w:val="17"/>
              </w:rPr>
              <w:t>Identification du besoin et sélection du sous-traitant (critères : Qualibat ou équivalent, références vérifiées, capacité sécurité/qualité/délais)</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51466C35" w14:textId="77777777" w:rsidR="003A4E36" w:rsidRDefault="003A4E36" w:rsidP="0081146E">
            <w:pPr>
              <w:spacing w:line="340" w:lineRule="auto"/>
            </w:pPr>
            <w:r>
              <w:rPr>
                <w:rFonts w:ascii="DM Sans" w:eastAsia="DM Sans" w:hAnsi="DM Sans" w:cs="DM Sans"/>
                <w:color w:val="2C3E30"/>
                <w:sz w:val="17"/>
                <w:szCs w:val="17"/>
              </w:rPr>
              <w:t>Fiche de sélection interne</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15B21329" w14:textId="77777777" w:rsidR="003A4E36" w:rsidRDefault="003A4E36" w:rsidP="0081146E">
            <w:pPr>
              <w:spacing w:line="340" w:lineRule="auto"/>
            </w:pPr>
            <w:r>
              <w:rPr>
                <w:rFonts w:ascii="DM Sans" w:eastAsia="DM Sans" w:hAnsi="DM Sans" w:cs="DM Sans"/>
                <w:color w:val="2C3E30"/>
                <w:sz w:val="17"/>
                <w:szCs w:val="17"/>
              </w:rPr>
              <w:t>Avant tout engagement</w:t>
            </w:r>
          </w:p>
        </w:tc>
      </w:tr>
      <w:tr w:rsidR="003A4E36" w14:paraId="1C5D1CC1"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6B096F1D" w14:textId="77777777" w:rsidR="003A4E36" w:rsidRDefault="003A4E36" w:rsidP="0081146E">
            <w:pPr>
              <w:spacing w:line="340" w:lineRule="auto"/>
            </w:pPr>
            <w:r>
              <w:rPr>
                <w:rFonts w:ascii="DM Sans" w:eastAsia="DM Sans" w:hAnsi="DM Sans" w:cs="DM Sans"/>
                <w:color w:val="2C3E30"/>
                <w:sz w:val="17"/>
                <w:szCs w:val="17"/>
              </w:rPr>
              <w:t>2 — Déclaration</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63F88FDD" w14:textId="7EBA523E" w:rsidR="003A4E36" w:rsidRDefault="003A4E36" w:rsidP="0081146E">
            <w:pPr>
              <w:spacing w:line="340" w:lineRule="auto"/>
            </w:pPr>
            <w:r>
              <w:rPr>
                <w:rFonts w:ascii="DM Sans" w:eastAsia="DM Sans" w:hAnsi="DM Sans" w:cs="DM Sans"/>
                <w:color w:val="2C3E30"/>
                <w:sz w:val="17"/>
                <w:szCs w:val="17"/>
              </w:rPr>
              <w:t xml:space="preserve">Transmission au MOA et à la MOE </w:t>
            </w:r>
            <w:r w:rsidR="00831C0C">
              <w:rPr>
                <w:rFonts w:ascii="DM Sans" w:eastAsia="DM Sans" w:hAnsi="DM Sans" w:cs="DM Sans"/>
                <w:color w:val="2C3E30"/>
                <w:sz w:val="17"/>
                <w:szCs w:val="17"/>
              </w:rPr>
              <w:t xml:space="preserve">du dossier administratif complet et </w:t>
            </w:r>
            <w:r>
              <w:rPr>
                <w:rFonts w:ascii="DM Sans" w:eastAsia="DM Sans" w:hAnsi="DM Sans" w:cs="DM Sans"/>
                <w:color w:val="2C3E30"/>
                <w:sz w:val="17"/>
                <w:szCs w:val="17"/>
              </w:rPr>
              <w:t xml:space="preserve">de </w:t>
            </w:r>
            <w:r>
              <w:rPr>
                <w:rFonts w:ascii="DM Sans" w:eastAsia="DM Sans" w:hAnsi="DM Sans" w:cs="DM Sans"/>
                <w:color w:val="2C3E30"/>
                <w:sz w:val="17"/>
                <w:szCs w:val="17"/>
              </w:rPr>
              <w:lastRenderedPageBreak/>
              <w:t>la demande et d'acceptation du sous-traitant et de ses conditions de paiement</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51B3F384" w14:textId="77777777" w:rsidR="003A4E36" w:rsidRDefault="003A4E36" w:rsidP="0081146E">
            <w:pPr>
              <w:spacing w:line="340" w:lineRule="auto"/>
            </w:pPr>
            <w:r>
              <w:rPr>
                <w:rFonts w:ascii="DM Sans" w:eastAsia="DM Sans" w:hAnsi="DM Sans" w:cs="DM Sans"/>
                <w:color w:val="2C3E30"/>
                <w:sz w:val="17"/>
                <w:szCs w:val="17"/>
              </w:rPr>
              <w:lastRenderedPageBreak/>
              <w:t>Formulaire DC4</w:t>
            </w:r>
          </w:p>
        </w:tc>
        <w:tc>
          <w:tcPr>
            <w:tcW w:w="2558"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7F91EDCF" w14:textId="77777777" w:rsidR="003A4E36" w:rsidRDefault="003A4E36" w:rsidP="0081146E">
            <w:pPr>
              <w:spacing w:line="340" w:lineRule="auto"/>
            </w:pPr>
            <w:r>
              <w:rPr>
                <w:rFonts w:ascii="DM Sans" w:eastAsia="DM Sans" w:hAnsi="DM Sans" w:cs="DM Sans"/>
                <w:color w:val="2C3E30"/>
                <w:sz w:val="17"/>
                <w:szCs w:val="17"/>
              </w:rPr>
              <w:t>Avant démarrage de la prestation</w:t>
            </w:r>
          </w:p>
        </w:tc>
      </w:tr>
      <w:tr w:rsidR="003A4E36" w14:paraId="20BDD5CA"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3B24EA03" w14:textId="77777777" w:rsidR="003A4E36" w:rsidRDefault="003A4E36" w:rsidP="0081146E">
            <w:pPr>
              <w:spacing w:line="340" w:lineRule="auto"/>
            </w:pPr>
            <w:r>
              <w:rPr>
                <w:rFonts w:ascii="DM Sans" w:eastAsia="DM Sans" w:hAnsi="DM Sans" w:cs="DM Sans"/>
                <w:color w:val="2C3E30"/>
                <w:sz w:val="17"/>
                <w:szCs w:val="17"/>
              </w:rPr>
              <w:t>3 — Agrément</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12323D06" w14:textId="77777777" w:rsidR="003A4E36" w:rsidRDefault="003A4E36" w:rsidP="0081146E">
            <w:pPr>
              <w:spacing w:line="340" w:lineRule="auto"/>
            </w:pPr>
            <w:r>
              <w:rPr>
                <w:rFonts w:ascii="DM Sans" w:eastAsia="DM Sans" w:hAnsi="DM Sans" w:cs="DM Sans"/>
                <w:color w:val="2C3E30"/>
                <w:sz w:val="17"/>
                <w:szCs w:val="17"/>
              </w:rPr>
              <w:t>Attente de l'agrément explicite du MOA et de l'acceptation du MOE. Aucune intervention du sous-traitant avant obtention de l'agrément</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2C5BD10B" w14:textId="77777777" w:rsidR="003A4E36" w:rsidRDefault="003A4E36" w:rsidP="0081146E">
            <w:pPr>
              <w:spacing w:line="340" w:lineRule="auto"/>
            </w:pPr>
            <w:r>
              <w:rPr>
                <w:rFonts w:ascii="DM Sans" w:eastAsia="DM Sans" w:hAnsi="DM Sans" w:cs="DM Sans"/>
                <w:color w:val="2C3E30"/>
                <w:sz w:val="17"/>
                <w:szCs w:val="17"/>
              </w:rPr>
              <w:t>Courrier d'agrément MOA</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596F5FDF" w14:textId="77777777" w:rsidR="003A4E36" w:rsidRDefault="003A4E36" w:rsidP="0081146E">
            <w:pPr>
              <w:spacing w:line="340" w:lineRule="auto"/>
            </w:pPr>
            <w:r>
              <w:rPr>
                <w:rFonts w:ascii="DM Sans" w:eastAsia="DM Sans" w:hAnsi="DM Sans" w:cs="DM Sans"/>
                <w:color w:val="2C3E30"/>
                <w:sz w:val="17"/>
                <w:szCs w:val="17"/>
              </w:rPr>
              <w:t>Sous 15 jours (CCAG)</w:t>
            </w:r>
          </w:p>
        </w:tc>
      </w:tr>
      <w:tr w:rsidR="003A4E36" w14:paraId="564AAE6C"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2DBF6FD0" w14:textId="77777777" w:rsidR="003A4E36" w:rsidRDefault="003A4E36" w:rsidP="0081146E">
            <w:pPr>
              <w:spacing w:line="340" w:lineRule="auto"/>
            </w:pPr>
            <w:r>
              <w:rPr>
                <w:rFonts w:ascii="DM Sans" w:eastAsia="DM Sans" w:hAnsi="DM Sans" w:cs="DM Sans"/>
                <w:color w:val="2C3E30"/>
                <w:sz w:val="17"/>
                <w:szCs w:val="17"/>
              </w:rPr>
              <w:t>4 — Intégration</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243158B4" w14:textId="5F338CD9" w:rsidR="003A4E36" w:rsidRDefault="003A4E36" w:rsidP="0081146E">
            <w:pPr>
              <w:spacing w:line="340" w:lineRule="auto"/>
            </w:pPr>
            <w:r>
              <w:rPr>
                <w:rFonts w:ascii="DM Sans" w:eastAsia="DM Sans" w:hAnsi="DM Sans" w:cs="DM Sans"/>
                <w:color w:val="2C3E30"/>
                <w:sz w:val="17"/>
                <w:szCs w:val="17"/>
              </w:rPr>
              <w:t>Intégration aux protocoles chantier : contrôle d'accès, EPI, plan de prévention, formation sécurité, registre de présence</w:t>
            </w:r>
            <w:r w:rsidR="008B4FA7">
              <w:rPr>
                <w:rFonts w:ascii="DM Sans" w:eastAsia="DM Sans" w:hAnsi="DM Sans" w:cs="DM Sans"/>
                <w:color w:val="2C3E30"/>
                <w:sz w:val="17"/>
                <w:szCs w:val="17"/>
              </w:rPr>
              <w:t>, VIC</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1424B893" w14:textId="77777777" w:rsidR="003A4E36" w:rsidRDefault="003A4E36" w:rsidP="0081146E">
            <w:pPr>
              <w:spacing w:line="340" w:lineRule="auto"/>
            </w:pPr>
            <w:r>
              <w:rPr>
                <w:rFonts w:ascii="DM Sans" w:eastAsia="DM Sans" w:hAnsi="DM Sans" w:cs="DM Sans"/>
                <w:color w:val="2C3E30"/>
                <w:sz w:val="17"/>
                <w:szCs w:val="17"/>
              </w:rPr>
              <w:t>Plan de prévention commun</w:t>
            </w:r>
          </w:p>
        </w:tc>
        <w:tc>
          <w:tcPr>
            <w:tcW w:w="2558"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5FC9A84E" w14:textId="77777777" w:rsidR="003A4E36" w:rsidRDefault="003A4E36" w:rsidP="0081146E">
            <w:pPr>
              <w:spacing w:line="340" w:lineRule="auto"/>
            </w:pPr>
            <w:r>
              <w:rPr>
                <w:rFonts w:ascii="DM Sans" w:eastAsia="DM Sans" w:hAnsi="DM Sans" w:cs="DM Sans"/>
                <w:color w:val="2C3E30"/>
                <w:sz w:val="17"/>
                <w:szCs w:val="17"/>
              </w:rPr>
              <w:t>Dès arrivée sur site</w:t>
            </w:r>
          </w:p>
        </w:tc>
      </w:tr>
      <w:tr w:rsidR="003A4E36" w14:paraId="69EFBC43"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0A124944" w14:textId="77777777" w:rsidR="003A4E36" w:rsidRDefault="003A4E36" w:rsidP="0081146E">
            <w:pPr>
              <w:spacing w:line="340" w:lineRule="auto"/>
            </w:pPr>
            <w:r>
              <w:rPr>
                <w:rFonts w:ascii="DM Sans" w:eastAsia="DM Sans" w:hAnsi="DM Sans" w:cs="DM Sans"/>
                <w:color w:val="2C3E30"/>
                <w:sz w:val="17"/>
                <w:szCs w:val="17"/>
              </w:rPr>
              <w:t>5 — Contrôle</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7A917BFC" w14:textId="77777777" w:rsidR="003A4E36" w:rsidRDefault="003A4E36" w:rsidP="0081146E">
            <w:pPr>
              <w:spacing w:line="340" w:lineRule="auto"/>
            </w:pPr>
            <w:r>
              <w:rPr>
                <w:rFonts w:ascii="DM Sans" w:eastAsia="DM Sans" w:hAnsi="DM Sans" w:cs="DM Sans"/>
                <w:color w:val="2C3E30"/>
                <w:sz w:val="17"/>
                <w:szCs w:val="17"/>
              </w:rPr>
              <w:t>Contrôle régulier de la conformité (qualité, sécurité, délais). Visites inopinées. Vérification des documents sociaux et fiscaux</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3A4E5AEC" w14:textId="77777777" w:rsidR="003A4E36" w:rsidRDefault="003A4E36" w:rsidP="0081146E">
            <w:pPr>
              <w:spacing w:line="340" w:lineRule="auto"/>
            </w:pPr>
            <w:r>
              <w:rPr>
                <w:rFonts w:ascii="DM Sans" w:eastAsia="DM Sans" w:hAnsi="DM Sans" w:cs="DM Sans"/>
                <w:color w:val="2C3E30"/>
                <w:sz w:val="17"/>
                <w:szCs w:val="17"/>
              </w:rPr>
              <w:t>Rapport de suivi mensuel</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6B02EA9F" w14:textId="77777777" w:rsidR="003A4E36" w:rsidRDefault="003A4E36" w:rsidP="0081146E">
            <w:pPr>
              <w:spacing w:line="340" w:lineRule="auto"/>
            </w:pPr>
            <w:r>
              <w:rPr>
                <w:rFonts w:ascii="DM Sans" w:eastAsia="DM Sans" w:hAnsi="DM Sans" w:cs="DM Sans"/>
                <w:color w:val="2C3E30"/>
                <w:sz w:val="17"/>
                <w:szCs w:val="17"/>
              </w:rPr>
              <w:t>En continu</w:t>
            </w:r>
          </w:p>
        </w:tc>
      </w:tr>
      <w:tr w:rsidR="003A4E36" w14:paraId="3564C9C4"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2D1642C3" w14:textId="77777777" w:rsidR="003A4E36" w:rsidRDefault="003A4E36" w:rsidP="0081146E">
            <w:pPr>
              <w:spacing w:line="340" w:lineRule="auto"/>
            </w:pPr>
            <w:r>
              <w:rPr>
                <w:rFonts w:ascii="DM Sans" w:eastAsia="DM Sans" w:hAnsi="DM Sans" w:cs="DM Sans"/>
                <w:color w:val="2C3E30"/>
                <w:sz w:val="17"/>
                <w:szCs w:val="17"/>
              </w:rPr>
              <w:t>6 — Paiement direct</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4A0C064F" w14:textId="77777777" w:rsidR="003A4E36" w:rsidRDefault="003A4E36" w:rsidP="0081146E">
            <w:pPr>
              <w:spacing w:line="340" w:lineRule="auto"/>
            </w:pPr>
            <w:r>
              <w:rPr>
                <w:rFonts w:ascii="DM Sans" w:eastAsia="DM Sans" w:hAnsi="DM Sans" w:cs="DM Sans"/>
                <w:color w:val="2C3E30"/>
                <w:sz w:val="17"/>
                <w:szCs w:val="17"/>
              </w:rPr>
              <w:t>Mise en œuvre du paiement direct si le sous-traitant en bénéficie, conformément aux dispositions légales</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4A5AEBE0" w14:textId="77777777" w:rsidR="003A4E36" w:rsidRDefault="003A4E36" w:rsidP="0081146E">
            <w:pPr>
              <w:spacing w:line="340" w:lineRule="auto"/>
            </w:pPr>
            <w:r>
              <w:rPr>
                <w:rFonts w:ascii="DM Sans" w:eastAsia="DM Sans" w:hAnsi="DM Sans" w:cs="DM Sans"/>
                <w:color w:val="2C3E30"/>
                <w:sz w:val="17"/>
                <w:szCs w:val="17"/>
              </w:rPr>
              <w:t>Décomptes mensuels</w:t>
            </w:r>
          </w:p>
        </w:tc>
        <w:tc>
          <w:tcPr>
            <w:tcW w:w="2558"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1D17CEC9" w14:textId="77777777" w:rsidR="003A4E36" w:rsidRDefault="003A4E36" w:rsidP="0081146E">
            <w:pPr>
              <w:spacing w:line="340" w:lineRule="auto"/>
            </w:pPr>
            <w:r>
              <w:rPr>
                <w:rFonts w:ascii="DM Sans" w:eastAsia="DM Sans" w:hAnsi="DM Sans" w:cs="DM Sans"/>
                <w:color w:val="2C3E30"/>
                <w:sz w:val="17"/>
                <w:szCs w:val="17"/>
              </w:rPr>
              <w:t>Selon avancement</w:t>
            </w:r>
          </w:p>
        </w:tc>
      </w:tr>
    </w:tbl>
    <w:p w14:paraId="56D2D320"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AB5279" w14:paraId="37F44329"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17720704" w14:textId="77777777" w:rsidR="00AB5279" w:rsidRPr="003C0D75" w:rsidRDefault="00AB5279" w:rsidP="003C0D75">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C83D0F7" w14:textId="1524E5E9" w:rsidR="00AB5279" w:rsidRPr="003C0D75" w:rsidRDefault="00AB5279" w:rsidP="003C0D75">
            <w:pPr>
              <w:pStyle w:val="Titre2"/>
              <w:spacing w:after="20"/>
              <w:rPr>
                <w:color w:val="3D2B6E"/>
              </w:rPr>
            </w:pPr>
            <w:bookmarkStart w:id="25" w:name="_Toc229426217"/>
            <w:bookmarkStart w:id="26" w:name="_Toc229967032"/>
            <w:r>
              <w:rPr>
                <w:color w:val="B8860B"/>
              </w:rPr>
              <w:t>3.5 — Assurance qualité, autocontrôles et gestion des carences</w:t>
            </w:r>
            <w:bookmarkEnd w:id="25"/>
            <w:bookmarkEnd w:id="26"/>
          </w:p>
        </w:tc>
      </w:tr>
      <w:tr w:rsidR="00746F00" w14:paraId="1C7B78AC"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70FA4917"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4CD2E8B9" w14:textId="77777777" w:rsidR="00746F00" w:rsidRDefault="00000000">
            <w:pPr>
              <w:spacing w:after="40"/>
            </w:pPr>
            <w:r>
              <w:rPr>
                <w:rFonts w:ascii="DM Sans" w:eastAsia="DM Sans" w:hAnsi="DM Sans" w:cs="DM Sans"/>
                <w:b/>
                <w:bCs/>
                <w:color w:val="B36A00"/>
                <w:spacing w:val="70"/>
                <w:sz w:val="15"/>
                <w:szCs w:val="15"/>
              </w:rPr>
              <w:t>DISPOSITIF DE CONTRÔLE QUALITÉ EN 3 NIVEAUX</w:t>
            </w:r>
          </w:p>
          <w:p w14:paraId="5236D44D" w14:textId="77777777" w:rsidR="00746F00" w:rsidRDefault="00000000">
            <w:pPr>
              <w:spacing w:before="40" w:after="20" w:line="340" w:lineRule="auto"/>
            </w:pPr>
            <w:r>
              <w:rPr>
                <w:rFonts w:ascii="DM Sans" w:eastAsia="DM Sans" w:hAnsi="DM Sans" w:cs="DM Sans"/>
                <w:color w:val="2C3E30"/>
                <w:sz w:val="18"/>
                <w:szCs w:val="18"/>
              </w:rPr>
              <w:t>Notre démarche qualité repose sur un système de contrôle documenté et traçable, accessible à tous les intervenants via un logiciel de gestion de chantier avec suivi en temps réel.</w:t>
            </w:r>
          </w:p>
        </w:tc>
      </w:tr>
    </w:tbl>
    <w:p w14:paraId="7533D455" w14:textId="77777777" w:rsidR="00746F00" w:rsidRDefault="00746F00">
      <w:pPr>
        <w:spacing w:after="8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2556"/>
        <w:gridCol w:w="2556"/>
        <w:gridCol w:w="2558"/>
      </w:tblGrid>
      <w:tr w:rsidR="000B2911" w14:paraId="453F8896" w14:textId="77777777" w:rsidTr="0081146E">
        <w:trPr>
          <w:tblHeader/>
        </w:trPr>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7507990D" w14:textId="77777777" w:rsidR="000B2911" w:rsidRDefault="000B2911" w:rsidP="0081146E">
            <w:pPr>
              <w:spacing w:after="20"/>
            </w:pPr>
            <w:r>
              <w:rPr>
                <w:rFonts w:ascii="DM Sans" w:eastAsia="DM Sans" w:hAnsi="DM Sans" w:cs="DM Sans"/>
                <w:b/>
                <w:bCs/>
                <w:color w:val="FFFFFF"/>
                <w:spacing w:val="50"/>
                <w:sz w:val="14"/>
                <w:szCs w:val="14"/>
              </w:rPr>
              <w:t>NIVEAU DE CONTRÔLE</w:t>
            </w:r>
          </w:p>
        </w:tc>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3F878F1E" w14:textId="77777777" w:rsidR="000B2911" w:rsidRDefault="000B2911" w:rsidP="0081146E">
            <w:pPr>
              <w:spacing w:after="20"/>
            </w:pPr>
            <w:r>
              <w:rPr>
                <w:rFonts w:ascii="DM Sans" w:eastAsia="DM Sans" w:hAnsi="DM Sans" w:cs="DM Sans"/>
                <w:b/>
                <w:bCs/>
                <w:color w:val="FFFFFF"/>
                <w:spacing w:val="50"/>
                <w:sz w:val="14"/>
                <w:szCs w:val="14"/>
              </w:rPr>
              <w:t>FRÉQUENCE</w:t>
            </w:r>
          </w:p>
        </w:tc>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4E8A546E" w14:textId="77777777" w:rsidR="000B2911" w:rsidRDefault="000B2911" w:rsidP="0081146E">
            <w:pPr>
              <w:spacing w:after="20"/>
            </w:pPr>
            <w:r>
              <w:rPr>
                <w:rFonts w:ascii="DM Sans" w:eastAsia="DM Sans" w:hAnsi="DM Sans" w:cs="DM Sans"/>
                <w:b/>
                <w:bCs/>
                <w:color w:val="FFFFFF"/>
                <w:spacing w:val="50"/>
                <w:sz w:val="14"/>
                <w:szCs w:val="14"/>
              </w:rPr>
              <w:t>RESPONSABLE</w:t>
            </w:r>
          </w:p>
        </w:tc>
        <w:tc>
          <w:tcPr>
            <w:tcW w:w="2558" w:type="dxa"/>
            <w:tcBorders>
              <w:top w:val="none" w:sz="0" w:space="0" w:color="FFFFFF"/>
              <w:left w:val="none" w:sz="0" w:space="0" w:color="FFFFFF"/>
              <w:bottom w:val="single" w:sz="6" w:space="0" w:color="B36A00"/>
              <w:right w:val="none" w:sz="0" w:space="0" w:color="FFFFFF"/>
            </w:tcBorders>
            <w:shd w:val="clear" w:color="auto" w:fill="B36A00"/>
            <w:tcMar>
              <w:top w:w="135" w:type="dxa"/>
              <w:left w:w="180" w:type="dxa"/>
              <w:bottom w:w="135" w:type="dxa"/>
              <w:right w:w="180" w:type="dxa"/>
            </w:tcMar>
          </w:tcPr>
          <w:p w14:paraId="2BD5D455" w14:textId="77777777" w:rsidR="000B2911" w:rsidRDefault="000B2911" w:rsidP="0081146E">
            <w:pPr>
              <w:spacing w:after="20"/>
            </w:pPr>
            <w:r>
              <w:rPr>
                <w:rFonts w:ascii="DM Sans" w:eastAsia="DM Sans" w:hAnsi="DM Sans" w:cs="DM Sans"/>
                <w:b/>
                <w:bCs/>
                <w:color w:val="FFFFFF"/>
                <w:spacing w:val="50"/>
                <w:sz w:val="14"/>
                <w:szCs w:val="14"/>
              </w:rPr>
              <w:t>LIVRABLE</w:t>
            </w:r>
          </w:p>
        </w:tc>
      </w:tr>
      <w:tr w:rsidR="000B2911" w14:paraId="1F47D1BC"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3167B5D0" w14:textId="77777777" w:rsidR="000B2911" w:rsidRDefault="000B2911" w:rsidP="0081146E">
            <w:pPr>
              <w:spacing w:line="340" w:lineRule="auto"/>
            </w:pPr>
            <w:r>
              <w:rPr>
                <w:rFonts w:ascii="DM Sans" w:eastAsia="DM Sans" w:hAnsi="DM Sans" w:cs="DM Sans"/>
                <w:color w:val="2C3E30"/>
                <w:sz w:val="17"/>
                <w:szCs w:val="17"/>
              </w:rPr>
              <w:t>Contrôle interne terrain</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72B6C5CD" w14:textId="77777777" w:rsidR="000B2911" w:rsidRDefault="000B2911" w:rsidP="0081146E">
            <w:pPr>
              <w:spacing w:line="340" w:lineRule="auto"/>
            </w:pPr>
            <w:r>
              <w:rPr>
                <w:rFonts w:ascii="DM Sans" w:eastAsia="DM Sans" w:hAnsi="DM Sans" w:cs="DM Sans"/>
                <w:color w:val="2C3E30"/>
                <w:sz w:val="17"/>
                <w:szCs w:val="17"/>
              </w:rPr>
              <w:t>Quotidien</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68CF301F" w14:textId="77777777" w:rsidR="000B2911" w:rsidRDefault="000B2911" w:rsidP="0081146E">
            <w:pPr>
              <w:spacing w:line="340" w:lineRule="auto"/>
            </w:pPr>
            <w:r>
              <w:rPr>
                <w:rFonts w:ascii="DM Sans" w:eastAsia="DM Sans" w:hAnsi="DM Sans" w:cs="DM Sans"/>
                <w:color w:val="2C3E30"/>
                <w:sz w:val="17"/>
                <w:szCs w:val="17"/>
              </w:rPr>
              <w:t>Chef de chantier</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6F760FC4" w14:textId="77777777" w:rsidR="000B2911" w:rsidRDefault="000B2911" w:rsidP="0081146E">
            <w:pPr>
              <w:spacing w:line="340" w:lineRule="auto"/>
            </w:pPr>
            <w:r>
              <w:rPr>
                <w:rFonts w:ascii="DM Sans" w:eastAsia="DM Sans" w:hAnsi="DM Sans" w:cs="DM Sans"/>
                <w:color w:val="2C3E30"/>
                <w:sz w:val="17"/>
                <w:szCs w:val="17"/>
              </w:rPr>
              <w:t>Fiche de non-conformité si écart constaté</w:t>
            </w:r>
          </w:p>
        </w:tc>
      </w:tr>
      <w:tr w:rsidR="000B2911" w14:paraId="7DB773DD"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2145D2C5" w14:textId="77777777" w:rsidR="000B2911" w:rsidRDefault="000B2911" w:rsidP="0081146E">
            <w:pPr>
              <w:spacing w:line="340" w:lineRule="auto"/>
            </w:pPr>
            <w:r>
              <w:rPr>
                <w:rFonts w:ascii="DM Sans" w:eastAsia="DM Sans" w:hAnsi="DM Sans" w:cs="DM Sans"/>
                <w:color w:val="2C3E30"/>
                <w:sz w:val="17"/>
                <w:szCs w:val="17"/>
              </w:rPr>
              <w:lastRenderedPageBreak/>
              <w:t>Contrôle externe exécution</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0EB38F42" w14:textId="77777777" w:rsidR="000B2911" w:rsidRDefault="000B2911" w:rsidP="0081146E">
            <w:pPr>
              <w:spacing w:line="340" w:lineRule="auto"/>
            </w:pPr>
            <w:r>
              <w:rPr>
                <w:rFonts w:ascii="DM Sans" w:eastAsia="DM Sans" w:hAnsi="DM Sans" w:cs="DM Sans"/>
                <w:color w:val="2C3E30"/>
                <w:sz w:val="17"/>
                <w:szCs w:val="17"/>
              </w:rPr>
              <w:t>Hebdomadaire</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198B9997" w14:textId="77777777" w:rsidR="000B2911" w:rsidRDefault="000B2911" w:rsidP="0081146E">
            <w:pPr>
              <w:spacing w:line="340" w:lineRule="auto"/>
            </w:pPr>
            <w:r>
              <w:rPr>
                <w:rFonts w:ascii="DM Sans" w:eastAsia="DM Sans" w:hAnsi="DM Sans" w:cs="DM Sans"/>
                <w:color w:val="2C3E30"/>
                <w:sz w:val="17"/>
                <w:szCs w:val="17"/>
              </w:rPr>
              <w:t>Conducteur de travaux</w:t>
            </w:r>
          </w:p>
        </w:tc>
        <w:tc>
          <w:tcPr>
            <w:tcW w:w="2558"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1B8FFBB1" w14:textId="77777777" w:rsidR="000B2911" w:rsidRDefault="000B2911" w:rsidP="0081146E">
            <w:pPr>
              <w:spacing w:line="340" w:lineRule="auto"/>
            </w:pPr>
            <w:r>
              <w:rPr>
                <w:rFonts w:ascii="DM Sans" w:eastAsia="DM Sans" w:hAnsi="DM Sans" w:cs="DM Sans"/>
                <w:color w:val="2C3E30"/>
                <w:sz w:val="17"/>
                <w:szCs w:val="17"/>
              </w:rPr>
              <w:t>Fiche NC + autocontrôle par pièce/lot en fin de chantier</w:t>
            </w:r>
          </w:p>
        </w:tc>
      </w:tr>
      <w:tr w:rsidR="000B2911" w14:paraId="1485E018"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01E4D8D4" w14:textId="77777777" w:rsidR="000B2911" w:rsidRDefault="000B2911" w:rsidP="0081146E">
            <w:pPr>
              <w:spacing w:line="340" w:lineRule="auto"/>
            </w:pPr>
            <w:r>
              <w:rPr>
                <w:rFonts w:ascii="DM Sans" w:eastAsia="DM Sans" w:hAnsi="DM Sans" w:cs="DM Sans"/>
                <w:color w:val="2C3E30"/>
                <w:sz w:val="17"/>
                <w:szCs w:val="17"/>
              </w:rPr>
              <w:t>Audit qualité</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435EF417" w14:textId="77777777" w:rsidR="000B2911" w:rsidRDefault="000B2911" w:rsidP="0081146E">
            <w:pPr>
              <w:spacing w:line="340" w:lineRule="auto"/>
            </w:pPr>
            <w:r>
              <w:rPr>
                <w:rFonts w:ascii="DM Sans" w:eastAsia="DM Sans" w:hAnsi="DM Sans" w:cs="DM Sans"/>
                <w:color w:val="2C3E30"/>
                <w:sz w:val="17"/>
                <w:szCs w:val="17"/>
              </w:rPr>
              <w:t>2 fois par mois</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2CC6DD3E" w14:textId="77777777" w:rsidR="000B2911" w:rsidRDefault="000B2911" w:rsidP="0081146E">
            <w:pPr>
              <w:spacing w:line="340" w:lineRule="auto"/>
            </w:pPr>
            <w:r>
              <w:rPr>
                <w:rFonts w:ascii="DM Sans" w:eastAsia="DM Sans" w:hAnsi="DM Sans" w:cs="DM Sans"/>
                <w:color w:val="2C3E30"/>
                <w:sz w:val="17"/>
                <w:szCs w:val="17"/>
              </w:rPr>
              <w:t>Chargé d'affaires</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6422578E" w14:textId="77777777" w:rsidR="000B2911" w:rsidRDefault="000B2911" w:rsidP="0081146E">
            <w:pPr>
              <w:spacing w:line="340" w:lineRule="auto"/>
            </w:pPr>
            <w:r>
              <w:rPr>
                <w:rFonts w:ascii="DM Sans" w:eastAsia="DM Sans" w:hAnsi="DM Sans" w:cs="DM Sans"/>
                <w:color w:val="2C3E30"/>
                <w:sz w:val="17"/>
                <w:szCs w:val="17"/>
              </w:rPr>
              <w:t>Revue fiches NC et autocontrôles · Plan d'actions correctives</w:t>
            </w:r>
          </w:p>
        </w:tc>
      </w:tr>
      <w:tr w:rsidR="000B2911" w14:paraId="5F0F2324"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6EF2B5B5" w14:textId="77777777" w:rsidR="000B2911" w:rsidRDefault="000B2911" w:rsidP="0081146E">
            <w:pPr>
              <w:spacing w:line="340" w:lineRule="auto"/>
            </w:pPr>
            <w:r>
              <w:rPr>
                <w:rFonts w:ascii="DM Sans" w:eastAsia="DM Sans" w:hAnsi="DM Sans" w:cs="DM Sans"/>
                <w:color w:val="2C3E30"/>
                <w:sz w:val="17"/>
                <w:szCs w:val="17"/>
              </w:rPr>
              <w:t>Point d'arrêt obligatoire</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7031DB69" w14:textId="77777777" w:rsidR="000B2911" w:rsidRDefault="000B2911" w:rsidP="0081146E">
            <w:pPr>
              <w:spacing w:line="340" w:lineRule="auto"/>
            </w:pPr>
            <w:r>
              <w:rPr>
                <w:rFonts w:ascii="DM Sans" w:eastAsia="DM Sans" w:hAnsi="DM Sans" w:cs="DM Sans"/>
                <w:color w:val="2C3E30"/>
                <w:sz w:val="17"/>
                <w:szCs w:val="17"/>
              </w:rPr>
              <w:t>À chaque phase clé</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43BB3252" w14:textId="77777777" w:rsidR="000B2911" w:rsidRDefault="000B2911" w:rsidP="0081146E">
            <w:pPr>
              <w:spacing w:line="340" w:lineRule="auto"/>
            </w:pPr>
            <w:r>
              <w:rPr>
                <w:rFonts w:ascii="DM Sans" w:eastAsia="DM Sans" w:hAnsi="DM Sans" w:cs="DM Sans"/>
                <w:color w:val="2C3E30"/>
                <w:sz w:val="17"/>
                <w:szCs w:val="17"/>
              </w:rPr>
              <w:t>CDT + OPC + MOE</w:t>
            </w:r>
          </w:p>
        </w:tc>
        <w:tc>
          <w:tcPr>
            <w:tcW w:w="2558"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7F865245" w14:textId="77777777" w:rsidR="000B2911" w:rsidRDefault="000B2911" w:rsidP="0081146E">
            <w:pPr>
              <w:spacing w:line="340" w:lineRule="auto"/>
            </w:pPr>
            <w:r>
              <w:rPr>
                <w:rFonts w:ascii="DM Sans" w:eastAsia="DM Sans" w:hAnsi="DM Sans" w:cs="DM Sans"/>
                <w:color w:val="2C3E30"/>
                <w:sz w:val="17"/>
                <w:szCs w:val="17"/>
              </w:rPr>
              <w:t>Validation conjointe avant passage à la phase suivante</w:t>
            </w:r>
          </w:p>
        </w:tc>
      </w:tr>
      <w:tr w:rsidR="000B2911" w14:paraId="2EAEF68C" w14:textId="77777777" w:rsidTr="0081146E">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62C40281" w14:textId="77777777" w:rsidR="000B2911" w:rsidRDefault="000B2911" w:rsidP="0081146E">
            <w:pPr>
              <w:spacing w:line="340" w:lineRule="auto"/>
            </w:pPr>
            <w:r>
              <w:rPr>
                <w:rFonts w:ascii="DM Sans" w:eastAsia="DM Sans" w:hAnsi="DM Sans" w:cs="DM Sans"/>
                <w:color w:val="2C3E30"/>
                <w:sz w:val="17"/>
                <w:szCs w:val="17"/>
              </w:rPr>
              <w:t>Réception technique</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14A0F452" w14:textId="77777777" w:rsidR="000B2911" w:rsidRDefault="000B2911" w:rsidP="0081146E">
            <w:pPr>
              <w:spacing w:line="340" w:lineRule="auto"/>
            </w:pPr>
            <w:r>
              <w:rPr>
                <w:rFonts w:ascii="DM Sans" w:eastAsia="DM Sans" w:hAnsi="DM Sans" w:cs="DM Sans"/>
                <w:color w:val="2C3E30"/>
                <w:sz w:val="17"/>
                <w:szCs w:val="17"/>
              </w:rPr>
              <w:t>En fin d'ouvrage</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7DC99F03" w14:textId="77777777" w:rsidR="000B2911" w:rsidRDefault="000B2911" w:rsidP="0081146E">
            <w:pPr>
              <w:spacing w:line="340" w:lineRule="auto"/>
            </w:pPr>
            <w:r>
              <w:rPr>
                <w:rFonts w:ascii="DM Sans" w:eastAsia="DM Sans" w:hAnsi="DM Sans" w:cs="DM Sans"/>
                <w:color w:val="2C3E30"/>
                <w:sz w:val="17"/>
                <w:szCs w:val="17"/>
              </w:rPr>
              <w:t>CDT</w:t>
            </w:r>
          </w:p>
        </w:tc>
        <w:tc>
          <w:tcPr>
            <w:tcW w:w="2558"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3AE64341" w14:textId="77777777" w:rsidR="000B2911" w:rsidRDefault="000B2911" w:rsidP="0081146E">
            <w:pPr>
              <w:spacing w:line="340" w:lineRule="auto"/>
            </w:pPr>
            <w:r>
              <w:rPr>
                <w:rFonts w:ascii="DM Sans" w:eastAsia="DM Sans" w:hAnsi="DM Sans" w:cs="DM Sans"/>
                <w:color w:val="2C3E30"/>
                <w:sz w:val="17"/>
                <w:szCs w:val="17"/>
              </w:rPr>
              <w:t>PV de conformité + reportage photographique horodaté</w:t>
            </w:r>
          </w:p>
        </w:tc>
      </w:tr>
    </w:tbl>
    <w:p w14:paraId="7DCE7912" w14:textId="77777777" w:rsidR="000B2911" w:rsidRDefault="000B2911">
      <w:pPr>
        <w:spacing w:after="8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2A3C34" w14:paraId="29770437" w14:textId="77777777" w:rsidTr="0081146E">
        <w:tc>
          <w:tcPr>
            <w:tcW w:w="60" w:type="dxa"/>
            <w:tcBorders>
              <w:top w:val="none" w:sz="0" w:space="0" w:color="FFFFFF"/>
              <w:left w:val="none" w:sz="0" w:space="0" w:color="FFFFFF"/>
              <w:bottom w:val="none" w:sz="0" w:space="0" w:color="FFFFFF"/>
              <w:right w:val="none" w:sz="0" w:space="0" w:color="FFFFFF"/>
            </w:tcBorders>
            <w:shd w:val="clear" w:color="auto" w:fill="B36A00"/>
          </w:tcPr>
          <w:p w14:paraId="533AA054" w14:textId="77777777" w:rsidR="002A3C34" w:rsidRDefault="002A3C34" w:rsidP="0081146E"/>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2558C313" w14:textId="77777777" w:rsidR="00F5165C" w:rsidRDefault="00F5165C" w:rsidP="00F5165C">
            <w:pPr>
              <w:spacing w:after="40"/>
            </w:pPr>
            <w:r>
              <w:rPr>
                <w:rFonts w:ascii="DM Sans" w:eastAsia="DM Sans" w:hAnsi="DM Sans" w:cs="DM Sans"/>
                <w:b/>
                <w:bCs/>
                <w:color w:val="B36A00"/>
                <w:spacing w:val="70"/>
                <w:sz w:val="15"/>
                <w:szCs w:val="15"/>
              </w:rPr>
              <w:t>GESTION DE LA CARENCE D'UN INTERVENANT</w:t>
            </w:r>
          </w:p>
          <w:p w14:paraId="3A6AACE1" w14:textId="594075CF" w:rsidR="002A3C34" w:rsidRDefault="00F5165C" w:rsidP="00F5165C">
            <w:pPr>
              <w:spacing w:before="40" w:after="20" w:line="340" w:lineRule="auto"/>
            </w:pPr>
            <w:r>
              <w:rPr>
                <w:rFonts w:ascii="DM Sans" w:eastAsia="DM Sans" w:hAnsi="DM Sans" w:cs="DM Sans"/>
                <w:color w:val="2C3E30"/>
                <w:sz w:val="18"/>
                <w:szCs w:val="18"/>
              </w:rPr>
              <w:t>Dès qu'une carence est constatée, les parties prenantes sont informées immédiatement avec clarification de l'impact opérationnel et définition d'un délai de rétablissement. Toutes les actions menées sont documentées pour garantir la traçabilité.</w:t>
            </w:r>
          </w:p>
        </w:tc>
      </w:tr>
    </w:tbl>
    <w:p w14:paraId="744FB161" w14:textId="77777777" w:rsidR="000B2911" w:rsidRDefault="000B2911">
      <w:pPr>
        <w:spacing w:after="8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2556"/>
        <w:gridCol w:w="2557"/>
        <w:gridCol w:w="2557"/>
      </w:tblGrid>
      <w:tr w:rsidR="00746F00" w14:paraId="44BDA7D5" w14:textId="77777777">
        <w:trPr>
          <w:tblHeader/>
        </w:trPr>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6065C0A1" w14:textId="77777777" w:rsidR="00746F00" w:rsidRDefault="00000000">
            <w:pPr>
              <w:spacing w:after="20"/>
            </w:pPr>
            <w:r>
              <w:rPr>
                <w:rFonts w:ascii="DM Sans" w:eastAsia="DM Sans" w:hAnsi="DM Sans" w:cs="DM Sans"/>
                <w:b/>
                <w:bCs/>
                <w:color w:val="FFFFFF"/>
                <w:spacing w:val="50"/>
                <w:sz w:val="14"/>
                <w:szCs w:val="14"/>
              </w:rPr>
              <w:t>NIVEAU</w:t>
            </w:r>
          </w:p>
        </w:tc>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3A9BD527" w14:textId="77777777" w:rsidR="00746F00" w:rsidRDefault="00000000">
            <w:pPr>
              <w:spacing w:after="20"/>
            </w:pPr>
            <w:r>
              <w:rPr>
                <w:rFonts w:ascii="DM Sans" w:eastAsia="DM Sans" w:hAnsi="DM Sans" w:cs="DM Sans"/>
                <w:b/>
                <w:bCs/>
                <w:color w:val="FFFFFF"/>
                <w:spacing w:val="50"/>
                <w:sz w:val="14"/>
                <w:szCs w:val="14"/>
              </w:rPr>
              <w:t>DÉCLENCHEUR</w:t>
            </w:r>
          </w:p>
        </w:tc>
        <w:tc>
          <w:tcPr>
            <w:tcW w:w="2556"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074D0BE5" w14:textId="77777777" w:rsidR="00746F00" w:rsidRDefault="00000000">
            <w:pPr>
              <w:spacing w:after="20"/>
            </w:pPr>
            <w:r>
              <w:rPr>
                <w:rFonts w:ascii="DM Sans" w:eastAsia="DM Sans" w:hAnsi="DM Sans" w:cs="DM Sans"/>
                <w:b/>
                <w:bCs/>
                <w:color w:val="FFFFFF"/>
                <w:spacing w:val="50"/>
                <w:sz w:val="14"/>
                <w:szCs w:val="14"/>
              </w:rPr>
              <w:t>MESURES ACTIVÉES</w:t>
            </w:r>
          </w:p>
        </w:tc>
        <w:tc>
          <w:tcPr>
            <w:tcW w:w="2556" w:type="dxa"/>
            <w:tcBorders>
              <w:top w:val="none" w:sz="0" w:space="0" w:color="FFFFFF"/>
              <w:left w:val="none" w:sz="0" w:space="0" w:color="FFFFFF"/>
              <w:bottom w:val="single" w:sz="6" w:space="0" w:color="B36A00"/>
              <w:right w:val="none" w:sz="0" w:space="0" w:color="FFFFFF"/>
            </w:tcBorders>
            <w:shd w:val="clear" w:color="auto" w:fill="B36A00"/>
            <w:tcMar>
              <w:top w:w="135" w:type="dxa"/>
              <w:left w:w="180" w:type="dxa"/>
              <w:bottom w:w="135" w:type="dxa"/>
              <w:right w:w="180" w:type="dxa"/>
            </w:tcMar>
          </w:tcPr>
          <w:p w14:paraId="31CDF1B0" w14:textId="77777777" w:rsidR="00746F00" w:rsidRDefault="00000000">
            <w:pPr>
              <w:spacing w:after="20"/>
            </w:pPr>
            <w:r>
              <w:rPr>
                <w:rFonts w:ascii="DM Sans" w:eastAsia="DM Sans" w:hAnsi="DM Sans" w:cs="DM Sans"/>
                <w:b/>
                <w:bCs/>
                <w:color w:val="FFFFFF"/>
                <w:spacing w:val="50"/>
                <w:sz w:val="14"/>
                <w:szCs w:val="14"/>
              </w:rPr>
              <w:t>DÉLAI D'ACTIVATION</w:t>
            </w:r>
          </w:p>
        </w:tc>
      </w:tr>
      <w:tr w:rsidR="00746F00" w14:paraId="344F2EE0" w14:textId="77777777">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3ADC6761" w14:textId="77777777" w:rsidR="00746F00" w:rsidRDefault="00000000">
            <w:pPr>
              <w:spacing w:line="340" w:lineRule="auto"/>
            </w:pPr>
            <w:r>
              <w:rPr>
                <w:rFonts w:ascii="DM Sans" w:eastAsia="DM Sans" w:hAnsi="DM Sans" w:cs="DM Sans"/>
                <w:color w:val="2C3E30"/>
                <w:sz w:val="17"/>
                <w:szCs w:val="17"/>
              </w:rPr>
              <w:t>N1 — Absence ponctuelle</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3476B547" w14:textId="77777777" w:rsidR="00746F00" w:rsidRDefault="00000000">
            <w:pPr>
              <w:spacing w:line="340" w:lineRule="auto"/>
            </w:pPr>
            <w:r>
              <w:rPr>
                <w:rFonts w:ascii="DM Sans" w:eastAsia="DM Sans" w:hAnsi="DM Sans" w:cs="DM Sans"/>
                <w:color w:val="2C3E30"/>
                <w:sz w:val="17"/>
                <w:szCs w:val="17"/>
              </w:rPr>
              <w:t>Indisponibilité &lt; 5 jours</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491531BE" w14:textId="77777777" w:rsidR="00746F00" w:rsidRDefault="00000000">
            <w:pPr>
              <w:spacing w:line="340" w:lineRule="auto"/>
            </w:pPr>
            <w:r>
              <w:rPr>
                <w:rFonts w:ascii="DM Sans" w:eastAsia="DM Sans" w:hAnsi="DM Sans" w:cs="DM Sans"/>
                <w:color w:val="2C3E30"/>
                <w:sz w:val="17"/>
                <w:szCs w:val="17"/>
              </w:rPr>
              <w:t>Redistribution interne des tâches · Réorganisation temporaire des plannings · Mobilisation de la ressource qualifiée disponible au sein de l'équipe</w:t>
            </w:r>
          </w:p>
        </w:tc>
        <w:tc>
          <w:tcPr>
            <w:tcW w:w="2556"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4D2234C4" w14:textId="77777777" w:rsidR="00746F00" w:rsidRDefault="00000000">
            <w:pPr>
              <w:spacing w:line="340" w:lineRule="auto"/>
            </w:pPr>
            <w:r>
              <w:rPr>
                <w:rFonts w:ascii="DM Sans" w:eastAsia="DM Sans" w:hAnsi="DM Sans" w:cs="DM Sans"/>
                <w:color w:val="2C3E30"/>
                <w:sz w:val="17"/>
                <w:szCs w:val="17"/>
              </w:rPr>
              <w:t>Immédiat</w:t>
            </w:r>
          </w:p>
        </w:tc>
      </w:tr>
      <w:tr w:rsidR="00746F00" w14:paraId="3B7A1FEC" w14:textId="77777777">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5CC621E3" w14:textId="77777777" w:rsidR="00746F00" w:rsidRDefault="00000000">
            <w:pPr>
              <w:spacing w:line="340" w:lineRule="auto"/>
            </w:pPr>
            <w:r>
              <w:rPr>
                <w:rFonts w:ascii="DM Sans" w:eastAsia="DM Sans" w:hAnsi="DM Sans" w:cs="DM Sans"/>
                <w:color w:val="2C3E30"/>
                <w:sz w:val="17"/>
                <w:szCs w:val="17"/>
              </w:rPr>
              <w:t>N2 — Défaillance partielle</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380EEB7D" w14:textId="77777777" w:rsidR="00746F00" w:rsidRDefault="00000000">
            <w:pPr>
              <w:spacing w:line="340" w:lineRule="auto"/>
            </w:pPr>
            <w:r>
              <w:rPr>
                <w:rFonts w:ascii="DM Sans" w:eastAsia="DM Sans" w:hAnsi="DM Sans" w:cs="DM Sans"/>
                <w:color w:val="2C3E30"/>
                <w:sz w:val="17"/>
                <w:szCs w:val="17"/>
              </w:rPr>
              <w:t>Indisponibilité 5 à 15 jours</w:t>
            </w:r>
          </w:p>
        </w:tc>
        <w:tc>
          <w:tcPr>
            <w:tcW w:w="2556"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2F6CF513" w14:textId="77777777" w:rsidR="00746F00" w:rsidRDefault="00000000">
            <w:pPr>
              <w:spacing w:line="340" w:lineRule="auto"/>
            </w:pPr>
            <w:r>
              <w:rPr>
                <w:rFonts w:ascii="DM Sans" w:eastAsia="DM Sans" w:hAnsi="DM Sans" w:cs="DM Sans"/>
                <w:color w:val="2C3E30"/>
                <w:sz w:val="17"/>
                <w:szCs w:val="17"/>
              </w:rPr>
              <w:t>Activation du réseau de sous-traitants secondaires référencés · Information du MOA sous 48h avec impact opérationnel · Transmission d'un planning révisé</w:t>
            </w:r>
          </w:p>
        </w:tc>
        <w:tc>
          <w:tcPr>
            <w:tcW w:w="2556"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0202AB81" w14:textId="77777777" w:rsidR="00746F00" w:rsidRDefault="00000000">
            <w:pPr>
              <w:spacing w:line="340" w:lineRule="auto"/>
            </w:pPr>
            <w:r>
              <w:rPr>
                <w:rFonts w:ascii="DM Sans" w:eastAsia="DM Sans" w:hAnsi="DM Sans" w:cs="DM Sans"/>
                <w:color w:val="2C3E30"/>
                <w:sz w:val="17"/>
                <w:szCs w:val="17"/>
              </w:rPr>
              <w:t>&lt; 48h</w:t>
            </w:r>
          </w:p>
        </w:tc>
      </w:tr>
      <w:tr w:rsidR="00746F00" w14:paraId="6B70930F" w14:textId="77777777">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57277315" w14:textId="77777777" w:rsidR="00746F00" w:rsidRDefault="00000000">
            <w:pPr>
              <w:spacing w:line="340" w:lineRule="auto"/>
            </w:pPr>
            <w:r>
              <w:rPr>
                <w:rFonts w:ascii="DM Sans" w:eastAsia="DM Sans" w:hAnsi="DM Sans" w:cs="DM Sans"/>
                <w:color w:val="2C3E30"/>
                <w:sz w:val="17"/>
                <w:szCs w:val="17"/>
              </w:rPr>
              <w:t>N3 — Carence grave</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1F76CF03" w14:textId="77777777" w:rsidR="00746F00" w:rsidRDefault="00000000">
            <w:pPr>
              <w:spacing w:line="340" w:lineRule="auto"/>
            </w:pPr>
            <w:r>
              <w:rPr>
                <w:rFonts w:ascii="DM Sans" w:eastAsia="DM Sans" w:hAnsi="DM Sans" w:cs="DM Sans"/>
                <w:color w:val="2C3E30"/>
                <w:sz w:val="17"/>
                <w:szCs w:val="17"/>
              </w:rPr>
              <w:t>Défaillance totale sans régularisation</w:t>
            </w:r>
          </w:p>
        </w:tc>
        <w:tc>
          <w:tcPr>
            <w:tcW w:w="2556"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2BF06C86" w14:textId="77777777" w:rsidR="00746F00" w:rsidRDefault="00000000">
            <w:pPr>
              <w:spacing w:line="340" w:lineRule="auto"/>
            </w:pPr>
            <w:r>
              <w:rPr>
                <w:rFonts w:ascii="DM Sans" w:eastAsia="DM Sans" w:hAnsi="DM Sans" w:cs="DM Sans"/>
                <w:color w:val="2C3E30"/>
                <w:sz w:val="17"/>
                <w:szCs w:val="17"/>
              </w:rPr>
              <w:t xml:space="preserve">Mise en demeure LRAR (délai 8 jours) · Résiliation si sans effet · État des lieux contradictoire avec huissier · Consultation entreprises </w:t>
            </w:r>
            <w:r>
              <w:rPr>
                <w:rFonts w:ascii="DM Sans" w:eastAsia="DM Sans" w:hAnsi="DM Sans" w:cs="DM Sans"/>
                <w:color w:val="2C3E30"/>
                <w:sz w:val="17"/>
                <w:szCs w:val="17"/>
              </w:rPr>
              <w:lastRenderedPageBreak/>
              <w:t>qualifiées · Avenant au marché · Note MOA sous 48h + planning révisé</w:t>
            </w:r>
          </w:p>
        </w:tc>
        <w:tc>
          <w:tcPr>
            <w:tcW w:w="2556"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418020A1" w14:textId="77777777" w:rsidR="00746F00" w:rsidRDefault="00000000">
            <w:pPr>
              <w:spacing w:line="340" w:lineRule="auto"/>
            </w:pPr>
            <w:r>
              <w:rPr>
                <w:rFonts w:ascii="DM Sans" w:eastAsia="DM Sans" w:hAnsi="DM Sans" w:cs="DM Sans"/>
                <w:color w:val="2C3E30"/>
                <w:sz w:val="17"/>
                <w:szCs w:val="17"/>
              </w:rPr>
              <w:lastRenderedPageBreak/>
              <w:t>8 jours puis immédiat</w:t>
            </w:r>
          </w:p>
        </w:tc>
      </w:tr>
    </w:tbl>
    <w:p w14:paraId="53957B0C"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0042BC" w14:paraId="37F8C352"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291B3DC8" w14:textId="77777777" w:rsidR="000042BC" w:rsidRPr="003C0D75" w:rsidRDefault="000042BC" w:rsidP="003C0D75">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51DEC23" w14:textId="369243BD" w:rsidR="000042BC" w:rsidRPr="003C0D75" w:rsidRDefault="000042BC" w:rsidP="003C0D75">
            <w:pPr>
              <w:pStyle w:val="Titre2"/>
              <w:spacing w:after="20"/>
              <w:rPr>
                <w:color w:val="1A5C52"/>
              </w:rPr>
            </w:pPr>
            <w:bookmarkStart w:id="27" w:name="_Toc229967033"/>
            <w:r>
              <w:rPr>
                <w:color w:val="B8860B"/>
              </w:rPr>
              <w:t>3.6 — Insertion sociale et professionnelle</w:t>
            </w:r>
            <w:bookmarkEnd w:id="27"/>
          </w:p>
        </w:tc>
      </w:tr>
      <w:tr w:rsidR="00746F00" w14:paraId="12DFDA32" w14:textId="77777777">
        <w:tc>
          <w:tcPr>
            <w:tcW w:w="60" w:type="dxa"/>
            <w:tcBorders>
              <w:top w:val="none" w:sz="0" w:space="0" w:color="FFFFFF"/>
              <w:left w:val="none" w:sz="0" w:space="0" w:color="FFFFFF"/>
              <w:bottom w:val="none" w:sz="0" w:space="0" w:color="FFFFFF"/>
              <w:right w:val="none" w:sz="0" w:space="0" w:color="FFFFFF"/>
            </w:tcBorders>
            <w:shd w:val="clear" w:color="auto" w:fill="B36A00"/>
          </w:tcPr>
          <w:p w14:paraId="289E62D6"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5F427FA9" w14:textId="77777777" w:rsidR="00746F00" w:rsidRDefault="00000000">
            <w:pPr>
              <w:spacing w:after="40"/>
            </w:pPr>
            <w:r>
              <w:rPr>
                <w:rFonts w:ascii="DM Sans" w:eastAsia="DM Sans" w:hAnsi="DM Sans" w:cs="DM Sans"/>
                <w:b/>
                <w:bCs/>
                <w:color w:val="B36A00"/>
                <w:spacing w:val="70"/>
                <w:sz w:val="15"/>
                <w:szCs w:val="15"/>
              </w:rPr>
              <w:t>ENGAGEMENT ET CALCUL DES HEURES D'INSERTION</w:t>
            </w:r>
          </w:p>
          <w:p w14:paraId="15286105" w14:textId="77777777" w:rsidR="00746F00" w:rsidRDefault="00000000">
            <w:pPr>
              <w:spacing w:before="40" w:after="20" w:line="340" w:lineRule="auto"/>
            </w:pPr>
            <w:r>
              <w:rPr>
                <w:rFonts w:ascii="DM Sans" w:eastAsia="DM Sans" w:hAnsi="DM Sans" w:cs="DM Sans"/>
                <w:color w:val="2C3E30"/>
                <w:sz w:val="18"/>
                <w:szCs w:val="18"/>
              </w:rPr>
              <w:t>Conformément aux dispositions du CCAP, nous calculons le nombre d'heures d'insertion à réaliser sur la base du volume prévisionnel de la main-d'œuvre affectée au chantier. Ce calcul est transmis à la MOE dès la phase de préparation.</w:t>
            </w:r>
          </w:p>
          <w:p w14:paraId="491EC280" w14:textId="6D7C401D" w:rsidR="00746F00" w:rsidRDefault="00000000">
            <w:pPr>
              <w:spacing w:before="60" w:after="20" w:line="340" w:lineRule="auto"/>
              <w:rPr>
                <w:rFonts w:ascii="DM Sans" w:eastAsia="DM Sans" w:hAnsi="DM Sans" w:cs="DM Sans"/>
                <w:color w:val="2C3E30"/>
                <w:sz w:val="18"/>
                <w:szCs w:val="18"/>
              </w:rPr>
            </w:pPr>
            <w:r>
              <w:rPr>
                <w:rFonts w:ascii="DM Sans" w:eastAsia="DM Sans" w:hAnsi="DM Sans" w:cs="DM Sans"/>
                <w:b/>
                <w:bCs/>
                <w:color w:val="B36A00"/>
                <w:sz w:val="18"/>
                <w:szCs w:val="18"/>
              </w:rPr>
              <w:t xml:space="preserve">Moyens mis en œuvre — </w:t>
            </w:r>
            <w:r>
              <w:rPr>
                <w:rFonts w:ascii="DM Sans" w:eastAsia="DM Sans" w:hAnsi="DM Sans" w:cs="DM Sans"/>
                <w:color w:val="2C3E30"/>
                <w:sz w:val="18"/>
                <w:szCs w:val="18"/>
              </w:rPr>
              <w:t xml:space="preserve">Partenariats avec les structures d'insertion locales (SIAE, GEIQ, missions locales). Priorité donnée au recrutement de compagnons issus du bassin d'emploi local. Notre chef de chantier </w:t>
            </w:r>
            <w:r w:rsidR="009E65A0">
              <w:rPr>
                <w:rFonts w:ascii="DM Sans" w:eastAsia="DM Sans" w:hAnsi="DM Sans" w:cs="DM Sans"/>
                <w:color w:val="2C3E30"/>
                <w:sz w:val="18"/>
                <w:szCs w:val="18"/>
              </w:rPr>
              <w:t>SELCUK Selami</w:t>
            </w:r>
            <w:r>
              <w:rPr>
                <w:rFonts w:ascii="DM Sans" w:eastAsia="DM Sans" w:hAnsi="DM Sans" w:cs="DM Sans"/>
                <w:color w:val="2C3E30"/>
                <w:sz w:val="18"/>
                <w:szCs w:val="18"/>
              </w:rPr>
              <w:t xml:space="preserve"> assure le suivi de l'intégration des profils retenus et leur accompagnement dans la prise en main des méthodes de travail et des règles de sécurité.</w:t>
            </w:r>
          </w:p>
          <w:p w14:paraId="0B5C062C" w14:textId="365E2E6F" w:rsidR="006062AC" w:rsidRDefault="00D21F8B" w:rsidP="006062AC">
            <w:pPr>
              <w:spacing w:before="60" w:after="20" w:line="340" w:lineRule="auto"/>
            </w:pPr>
            <w:r>
              <w:rPr>
                <w:rFonts w:ascii="DM Sans" w:eastAsia="DM Sans" w:hAnsi="DM Sans" w:cs="DM Sans"/>
                <w:b/>
                <w:bCs/>
                <w:color w:val="B36A00"/>
                <w:sz w:val="18"/>
                <w:szCs w:val="18"/>
              </w:rPr>
              <w:t xml:space="preserve">Rapport </w:t>
            </w:r>
            <w:r w:rsidR="006062AC">
              <w:rPr>
                <w:rFonts w:ascii="DM Sans" w:eastAsia="DM Sans" w:hAnsi="DM Sans" w:cs="DM Sans"/>
                <w:b/>
                <w:bCs/>
                <w:color w:val="B36A00"/>
                <w:sz w:val="18"/>
                <w:szCs w:val="18"/>
              </w:rPr>
              <w:t xml:space="preserve">— </w:t>
            </w:r>
            <w:r w:rsidR="00244452">
              <w:rPr>
                <w:rFonts w:ascii="DM Sans" w:eastAsia="DM Sans" w:hAnsi="DM Sans" w:cs="DM Sans"/>
                <w:color w:val="2C3E30"/>
                <w:sz w:val="18"/>
                <w:szCs w:val="18"/>
              </w:rPr>
              <w:t xml:space="preserve">Nous nous rapprocherons directement du facilitateur afin de valider les profils éligibles, nous privilégions la montée en compétence des profils d’insertion par l’intégration dans nos équipes dans le cadre d’un CDD puis d’un CDI le cas échéant. </w:t>
            </w:r>
          </w:p>
          <w:p w14:paraId="5C783A28" w14:textId="77777777" w:rsidR="006062AC" w:rsidRDefault="006062AC">
            <w:pPr>
              <w:spacing w:before="60" w:after="20" w:line="340" w:lineRule="auto"/>
            </w:pPr>
          </w:p>
          <w:p w14:paraId="3C187F7E" w14:textId="77777777" w:rsidR="00746F00" w:rsidRDefault="00000000">
            <w:pPr>
              <w:spacing w:before="100"/>
            </w:pPr>
            <w:r>
              <w:rPr>
                <w:rFonts w:ascii="DM Sans" w:eastAsia="DM Sans" w:hAnsi="DM Sans" w:cs="DM Sans"/>
                <w:b/>
                <w:bCs/>
                <w:color w:val="B36A00"/>
                <w:spacing w:val="40"/>
                <w:sz w:val="14"/>
                <w:szCs w:val="14"/>
                <w:shd w:val="clear" w:color="auto" w:fill="F0F0F0"/>
              </w:rPr>
              <w:t xml:space="preserve">  CCAP  </w:t>
            </w:r>
            <w:r>
              <w:rPr>
                <w:sz w:val="14"/>
                <w:szCs w:val="14"/>
              </w:rPr>
              <w:t xml:space="preserve">  </w:t>
            </w:r>
            <w:r>
              <w:rPr>
                <w:rFonts w:ascii="DM Sans" w:eastAsia="DM Sans" w:hAnsi="DM Sans" w:cs="DM Sans"/>
                <w:b/>
                <w:bCs/>
                <w:color w:val="B36A00"/>
                <w:spacing w:val="40"/>
                <w:sz w:val="14"/>
                <w:szCs w:val="14"/>
                <w:shd w:val="clear" w:color="auto" w:fill="F0F0F0"/>
              </w:rPr>
              <w:t xml:space="preserve">  SIAE  </w:t>
            </w:r>
            <w:r>
              <w:rPr>
                <w:sz w:val="14"/>
                <w:szCs w:val="14"/>
              </w:rPr>
              <w:t xml:space="preserve">  </w:t>
            </w:r>
            <w:r>
              <w:rPr>
                <w:rFonts w:ascii="DM Sans" w:eastAsia="DM Sans" w:hAnsi="DM Sans" w:cs="DM Sans"/>
                <w:b/>
                <w:bCs/>
                <w:color w:val="B36A00"/>
                <w:spacing w:val="40"/>
                <w:sz w:val="14"/>
                <w:szCs w:val="14"/>
                <w:shd w:val="clear" w:color="auto" w:fill="F0F0F0"/>
              </w:rPr>
              <w:t xml:space="preserve">  Bassin d'emploi local  </w:t>
            </w:r>
          </w:p>
        </w:tc>
      </w:tr>
    </w:tbl>
    <w:p w14:paraId="4CAC6FE5" w14:textId="77777777" w:rsidR="00402A44" w:rsidRDefault="00402A44">
      <w:pPr>
        <w:spacing w:after="200"/>
      </w:pPr>
    </w:p>
    <w:tbl>
      <w:tblPr>
        <w:tblW w:w="1033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5"/>
        <w:gridCol w:w="3445"/>
        <w:gridCol w:w="3446"/>
      </w:tblGrid>
      <w:tr w:rsidR="00BA12E3" w14:paraId="5722D965" w14:textId="77777777" w:rsidTr="00574749">
        <w:trPr>
          <w:trHeight w:val="381"/>
          <w:tblHeader/>
        </w:trPr>
        <w:tc>
          <w:tcPr>
            <w:tcW w:w="3445"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4460978A" w14:textId="5FC460B3" w:rsidR="00BA12E3" w:rsidRDefault="00BA12E3" w:rsidP="002C5586">
            <w:pPr>
              <w:spacing w:after="20"/>
            </w:pPr>
            <w:r>
              <w:rPr>
                <w:rFonts w:ascii="DM Sans" w:eastAsia="DM Sans" w:hAnsi="DM Sans" w:cs="DM Sans"/>
                <w:b/>
                <w:bCs/>
                <w:color w:val="FFFFFF"/>
                <w:spacing w:val="50"/>
                <w:sz w:val="14"/>
                <w:szCs w:val="14"/>
              </w:rPr>
              <w:t>RÉFÉRENCE CHANTIER</w:t>
            </w:r>
          </w:p>
        </w:tc>
        <w:tc>
          <w:tcPr>
            <w:tcW w:w="3445" w:type="dxa"/>
            <w:tcBorders>
              <w:top w:val="none" w:sz="0" w:space="0" w:color="FFFFFF"/>
              <w:left w:val="none" w:sz="0" w:space="0" w:color="FFFFFF"/>
              <w:bottom w:val="single" w:sz="6" w:space="0" w:color="B36A00"/>
              <w:right w:val="single" w:sz="4" w:space="0" w:color="FFFFFF"/>
            </w:tcBorders>
            <w:shd w:val="clear" w:color="auto" w:fill="B36A00"/>
            <w:tcMar>
              <w:top w:w="135" w:type="dxa"/>
              <w:left w:w="180" w:type="dxa"/>
              <w:bottom w:w="135" w:type="dxa"/>
              <w:right w:w="180" w:type="dxa"/>
            </w:tcMar>
          </w:tcPr>
          <w:p w14:paraId="48A2715C" w14:textId="2B932245" w:rsidR="00BA12E3" w:rsidRDefault="00BA12E3" w:rsidP="002C5586">
            <w:pPr>
              <w:spacing w:after="20"/>
            </w:pPr>
            <w:r>
              <w:rPr>
                <w:rFonts w:ascii="DM Sans" w:eastAsia="DM Sans" w:hAnsi="DM Sans" w:cs="DM Sans"/>
                <w:b/>
                <w:bCs/>
                <w:color w:val="FFFFFF"/>
                <w:spacing w:val="50"/>
                <w:sz w:val="14"/>
                <w:szCs w:val="14"/>
              </w:rPr>
              <w:t>MOA</w:t>
            </w:r>
          </w:p>
        </w:tc>
        <w:tc>
          <w:tcPr>
            <w:tcW w:w="3446" w:type="dxa"/>
            <w:tcBorders>
              <w:top w:val="none" w:sz="0" w:space="0" w:color="FFFFFF"/>
              <w:left w:val="none" w:sz="0" w:space="0" w:color="FFFFFF"/>
              <w:bottom w:val="single" w:sz="6" w:space="0" w:color="B36A00"/>
              <w:right w:val="none" w:sz="0" w:space="0" w:color="FFFFFF"/>
            </w:tcBorders>
            <w:shd w:val="clear" w:color="auto" w:fill="B36A00"/>
            <w:tcMar>
              <w:top w:w="135" w:type="dxa"/>
              <w:left w:w="180" w:type="dxa"/>
              <w:bottom w:w="135" w:type="dxa"/>
              <w:right w:w="180" w:type="dxa"/>
            </w:tcMar>
          </w:tcPr>
          <w:p w14:paraId="29FC8263" w14:textId="2A95A54F" w:rsidR="00BA12E3" w:rsidRDefault="007F0461" w:rsidP="002C5586">
            <w:pPr>
              <w:spacing w:after="20"/>
            </w:pPr>
            <w:r>
              <w:rPr>
                <w:rFonts w:ascii="DM Sans" w:eastAsia="DM Sans" w:hAnsi="DM Sans" w:cs="DM Sans"/>
                <w:b/>
                <w:bCs/>
                <w:color w:val="FFFFFF"/>
                <w:spacing w:val="50"/>
                <w:sz w:val="14"/>
                <w:szCs w:val="14"/>
              </w:rPr>
              <w:t>HEURES</w:t>
            </w:r>
          </w:p>
        </w:tc>
      </w:tr>
      <w:tr w:rsidR="00BA12E3" w14:paraId="517747FC" w14:textId="77777777" w:rsidTr="00574749">
        <w:trPr>
          <w:trHeight w:val="1244"/>
        </w:trPr>
        <w:tc>
          <w:tcPr>
            <w:tcW w:w="3445"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6EFAD1D4" w14:textId="6BCBB4C4" w:rsidR="00BA12E3" w:rsidRDefault="00BA12E3" w:rsidP="007C50ED">
            <w:pPr>
              <w:spacing w:line="340" w:lineRule="auto"/>
            </w:pPr>
            <w:r w:rsidRPr="0071083E">
              <w:rPr>
                <w:rFonts w:ascii="DM Sans" w:eastAsia="DM Sans" w:hAnsi="DM Sans" w:cs="DM Sans"/>
                <w:color w:val="2C3E30"/>
                <w:sz w:val="17"/>
                <w:szCs w:val="17"/>
              </w:rPr>
              <w:t xml:space="preserve">Restructuration et extension de l'école maternelle "Les </w:t>
            </w:r>
            <w:proofErr w:type="spellStart"/>
            <w:r w:rsidRPr="0071083E">
              <w:rPr>
                <w:rFonts w:ascii="DM Sans" w:eastAsia="DM Sans" w:hAnsi="DM Sans" w:cs="DM Sans"/>
                <w:color w:val="2C3E30"/>
                <w:sz w:val="17"/>
                <w:szCs w:val="17"/>
              </w:rPr>
              <w:t>Alliers</w:t>
            </w:r>
            <w:proofErr w:type="spellEnd"/>
            <w:r w:rsidRPr="0071083E">
              <w:rPr>
                <w:rFonts w:ascii="DM Sans" w:eastAsia="DM Sans" w:hAnsi="DM Sans" w:cs="DM Sans"/>
                <w:color w:val="2C3E30"/>
                <w:sz w:val="17"/>
                <w:szCs w:val="17"/>
              </w:rPr>
              <w:t xml:space="preserve"> de Chavannes"</w:t>
            </w:r>
          </w:p>
        </w:tc>
        <w:tc>
          <w:tcPr>
            <w:tcW w:w="3445"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27509F90" w14:textId="2A7B686B" w:rsidR="00BA12E3" w:rsidRDefault="00BA12E3" w:rsidP="007C50ED">
            <w:pPr>
              <w:spacing w:line="340" w:lineRule="auto"/>
            </w:pPr>
            <w:r>
              <w:rPr>
                <w:rFonts w:ascii="DM Sans" w:eastAsia="DM Sans" w:hAnsi="DM Sans" w:cs="DM Sans"/>
                <w:color w:val="2C3E30"/>
                <w:sz w:val="17"/>
                <w:szCs w:val="17"/>
              </w:rPr>
              <w:t>Mantes la ville</w:t>
            </w:r>
          </w:p>
        </w:tc>
        <w:tc>
          <w:tcPr>
            <w:tcW w:w="3446"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151493D0" w14:textId="2BBBD02D" w:rsidR="00BA12E3" w:rsidRDefault="004854CE" w:rsidP="007C50ED">
            <w:pPr>
              <w:spacing w:line="340" w:lineRule="auto"/>
            </w:pPr>
            <w:r>
              <w:rPr>
                <w:rFonts w:ascii="DM Sans" w:eastAsia="DM Sans" w:hAnsi="DM Sans" w:cs="DM Sans"/>
                <w:color w:val="2C3E30"/>
                <w:sz w:val="17"/>
                <w:szCs w:val="17"/>
              </w:rPr>
              <w:t>1200</w:t>
            </w:r>
          </w:p>
        </w:tc>
      </w:tr>
      <w:tr w:rsidR="00BA12E3" w14:paraId="5F6606D5" w14:textId="77777777" w:rsidTr="00574749">
        <w:trPr>
          <w:trHeight w:val="315"/>
        </w:trPr>
        <w:tc>
          <w:tcPr>
            <w:tcW w:w="3445"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307D2291" w14:textId="25300DB7" w:rsidR="00264088" w:rsidRPr="00264088" w:rsidRDefault="00190CA3" w:rsidP="00264088">
            <w:pPr>
              <w:spacing w:line="340" w:lineRule="auto"/>
              <w:rPr>
                <w:rFonts w:ascii="DM Sans" w:eastAsia="DM Sans" w:hAnsi="DM Sans" w:cs="DM Sans"/>
                <w:color w:val="2C3E30"/>
                <w:sz w:val="17"/>
                <w:szCs w:val="17"/>
              </w:rPr>
            </w:pPr>
            <w:r w:rsidRPr="00264088">
              <w:rPr>
                <w:rFonts w:ascii="DM Sans" w:eastAsia="DM Sans" w:hAnsi="DM Sans" w:cs="DM Sans"/>
                <w:color w:val="2C3E30"/>
                <w:sz w:val="17"/>
                <w:szCs w:val="17"/>
              </w:rPr>
              <w:t>Travaux de</w:t>
            </w:r>
          </w:p>
          <w:p w14:paraId="4BA3E7FF" w14:textId="4F1EE4BE" w:rsidR="00264088" w:rsidRPr="00264088" w:rsidRDefault="00190CA3" w:rsidP="00264088">
            <w:pPr>
              <w:spacing w:line="340" w:lineRule="auto"/>
              <w:rPr>
                <w:rFonts w:ascii="DM Sans" w:eastAsia="DM Sans" w:hAnsi="DM Sans" w:cs="DM Sans"/>
                <w:color w:val="2C3E30"/>
                <w:sz w:val="17"/>
                <w:szCs w:val="17"/>
              </w:rPr>
            </w:pPr>
            <w:r w:rsidRPr="00264088">
              <w:rPr>
                <w:rFonts w:ascii="DM Sans" w:eastAsia="DM Sans" w:hAnsi="DM Sans" w:cs="DM Sans"/>
                <w:color w:val="2C3E30"/>
                <w:sz w:val="17"/>
                <w:szCs w:val="17"/>
              </w:rPr>
              <w:t>Construction d'un</w:t>
            </w:r>
          </w:p>
          <w:p w14:paraId="6A07FAE0" w14:textId="23B58C2F" w:rsidR="00264088" w:rsidRPr="00264088" w:rsidRDefault="00190CA3" w:rsidP="00264088">
            <w:pPr>
              <w:spacing w:line="340" w:lineRule="auto"/>
              <w:rPr>
                <w:rFonts w:ascii="DM Sans" w:eastAsia="DM Sans" w:hAnsi="DM Sans" w:cs="DM Sans"/>
                <w:color w:val="2C3E30"/>
                <w:sz w:val="17"/>
                <w:szCs w:val="17"/>
              </w:rPr>
            </w:pPr>
            <w:r w:rsidRPr="00264088">
              <w:rPr>
                <w:rFonts w:ascii="DM Sans" w:eastAsia="DM Sans" w:hAnsi="DM Sans" w:cs="DM Sans"/>
                <w:color w:val="2C3E30"/>
                <w:sz w:val="17"/>
                <w:szCs w:val="17"/>
              </w:rPr>
              <w:t>Poste de police</w:t>
            </w:r>
          </w:p>
          <w:p w14:paraId="68117BF1" w14:textId="6A092F9C" w:rsidR="00BA12E3" w:rsidRDefault="00190CA3" w:rsidP="00264088">
            <w:pPr>
              <w:spacing w:line="340" w:lineRule="auto"/>
            </w:pPr>
            <w:r w:rsidRPr="00264088">
              <w:rPr>
                <w:rFonts w:ascii="DM Sans" w:eastAsia="DM Sans" w:hAnsi="DM Sans" w:cs="DM Sans"/>
                <w:color w:val="2C3E30"/>
                <w:sz w:val="17"/>
                <w:szCs w:val="17"/>
              </w:rPr>
              <w:t>Municipale</w:t>
            </w:r>
          </w:p>
        </w:tc>
        <w:tc>
          <w:tcPr>
            <w:tcW w:w="3445" w:type="dxa"/>
            <w:tcBorders>
              <w:top w:val="none" w:sz="0" w:space="0" w:color="FFFFFF"/>
              <w:left w:val="none" w:sz="0" w:space="0" w:color="FFFFFF"/>
              <w:bottom w:val="single" w:sz="1" w:space="0" w:color="B36A00"/>
              <w:right w:val="single" w:sz="2" w:space="0" w:color="B36A00"/>
            </w:tcBorders>
            <w:shd w:val="clear" w:color="auto" w:fill="FFFFFF"/>
            <w:tcMar>
              <w:top w:w="135" w:type="dxa"/>
              <w:left w:w="180" w:type="dxa"/>
              <w:bottom w:w="135" w:type="dxa"/>
              <w:right w:w="180" w:type="dxa"/>
            </w:tcMar>
          </w:tcPr>
          <w:p w14:paraId="01CCADE3" w14:textId="3447D940" w:rsidR="00BA12E3" w:rsidRDefault="002179F2" w:rsidP="007C50ED">
            <w:pPr>
              <w:spacing w:line="340" w:lineRule="auto"/>
            </w:pPr>
            <w:r>
              <w:rPr>
                <w:rFonts w:ascii="DM Sans" w:eastAsia="DM Sans" w:hAnsi="DM Sans" w:cs="DM Sans"/>
                <w:color w:val="2C3E30"/>
                <w:sz w:val="17"/>
                <w:szCs w:val="17"/>
              </w:rPr>
              <w:t>Coudray Monceau</w:t>
            </w:r>
            <w:r w:rsidR="007C6D4F">
              <w:rPr>
                <w:rFonts w:ascii="DM Sans" w:eastAsia="DM Sans" w:hAnsi="DM Sans" w:cs="DM Sans"/>
                <w:color w:val="2C3E30"/>
                <w:sz w:val="17"/>
                <w:szCs w:val="17"/>
              </w:rPr>
              <w:t>x</w:t>
            </w:r>
          </w:p>
        </w:tc>
        <w:tc>
          <w:tcPr>
            <w:tcW w:w="3446" w:type="dxa"/>
            <w:tcBorders>
              <w:top w:val="none" w:sz="0" w:space="0" w:color="FFFFFF"/>
              <w:left w:val="none" w:sz="0" w:space="0" w:color="FFFFFF"/>
              <w:bottom w:val="single" w:sz="1" w:space="0" w:color="B36A00"/>
              <w:right w:val="none" w:sz="0" w:space="0" w:color="FFFFFF"/>
            </w:tcBorders>
            <w:shd w:val="clear" w:color="auto" w:fill="FFFFFF"/>
            <w:tcMar>
              <w:top w:w="135" w:type="dxa"/>
              <w:left w:w="180" w:type="dxa"/>
              <w:bottom w:w="135" w:type="dxa"/>
              <w:right w:w="180" w:type="dxa"/>
            </w:tcMar>
          </w:tcPr>
          <w:p w14:paraId="02786276" w14:textId="6DA76B1E" w:rsidR="00BA12E3" w:rsidRDefault="007C6D4F" w:rsidP="007C50ED">
            <w:pPr>
              <w:spacing w:line="340" w:lineRule="auto"/>
            </w:pPr>
            <w:r>
              <w:rPr>
                <w:rFonts w:ascii="DM Sans" w:eastAsia="DM Sans" w:hAnsi="DM Sans" w:cs="DM Sans"/>
                <w:color w:val="2C3E30"/>
                <w:sz w:val="17"/>
                <w:szCs w:val="17"/>
              </w:rPr>
              <w:t>500</w:t>
            </w:r>
          </w:p>
        </w:tc>
      </w:tr>
      <w:tr w:rsidR="00BA12E3" w14:paraId="7C57F79F" w14:textId="77777777" w:rsidTr="00574749">
        <w:trPr>
          <w:trHeight w:val="630"/>
        </w:trPr>
        <w:tc>
          <w:tcPr>
            <w:tcW w:w="3445"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6820FB89" w14:textId="69334327" w:rsidR="00BA12E3" w:rsidRPr="0074269C" w:rsidRDefault="004854CE" w:rsidP="007C50ED">
            <w:pPr>
              <w:spacing w:line="340" w:lineRule="auto"/>
              <w:rPr>
                <w:rFonts w:ascii="DM Sans" w:eastAsia="DM Sans" w:hAnsi="DM Sans" w:cs="DM Sans"/>
                <w:color w:val="2C3E30"/>
                <w:sz w:val="17"/>
                <w:szCs w:val="17"/>
              </w:rPr>
            </w:pPr>
            <w:r w:rsidRPr="0074269C">
              <w:rPr>
                <w:rFonts w:ascii="DM Sans" w:eastAsia="DM Sans" w:hAnsi="DM Sans" w:cs="DM Sans"/>
                <w:color w:val="2C3E30"/>
                <w:sz w:val="17"/>
                <w:szCs w:val="17"/>
              </w:rPr>
              <w:t xml:space="preserve">Rosny sur seine le </w:t>
            </w:r>
            <w:r w:rsidR="006062AC" w:rsidRPr="0074269C">
              <w:rPr>
                <w:rFonts w:ascii="DM Sans" w:eastAsia="DM Sans" w:hAnsi="DM Sans" w:cs="DM Sans"/>
                <w:color w:val="2C3E30"/>
                <w:sz w:val="17"/>
                <w:szCs w:val="17"/>
              </w:rPr>
              <w:t>belvédère</w:t>
            </w:r>
          </w:p>
        </w:tc>
        <w:tc>
          <w:tcPr>
            <w:tcW w:w="3445" w:type="dxa"/>
            <w:tcBorders>
              <w:top w:val="none" w:sz="0" w:space="0" w:color="FFFFFF"/>
              <w:left w:val="none" w:sz="0" w:space="0" w:color="FFFFFF"/>
              <w:bottom w:val="single" w:sz="1" w:space="0" w:color="B36A00"/>
              <w:right w:val="single" w:sz="2" w:space="0" w:color="B36A00"/>
            </w:tcBorders>
            <w:shd w:val="clear" w:color="auto" w:fill="FDF0E0"/>
            <w:tcMar>
              <w:top w:w="135" w:type="dxa"/>
              <w:left w:w="180" w:type="dxa"/>
              <w:bottom w:w="135" w:type="dxa"/>
              <w:right w:w="180" w:type="dxa"/>
            </w:tcMar>
          </w:tcPr>
          <w:p w14:paraId="545EA5AA" w14:textId="57654341" w:rsidR="00BA12E3" w:rsidRPr="0074269C" w:rsidRDefault="004854CE" w:rsidP="007C50ED">
            <w:pPr>
              <w:spacing w:line="340" w:lineRule="auto"/>
              <w:rPr>
                <w:rFonts w:ascii="DM Sans" w:eastAsia="DM Sans" w:hAnsi="DM Sans" w:cs="DM Sans"/>
                <w:color w:val="2C3E30"/>
                <w:sz w:val="17"/>
                <w:szCs w:val="17"/>
              </w:rPr>
            </w:pPr>
            <w:r w:rsidRPr="0074269C">
              <w:rPr>
                <w:rFonts w:ascii="DM Sans" w:eastAsia="DM Sans" w:hAnsi="DM Sans" w:cs="DM Sans"/>
                <w:color w:val="2C3E30"/>
                <w:sz w:val="17"/>
                <w:szCs w:val="17"/>
              </w:rPr>
              <w:t>Rosny sur seine</w:t>
            </w:r>
          </w:p>
        </w:tc>
        <w:tc>
          <w:tcPr>
            <w:tcW w:w="3446" w:type="dxa"/>
            <w:tcBorders>
              <w:top w:val="none" w:sz="0" w:space="0" w:color="FFFFFF"/>
              <w:left w:val="none" w:sz="0" w:space="0" w:color="FFFFFF"/>
              <w:bottom w:val="single" w:sz="1" w:space="0" w:color="B36A00"/>
              <w:right w:val="none" w:sz="0" w:space="0" w:color="FFFFFF"/>
            </w:tcBorders>
            <w:shd w:val="clear" w:color="auto" w:fill="FDF0E0"/>
            <w:tcMar>
              <w:top w:w="135" w:type="dxa"/>
              <w:left w:w="180" w:type="dxa"/>
              <w:bottom w:w="135" w:type="dxa"/>
              <w:right w:w="180" w:type="dxa"/>
            </w:tcMar>
          </w:tcPr>
          <w:p w14:paraId="60857EA2" w14:textId="5A5F1EF7" w:rsidR="00BA12E3" w:rsidRPr="0074269C" w:rsidRDefault="004854CE" w:rsidP="007C50ED">
            <w:pPr>
              <w:spacing w:line="340" w:lineRule="auto"/>
              <w:rPr>
                <w:rFonts w:ascii="DM Sans" w:eastAsia="DM Sans" w:hAnsi="DM Sans" w:cs="DM Sans"/>
                <w:color w:val="2C3E30"/>
                <w:sz w:val="17"/>
                <w:szCs w:val="17"/>
              </w:rPr>
            </w:pPr>
            <w:r w:rsidRPr="0074269C">
              <w:rPr>
                <w:rFonts w:ascii="DM Sans" w:eastAsia="DM Sans" w:hAnsi="DM Sans" w:cs="DM Sans"/>
                <w:color w:val="2C3E30"/>
                <w:sz w:val="17"/>
                <w:szCs w:val="17"/>
              </w:rPr>
              <w:t>700</w:t>
            </w:r>
          </w:p>
        </w:tc>
      </w:tr>
    </w:tbl>
    <w:p w14:paraId="738B5C4B" w14:textId="77777777" w:rsidR="00F05AC8" w:rsidRDefault="00F05AC8">
      <w:pPr>
        <w:spacing w:after="20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746F00" w14:paraId="6EB8951A" w14:textId="77777777">
        <w:tc>
          <w:tcPr>
            <w:tcW w:w="10226" w:type="dxa"/>
            <w:tcBorders>
              <w:top w:val="none" w:sz="0" w:space="0" w:color="FFFFFF"/>
              <w:left w:val="none" w:sz="0" w:space="0" w:color="FFFFFF"/>
              <w:bottom w:val="none" w:sz="0" w:space="0" w:color="FFFFFF"/>
              <w:right w:val="none" w:sz="0" w:space="0" w:color="FFFFFF"/>
            </w:tcBorders>
            <w:shd w:val="clear" w:color="auto" w:fill="1A4A7A"/>
            <w:tcMar>
              <w:top w:w="210" w:type="dxa"/>
              <w:left w:w="300" w:type="dxa"/>
              <w:bottom w:w="210" w:type="dxa"/>
              <w:right w:w="300" w:type="dxa"/>
            </w:tcMar>
          </w:tcPr>
          <w:p w14:paraId="2CDCD799" w14:textId="77777777" w:rsidR="00746F00" w:rsidRDefault="00000000">
            <w:pPr>
              <w:spacing w:after="60"/>
            </w:pPr>
            <w:r>
              <w:rPr>
                <w:rFonts w:ascii="Cormorant Garamond" w:eastAsia="Cormorant Garamond" w:hAnsi="Cormorant Garamond" w:cs="Cormorant Garamond"/>
                <w:b/>
                <w:bCs/>
                <w:color w:val="E6EEF7"/>
                <w:spacing w:val="40"/>
              </w:rPr>
              <w:t xml:space="preserve">4.  </w:t>
            </w:r>
            <w:r>
              <w:rPr>
                <w:rFonts w:ascii="DM Sans" w:eastAsia="DM Sans" w:hAnsi="DM Sans" w:cs="DM Sans"/>
                <w:b/>
                <w:bCs/>
                <w:color w:val="E6EEF7"/>
                <w:spacing w:val="120"/>
                <w:sz w:val="14"/>
                <w:szCs w:val="14"/>
              </w:rPr>
              <w:t>MÉTHODOLOGIE D'EXÉCUTION</w:t>
            </w:r>
          </w:p>
          <w:p w14:paraId="2F47C0B4" w14:textId="77777777" w:rsidR="00746F00" w:rsidRDefault="00000000">
            <w:pPr>
              <w:pStyle w:val="Titre1"/>
              <w:spacing w:after="20"/>
            </w:pPr>
            <w:bookmarkStart w:id="28" w:name="_Toc229426219"/>
            <w:bookmarkStart w:id="29" w:name="_Toc229967034"/>
            <w:r>
              <w:t>Modes d'exécution, préparation et moyens techniques</w:t>
            </w:r>
            <w:bookmarkEnd w:id="28"/>
            <w:bookmarkEnd w:id="29"/>
          </w:p>
        </w:tc>
      </w:tr>
    </w:tbl>
    <w:p w14:paraId="0CBE6F7E"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456F1C" w:rsidRPr="005302DA" w14:paraId="3E9ED64C"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4719D268" w14:textId="77777777" w:rsidR="00456F1C" w:rsidRPr="005302DA" w:rsidRDefault="00456F1C" w:rsidP="003C0D75">
            <w:pPr>
              <w:pStyle w:val="Titre2"/>
              <w:spacing w:after="20"/>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44A9BC05" w14:textId="6E8FEA36" w:rsidR="00456F1C" w:rsidRPr="005302DA" w:rsidRDefault="00456F1C" w:rsidP="003C0D75">
            <w:pPr>
              <w:pStyle w:val="Titre2"/>
              <w:spacing w:after="20"/>
              <w:rPr>
                <w:color w:val="EE0000"/>
                <w:sz w:val="8"/>
                <w:szCs w:val="8"/>
              </w:rPr>
            </w:pPr>
            <w:bookmarkStart w:id="30" w:name="_Toc229426220"/>
            <w:bookmarkStart w:id="31" w:name="_Toc229967035"/>
            <w:r w:rsidRPr="005302DA">
              <w:rPr>
                <w:color w:val="EE0000"/>
                <w:sz w:val="8"/>
                <w:szCs w:val="8"/>
              </w:rPr>
              <w:t>4.1 — Préparation de chantier et installation du site</w:t>
            </w:r>
            <w:bookmarkEnd w:id="30"/>
            <w:bookmarkEnd w:id="31"/>
          </w:p>
        </w:tc>
      </w:tr>
      <w:tr w:rsidR="00746F00" w:rsidRPr="005302DA" w14:paraId="33AA1B48"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00C7F43E" w14:textId="77777777" w:rsidR="00746F00" w:rsidRPr="005302DA" w:rsidRDefault="00746F00">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1F19C3C" w14:textId="77777777" w:rsidR="00746F00" w:rsidRPr="005302DA" w:rsidRDefault="00000000">
            <w:pPr>
              <w:spacing w:after="40"/>
              <w:rPr>
                <w:color w:val="EE0000"/>
                <w:sz w:val="2"/>
                <w:szCs w:val="2"/>
              </w:rPr>
            </w:pPr>
            <w:r w:rsidRPr="005302DA">
              <w:rPr>
                <w:rFonts w:ascii="DM Sans" w:eastAsia="DM Sans" w:hAnsi="DM Sans" w:cs="DM Sans"/>
                <w:b/>
                <w:bCs/>
                <w:color w:val="EE0000"/>
                <w:spacing w:val="70"/>
                <w:sz w:val="2"/>
                <w:szCs w:val="2"/>
              </w:rPr>
              <w:t>PLAN D'INSTALLATION DE CHANTIER (PIC)</w:t>
            </w:r>
          </w:p>
          <w:p w14:paraId="7D0355A1" w14:textId="34687A41" w:rsidR="00746F00" w:rsidRPr="005302DA" w:rsidRDefault="00000000">
            <w:pPr>
              <w:spacing w:before="40" w:after="20" w:line="340" w:lineRule="auto"/>
              <w:rPr>
                <w:color w:val="EE0000"/>
                <w:sz w:val="2"/>
                <w:szCs w:val="2"/>
              </w:rPr>
            </w:pPr>
            <w:r w:rsidRPr="005302DA">
              <w:rPr>
                <w:rFonts w:ascii="DM Sans" w:eastAsia="DM Sans" w:hAnsi="DM Sans" w:cs="DM Sans"/>
                <w:color w:val="EE0000"/>
                <w:sz w:val="2"/>
                <w:szCs w:val="2"/>
              </w:rPr>
              <w:t>Dès la prise de possession, nous établissons un PIC soumis à validation du coordonnateur SPS. Périmètre ceinturé par clôtures HERAS pleines en acier galvanisé (hauteur min. 2 m, ancrées sur plots béton). Accès distincts : portillon sécurisé personnel + double porte verrouillable véhicules lourds.</w:t>
            </w:r>
          </w:p>
          <w:p w14:paraId="03F8F0CC" w14:textId="77777777" w:rsidR="00746F00" w:rsidRPr="005302DA" w:rsidRDefault="00000000">
            <w:pPr>
              <w:spacing w:before="60" w:after="20" w:line="340" w:lineRule="auto"/>
              <w:rPr>
                <w:color w:val="EE0000"/>
                <w:sz w:val="2"/>
                <w:szCs w:val="2"/>
              </w:rPr>
            </w:pPr>
            <w:r w:rsidRPr="005302DA">
              <w:rPr>
                <w:rFonts w:ascii="DM Sans" w:eastAsia="DM Sans" w:hAnsi="DM Sans" w:cs="DM Sans"/>
                <w:b/>
                <w:bCs/>
                <w:color w:val="EE0000"/>
                <w:sz w:val="2"/>
                <w:szCs w:val="2"/>
              </w:rPr>
              <w:t xml:space="preserve">Base vie — </w:t>
            </w:r>
            <w:r w:rsidRPr="005302DA">
              <w:rPr>
                <w:rFonts w:ascii="DM Sans" w:eastAsia="DM Sans" w:hAnsi="DM Sans" w:cs="DM Sans"/>
                <w:color w:val="EE0000"/>
                <w:sz w:val="2"/>
                <w:szCs w:val="2"/>
              </w:rPr>
              <w:t>Bureau de chantier équipé pour réunions techniques, réfectoire (évier + point chaud), vestiaires individuels, sanitaires raccordés aux réseaux provisoires. Aire de stockage des matériaux matérialisée et sécurisée, adaptée aux rotations logistiques.</w:t>
            </w:r>
          </w:p>
          <w:p w14:paraId="003A822D" w14:textId="77777777" w:rsidR="00746F00" w:rsidRPr="005302DA" w:rsidRDefault="00000000">
            <w:pPr>
              <w:spacing w:before="60" w:after="20" w:line="340" w:lineRule="auto"/>
              <w:rPr>
                <w:color w:val="EE0000"/>
                <w:sz w:val="2"/>
                <w:szCs w:val="2"/>
              </w:rPr>
            </w:pPr>
            <w:r w:rsidRPr="005302DA">
              <w:rPr>
                <w:rFonts w:ascii="DM Sans" w:eastAsia="DM Sans" w:hAnsi="DM Sans" w:cs="DM Sans"/>
                <w:b/>
                <w:bCs/>
                <w:color w:val="EE0000"/>
                <w:sz w:val="2"/>
                <w:szCs w:val="2"/>
              </w:rPr>
              <w:t xml:space="preserve">Réseaux provisoires — </w:t>
            </w:r>
            <w:r w:rsidRPr="005302DA">
              <w:rPr>
                <w:rFonts w:ascii="DM Sans" w:eastAsia="DM Sans" w:hAnsi="DM Sans" w:cs="DM Sans"/>
                <w:color w:val="EE0000"/>
                <w:sz w:val="2"/>
                <w:szCs w:val="2"/>
              </w:rPr>
              <w:t>Eau, électricité via armoires foraines tous les 25 m, liaisons téléphoniques. Eaux pluviales et de lavage traitées par décantation, filtration et déshuilage avant rejet gravitaire réseau communal.</w:t>
            </w:r>
          </w:p>
          <w:p w14:paraId="5FA0B770" w14:textId="77777777" w:rsidR="00746F00" w:rsidRPr="005302DA" w:rsidRDefault="00000000">
            <w:pPr>
              <w:spacing w:before="100"/>
              <w:rPr>
                <w:color w:val="EE0000"/>
                <w:sz w:val="2"/>
                <w:szCs w:val="2"/>
              </w:rPr>
            </w:pPr>
            <w:r w:rsidRPr="005302DA">
              <w:rPr>
                <w:rFonts w:ascii="DM Sans" w:eastAsia="DM Sans" w:hAnsi="DM Sans" w:cs="DM Sans"/>
                <w:b/>
                <w:bCs/>
                <w:color w:val="EE0000"/>
                <w:spacing w:val="40"/>
                <w:sz w:val="2"/>
                <w:szCs w:val="2"/>
                <w:shd w:val="clear" w:color="auto" w:fill="F0F0F0"/>
              </w:rPr>
              <w:t xml:space="preserve">  PIC validé CSPS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Base vie conforme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Aire de stockage dédiée  </w:t>
            </w:r>
          </w:p>
        </w:tc>
      </w:tr>
    </w:tbl>
    <w:p w14:paraId="0EDAA4C7" w14:textId="77777777" w:rsidR="00746F00" w:rsidRPr="005302DA" w:rsidRDefault="00746F00">
      <w:pPr>
        <w:spacing w:after="4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6E2A85" w:rsidRPr="005302DA" w14:paraId="4BD013D2"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75507533" w14:textId="77777777" w:rsidR="006E2A85" w:rsidRPr="005302DA" w:rsidRDefault="006E2A85">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2AAD0CC8" w14:textId="08953DDA" w:rsidR="006E2A85" w:rsidRPr="005302DA" w:rsidRDefault="006E2A85" w:rsidP="003C0D75">
            <w:pPr>
              <w:pStyle w:val="Titre2"/>
              <w:spacing w:after="20"/>
              <w:rPr>
                <w:color w:val="EE0000"/>
                <w:sz w:val="8"/>
                <w:szCs w:val="8"/>
              </w:rPr>
            </w:pPr>
            <w:bookmarkStart w:id="32" w:name="_Toc229426221"/>
            <w:bookmarkStart w:id="33" w:name="_Toc229967036"/>
            <w:r w:rsidRPr="005302DA">
              <w:rPr>
                <w:color w:val="EE0000"/>
                <w:sz w:val="8"/>
                <w:szCs w:val="8"/>
              </w:rPr>
              <w:t>4.2 — Études d'exécution et travaux préparatoires</w:t>
            </w:r>
            <w:bookmarkEnd w:id="32"/>
            <w:bookmarkEnd w:id="33"/>
          </w:p>
        </w:tc>
      </w:tr>
      <w:tr w:rsidR="00746F00" w:rsidRPr="005302DA" w14:paraId="60BF893F"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74F01EA3" w14:textId="77777777" w:rsidR="00746F00" w:rsidRPr="005302DA" w:rsidRDefault="00746F00">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AD443D5" w14:textId="77777777" w:rsidR="00746F00" w:rsidRPr="005302DA" w:rsidRDefault="00000000">
            <w:pPr>
              <w:spacing w:after="40"/>
              <w:rPr>
                <w:color w:val="EE0000"/>
                <w:sz w:val="2"/>
                <w:szCs w:val="2"/>
              </w:rPr>
            </w:pPr>
            <w:r w:rsidRPr="005302DA">
              <w:rPr>
                <w:rFonts w:ascii="DM Sans" w:eastAsia="DM Sans" w:hAnsi="DM Sans" w:cs="DM Sans"/>
                <w:b/>
                <w:bCs/>
                <w:color w:val="EE0000"/>
                <w:spacing w:val="70"/>
                <w:sz w:val="2"/>
                <w:szCs w:val="2"/>
              </w:rPr>
              <w:t>ACTIVATION IMMÉDIATE DÈS NOTIFICATION DU MARCHÉ</w:t>
            </w:r>
          </w:p>
          <w:p w14:paraId="7C3B1C84" w14:textId="77777777" w:rsidR="00746F00" w:rsidRPr="005302DA" w:rsidRDefault="00000000">
            <w:pPr>
              <w:spacing w:before="40" w:after="20" w:line="340" w:lineRule="auto"/>
              <w:rPr>
                <w:color w:val="EE0000"/>
                <w:sz w:val="2"/>
                <w:szCs w:val="2"/>
              </w:rPr>
            </w:pPr>
            <w:r w:rsidRPr="005302DA">
              <w:rPr>
                <w:rFonts w:ascii="DM Sans" w:eastAsia="DM Sans" w:hAnsi="DM Sans" w:cs="DM Sans"/>
                <w:color w:val="EE0000"/>
                <w:sz w:val="2"/>
                <w:szCs w:val="2"/>
              </w:rPr>
              <w:t>Sans attendre la première réunion de chantier, notre cellule projet est activée en totale autonomie. Plans d'exécution, notes de calcul, schémas de principe et modèles numériques produits et prêts dès la première réunion comme base de travail opérationnel.</w:t>
            </w:r>
          </w:p>
          <w:p w14:paraId="02C1E181" w14:textId="77777777" w:rsidR="00746F00" w:rsidRPr="005302DA" w:rsidRDefault="00000000">
            <w:pPr>
              <w:spacing w:before="40" w:after="20" w:line="340" w:lineRule="auto"/>
              <w:rPr>
                <w:color w:val="EE0000"/>
                <w:sz w:val="2"/>
                <w:szCs w:val="2"/>
              </w:rPr>
            </w:pPr>
            <w:r w:rsidRPr="005302DA">
              <w:rPr>
                <w:rFonts w:ascii="DM Sans" w:eastAsia="DM Sans" w:hAnsi="DM Sans" w:cs="DM Sans"/>
                <w:color w:val="EE0000"/>
                <w:sz w:val="2"/>
                <w:szCs w:val="2"/>
              </w:rPr>
              <w:t>Constat d'huissier contradictoire sur état initial des propriétés voisines, voiries et bâtiments existants. Géomètre-expert mandaté pour implantation précise des ouvrages et piquetage des niveaux NGF. Mission géotechnique G3 commanditée et suivie.</w:t>
            </w:r>
          </w:p>
          <w:p w14:paraId="62F4B48E" w14:textId="77777777" w:rsidR="00746F00" w:rsidRPr="005302DA" w:rsidRDefault="00000000">
            <w:pPr>
              <w:spacing w:before="100"/>
              <w:rPr>
                <w:color w:val="EE0000"/>
                <w:sz w:val="2"/>
                <w:szCs w:val="2"/>
              </w:rPr>
            </w:pPr>
            <w:r w:rsidRPr="005302DA">
              <w:rPr>
                <w:rFonts w:ascii="DM Sans" w:eastAsia="DM Sans" w:hAnsi="DM Sans" w:cs="DM Sans"/>
                <w:b/>
                <w:bCs/>
                <w:color w:val="EE0000"/>
                <w:spacing w:val="40"/>
                <w:sz w:val="2"/>
                <w:szCs w:val="2"/>
                <w:shd w:val="clear" w:color="auto" w:fill="F0F0F0"/>
              </w:rPr>
              <w:t xml:space="preserve">  Cellule projet autonome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Constat huissier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Mission G3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NGF  </w:t>
            </w:r>
          </w:p>
        </w:tc>
      </w:tr>
    </w:tbl>
    <w:p w14:paraId="0E0E2DC2" w14:textId="77777777" w:rsidR="00746F00" w:rsidRPr="005302DA" w:rsidRDefault="00746F00">
      <w:pPr>
        <w:spacing w:after="4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F50C68" w:rsidRPr="005302DA" w14:paraId="30106C38"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5E766AD0" w14:textId="77777777" w:rsidR="00F50C68" w:rsidRPr="005302DA" w:rsidRDefault="00F50C68" w:rsidP="003C0D75">
            <w:pPr>
              <w:pStyle w:val="Titre2"/>
              <w:spacing w:after="20"/>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FEC8753" w14:textId="53F6FAA1" w:rsidR="00F50C68" w:rsidRPr="005302DA" w:rsidRDefault="00F50C68" w:rsidP="003C0D75">
            <w:pPr>
              <w:pStyle w:val="Titre2"/>
              <w:spacing w:after="20"/>
              <w:rPr>
                <w:color w:val="EE0000"/>
                <w:sz w:val="8"/>
                <w:szCs w:val="8"/>
              </w:rPr>
            </w:pPr>
            <w:bookmarkStart w:id="34" w:name="_Toc229426222"/>
            <w:bookmarkStart w:id="35" w:name="_Toc229967037"/>
            <w:r w:rsidRPr="005302DA">
              <w:rPr>
                <w:color w:val="EE0000"/>
                <w:sz w:val="8"/>
                <w:szCs w:val="8"/>
              </w:rPr>
              <w:t>4.3 — Modes d'exécution et phasage des travaux</w:t>
            </w:r>
            <w:bookmarkEnd w:id="34"/>
            <w:bookmarkEnd w:id="35"/>
          </w:p>
        </w:tc>
      </w:tr>
    </w:tbl>
    <w:p w14:paraId="111452EC" w14:textId="77777777" w:rsidR="005772E1" w:rsidRPr="005302DA" w:rsidRDefault="005772E1" w:rsidP="005772E1">
      <w:pPr>
        <w:spacing w:after="40"/>
        <w:rPr>
          <w:color w:val="EE0000"/>
          <w:sz w:val="2"/>
          <w:szCs w:val="2"/>
        </w:rPr>
      </w:pPr>
    </w:p>
    <w:p w14:paraId="0DEBAE3B" w14:textId="77777777" w:rsidR="0017119B" w:rsidRPr="005302DA" w:rsidRDefault="0017119B" w:rsidP="0017119B">
      <w:pPr>
        <w:spacing w:before="120" w:after="40"/>
        <w:rPr>
          <w:color w:val="EE0000"/>
          <w:sz w:val="2"/>
          <w:szCs w:val="2"/>
        </w:rPr>
      </w:pPr>
      <w:r w:rsidRPr="005302DA">
        <w:rPr>
          <w:rFonts w:ascii="DM Sans" w:eastAsia="DM Sans" w:hAnsi="DM Sans" w:cs="DM Sans"/>
          <w:b/>
          <w:bCs/>
          <w:color w:val="EE0000"/>
          <w:spacing w:val="70"/>
          <w:sz w:val="2"/>
          <w:szCs w:val="2"/>
        </w:rPr>
        <w:t>SÉQUENÇAGE DES INTERVENTIONS</w:t>
      </w:r>
    </w:p>
    <w:p w14:paraId="2587D7D7" w14:textId="77777777" w:rsidR="0017119B" w:rsidRPr="005302DA" w:rsidRDefault="0017119B" w:rsidP="0017119B">
      <w:pPr>
        <w:spacing w:before="40" w:after="20" w:line="340" w:lineRule="auto"/>
        <w:rPr>
          <w:color w:val="EE0000"/>
          <w:sz w:val="2"/>
          <w:szCs w:val="2"/>
        </w:rPr>
      </w:pPr>
      <w:r w:rsidRPr="005302DA">
        <w:rPr>
          <w:rFonts w:ascii="DM Sans" w:eastAsia="DM Sans" w:hAnsi="DM Sans" w:cs="DM Sans"/>
          <w:color w:val="EE0000"/>
          <w:sz w:val="2"/>
          <w:szCs w:val="2"/>
        </w:rPr>
        <w:t>Le phasage ci-dessous présente la séquence des interventions, les opérations par phase et les points de vigilance associés, élaboré en cohérence avec le planning contractuel de travaux (juillet-août 2026) et les prescriptions du CCTP lot 03.</w:t>
      </w:r>
    </w:p>
    <w:p w14:paraId="677014BE" w14:textId="77777777" w:rsidR="0017119B" w:rsidRPr="005302DA" w:rsidRDefault="0017119B" w:rsidP="0017119B">
      <w:pPr>
        <w:spacing w:after="4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8"/>
        <w:gridCol w:w="3408"/>
        <w:gridCol w:w="3410"/>
      </w:tblGrid>
      <w:tr w:rsidR="00C574AE" w:rsidRPr="005302DA" w14:paraId="2399F96D" w14:textId="77777777" w:rsidTr="00967812">
        <w:tc>
          <w:tcPr>
            <w:tcW w:w="3408"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72F667E0" w14:textId="77777777" w:rsidR="00C574AE" w:rsidRPr="005302DA" w:rsidRDefault="00C574AE" w:rsidP="00967812">
            <w:pPr>
              <w:rPr>
                <w:color w:val="EE0000"/>
                <w:sz w:val="2"/>
                <w:szCs w:val="2"/>
              </w:rPr>
            </w:pPr>
            <w:r w:rsidRPr="005302DA">
              <w:rPr>
                <w:rFonts w:ascii="DM Sans" w:eastAsia="DM Sans" w:hAnsi="DM Sans" w:cs="DM Sans"/>
                <w:b/>
                <w:bCs/>
                <w:color w:val="EE0000"/>
                <w:spacing w:val="50"/>
                <w:sz w:val="2"/>
                <w:szCs w:val="2"/>
              </w:rPr>
              <w:t>PHASE</w:t>
            </w:r>
          </w:p>
        </w:tc>
        <w:tc>
          <w:tcPr>
            <w:tcW w:w="3408"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71FBDF6D" w14:textId="77777777" w:rsidR="00C574AE" w:rsidRPr="005302DA" w:rsidRDefault="00C574AE" w:rsidP="00967812">
            <w:pPr>
              <w:rPr>
                <w:color w:val="EE0000"/>
                <w:sz w:val="2"/>
                <w:szCs w:val="2"/>
              </w:rPr>
            </w:pPr>
            <w:r w:rsidRPr="005302DA">
              <w:rPr>
                <w:rFonts w:ascii="DM Sans" w:eastAsia="DM Sans" w:hAnsi="DM Sans" w:cs="DM Sans"/>
                <w:b/>
                <w:bCs/>
                <w:color w:val="EE0000"/>
                <w:spacing w:val="50"/>
                <w:sz w:val="2"/>
                <w:szCs w:val="2"/>
              </w:rPr>
              <w:t>OPÉRATIONS / PRESTATIONS DPGF</w:t>
            </w:r>
          </w:p>
        </w:tc>
        <w:tc>
          <w:tcPr>
            <w:tcW w:w="3410" w:type="dxa"/>
            <w:tcBorders>
              <w:top w:val="none" w:sz="0" w:space="0" w:color="FFFFFF"/>
              <w:left w:val="none" w:sz="0" w:space="0" w:color="FFFFFF"/>
              <w:bottom w:val="single" w:sz="6" w:space="0" w:color="1A4A7A"/>
              <w:right w:val="none" w:sz="0" w:space="0" w:color="FFFFFF"/>
            </w:tcBorders>
            <w:shd w:val="clear" w:color="auto" w:fill="1A4A7A"/>
            <w:tcMar>
              <w:top w:w="135" w:type="dxa"/>
              <w:left w:w="180" w:type="dxa"/>
              <w:bottom w:w="135" w:type="dxa"/>
              <w:right w:w="180" w:type="dxa"/>
            </w:tcMar>
          </w:tcPr>
          <w:p w14:paraId="66B75DE5" w14:textId="77777777" w:rsidR="00C574AE" w:rsidRPr="005302DA" w:rsidRDefault="00C574AE" w:rsidP="00967812">
            <w:pPr>
              <w:rPr>
                <w:color w:val="EE0000"/>
                <w:sz w:val="2"/>
                <w:szCs w:val="2"/>
              </w:rPr>
            </w:pPr>
            <w:r w:rsidRPr="005302DA">
              <w:rPr>
                <w:rFonts w:ascii="DM Sans" w:eastAsia="DM Sans" w:hAnsi="DM Sans" w:cs="DM Sans"/>
                <w:b/>
                <w:bCs/>
                <w:color w:val="EE0000"/>
                <w:spacing w:val="50"/>
                <w:sz w:val="2"/>
                <w:szCs w:val="2"/>
              </w:rPr>
              <w:t>POINTS DE VIGILANCE</w:t>
            </w:r>
          </w:p>
        </w:tc>
      </w:tr>
      <w:tr w:rsidR="00C574AE" w:rsidRPr="005302DA" w14:paraId="447053CC" w14:textId="77777777" w:rsidTr="00967812">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65029F44" w14:textId="77777777" w:rsidR="00C574AE" w:rsidRPr="005302DA" w:rsidRDefault="00C574AE" w:rsidP="00967812">
            <w:pPr>
              <w:spacing w:line="340" w:lineRule="auto"/>
              <w:rPr>
                <w:color w:val="EE0000"/>
                <w:sz w:val="2"/>
                <w:szCs w:val="2"/>
              </w:rPr>
            </w:pPr>
            <w:r w:rsidRPr="005302DA">
              <w:rPr>
                <w:rFonts w:ascii="DM Sans" w:eastAsia="DM Sans" w:hAnsi="DM Sans" w:cs="DM Sans"/>
                <w:b/>
                <w:bCs/>
                <w:color w:val="EE0000"/>
                <w:sz w:val="2"/>
                <w:szCs w:val="2"/>
              </w:rPr>
              <w:t>Phase 0 — Préparation (avant les vacances scolaires)</w:t>
            </w:r>
          </w:p>
        </w:tc>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30A4D749"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 xml:space="preserve">Constat contradictoire amiable par huissier — état des existants (circulations, accès, espaces verts) avec reportage photo complet avant/après · Relevé de l’état du local office : calepinage existant, implantation siphons, état faïence murale, état équipements cuisine · Coordination Lot 06 pour définition des phases de dépose/repose réseaux · Établissement du calepinage (carrelage, regards, siphons, trappes) soumis à l’architecte · Soumission échantillons carrelage R11, </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joints époxy à l’agrément MO (délai 15 j) · Remise dossier d’exécution J+15 (PPSPS, planning, fiches techniques, notes de calcul) · Installation base vie : tisanerie + 2 sanitaires attenants mis à disposition · Protection des équipements de cuisine</w:t>
            </w:r>
          </w:p>
        </w:tc>
        <w:tc>
          <w:tcPr>
            <w:tcW w:w="3410" w:type="dxa"/>
            <w:tcBorders>
              <w:top w:val="none" w:sz="0" w:space="0" w:color="FFFFFF"/>
              <w:left w:val="none" w:sz="0" w:space="0" w:color="FFFFFF"/>
              <w:bottom w:val="single" w:sz="1" w:space="0" w:color="1A4A7A"/>
              <w:right w:val="none" w:sz="4" w:space="0" w:color="FFFFFF"/>
            </w:tcBorders>
            <w:shd w:val="clear" w:color="auto" w:fill="E6EEF7"/>
            <w:tcMar>
              <w:top w:w="135" w:type="dxa"/>
              <w:left w:w="180" w:type="dxa"/>
              <w:bottom w:w="135" w:type="dxa"/>
              <w:right w:w="180" w:type="dxa"/>
            </w:tcMar>
          </w:tcPr>
          <w:p w14:paraId="3EE3CE5B"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Calepinage validé architecte avant toute commande · Échantillons soumis MO — délai 15 j — ne pas retarder commande · Coordination Lot 06 initiée avant démarrage — planning dépose réseaux · Constat huissier obligatoire avant tout démarrage · Approvisionnements : mercredis, samedis et jours fériés uniquement</w:t>
            </w:r>
          </w:p>
        </w:tc>
      </w:tr>
      <w:tr w:rsidR="00C574AE" w:rsidRPr="005302DA" w14:paraId="60AC9EE6" w14:textId="77777777" w:rsidTr="00967812">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244B91AD" w14:textId="77777777" w:rsidR="00C574AE" w:rsidRPr="005302DA" w:rsidRDefault="00C574AE" w:rsidP="00967812">
            <w:pPr>
              <w:spacing w:line="340" w:lineRule="auto"/>
              <w:rPr>
                <w:color w:val="EE0000"/>
                <w:sz w:val="2"/>
                <w:szCs w:val="2"/>
              </w:rPr>
            </w:pPr>
            <w:r w:rsidRPr="005302DA">
              <w:rPr>
                <w:rFonts w:ascii="DM Sans" w:eastAsia="DM Sans" w:hAnsi="DM Sans" w:cs="DM Sans"/>
                <w:b/>
                <w:bCs/>
                <w:color w:val="EE0000"/>
                <w:sz w:val="2"/>
                <w:szCs w:val="2"/>
              </w:rPr>
              <w:t>Phase 1 — Dépose et préparation du support</w:t>
            </w:r>
          </w:p>
        </w:tc>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02206827"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 xml:space="preserve">Dépose et repose des équipements et réseaux (coordination Lot 06) Dépose complète du carrelage de sol existant compris chape  (inclus dans préparation supports) · Vérification de la cohésion et de l’état du support béton — rapport écrit au MO si anomalie · Ragréage autolissant (tolérance 5 mm/2 m) Préparation des supports muraux (rebouchages, fissures, planéité)· Reprofilage de la chape avec pentes vers les points d’évacuation · </w:t>
            </w:r>
            <w:proofErr w:type="spellStart"/>
            <w:r w:rsidRPr="005302DA">
              <w:rPr>
                <w:rFonts w:ascii="DM Sans" w:eastAsia="DM Sans" w:hAnsi="DM Sans" w:cs="DM Sans"/>
                <w:color w:val="EE0000"/>
                <w:sz w:val="2"/>
                <w:szCs w:val="2"/>
              </w:rPr>
              <w:t>Refaconnage</w:t>
            </w:r>
            <w:proofErr w:type="spellEnd"/>
            <w:r w:rsidRPr="005302DA">
              <w:rPr>
                <w:rFonts w:ascii="DM Sans" w:eastAsia="DM Sans" w:hAnsi="DM Sans" w:cs="DM Sans"/>
                <w:color w:val="EE0000"/>
                <w:sz w:val="2"/>
                <w:szCs w:val="2"/>
              </w:rPr>
              <w:t xml:space="preserve"> de la tête de mur (gain ~20 cm de passage) Évacuation des gravois en décharge agréée</w:t>
            </w:r>
          </w:p>
        </w:tc>
        <w:tc>
          <w:tcPr>
            <w:tcW w:w="3410" w:type="dxa"/>
            <w:tcBorders>
              <w:top w:val="none" w:sz="0" w:space="0" w:color="FFFFFF"/>
              <w:left w:val="none" w:sz="0" w:space="0" w:color="FFFFFF"/>
              <w:bottom w:val="single" w:sz="1" w:space="0" w:color="1A4A7A"/>
              <w:right w:val="none" w:sz="4" w:space="0" w:color="FFFFFF"/>
            </w:tcBorders>
            <w:shd w:val="clear" w:color="auto" w:fill="E6EEF7"/>
            <w:tcMar>
              <w:top w:w="135" w:type="dxa"/>
              <w:left w:w="180" w:type="dxa"/>
              <w:bottom w:w="135" w:type="dxa"/>
              <w:right w:w="180" w:type="dxa"/>
            </w:tcMar>
          </w:tcPr>
          <w:p w14:paraId="30484C87"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 xml:space="preserve">Support non conforme : signalement écrit MO avant mise en œuvre · Pentes vers EEP : vérification après ragréage avant pose · Tête de mur : stabilité structurelle vérifiée avant découpe · Aspiration poussières à la source lors du </w:t>
            </w:r>
            <w:proofErr w:type="spellStart"/>
            <w:r w:rsidRPr="005302DA">
              <w:rPr>
                <w:rFonts w:ascii="DM Sans" w:eastAsia="DM Sans" w:hAnsi="DM Sans" w:cs="DM Sans"/>
                <w:color w:val="EE0000"/>
                <w:sz w:val="2"/>
                <w:szCs w:val="2"/>
              </w:rPr>
              <w:t>refaconnage</w:t>
            </w:r>
            <w:proofErr w:type="spellEnd"/>
            <w:r w:rsidRPr="005302DA">
              <w:rPr>
                <w:rFonts w:ascii="DM Sans" w:eastAsia="DM Sans" w:hAnsi="DM Sans" w:cs="DM Sans"/>
                <w:color w:val="EE0000"/>
                <w:sz w:val="2"/>
                <w:szCs w:val="2"/>
              </w:rPr>
              <w:t xml:space="preserve"> · Temps séchage ragréage observé avant pose revêtements</w:t>
            </w:r>
          </w:p>
        </w:tc>
      </w:tr>
      <w:tr w:rsidR="00C574AE" w:rsidRPr="005302DA" w14:paraId="0375EAE6" w14:textId="77777777" w:rsidTr="00967812">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5958D5D0" w14:textId="77777777" w:rsidR="00C574AE" w:rsidRPr="005302DA" w:rsidRDefault="00C574AE" w:rsidP="00967812">
            <w:pPr>
              <w:spacing w:line="340" w:lineRule="auto"/>
              <w:rPr>
                <w:color w:val="EE0000"/>
                <w:sz w:val="2"/>
                <w:szCs w:val="2"/>
              </w:rPr>
            </w:pPr>
            <w:r w:rsidRPr="005302DA">
              <w:rPr>
                <w:rFonts w:ascii="DM Sans" w:eastAsia="DM Sans" w:hAnsi="DM Sans" w:cs="DM Sans"/>
                <w:b/>
                <w:bCs/>
                <w:color w:val="EE0000"/>
                <w:sz w:val="2"/>
                <w:szCs w:val="2"/>
              </w:rPr>
              <w:t>Phase 2 — Étanchéité et carrelage de sol</w:t>
            </w:r>
          </w:p>
        </w:tc>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400F7ADB"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 xml:space="preserve">Étanchéité SEL ou SPEC sol + relevés + points singuliers Carrelage antidérapant R11 (UPEC U4 P4S E3 C2) format 30×30, pose collée ou scellée, joints époxy Plinthe à gorge dito carrelage (rayon adapté, continuité étanchéité) Façon de </w:t>
            </w:r>
            <w:proofErr w:type="spellStart"/>
            <w:r w:rsidRPr="005302DA">
              <w:rPr>
                <w:rFonts w:ascii="DM Sans" w:eastAsia="DM Sans" w:hAnsi="DM Sans" w:cs="DM Sans"/>
                <w:color w:val="EE0000"/>
                <w:sz w:val="2"/>
                <w:szCs w:val="2"/>
              </w:rPr>
              <w:t>dès</w:t>
            </w:r>
            <w:proofErr w:type="spellEnd"/>
            <w:r w:rsidRPr="005302DA">
              <w:rPr>
                <w:rFonts w:ascii="DM Sans" w:eastAsia="DM Sans" w:hAnsi="DM Sans" w:cs="DM Sans"/>
                <w:color w:val="EE0000"/>
                <w:sz w:val="2"/>
                <w:szCs w:val="2"/>
              </w:rPr>
              <w:t xml:space="preserve"> carrelés autour des sorties de sol EF/EC (découpe, habillage, étanchéité joints époxy)· Carrelage dito sol de la tête de mur au milieu de la pièce Traitement autour des siphons de sol + caniveau RV3.10 à la plonge Pose regards béton/PVC avec couvercles carrelés (calepinage architecte) · Remplacement trappes de visite</w:t>
            </w:r>
          </w:p>
        </w:tc>
        <w:tc>
          <w:tcPr>
            <w:tcW w:w="3410" w:type="dxa"/>
            <w:tcBorders>
              <w:top w:val="none" w:sz="0" w:space="0" w:color="FFFFFF"/>
              <w:left w:val="none" w:sz="0" w:space="0" w:color="FFFFFF"/>
              <w:bottom w:val="single" w:sz="1" w:space="0" w:color="1A4A7A"/>
              <w:right w:val="none" w:sz="4" w:space="0" w:color="FFFFFF"/>
            </w:tcBorders>
            <w:shd w:val="clear" w:color="auto" w:fill="E6EEF7"/>
            <w:tcMar>
              <w:top w:w="135" w:type="dxa"/>
              <w:left w:w="180" w:type="dxa"/>
              <w:bottom w:w="135" w:type="dxa"/>
              <w:right w:w="180" w:type="dxa"/>
            </w:tcMar>
          </w:tcPr>
          <w:p w14:paraId="2CE90BC9"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 xml:space="preserve">Classement R11 et UPEC certifiés — doc. </w:t>
            </w:r>
            <w:proofErr w:type="gramStart"/>
            <w:r w:rsidRPr="005302DA">
              <w:rPr>
                <w:rFonts w:ascii="DM Sans" w:eastAsia="DM Sans" w:hAnsi="DM Sans" w:cs="DM Sans"/>
                <w:color w:val="EE0000"/>
                <w:sz w:val="2"/>
                <w:szCs w:val="2"/>
              </w:rPr>
              <w:t>fournie</w:t>
            </w:r>
            <w:proofErr w:type="gramEnd"/>
            <w:r w:rsidRPr="005302DA">
              <w:rPr>
                <w:rFonts w:ascii="DM Sans" w:eastAsia="DM Sans" w:hAnsi="DM Sans" w:cs="DM Sans"/>
                <w:color w:val="EE0000"/>
                <w:sz w:val="2"/>
                <w:szCs w:val="2"/>
              </w:rPr>
              <w:t xml:space="preserve"> avant MO · Joints époxy : </w:t>
            </w:r>
            <w:proofErr w:type="spellStart"/>
            <w:r w:rsidRPr="005302DA">
              <w:rPr>
                <w:rFonts w:ascii="DM Sans" w:eastAsia="DM Sans" w:hAnsi="DM Sans" w:cs="DM Sans"/>
                <w:color w:val="EE0000"/>
                <w:sz w:val="2"/>
                <w:szCs w:val="2"/>
              </w:rPr>
              <w:t>apères</w:t>
            </w:r>
            <w:proofErr w:type="spellEnd"/>
            <w:r w:rsidRPr="005302DA">
              <w:rPr>
                <w:rFonts w:ascii="DM Sans" w:eastAsia="DM Sans" w:hAnsi="DM Sans" w:cs="DM Sans"/>
                <w:color w:val="EE0000"/>
                <w:sz w:val="2"/>
                <w:szCs w:val="2"/>
              </w:rPr>
              <w:t xml:space="preserve"> séchage complet du collage · Calepinage regards/trappes conforme plans architecte — validé avant pose · Siphons inox : débit ≥ 2,0 l/s, panier ≥ 2 l · Continuité étanchéité sol/mur à la plinthe — aucune lacune</w:t>
            </w:r>
          </w:p>
        </w:tc>
      </w:tr>
      <w:tr w:rsidR="00C574AE" w:rsidRPr="005302DA" w14:paraId="792BA278" w14:textId="77777777" w:rsidTr="00967812">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5DC13AF7" w14:textId="77777777" w:rsidR="00C574AE" w:rsidRPr="005302DA" w:rsidRDefault="00C574AE" w:rsidP="00967812">
            <w:pPr>
              <w:spacing w:line="340" w:lineRule="auto"/>
              <w:rPr>
                <w:color w:val="EE0000"/>
                <w:sz w:val="2"/>
                <w:szCs w:val="2"/>
              </w:rPr>
            </w:pPr>
            <w:r w:rsidRPr="005302DA">
              <w:rPr>
                <w:rFonts w:ascii="DM Sans" w:eastAsia="DM Sans" w:hAnsi="DM Sans" w:cs="DM Sans"/>
                <w:b/>
                <w:bCs/>
                <w:color w:val="EE0000"/>
                <w:sz w:val="2"/>
                <w:szCs w:val="2"/>
              </w:rPr>
              <w:t xml:space="preserve">Phase 3 — Revêtement mural </w:t>
            </w:r>
            <w:proofErr w:type="spellStart"/>
            <w:r w:rsidRPr="005302DA">
              <w:rPr>
                <w:rFonts w:ascii="DM Sans" w:eastAsia="DM Sans" w:hAnsi="DM Sans" w:cs="DM Sans"/>
                <w:b/>
                <w:bCs/>
                <w:color w:val="EE0000"/>
                <w:sz w:val="2"/>
                <w:szCs w:val="2"/>
              </w:rPr>
              <w:t>Acrovyn</w:t>
            </w:r>
            <w:proofErr w:type="spellEnd"/>
          </w:p>
        </w:tc>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59000586"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 xml:space="preserve">Étanchéité supports muraux SEL/SPEC + relevés + points singuliers Conservation faïence existante (vérification compatibilité et adhérence) — dépose si nécessaire (prévue au présent lot) · Fourniture et pose </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xml:space="preserve"> PVC rigide ≥ 3 mm, toute hauteur, pose collée, profils de finition, joints mastic alimentaire Profils de jonction, d’angle et de terminaison (aluminium anodisé ou PVC) · Joints étanches de type mastic alimentaire en all angles et jonctions · Réservations pour tous les appareillages électriques (trous scie cloche diam. </w:t>
            </w:r>
            <w:proofErr w:type="gramStart"/>
            <w:r w:rsidRPr="005302DA">
              <w:rPr>
                <w:rFonts w:ascii="DM Sans" w:eastAsia="DM Sans" w:hAnsi="DM Sans" w:cs="DM Sans"/>
                <w:color w:val="EE0000"/>
                <w:sz w:val="2"/>
                <w:szCs w:val="2"/>
              </w:rPr>
              <w:t>adaptés</w:t>
            </w:r>
            <w:proofErr w:type="gramEnd"/>
            <w:r w:rsidRPr="005302DA">
              <w:rPr>
                <w:rFonts w:ascii="DM Sans" w:eastAsia="DM Sans" w:hAnsi="DM Sans" w:cs="DM Sans"/>
                <w:color w:val="EE0000"/>
                <w:sz w:val="2"/>
                <w:szCs w:val="2"/>
              </w:rPr>
              <w:t xml:space="preserve"> + étanchéité) — conformément aux indications Lot 05</w:t>
            </w:r>
          </w:p>
        </w:tc>
        <w:tc>
          <w:tcPr>
            <w:tcW w:w="3410" w:type="dxa"/>
            <w:tcBorders>
              <w:top w:val="none" w:sz="0" w:space="0" w:color="FFFFFF"/>
              <w:left w:val="none" w:sz="0" w:space="0" w:color="FFFFFF"/>
              <w:bottom w:val="single" w:sz="1" w:space="0" w:color="1A4A7A"/>
              <w:right w:val="none" w:sz="4" w:space="0" w:color="FFFFFF"/>
            </w:tcBorders>
            <w:shd w:val="clear" w:color="auto" w:fill="E6EEF7"/>
            <w:tcMar>
              <w:top w:w="135" w:type="dxa"/>
              <w:left w:w="180" w:type="dxa"/>
              <w:bottom w:w="135" w:type="dxa"/>
              <w:right w:w="180" w:type="dxa"/>
            </w:tcMar>
          </w:tcPr>
          <w:p w14:paraId="70E0BFD1" w14:textId="77777777" w:rsidR="00C574AE" w:rsidRPr="005302DA" w:rsidRDefault="00C574AE" w:rsidP="00967812">
            <w:pPr>
              <w:spacing w:line="340" w:lineRule="auto"/>
              <w:rPr>
                <w:color w:val="EE0000"/>
                <w:sz w:val="2"/>
                <w:szCs w:val="2"/>
              </w:rPr>
            </w:pP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xml:space="preserve"> ≥ 3 mm — conformité HACCP documentée avant MO · Faïence existante : compatibilité vérifiée — dépose si nécessaire (incluse au lot) · Joints mastic alimentaire : continuité parfaite — aucune lacune · Réservations élec. : étanchéité assurée (scie cloche adaptée) · Teinte Acrovyn validée par Maîtrise d’Œuvre avant commande</w:t>
            </w:r>
          </w:p>
        </w:tc>
      </w:tr>
      <w:tr w:rsidR="00C574AE" w:rsidRPr="005302DA" w14:paraId="71F1050E" w14:textId="77777777" w:rsidTr="00967812">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1A04C504" w14:textId="77777777" w:rsidR="00C574AE" w:rsidRPr="005302DA" w:rsidRDefault="00C574AE" w:rsidP="00967812">
            <w:pPr>
              <w:spacing w:line="340" w:lineRule="auto"/>
              <w:rPr>
                <w:color w:val="EE0000"/>
                <w:sz w:val="2"/>
                <w:szCs w:val="2"/>
              </w:rPr>
            </w:pPr>
            <w:r w:rsidRPr="005302DA">
              <w:rPr>
                <w:rFonts w:ascii="DM Sans" w:eastAsia="DM Sans" w:hAnsi="DM Sans" w:cs="DM Sans"/>
                <w:b/>
                <w:bCs/>
                <w:color w:val="EE0000"/>
                <w:sz w:val="2"/>
                <w:szCs w:val="2"/>
              </w:rPr>
              <w:t>Phase 4 — Finitions, essais et réception</w:t>
            </w:r>
          </w:p>
        </w:tc>
        <w:tc>
          <w:tcPr>
            <w:tcW w:w="3408"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4406E1D3"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 xml:space="preserve">Accessoires et finitions (profilés, seuils de portes, baguettes) Vérification des pentes et écoulements (essais par aspersion) — PV avant réception · Contrôle d’adhérence des revêtements (carrelage + </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 procès-verbal · Vérification de l’étanchéité générale (angles, siphons, seuils, relevés, joints) · Nettoyage de fin de chantier (fond et complet de l’ensemble du local) Dépose des protections équipements cuisine + remise en état · Fourniture DOE : fiches techniques, doc. HACCP, PV essais, plans de récolement avec calepinage définitif · Levée des réserves éventuelles</w:t>
            </w:r>
          </w:p>
        </w:tc>
        <w:tc>
          <w:tcPr>
            <w:tcW w:w="3410" w:type="dxa"/>
            <w:tcBorders>
              <w:top w:val="none" w:sz="0" w:space="0" w:color="FFFFFF"/>
              <w:left w:val="none" w:sz="0" w:space="0" w:color="FFFFFF"/>
              <w:bottom w:val="single" w:sz="1" w:space="0" w:color="1A4A7A"/>
              <w:right w:val="none" w:sz="4" w:space="0" w:color="FFFFFF"/>
            </w:tcBorders>
            <w:shd w:val="clear" w:color="auto" w:fill="E6EEF7"/>
            <w:tcMar>
              <w:top w:w="135" w:type="dxa"/>
              <w:left w:w="180" w:type="dxa"/>
              <w:bottom w:w="135" w:type="dxa"/>
              <w:right w:w="180" w:type="dxa"/>
            </w:tcMar>
          </w:tcPr>
          <w:p w14:paraId="57123E68" w14:textId="77777777" w:rsidR="00C574AE" w:rsidRPr="005302DA" w:rsidRDefault="00C574AE" w:rsidP="00967812">
            <w:pPr>
              <w:spacing w:line="340" w:lineRule="auto"/>
              <w:rPr>
                <w:color w:val="EE0000"/>
                <w:sz w:val="2"/>
                <w:szCs w:val="2"/>
              </w:rPr>
            </w:pPr>
            <w:r w:rsidRPr="005302DA">
              <w:rPr>
                <w:rFonts w:ascii="DM Sans" w:eastAsia="DM Sans" w:hAnsi="DM Sans" w:cs="DM Sans"/>
                <w:color w:val="EE0000"/>
                <w:sz w:val="2"/>
                <w:szCs w:val="2"/>
              </w:rPr>
              <w:t>Essais écoulement documentés par PV avant réception — obligatoire · Stagnation d’eau constatée : reprise avant réception · Nettoyage permettant reprise activité immédiate à la rentrée · DOE remis dans les 15 j suivant réception · GPA 12 mois à compter de la réception</w:t>
            </w:r>
          </w:p>
        </w:tc>
      </w:tr>
    </w:tbl>
    <w:p w14:paraId="64AD32AD" w14:textId="77777777" w:rsidR="007E199A" w:rsidRPr="005302DA" w:rsidRDefault="007E199A">
      <w:pPr>
        <w:spacing w:after="40"/>
        <w:rPr>
          <w:color w:val="EE0000"/>
          <w:sz w:val="2"/>
          <w:szCs w:val="2"/>
        </w:rPr>
      </w:pPr>
    </w:p>
    <w:p w14:paraId="44676BDE" w14:textId="77777777" w:rsidR="00B331FC" w:rsidRPr="005302DA" w:rsidRDefault="00B331FC" w:rsidP="00B331FC">
      <w:pPr>
        <w:spacing w:after="4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
        <w:gridCol w:w="10166"/>
      </w:tblGrid>
      <w:tr w:rsidR="00B331FC" w:rsidRPr="005302DA" w14:paraId="3ADF5FE9" w14:textId="77777777" w:rsidTr="00EE40F1">
        <w:tc>
          <w:tcPr>
            <w:tcW w:w="60" w:type="dxa"/>
            <w:tcBorders>
              <w:top w:val="none" w:sz="0" w:space="0" w:color="FFFFFF"/>
              <w:left w:val="none" w:sz="0" w:space="0" w:color="FFFFFF"/>
              <w:bottom w:val="none" w:sz="0" w:space="0" w:color="FFFFFF"/>
              <w:right w:val="none" w:sz="0" w:space="0" w:color="FFFFFF"/>
            </w:tcBorders>
            <w:shd w:val="clear" w:color="auto" w:fill="1A4A7A"/>
          </w:tcPr>
          <w:p w14:paraId="4EA1EF07" w14:textId="77777777" w:rsidR="00B331FC" w:rsidRPr="005302DA" w:rsidRDefault="00B331FC" w:rsidP="00EE40F1">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55BAF0B" w14:textId="77777777" w:rsidR="00B331FC" w:rsidRPr="005302DA" w:rsidRDefault="00B331FC" w:rsidP="00EE40F1">
            <w:pPr>
              <w:spacing w:after="40"/>
              <w:rPr>
                <w:color w:val="EE0000"/>
                <w:sz w:val="2"/>
                <w:szCs w:val="2"/>
              </w:rPr>
            </w:pPr>
            <w:r w:rsidRPr="005302DA">
              <w:rPr>
                <w:rFonts w:ascii="DM Sans" w:eastAsia="DM Sans" w:hAnsi="DM Sans" w:cs="DM Sans"/>
                <w:b/>
                <w:bCs/>
                <w:color w:val="EE0000"/>
                <w:spacing w:val="70"/>
                <w:sz w:val="2"/>
                <w:szCs w:val="2"/>
              </w:rPr>
              <w:t>MÉTHODOLOGIE D’EXÉCUTION</w:t>
            </w:r>
          </w:p>
          <w:p w14:paraId="19570820" w14:textId="64D33C72" w:rsidR="00B331FC" w:rsidRPr="005302DA" w:rsidRDefault="001E07CA" w:rsidP="00EE40F1">
            <w:pPr>
              <w:spacing w:before="40" w:after="20" w:line="340" w:lineRule="auto"/>
              <w:rPr>
                <w:color w:val="EE0000"/>
                <w:sz w:val="2"/>
                <w:szCs w:val="2"/>
              </w:rPr>
            </w:pPr>
            <w:r w:rsidRPr="005302DA">
              <w:rPr>
                <w:rFonts w:ascii="DM Sans" w:eastAsia="DM Sans" w:hAnsi="DM Sans" w:cs="DM Sans"/>
                <w:color w:val="EE0000"/>
                <w:sz w:val="2"/>
                <w:szCs w:val="2"/>
              </w:rPr>
              <w:t>Notre méthodologie d’exécution est établie en cohérence complète avec le CCTP lot 10, la notice acoustique, les plans de l’architecte et les prescriptions du Bureau de Contrôle BUREAU VERITAS CONSTRUCTION. Pour chaque ouvrage, nous décrivons notre mode opératoire, les risques identifiés et les moyens de contrôle mis en œuvre.</w:t>
            </w:r>
          </w:p>
        </w:tc>
      </w:tr>
    </w:tbl>
    <w:p w14:paraId="266F2E89" w14:textId="77777777" w:rsidR="00B331FC" w:rsidRPr="005302DA" w:rsidRDefault="00B331FC" w:rsidP="00B331FC">
      <w:pPr>
        <w:spacing w:after="40"/>
        <w:rPr>
          <w:color w:val="EE0000"/>
          <w:sz w:val="2"/>
          <w:szCs w:val="2"/>
        </w:rPr>
      </w:pPr>
    </w:p>
    <w:p w14:paraId="61B9D80A" w14:textId="77777777" w:rsidR="0018344A" w:rsidRPr="005302DA" w:rsidRDefault="0018344A" w:rsidP="0018344A">
      <w:pPr>
        <w:spacing w:after="60"/>
        <w:rPr>
          <w:color w:val="EE0000"/>
          <w:sz w:val="2"/>
          <w:szCs w:val="2"/>
        </w:rPr>
      </w:pPr>
    </w:p>
    <w:p w14:paraId="31A1DF2F" w14:textId="77777777" w:rsidR="0018344A" w:rsidRPr="005302DA" w:rsidRDefault="0018344A" w:rsidP="0018344A">
      <w:pPr>
        <w:spacing w:before="40" w:after="40"/>
        <w:rPr>
          <w:color w:val="EE0000"/>
          <w:sz w:val="2"/>
          <w:szCs w:val="2"/>
        </w:rPr>
      </w:pPr>
      <w:r w:rsidRPr="005302DA">
        <w:rPr>
          <w:rFonts w:ascii="DM Sans" w:eastAsia="DM Sans" w:hAnsi="DM Sans" w:cs="DM Sans"/>
          <w:b/>
          <w:bCs/>
          <w:color w:val="EE0000"/>
          <w:spacing w:val="70"/>
          <w:sz w:val="2"/>
          <w:szCs w:val="2"/>
        </w:rPr>
        <w:t>MÉTHODOLOGIE D’EXÉCUTION</w:t>
      </w:r>
    </w:p>
    <w:p w14:paraId="29FBE8F7" w14:textId="77777777" w:rsidR="0018344A" w:rsidRPr="005302DA" w:rsidRDefault="0018344A" w:rsidP="0018344A">
      <w:pPr>
        <w:spacing w:before="40" w:after="20" w:line="340" w:lineRule="auto"/>
        <w:rPr>
          <w:color w:val="EE0000"/>
          <w:sz w:val="2"/>
          <w:szCs w:val="2"/>
        </w:rPr>
      </w:pPr>
      <w:r w:rsidRPr="005302DA">
        <w:rPr>
          <w:rFonts w:ascii="DM Sans" w:eastAsia="DM Sans" w:hAnsi="DM Sans" w:cs="DM Sans"/>
          <w:color w:val="EE0000"/>
          <w:sz w:val="2"/>
          <w:szCs w:val="2"/>
        </w:rPr>
        <w:t>Notre méthodologie d’exécution est établie en cohérence complète avec le CCTP Lot 03, le DPGF, les plans de l’architecte et les prescriptions réglementaires (DTU 52.1, DTU 52.2, DTU 26.2, méthode HACCP). Pour chaque prestation du DPGF, nous décrivons notre mode opératoire, les risques identifiés et les moyens de contrôle.</w:t>
      </w:r>
    </w:p>
    <w:p w14:paraId="40250BDF" w14:textId="77777777" w:rsidR="0018344A" w:rsidRPr="005302DA" w:rsidRDefault="0018344A" w:rsidP="0018344A">
      <w:pPr>
        <w:spacing w:after="2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526"/>
      </w:tblGrid>
      <w:tr w:rsidR="0018344A" w:rsidRPr="005302DA" w14:paraId="005791E8" w14:textId="77777777" w:rsidTr="00967812">
        <w:tc>
          <w:tcPr>
            <w:tcW w:w="2700"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68453011" w14:textId="77777777" w:rsidR="0018344A" w:rsidRPr="005302DA" w:rsidRDefault="0018344A" w:rsidP="00967812">
            <w:pPr>
              <w:rPr>
                <w:color w:val="EE0000"/>
                <w:sz w:val="2"/>
                <w:szCs w:val="2"/>
              </w:rPr>
            </w:pPr>
            <w:r w:rsidRPr="005302DA">
              <w:rPr>
                <w:rFonts w:ascii="DM Sans" w:eastAsia="DM Sans" w:hAnsi="DM Sans" w:cs="DM Sans"/>
                <w:b/>
                <w:bCs/>
                <w:color w:val="EE0000"/>
                <w:spacing w:val="50"/>
                <w:sz w:val="2"/>
                <w:szCs w:val="2"/>
              </w:rPr>
              <w:t>OUVRAGE / PRESTATION DPGF</w:t>
            </w:r>
          </w:p>
        </w:tc>
        <w:tc>
          <w:tcPr>
            <w:tcW w:w="7526" w:type="dxa"/>
            <w:tcBorders>
              <w:top w:val="none" w:sz="0" w:space="0" w:color="FFFFFF"/>
              <w:left w:val="none" w:sz="0" w:space="0" w:color="FFFFFF"/>
              <w:bottom w:val="single" w:sz="6" w:space="0" w:color="1A4A7A"/>
              <w:right w:val="none" w:sz="0" w:space="0" w:color="FFFFFF"/>
            </w:tcBorders>
            <w:shd w:val="clear" w:color="auto" w:fill="1A4A7A"/>
            <w:tcMar>
              <w:top w:w="135" w:type="dxa"/>
              <w:left w:w="180" w:type="dxa"/>
              <w:bottom w:w="135" w:type="dxa"/>
              <w:right w:w="180" w:type="dxa"/>
            </w:tcMar>
          </w:tcPr>
          <w:p w14:paraId="4151F602" w14:textId="77777777" w:rsidR="0018344A" w:rsidRPr="005302DA" w:rsidRDefault="0018344A" w:rsidP="00967812">
            <w:pPr>
              <w:rPr>
                <w:color w:val="EE0000"/>
                <w:sz w:val="2"/>
                <w:szCs w:val="2"/>
              </w:rPr>
            </w:pPr>
            <w:r w:rsidRPr="005302DA">
              <w:rPr>
                <w:rFonts w:ascii="DM Sans" w:eastAsia="DM Sans" w:hAnsi="DM Sans" w:cs="DM Sans"/>
                <w:b/>
                <w:bCs/>
                <w:color w:val="EE0000"/>
                <w:spacing w:val="50"/>
                <w:sz w:val="2"/>
                <w:szCs w:val="2"/>
              </w:rPr>
              <w:t>MÉTHODOLOGIE D’EXÉCUTION</w:t>
            </w:r>
          </w:p>
        </w:tc>
      </w:tr>
      <w:tr w:rsidR="0018344A" w:rsidRPr="005302DA" w14:paraId="2EBB86EE"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3A852954" w14:textId="77777777"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Préparation de chantier &amp; installation</w:t>
            </w:r>
          </w:p>
        </w:tc>
        <w:tc>
          <w:tcPr>
            <w:tcW w:w="7526"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218F5043"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Constat, calepinage et coordination</w:t>
            </w:r>
          </w:p>
          <w:p w14:paraId="1206ECEA" w14:textId="77777777"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 xml:space="preserve">Dès la notification du marché, nous procédons au constat contradictoire de l’état du local office (calepinage carrelage existant, état faïence murale, état et implantation des équipements cuisine, emplacement siphons, trappes, seuils) et de l’ensemble des zones concernées par les travaux (circulations, accès) avec reportage photographique complet. Le calepinage du carrelage (position des regards, siphons, trappes, dès carrelés autour des EF/EC, raccord tête de mur) est établi et soumis à l’architecte pour validation avant toute commande. La coordination avec le Lot 06 est initiée pour définir le planning de dépose et repose des équipements et réseaux. Les échantillons de carrelage R11, joints époxy et </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xml:space="preserve"> sont soumis à l’agrément du MO (délai : 15 jours). Le dossier d’exécution complet (PPSPS, planning, fiches techniques, notes de calcul) est remis au Maître d’Œuvre dans les 15 jours suivant la notification. La protection des équipements de cuisine (forfait : 1 950 €) est mise en place dès le premier jour.</w:t>
            </w:r>
          </w:p>
        </w:tc>
      </w:tr>
      <w:tr w:rsidR="0018344A" w:rsidRPr="005302DA" w14:paraId="5FA55189"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6B341B98" w14:textId="70BC7FB0"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Dépose/repose des équipements et réseaux</w:t>
            </w:r>
          </w:p>
        </w:tc>
        <w:tc>
          <w:tcPr>
            <w:tcW w:w="7526"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49138CD4"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Coordination et exécution avec le Lot 06</w:t>
            </w:r>
          </w:p>
          <w:p w14:paraId="0E0E8F8A" w14:textId="77777777"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La dépose et la repose des équipements et réseaux nécessaires à l’exécution des travaux de sol et de murs (réseaux EF/EC/EU, équipements de cuisine, appareillages électriques) sont réalisées en coordination étroite avec le Lot 06. Un planning détaillé de dépose (avant travaux) et de repose (après travaux) est établi conjointement avec le Lot 06 avant démarrage. Les réseaux reposés sont vérifiés en étanchéité et en fonctionnement avant fermeture définitive du carrelage. Les équipements remis en place sont nettoyés et vérifiés fonctionnels à la réception.</w:t>
            </w:r>
          </w:p>
        </w:tc>
      </w:tr>
      <w:tr w:rsidR="0018344A" w:rsidRPr="005302DA" w14:paraId="6828115C"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6435DBA5" w14:textId="7BA6B49D"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Préparation des supports sol et mur</w:t>
            </w:r>
          </w:p>
        </w:tc>
        <w:tc>
          <w:tcPr>
            <w:tcW w:w="7526"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013831D8"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Dépose du carrelage existant (compris chape) et état du support</w:t>
            </w:r>
          </w:p>
          <w:p w14:paraId="63DCEA55"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color w:val="EE0000"/>
                <w:sz w:val="2"/>
                <w:szCs w:val="2"/>
              </w:rPr>
              <w:t>La dépose est réalisée à la meuleuse, au marteau-piqueur ou à la cisailleuse, avec aspiration des poussières à la source. Tous les gravois (carrelage, mortier de scellement, chape) sont mis en sac, évacués en bennes et acheminés en décharge agréée. Après dépose, le support béton est nettoyé complètement (décapage à sec ou par grenaillage si nécessaire), dépourvu de toute trace de graisse, colle ou huile, et sa cohésion vérifiée par test de choc. Toute anomalie (fissure traversante, zone de décollement, contamination) est signalée par écrit au Maître d’Œuvre.</w:t>
            </w:r>
          </w:p>
          <w:p w14:paraId="2D16A7EE" w14:textId="77777777" w:rsidR="0018344A" w:rsidRPr="005302DA" w:rsidRDefault="0018344A" w:rsidP="00967812">
            <w:pPr>
              <w:spacing w:before="40" w:after="20" w:line="340" w:lineRule="auto"/>
              <w:rPr>
                <w:color w:val="EE0000"/>
                <w:sz w:val="2"/>
                <w:szCs w:val="2"/>
              </w:rPr>
            </w:pPr>
            <w:r w:rsidRPr="005302DA">
              <w:rPr>
                <w:rFonts w:ascii="DM Sans" w:eastAsia="DM Sans" w:hAnsi="DM Sans" w:cs="DM Sans"/>
                <w:b/>
                <w:bCs/>
                <w:color w:val="EE0000"/>
                <w:sz w:val="2"/>
                <w:szCs w:val="2"/>
              </w:rPr>
              <w:t>Ragréage et préparation des supports muraux</w:t>
            </w:r>
          </w:p>
          <w:p w14:paraId="59352DBA" w14:textId="198F39FE"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 xml:space="preserve">Ragréage autolissant autonivelant (produit soumis à l’agrément du MO) : tolérance de </w:t>
            </w:r>
            <w:r w:rsidR="00C751E0" w:rsidRPr="005302DA">
              <w:rPr>
                <w:rFonts w:ascii="DM Sans" w:eastAsia="DM Sans" w:hAnsi="DM Sans" w:cs="DM Sans"/>
                <w:color w:val="EE0000"/>
                <w:sz w:val="2"/>
                <w:szCs w:val="2"/>
              </w:rPr>
              <w:t>planéité</w:t>
            </w:r>
            <w:r w:rsidRPr="005302DA">
              <w:rPr>
                <w:rFonts w:ascii="DM Sans" w:eastAsia="DM Sans" w:hAnsi="DM Sans" w:cs="DM Sans"/>
                <w:color w:val="EE0000"/>
                <w:sz w:val="2"/>
                <w:szCs w:val="2"/>
              </w:rPr>
              <w:t xml:space="preserve"> ≤ 5 mm sous règle de 2 m (DTU 26.2). Les pentes vers les points d’évacuation sont réalisées simultanément (pente mini : 1,5 % recommandé). Le temps de séchage complet du ragréage est observé avant toute pose de revêtement. Préparation des supports muraux : nettoyage de la faïence existante, rebouchage des trous et fissures à l’enduit de rebouchage, vérification de la </w:t>
            </w:r>
            <w:r w:rsidR="00C751E0" w:rsidRPr="005302DA">
              <w:rPr>
                <w:rFonts w:ascii="DM Sans" w:eastAsia="DM Sans" w:hAnsi="DM Sans" w:cs="DM Sans"/>
                <w:color w:val="EE0000"/>
                <w:sz w:val="2"/>
                <w:szCs w:val="2"/>
              </w:rPr>
              <w:t>planéité</w:t>
            </w:r>
            <w:r w:rsidRPr="005302DA">
              <w:rPr>
                <w:rFonts w:ascii="DM Sans" w:eastAsia="DM Sans" w:hAnsi="DM Sans" w:cs="DM Sans"/>
                <w:color w:val="EE0000"/>
                <w:sz w:val="2"/>
                <w:szCs w:val="2"/>
              </w:rPr>
              <w:t xml:space="preserve"> et correction si nécessaire.</w:t>
            </w:r>
          </w:p>
        </w:tc>
      </w:tr>
      <w:tr w:rsidR="0018344A" w:rsidRPr="005302DA" w14:paraId="4547CE68"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642ED9A0" w14:textId="3DB0C147"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Étanchéité SEL/SPEC</w:t>
            </w:r>
          </w:p>
        </w:tc>
        <w:tc>
          <w:tcPr>
            <w:tcW w:w="7526"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745FBBD8"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Mise en œuvre de l’étanchéité</w:t>
            </w:r>
          </w:p>
          <w:p w14:paraId="17B63CD1" w14:textId="42A27BCC"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 xml:space="preserve">L’étanchéité de type SEL (Système d’Étanchéité </w:t>
            </w:r>
            <w:proofErr w:type="spellStart"/>
            <w:r w:rsidRPr="005302DA">
              <w:rPr>
                <w:rFonts w:ascii="DM Sans" w:eastAsia="DM Sans" w:hAnsi="DM Sans" w:cs="DM Sans"/>
                <w:color w:val="EE0000"/>
                <w:sz w:val="2"/>
                <w:szCs w:val="2"/>
              </w:rPr>
              <w:t>Liquid</w:t>
            </w:r>
            <w:proofErr w:type="spellEnd"/>
            <w:r w:rsidRPr="005302DA">
              <w:rPr>
                <w:rFonts w:ascii="DM Sans" w:eastAsia="DM Sans" w:hAnsi="DM Sans" w:cs="DM Sans"/>
                <w:color w:val="EE0000"/>
                <w:sz w:val="2"/>
                <w:szCs w:val="2"/>
              </w:rPr>
              <w:t xml:space="preserve"> applique) ou SPEC (Système de Protection à l’Eau Composé) est réalisée sur l’ensemble de la surface du sol (50 m², y compris circulation) et des murs (84 m²), conformément à l’Avis Technique du procédé retenu. Traitement soigné de l’ensemble des angles (renfort de toile ou d’armature selon l’AT), des relevés en pied de mur, des points de passage de réseaux (renforts de toile autour des siphons et du caniveau), des seuils de porte et de tous les points singuliers. L’étanchéité est réalisée en deux couches minimum conformément aux prescriptions de l’AT. Le contrôle de la p</w:t>
            </w:r>
            <w:r w:rsidR="00752D06" w:rsidRPr="005302DA">
              <w:rPr>
                <w:rFonts w:ascii="DM Sans" w:eastAsia="DM Sans" w:hAnsi="DM Sans" w:cs="DM Sans"/>
                <w:color w:val="EE0000"/>
                <w:sz w:val="2"/>
                <w:szCs w:val="2"/>
              </w:rPr>
              <w:t>lan</w:t>
            </w:r>
            <w:r w:rsidRPr="005302DA">
              <w:rPr>
                <w:rFonts w:ascii="DM Sans" w:eastAsia="DM Sans" w:hAnsi="DM Sans" w:cs="DM Sans"/>
                <w:color w:val="EE0000"/>
                <w:sz w:val="2"/>
                <w:szCs w:val="2"/>
              </w:rPr>
              <w:t>éité après séchage est effectué avant pose des revêtements.</w:t>
            </w:r>
          </w:p>
        </w:tc>
      </w:tr>
      <w:tr w:rsidR="0018344A" w:rsidRPr="005302DA" w14:paraId="708B7553"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6EC63343" w14:textId="5DB39CAF"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Carrelage R11 UPEC U4 P4S E3 C2</w:t>
            </w:r>
          </w:p>
        </w:tc>
        <w:tc>
          <w:tcPr>
            <w:tcW w:w="7526"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44A9761E"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Fourniture, pose et joints époxy</w:t>
            </w:r>
          </w:p>
          <w:p w14:paraId="34254294" w14:textId="58295676" w:rsidR="0018344A" w:rsidRPr="005302DA" w:rsidRDefault="0018344A" w:rsidP="00967812">
            <w:pPr>
              <w:spacing w:before="20" w:after="20" w:line="340" w:lineRule="auto"/>
              <w:rPr>
                <w:color w:val="EE0000"/>
                <w:sz w:val="2"/>
                <w:szCs w:val="2"/>
              </w:rPr>
            </w:pPr>
            <w:r w:rsidRPr="005302DA">
              <w:rPr>
                <w:rFonts w:ascii="DM Sans" w:eastAsia="DM Sans" w:hAnsi="DM Sans" w:cs="DM Sans"/>
                <w:color w:val="EE0000"/>
                <w:sz w:val="2"/>
                <w:szCs w:val="2"/>
              </w:rPr>
              <w:t xml:space="preserve">Fourniture et pose d’un carrelage céramique antidérapant classé R11 minimum, UPEC : U4 P4S E3 C2, format 30×30 cm, adapté aux locaux humides et à usage de cuisine collective. Pose collée conforme DTU 52.2 (colle C2 </w:t>
            </w:r>
            <w:r w:rsidR="00752D06" w:rsidRPr="005302DA">
              <w:rPr>
                <w:rFonts w:ascii="DM Sans" w:eastAsia="DM Sans" w:hAnsi="DM Sans" w:cs="DM Sans"/>
                <w:color w:val="EE0000"/>
                <w:sz w:val="2"/>
                <w:szCs w:val="2"/>
              </w:rPr>
              <w:t>déformable</w:t>
            </w:r>
            <w:r w:rsidRPr="005302DA">
              <w:rPr>
                <w:rFonts w:ascii="DM Sans" w:eastAsia="DM Sans" w:hAnsi="DM Sans" w:cs="DM Sans"/>
                <w:color w:val="EE0000"/>
                <w:sz w:val="2"/>
                <w:szCs w:val="2"/>
              </w:rPr>
              <w:t>, joint minimum 2 mm) ou pose scellée conforme DTU 52.1 selon les contraintes du support. Le calepinage validé par l’architecte est scrupuleusement respecté : départ centré, coupes en périphérie supérieures à 1/2 carreau. Les joints sont réalisés en époxy (teinte au choix du MO dans la gamme du fabricant), assurant l’étanchéité et la résistance chimique aux produits d’entretien acides et basiques utilisés en cuisine professionnelle. La documentation certifiant les classements R11 et UPEC est fournie avec le DOE.</w:t>
            </w:r>
          </w:p>
          <w:p w14:paraId="1477EDE7" w14:textId="0D42A6A3" w:rsidR="0018344A" w:rsidRPr="005302DA" w:rsidRDefault="0018344A" w:rsidP="00967812">
            <w:pPr>
              <w:spacing w:before="40" w:after="20" w:line="340" w:lineRule="auto"/>
              <w:rPr>
                <w:color w:val="EE0000"/>
                <w:sz w:val="2"/>
                <w:szCs w:val="2"/>
              </w:rPr>
            </w:pPr>
            <w:r w:rsidRPr="005302DA">
              <w:rPr>
                <w:rFonts w:ascii="DM Sans" w:eastAsia="DM Sans" w:hAnsi="DM Sans" w:cs="DM Sans"/>
                <w:b/>
                <w:bCs/>
                <w:color w:val="EE0000"/>
                <w:sz w:val="2"/>
                <w:szCs w:val="2"/>
              </w:rPr>
              <w:t>Plinthe à gorge</w:t>
            </w:r>
          </w:p>
          <w:p w14:paraId="57EE6AFE" w14:textId="77777777"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 xml:space="preserve">La plinthe à gorge est réalisée en carrelage identique au sol (dito carrelage) avec un rayon de gorge adapté pour faciliter le nettoyage et éliminer les zones de rétention bactérienne. Elle assure la continuité parfaite de l’étanchéité entre le sol et le revêtement mural </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 pas de joint froid ni de lacune à la jonction sol/plinthe/mur. Joints époxy comme pour le carrelage.</w:t>
            </w:r>
          </w:p>
        </w:tc>
      </w:tr>
      <w:tr w:rsidR="0018344A" w:rsidRPr="005302DA" w14:paraId="61F26871"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3120F64D" w14:textId="557CF702"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 xml:space="preserve">Façon de </w:t>
            </w:r>
            <w:proofErr w:type="spellStart"/>
            <w:r w:rsidRPr="005302DA">
              <w:rPr>
                <w:rFonts w:ascii="DM Sans" w:eastAsia="DM Sans" w:hAnsi="DM Sans" w:cs="DM Sans"/>
                <w:b/>
                <w:bCs/>
                <w:color w:val="EE0000"/>
                <w:sz w:val="2"/>
                <w:szCs w:val="2"/>
              </w:rPr>
              <w:t>dès</w:t>
            </w:r>
            <w:proofErr w:type="spellEnd"/>
            <w:r w:rsidRPr="005302DA">
              <w:rPr>
                <w:rFonts w:ascii="DM Sans" w:eastAsia="DM Sans" w:hAnsi="DM Sans" w:cs="DM Sans"/>
                <w:b/>
                <w:bCs/>
                <w:color w:val="EE0000"/>
                <w:sz w:val="2"/>
                <w:szCs w:val="2"/>
              </w:rPr>
              <w:t xml:space="preserve"> carrelés + Carrelage tête de mur</w:t>
            </w:r>
          </w:p>
        </w:tc>
        <w:tc>
          <w:tcPr>
            <w:tcW w:w="7526"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5895B945"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Dès carrelés autour des sorties de sol EF/EC</w:t>
            </w:r>
          </w:p>
          <w:p w14:paraId="02F168FB"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color w:val="EE0000"/>
                <w:sz w:val="2"/>
                <w:szCs w:val="2"/>
              </w:rPr>
              <w:t xml:space="preserve">Découpe soignée du carrelage autour des sorties de sol eau froide et eau chaude (EF/EC) pour réalisation de </w:t>
            </w:r>
            <w:proofErr w:type="spellStart"/>
            <w:r w:rsidRPr="005302DA">
              <w:rPr>
                <w:rFonts w:ascii="DM Sans" w:eastAsia="DM Sans" w:hAnsi="DM Sans" w:cs="DM Sans"/>
                <w:color w:val="EE0000"/>
                <w:sz w:val="2"/>
                <w:szCs w:val="2"/>
              </w:rPr>
              <w:t>dès</w:t>
            </w:r>
            <w:proofErr w:type="spellEnd"/>
            <w:r w:rsidRPr="005302DA">
              <w:rPr>
                <w:rFonts w:ascii="DM Sans" w:eastAsia="DM Sans" w:hAnsi="DM Sans" w:cs="DM Sans"/>
                <w:color w:val="EE0000"/>
                <w:sz w:val="2"/>
                <w:szCs w:val="2"/>
              </w:rPr>
              <w:t xml:space="preserve"> carrelés : coupes parfaitement nettes à la carrelette à eau, habillage de la jupe des sorties de sol, traitement des relevés d’étanchéité en raccordement à chaud au complexe SEL/SPEC, raccordement avec joints époxy en périphérie. Toutes sujétions de découpe, pose et </w:t>
            </w:r>
            <w:proofErr w:type="gramStart"/>
            <w:r w:rsidRPr="005302DA">
              <w:rPr>
                <w:rFonts w:ascii="DM Sans" w:eastAsia="DM Sans" w:hAnsi="DM Sans" w:cs="DM Sans"/>
                <w:color w:val="EE0000"/>
                <w:sz w:val="2"/>
                <w:szCs w:val="2"/>
              </w:rPr>
              <w:t>étanchéité incluses</w:t>
            </w:r>
            <w:proofErr w:type="gramEnd"/>
            <w:r w:rsidRPr="005302DA">
              <w:rPr>
                <w:rFonts w:ascii="DM Sans" w:eastAsia="DM Sans" w:hAnsi="DM Sans" w:cs="DM Sans"/>
                <w:color w:val="EE0000"/>
                <w:sz w:val="2"/>
                <w:szCs w:val="2"/>
              </w:rPr>
              <w:t>.</w:t>
            </w:r>
          </w:p>
          <w:p w14:paraId="025521A8" w14:textId="77777777" w:rsidR="0018344A" w:rsidRPr="005302DA" w:rsidRDefault="0018344A" w:rsidP="00967812">
            <w:pPr>
              <w:spacing w:before="40" w:after="20" w:line="340" w:lineRule="auto"/>
              <w:rPr>
                <w:color w:val="EE0000"/>
                <w:sz w:val="2"/>
                <w:szCs w:val="2"/>
              </w:rPr>
            </w:pPr>
            <w:r w:rsidRPr="005302DA">
              <w:rPr>
                <w:rFonts w:ascii="DM Sans" w:eastAsia="DM Sans" w:hAnsi="DM Sans" w:cs="DM Sans"/>
                <w:b/>
                <w:bCs/>
                <w:color w:val="EE0000"/>
                <w:sz w:val="2"/>
                <w:szCs w:val="2"/>
              </w:rPr>
              <w:t>Carrelage de la tête de mur</w:t>
            </w:r>
          </w:p>
          <w:p w14:paraId="16F8CD8D" w14:textId="3557AD7C"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 xml:space="preserve">Après </w:t>
            </w:r>
            <w:r w:rsidR="00A4476F" w:rsidRPr="005302DA">
              <w:rPr>
                <w:rFonts w:ascii="DM Sans" w:eastAsia="DM Sans" w:hAnsi="DM Sans" w:cs="DM Sans"/>
                <w:color w:val="EE0000"/>
                <w:sz w:val="2"/>
                <w:szCs w:val="2"/>
              </w:rPr>
              <w:t>refaçonnage</w:t>
            </w:r>
            <w:r w:rsidRPr="005302DA">
              <w:rPr>
                <w:rFonts w:ascii="DM Sans" w:eastAsia="DM Sans" w:hAnsi="DM Sans" w:cs="DM Sans"/>
                <w:color w:val="EE0000"/>
                <w:sz w:val="2"/>
                <w:szCs w:val="2"/>
              </w:rPr>
              <w:t xml:space="preserve"> de la tête de mur au milieu de la pièce, réalisation du carrelage de finition sur la face supérieure et les tranches exposées de la tête de mur, en carrelage identique au sol (dito : même teinte, même format, même joints époxy). Calepinage intégré dans le plan général validé par l’architecte. Finitions soignées à toutes les arêtes et relevés.</w:t>
            </w:r>
          </w:p>
        </w:tc>
      </w:tr>
      <w:tr w:rsidR="0018344A" w:rsidRPr="005302DA" w14:paraId="46CE36A5"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2B9DA18B" w14:textId="1256C35C"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 xml:space="preserve">Siphons inox + caniveau </w:t>
            </w:r>
          </w:p>
        </w:tc>
        <w:tc>
          <w:tcPr>
            <w:tcW w:w="7526"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594B27BD"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Remplacement des siphons et pose du caniveau inox à la plonge</w:t>
            </w:r>
          </w:p>
          <w:p w14:paraId="33405A1F" w14:textId="506C3667"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 xml:space="preserve">Remplacement des 2 siphons de sol existants par des siphons de sol inox à panier (LIMATEC ou équivalent), en coordination avec le Lot 06 pour les raccordements réseau EU. Caractéristiques imposées : format ≥ 30×30 cm, débit ≥ 2,0 l/s, </w:t>
            </w:r>
            <w:r w:rsidR="00A4476F" w:rsidRPr="005302DA">
              <w:rPr>
                <w:rFonts w:ascii="DM Sans" w:eastAsia="DM Sans" w:hAnsi="DM Sans" w:cs="DM Sans"/>
                <w:color w:val="EE0000"/>
                <w:sz w:val="2"/>
                <w:szCs w:val="2"/>
              </w:rPr>
              <w:t>papier-filtre</w:t>
            </w:r>
            <w:r w:rsidRPr="005302DA">
              <w:rPr>
                <w:rFonts w:ascii="DM Sans" w:eastAsia="DM Sans" w:hAnsi="DM Sans" w:cs="DM Sans"/>
                <w:color w:val="EE0000"/>
                <w:sz w:val="2"/>
                <w:szCs w:val="2"/>
              </w:rPr>
              <w:t xml:space="preserve"> amovible ≥ 2 litres, finition inox brossé. Pose en fond de forme avec réglage de niveau pour affleurement parfait avec le carrelage, traitement de l’étanchéité en périphérie (renfort de toile SEL/SPEC + joints époxy). Au droit de la plonge : fourniture et pose d’un siphon en longueur inox style caniveau RV3.10 (LIMATEC ou équivalent), intégré dans le calepinage du carrelage, niveau affleurant, étanchéité complète en périphérie. Débits vérifiés lors des essais d’écoulement.</w:t>
            </w:r>
          </w:p>
        </w:tc>
      </w:tr>
      <w:tr w:rsidR="0018344A" w:rsidRPr="005302DA" w14:paraId="6F2CFC19"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70133A8B" w14:textId="43258B1E"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Trappes de visite</w:t>
            </w:r>
          </w:p>
        </w:tc>
        <w:tc>
          <w:tcPr>
            <w:tcW w:w="7526"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2CB9E833"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Dépose des trappes existantes et pose des nouvelles</w:t>
            </w:r>
          </w:p>
          <w:p w14:paraId="730DB02F" w14:textId="77777777"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 xml:space="preserve">Dépose soigneuse des 5 trappes de visite existantes donnant accès au vide sanitaire : 2 unités dans l’office et 3 unités dans les WC attenants. Fourniture et pose des nouvelles trappes : 2 unités 50×50 cm dans l’office et 3 unités 40×40 cm dans les WC attenants, conforme au DPGF. Découpe soignée du carrelage à la carrelette à eau (coupes nettes, sans éclats), reprise des habillages et finitions en pourtour de chaque trappe. Alignement soigné dans le calepinage du carrelage, validé par l’architecte. Vérification </w:t>
            </w:r>
            <w:proofErr w:type="gramStart"/>
            <w:r w:rsidRPr="005302DA">
              <w:rPr>
                <w:rFonts w:ascii="DM Sans" w:eastAsia="DM Sans" w:hAnsi="DM Sans" w:cs="DM Sans"/>
                <w:color w:val="EE0000"/>
                <w:sz w:val="2"/>
                <w:szCs w:val="2"/>
              </w:rPr>
              <w:t>du libre ouverture</w:t>
            </w:r>
            <w:proofErr w:type="gramEnd"/>
            <w:r w:rsidRPr="005302DA">
              <w:rPr>
                <w:rFonts w:ascii="DM Sans" w:eastAsia="DM Sans" w:hAnsi="DM Sans" w:cs="DM Sans"/>
                <w:color w:val="EE0000"/>
                <w:sz w:val="2"/>
                <w:szCs w:val="2"/>
              </w:rPr>
              <w:t xml:space="preserve"> de chaque trappe (sans obstruction par les carreaux ou les joints) avant réception. Traitement de l’étanchéité en périphérie si requis par l’AT du système.</w:t>
            </w:r>
          </w:p>
        </w:tc>
      </w:tr>
      <w:tr w:rsidR="0018344A" w:rsidRPr="005302DA" w14:paraId="6F4F502A"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2BD04332" w14:textId="3475AC44" w:rsidR="0018344A" w:rsidRPr="005302DA" w:rsidRDefault="0018344A" w:rsidP="00967812">
            <w:pPr>
              <w:spacing w:line="340" w:lineRule="auto"/>
              <w:rPr>
                <w:color w:val="EE0000"/>
                <w:sz w:val="2"/>
                <w:szCs w:val="2"/>
              </w:rPr>
            </w:pPr>
            <w:proofErr w:type="spellStart"/>
            <w:r w:rsidRPr="005302DA">
              <w:rPr>
                <w:rFonts w:ascii="DM Sans" w:eastAsia="DM Sans" w:hAnsi="DM Sans" w:cs="DM Sans"/>
                <w:b/>
                <w:bCs/>
                <w:color w:val="EE0000"/>
                <w:sz w:val="2"/>
                <w:szCs w:val="2"/>
              </w:rPr>
              <w:t>Refaconnage</w:t>
            </w:r>
            <w:proofErr w:type="spellEnd"/>
            <w:r w:rsidRPr="005302DA">
              <w:rPr>
                <w:rFonts w:ascii="DM Sans" w:eastAsia="DM Sans" w:hAnsi="DM Sans" w:cs="DM Sans"/>
                <w:b/>
                <w:bCs/>
                <w:color w:val="EE0000"/>
                <w:sz w:val="2"/>
                <w:szCs w:val="2"/>
              </w:rPr>
              <w:t xml:space="preserve"> de la tête de mur</w:t>
            </w:r>
          </w:p>
        </w:tc>
        <w:tc>
          <w:tcPr>
            <w:tcW w:w="7526"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6FAE8F3B"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Travaux de maçonnerie</w:t>
            </w:r>
          </w:p>
          <w:p w14:paraId="16B9C1DF" w14:textId="26B1F0B1" w:rsidR="0018344A" w:rsidRPr="005302DA" w:rsidRDefault="0018344A" w:rsidP="00967812">
            <w:pPr>
              <w:spacing w:before="20" w:after="120" w:line="340" w:lineRule="auto"/>
              <w:rPr>
                <w:color w:val="EE0000"/>
                <w:sz w:val="2"/>
                <w:szCs w:val="2"/>
              </w:rPr>
            </w:pPr>
            <w:proofErr w:type="spellStart"/>
            <w:r w:rsidRPr="005302DA">
              <w:rPr>
                <w:rFonts w:ascii="DM Sans" w:eastAsia="DM Sans" w:hAnsi="DM Sans" w:cs="DM Sans"/>
                <w:color w:val="EE0000"/>
                <w:sz w:val="2"/>
                <w:szCs w:val="2"/>
              </w:rPr>
              <w:t>Refaconnage</w:t>
            </w:r>
            <w:proofErr w:type="spellEnd"/>
            <w:r w:rsidRPr="005302DA">
              <w:rPr>
                <w:rFonts w:ascii="DM Sans" w:eastAsia="DM Sans" w:hAnsi="DM Sans" w:cs="DM Sans"/>
                <w:color w:val="EE0000"/>
                <w:sz w:val="2"/>
                <w:szCs w:val="2"/>
              </w:rPr>
              <w:t xml:space="preserve"> de la tête de mur au milieu de la pièce (casser la tête de mur pour gagner environ 20 cm de passage), après vérification préalable de la stabilité structurelle de l’élément : si cet élément s’avère être porteur (liaison au plancher, à la charpente ou aux éléments structurels), un signalement écrit immédiat est effectué au Maître d’Œuvre avant toute intervention. Dans le cas courant d’une simple cloison non porteuse, la découpe est réalisée à la meuleuse à disque avec capot aspirant (aspiration des poussières à la source, équipements de cuisine protégés), la tête de mur est ravalée, dressage, les arêtes finies et le carrelage de finition réalisé.</w:t>
            </w:r>
          </w:p>
        </w:tc>
      </w:tr>
      <w:tr w:rsidR="0018344A" w:rsidRPr="005302DA" w14:paraId="0B04149B"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50C35863" w14:textId="25916283"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 xml:space="preserve">Revêtement mural </w:t>
            </w:r>
            <w:proofErr w:type="spellStart"/>
            <w:r w:rsidRPr="005302DA">
              <w:rPr>
                <w:rFonts w:ascii="DM Sans" w:eastAsia="DM Sans" w:hAnsi="DM Sans" w:cs="DM Sans"/>
                <w:b/>
                <w:bCs/>
                <w:color w:val="EE0000"/>
                <w:sz w:val="2"/>
                <w:szCs w:val="2"/>
              </w:rPr>
              <w:t>Acrovyn</w:t>
            </w:r>
            <w:proofErr w:type="spellEnd"/>
            <w:r w:rsidRPr="005302DA">
              <w:rPr>
                <w:rFonts w:ascii="DM Sans" w:eastAsia="DM Sans" w:hAnsi="DM Sans" w:cs="DM Sans"/>
                <w:b/>
                <w:bCs/>
                <w:color w:val="EE0000"/>
                <w:sz w:val="2"/>
                <w:szCs w:val="2"/>
              </w:rPr>
              <w:t xml:space="preserve"> </w:t>
            </w:r>
          </w:p>
        </w:tc>
        <w:tc>
          <w:tcPr>
            <w:tcW w:w="7526"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7122B4FD"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Conservation de la faïence existante et préparation</w:t>
            </w:r>
          </w:p>
          <w:p w14:paraId="5B8644BF" w14:textId="4E9BE816" w:rsidR="0018344A" w:rsidRPr="005302DA" w:rsidRDefault="0018344A" w:rsidP="00967812">
            <w:pPr>
              <w:spacing w:before="20" w:after="20" w:line="340" w:lineRule="auto"/>
              <w:rPr>
                <w:color w:val="EE0000"/>
                <w:sz w:val="2"/>
                <w:szCs w:val="2"/>
              </w:rPr>
            </w:pPr>
            <w:r w:rsidRPr="005302DA">
              <w:rPr>
                <w:rFonts w:ascii="DM Sans" w:eastAsia="DM Sans" w:hAnsi="DM Sans" w:cs="DM Sans"/>
                <w:color w:val="EE0000"/>
                <w:sz w:val="2"/>
                <w:szCs w:val="2"/>
              </w:rPr>
              <w:t>La faïence existante est conservée comme support de l’</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xml:space="preserve">, sous réserve de sa bonne tenue et de sa compatibilité avec le procédé de collage retenu : vérification par sondage au marteau (son creux), test d’adhérence de la colle sur une surface témoin. En cas de décollement ou d’incompatibilité, la dépose de la faïence est réalisée au présent lot (incluse dans le forfait). Après étanchéité des supports muraux (84 m² SEL/SPEC), les supports sont nettoyés, dégraissés et la </w:t>
            </w:r>
            <w:r w:rsidR="003A2428" w:rsidRPr="005302DA">
              <w:rPr>
                <w:rFonts w:ascii="DM Sans" w:eastAsia="DM Sans" w:hAnsi="DM Sans" w:cs="DM Sans"/>
                <w:color w:val="EE0000"/>
                <w:sz w:val="2"/>
                <w:szCs w:val="2"/>
              </w:rPr>
              <w:t>planéité</w:t>
            </w:r>
            <w:r w:rsidRPr="005302DA">
              <w:rPr>
                <w:rFonts w:ascii="DM Sans" w:eastAsia="DM Sans" w:hAnsi="DM Sans" w:cs="DM Sans"/>
                <w:color w:val="EE0000"/>
                <w:sz w:val="2"/>
                <w:szCs w:val="2"/>
              </w:rPr>
              <w:t xml:space="preserve"> vérifiée (tolérance : 5 mm/2 m).</w:t>
            </w:r>
          </w:p>
          <w:p w14:paraId="49083086" w14:textId="77777777" w:rsidR="0018344A" w:rsidRPr="005302DA" w:rsidRDefault="0018344A" w:rsidP="00967812">
            <w:pPr>
              <w:spacing w:before="40" w:after="20" w:line="340" w:lineRule="auto"/>
              <w:rPr>
                <w:color w:val="EE0000"/>
                <w:sz w:val="2"/>
                <w:szCs w:val="2"/>
              </w:rPr>
            </w:pPr>
            <w:r w:rsidRPr="005302DA">
              <w:rPr>
                <w:rFonts w:ascii="DM Sans" w:eastAsia="DM Sans" w:hAnsi="DM Sans" w:cs="DM Sans"/>
                <w:b/>
                <w:bCs/>
                <w:color w:val="EE0000"/>
                <w:sz w:val="2"/>
                <w:szCs w:val="2"/>
              </w:rPr>
              <w:t xml:space="preserve">Pose des plaques </w:t>
            </w:r>
            <w:proofErr w:type="spellStart"/>
            <w:r w:rsidRPr="005302DA">
              <w:rPr>
                <w:rFonts w:ascii="DM Sans" w:eastAsia="DM Sans" w:hAnsi="DM Sans" w:cs="DM Sans"/>
                <w:b/>
                <w:bCs/>
                <w:color w:val="EE0000"/>
                <w:sz w:val="2"/>
                <w:szCs w:val="2"/>
              </w:rPr>
              <w:t>Acrovyn</w:t>
            </w:r>
            <w:proofErr w:type="spellEnd"/>
            <w:r w:rsidRPr="005302DA">
              <w:rPr>
                <w:rFonts w:ascii="DM Sans" w:eastAsia="DM Sans" w:hAnsi="DM Sans" w:cs="DM Sans"/>
                <w:b/>
                <w:bCs/>
                <w:color w:val="EE0000"/>
                <w:sz w:val="2"/>
                <w:szCs w:val="2"/>
              </w:rPr>
              <w:t xml:space="preserve"> et finitions</w:t>
            </w:r>
          </w:p>
          <w:p w14:paraId="5A3A560D" w14:textId="77777777"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 xml:space="preserve">Fourniture et pose de plaques murales alimentaires en PVC rigide ≥ 3 mm (type </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xml:space="preserve"> ou équivalent agréé : surface lisse non poreuse, résistante aux chocs et aux produits d’entretien, classement réaction au feu conforme ERP, teinte au choix du MO dans la gamme du fabricant), posée par collage sur toute la hauteur des parois selon prescriptions du fabricant : découpe au droit des équipements et réseaux (trous scie cloche diam. </w:t>
            </w:r>
            <w:proofErr w:type="gramStart"/>
            <w:r w:rsidRPr="005302DA">
              <w:rPr>
                <w:rFonts w:ascii="DM Sans" w:eastAsia="DM Sans" w:hAnsi="DM Sans" w:cs="DM Sans"/>
                <w:color w:val="EE0000"/>
                <w:sz w:val="2"/>
                <w:szCs w:val="2"/>
              </w:rPr>
              <w:t>adaptés</w:t>
            </w:r>
            <w:proofErr w:type="gramEnd"/>
            <w:r w:rsidRPr="005302DA">
              <w:rPr>
                <w:rFonts w:ascii="DM Sans" w:eastAsia="DM Sans" w:hAnsi="DM Sans" w:cs="DM Sans"/>
                <w:color w:val="EE0000"/>
                <w:sz w:val="2"/>
                <w:szCs w:val="2"/>
              </w:rPr>
              <w:t xml:space="preserve"> avec étanchéité intégrée), traitement des angles (profils </w:t>
            </w:r>
            <w:proofErr w:type="spellStart"/>
            <w:r w:rsidRPr="005302DA">
              <w:rPr>
                <w:rFonts w:ascii="DM Sans" w:eastAsia="DM Sans" w:hAnsi="DM Sans" w:cs="DM Sans"/>
                <w:color w:val="EE0000"/>
                <w:sz w:val="2"/>
                <w:szCs w:val="2"/>
              </w:rPr>
              <w:t>alum</w:t>
            </w:r>
            <w:proofErr w:type="spellEnd"/>
            <w:r w:rsidRPr="005302DA">
              <w:rPr>
                <w:rFonts w:ascii="DM Sans" w:eastAsia="DM Sans" w:hAnsi="DM Sans" w:cs="DM Sans"/>
                <w:color w:val="EE0000"/>
                <w:sz w:val="2"/>
                <w:szCs w:val="2"/>
              </w:rPr>
              <w:t xml:space="preserve">. </w:t>
            </w:r>
            <w:proofErr w:type="gramStart"/>
            <w:r w:rsidRPr="005302DA">
              <w:rPr>
                <w:rFonts w:ascii="DM Sans" w:eastAsia="DM Sans" w:hAnsi="DM Sans" w:cs="DM Sans"/>
                <w:color w:val="EE0000"/>
                <w:sz w:val="2"/>
                <w:szCs w:val="2"/>
              </w:rPr>
              <w:t>anodisé</w:t>
            </w:r>
            <w:proofErr w:type="gramEnd"/>
            <w:r w:rsidRPr="005302DA">
              <w:rPr>
                <w:rFonts w:ascii="DM Sans" w:eastAsia="DM Sans" w:hAnsi="DM Sans" w:cs="DM Sans"/>
                <w:color w:val="EE0000"/>
                <w:sz w:val="2"/>
                <w:szCs w:val="2"/>
              </w:rPr>
              <w:t xml:space="preserve"> ou PVC), des tableaux de porte et des traversées, profils de jonction, d’angle et de terminaison, joints étanches de type mastic alimentaire sur toutes les jonctions et en pied de plaque. Les réservations pour les appareillages électriques sont réalisées conformément aux indications du Lot 05. La documentation technique justifiant la conformité HACCP est fournie avant mise en œuvre et intégrée au DOE.</w:t>
            </w:r>
          </w:p>
        </w:tc>
      </w:tr>
      <w:tr w:rsidR="0018344A" w:rsidRPr="005302DA" w14:paraId="3179A502" w14:textId="77777777" w:rsidTr="00967812">
        <w:tc>
          <w:tcPr>
            <w:tcW w:w="2700" w:type="dxa"/>
            <w:tcBorders>
              <w:top w:val="none" w:sz="0" w:space="0" w:color="FFFFFF"/>
              <w:left w:val="none" w:sz="0" w:space="0" w:color="FFFFFF"/>
              <w:bottom w:val="single" w:sz="1" w:space="0" w:color="1A4A7A"/>
              <w:right w:val="single" w:sz="4" w:space="0" w:color="FFFFFF"/>
            </w:tcBorders>
            <w:shd w:val="clear" w:color="auto" w:fill="E6EEF7"/>
            <w:tcMar>
              <w:top w:w="135" w:type="dxa"/>
              <w:left w:w="180" w:type="dxa"/>
              <w:bottom w:w="135" w:type="dxa"/>
              <w:right w:w="180" w:type="dxa"/>
            </w:tcMar>
          </w:tcPr>
          <w:p w14:paraId="369736A8" w14:textId="77777777" w:rsidR="0018344A" w:rsidRPr="005302DA" w:rsidRDefault="0018344A" w:rsidP="00967812">
            <w:pPr>
              <w:spacing w:line="340" w:lineRule="auto"/>
              <w:rPr>
                <w:color w:val="EE0000"/>
                <w:sz w:val="2"/>
                <w:szCs w:val="2"/>
              </w:rPr>
            </w:pPr>
            <w:r w:rsidRPr="005302DA">
              <w:rPr>
                <w:rFonts w:ascii="DM Sans" w:eastAsia="DM Sans" w:hAnsi="DM Sans" w:cs="DM Sans"/>
                <w:b/>
                <w:bCs/>
                <w:color w:val="EE0000"/>
                <w:sz w:val="2"/>
                <w:szCs w:val="2"/>
              </w:rPr>
              <w:t>Regards, accessoires, nettoyage et DOE</w:t>
            </w:r>
          </w:p>
        </w:tc>
        <w:tc>
          <w:tcPr>
            <w:tcW w:w="7526"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62189549"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b/>
                <w:bCs/>
                <w:color w:val="EE0000"/>
                <w:sz w:val="2"/>
                <w:szCs w:val="2"/>
              </w:rPr>
              <w:t>Regards béton/PVC avec couvercles carrelés</w:t>
            </w:r>
          </w:p>
          <w:p w14:paraId="6423EB95" w14:textId="77777777" w:rsidR="0018344A" w:rsidRPr="005302DA" w:rsidRDefault="0018344A" w:rsidP="00967812">
            <w:pPr>
              <w:spacing w:before="20" w:after="20" w:line="340" w:lineRule="auto"/>
              <w:rPr>
                <w:color w:val="EE0000"/>
                <w:sz w:val="2"/>
                <w:szCs w:val="2"/>
              </w:rPr>
            </w:pPr>
            <w:r w:rsidRPr="005302DA">
              <w:rPr>
                <w:rFonts w:ascii="DM Sans" w:eastAsia="DM Sans" w:hAnsi="DM Sans" w:cs="DM Sans"/>
                <w:color w:val="EE0000"/>
                <w:sz w:val="2"/>
                <w:szCs w:val="2"/>
              </w:rPr>
              <w:t>Mise en œuvre de regards en béton ou PVC avec couvercles carrelés intégrés dans le calepinage du carrelage (conformément aux plans de l’architecte) : parfaite étanchéité des ouvrages vérifiée, niveau affleurant avec le carrelage fini, habillages soignés.</w:t>
            </w:r>
          </w:p>
          <w:p w14:paraId="511199B4" w14:textId="77777777" w:rsidR="0018344A" w:rsidRPr="005302DA" w:rsidRDefault="0018344A" w:rsidP="00967812">
            <w:pPr>
              <w:spacing w:before="40" w:after="20" w:line="340" w:lineRule="auto"/>
              <w:rPr>
                <w:color w:val="EE0000"/>
                <w:sz w:val="2"/>
                <w:szCs w:val="2"/>
              </w:rPr>
            </w:pPr>
            <w:r w:rsidRPr="005302DA">
              <w:rPr>
                <w:rFonts w:ascii="DM Sans" w:eastAsia="DM Sans" w:hAnsi="DM Sans" w:cs="DM Sans"/>
                <w:b/>
                <w:bCs/>
                <w:color w:val="EE0000"/>
                <w:sz w:val="2"/>
                <w:szCs w:val="2"/>
              </w:rPr>
              <w:t>Accessoires, finitions et nettoyage</w:t>
            </w:r>
          </w:p>
          <w:p w14:paraId="2B4281C8" w14:textId="72278E00" w:rsidR="0018344A" w:rsidRPr="005302DA" w:rsidRDefault="0018344A" w:rsidP="00967812">
            <w:pPr>
              <w:spacing w:before="20" w:after="120" w:line="340" w:lineRule="auto"/>
              <w:rPr>
                <w:color w:val="EE0000"/>
                <w:sz w:val="2"/>
                <w:szCs w:val="2"/>
              </w:rPr>
            </w:pPr>
            <w:r w:rsidRPr="005302DA">
              <w:rPr>
                <w:rFonts w:ascii="DM Sans" w:eastAsia="DM Sans" w:hAnsi="DM Sans" w:cs="DM Sans"/>
                <w:color w:val="EE0000"/>
                <w:sz w:val="2"/>
                <w:szCs w:val="2"/>
              </w:rPr>
              <w:t>Fourniture et pose de tous les accessoires et éléments de finition nécessaires au parfait achèvement (profilés de transition, seuils de portes anti-dérapants, baguettes de finition) Nettoyage de fin de chantier complet et profond du local office et de sa circulation</w:t>
            </w:r>
            <w:r w:rsidR="00044236" w:rsidRPr="005302DA">
              <w:rPr>
                <w:rFonts w:ascii="DM Sans" w:eastAsia="DM Sans" w:hAnsi="DM Sans" w:cs="DM Sans"/>
                <w:color w:val="EE0000"/>
                <w:sz w:val="2"/>
                <w:szCs w:val="2"/>
              </w:rPr>
              <w:t xml:space="preserve"> </w:t>
            </w:r>
            <w:r w:rsidRPr="005302DA">
              <w:rPr>
                <w:rFonts w:ascii="DM Sans" w:eastAsia="DM Sans" w:hAnsi="DM Sans" w:cs="DM Sans"/>
                <w:color w:val="EE0000"/>
                <w:sz w:val="2"/>
                <w:szCs w:val="2"/>
              </w:rPr>
              <w:t>(décollage des taches de colle et d’époxy, nettoyage de l’</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xml:space="preserve"> avec produit adapté PVC, nettoyage du carrelage, dépose des protections équipements) DOE remis au MO dans les 15 jours suivant la réception : fiches techniques carrelage (R11, UPEC), joints époxy, </w:t>
            </w:r>
            <w:proofErr w:type="spellStart"/>
            <w:r w:rsidRPr="005302DA">
              <w:rPr>
                <w:rFonts w:ascii="DM Sans" w:eastAsia="DM Sans" w:hAnsi="DM Sans" w:cs="DM Sans"/>
                <w:color w:val="EE0000"/>
                <w:sz w:val="2"/>
                <w:szCs w:val="2"/>
              </w:rPr>
              <w:t>Acrovyn</w:t>
            </w:r>
            <w:proofErr w:type="spellEnd"/>
            <w:r w:rsidRPr="005302DA">
              <w:rPr>
                <w:rFonts w:ascii="DM Sans" w:eastAsia="DM Sans" w:hAnsi="DM Sans" w:cs="DM Sans"/>
                <w:color w:val="EE0000"/>
                <w:sz w:val="2"/>
                <w:szCs w:val="2"/>
              </w:rPr>
              <w:t xml:space="preserve"> (conformité HACCP), siphons inox (LIMATEC), plans de récolement avec calepinage définitif, PV d’essais (adhérence, pentes, étanchéité). GPA 12 mois à compter de la réception.</w:t>
            </w:r>
          </w:p>
        </w:tc>
      </w:tr>
    </w:tbl>
    <w:p w14:paraId="5A50C2B1" w14:textId="77777777" w:rsidR="000A598D" w:rsidRPr="005302DA" w:rsidRDefault="000A598D">
      <w:pPr>
        <w:spacing w:after="40"/>
        <w:rPr>
          <w:color w:val="EE0000"/>
          <w:sz w:val="2"/>
          <w:szCs w:val="2"/>
        </w:rPr>
      </w:pPr>
    </w:p>
    <w:p w14:paraId="108B5C2D" w14:textId="77777777" w:rsidR="000A598D" w:rsidRPr="005302DA" w:rsidRDefault="000A598D">
      <w:pPr>
        <w:spacing w:after="4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655753" w:rsidRPr="005302DA" w14:paraId="4FCE922E"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4A18C7E0" w14:textId="77777777" w:rsidR="00655753" w:rsidRPr="005302DA" w:rsidRDefault="00655753" w:rsidP="003C0D75">
            <w:pPr>
              <w:pStyle w:val="Titre2"/>
              <w:spacing w:after="20"/>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3B8B398" w14:textId="7C5F5A29" w:rsidR="00655753" w:rsidRPr="005302DA" w:rsidRDefault="00655753" w:rsidP="003C0D75">
            <w:pPr>
              <w:pStyle w:val="Titre2"/>
              <w:spacing w:after="20"/>
              <w:rPr>
                <w:color w:val="EE0000"/>
                <w:sz w:val="8"/>
                <w:szCs w:val="8"/>
              </w:rPr>
            </w:pPr>
            <w:bookmarkStart w:id="36" w:name="_Toc229426223"/>
            <w:bookmarkStart w:id="37" w:name="_Toc229967038"/>
            <w:r w:rsidRPr="005302DA">
              <w:rPr>
                <w:color w:val="EE0000"/>
                <w:sz w:val="8"/>
                <w:szCs w:val="8"/>
              </w:rPr>
              <w:t>4.4 — Matériaux et fournitures — fiches techniques</w:t>
            </w:r>
            <w:bookmarkEnd w:id="36"/>
            <w:bookmarkEnd w:id="37"/>
          </w:p>
        </w:tc>
      </w:tr>
      <w:tr w:rsidR="00746F00" w:rsidRPr="005302DA" w14:paraId="1F0D66C3"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44A78D3F" w14:textId="77777777" w:rsidR="00746F00" w:rsidRPr="005302DA" w:rsidRDefault="00746F00">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6AE28A78" w14:textId="77777777" w:rsidR="00746F00" w:rsidRPr="005302DA" w:rsidRDefault="00000000">
            <w:pPr>
              <w:spacing w:after="40"/>
              <w:rPr>
                <w:color w:val="EE0000"/>
                <w:sz w:val="2"/>
                <w:szCs w:val="2"/>
              </w:rPr>
            </w:pPr>
            <w:r w:rsidRPr="005302DA">
              <w:rPr>
                <w:rFonts w:ascii="DM Sans" w:eastAsia="DM Sans" w:hAnsi="DM Sans" w:cs="DM Sans"/>
                <w:b/>
                <w:bCs/>
                <w:color w:val="EE0000"/>
                <w:spacing w:val="70"/>
                <w:sz w:val="2"/>
                <w:szCs w:val="2"/>
              </w:rPr>
              <w:t>PROVENANCE ET RÉFÉRENCES DES PRINCIPALES FOURNITURES</w:t>
            </w:r>
          </w:p>
          <w:p w14:paraId="0FE6FC9B" w14:textId="77777777" w:rsidR="00746F00" w:rsidRPr="005302DA" w:rsidRDefault="00000000">
            <w:pPr>
              <w:spacing w:before="40" w:after="20" w:line="340" w:lineRule="auto"/>
              <w:rPr>
                <w:b/>
                <w:bCs/>
                <w:color w:val="EE0000"/>
                <w:sz w:val="2"/>
                <w:szCs w:val="2"/>
              </w:rPr>
            </w:pPr>
            <w:r w:rsidRPr="005302DA">
              <w:rPr>
                <w:rFonts w:ascii="DM Sans" w:eastAsia="DM Sans" w:hAnsi="DM Sans" w:cs="DM Sans"/>
                <w:color w:val="EE0000"/>
                <w:sz w:val="2"/>
                <w:szCs w:val="2"/>
              </w:rPr>
              <w:t xml:space="preserve">Tous les matériaux sont mis en œuvre dans le strict respect des Normes Françaises, DTU et préconisations fabricants, conformément au CCTP. </w:t>
            </w:r>
            <w:r w:rsidRPr="005302DA">
              <w:rPr>
                <w:rFonts w:ascii="DM Sans" w:eastAsia="DM Sans" w:hAnsi="DM Sans" w:cs="DM Sans"/>
                <w:b/>
                <w:bCs/>
                <w:color w:val="EE0000"/>
                <w:sz w:val="2"/>
                <w:szCs w:val="2"/>
              </w:rPr>
              <w:t>Les fiches techniques de l'ensemble des produits proposés sont jointes en annexe du présent mémoire.</w:t>
            </w:r>
          </w:p>
          <w:p w14:paraId="2B758613" w14:textId="77777777" w:rsidR="00746F00" w:rsidRPr="005302DA" w:rsidRDefault="00000000">
            <w:pPr>
              <w:spacing w:before="40" w:after="20" w:line="340" w:lineRule="auto"/>
              <w:rPr>
                <w:color w:val="EE0000"/>
                <w:sz w:val="2"/>
                <w:szCs w:val="2"/>
              </w:rPr>
            </w:pPr>
            <w:r w:rsidRPr="005302DA">
              <w:rPr>
                <w:rFonts w:ascii="DM Sans" w:eastAsia="DM Sans" w:hAnsi="DM Sans" w:cs="DM Sans"/>
                <w:color w:val="EE0000"/>
                <w:sz w:val="2"/>
                <w:szCs w:val="2"/>
              </w:rPr>
              <w:t>Nos fournisseurs partenaires sont sélectionnés selon des critères de qualité homogènes, implantés majoritairement en Île-de-France pour garantir réactivité et circuits courts. Pour les matériaux biosourcés, les fournisseurs bois sont majoritairement français ou européens proches.</w:t>
            </w:r>
          </w:p>
          <w:p w14:paraId="56A5507B" w14:textId="77777777" w:rsidR="00746F00" w:rsidRPr="005302DA" w:rsidRDefault="00000000">
            <w:pPr>
              <w:spacing w:before="100"/>
              <w:rPr>
                <w:color w:val="EE0000"/>
                <w:sz w:val="2"/>
                <w:szCs w:val="2"/>
              </w:rPr>
            </w:pPr>
            <w:r w:rsidRPr="005302DA">
              <w:rPr>
                <w:rFonts w:ascii="DM Sans" w:eastAsia="DM Sans" w:hAnsi="DM Sans" w:cs="DM Sans"/>
                <w:b/>
                <w:bCs/>
                <w:color w:val="EE0000"/>
                <w:spacing w:val="40"/>
                <w:sz w:val="2"/>
                <w:szCs w:val="2"/>
                <w:shd w:val="clear" w:color="auto" w:fill="F0F0F0"/>
              </w:rPr>
              <w:t xml:space="preserve">  Fiches techniques en annexe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Fournisseurs locaux IDF  </w:t>
            </w:r>
          </w:p>
        </w:tc>
      </w:tr>
    </w:tbl>
    <w:p w14:paraId="46797982" w14:textId="77777777" w:rsidR="00746F00" w:rsidRPr="005302DA" w:rsidRDefault="00746F00">
      <w:pPr>
        <w:spacing w:after="4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BF4F1A" w:rsidRPr="005302DA" w14:paraId="5EAFDD8A" w14:textId="77777777" w:rsidTr="007C50ED">
        <w:trPr>
          <w:tblHeader/>
        </w:trPr>
        <w:tc>
          <w:tcPr>
            <w:tcW w:w="3408"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0E5B80B8" w14:textId="77777777" w:rsidR="00BF4F1A" w:rsidRPr="005302DA" w:rsidRDefault="00BF4F1A" w:rsidP="007C50ED">
            <w:pPr>
              <w:spacing w:after="20"/>
              <w:rPr>
                <w:color w:val="EE0000"/>
                <w:sz w:val="2"/>
                <w:szCs w:val="2"/>
              </w:rPr>
            </w:pPr>
            <w:r w:rsidRPr="005302DA">
              <w:rPr>
                <w:rFonts w:ascii="DM Sans" w:eastAsia="DM Sans" w:hAnsi="DM Sans" w:cs="DM Sans"/>
                <w:b/>
                <w:bCs/>
                <w:color w:val="EE0000"/>
                <w:spacing w:val="50"/>
                <w:sz w:val="2"/>
                <w:szCs w:val="2"/>
              </w:rPr>
              <w:lastRenderedPageBreak/>
              <w:t>FAMILLE DE MATÉRIAUX</w:t>
            </w:r>
          </w:p>
        </w:tc>
        <w:tc>
          <w:tcPr>
            <w:tcW w:w="3408"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6765C8DD" w14:textId="77777777" w:rsidR="00BF4F1A" w:rsidRPr="005302DA" w:rsidRDefault="00BF4F1A" w:rsidP="007C50ED">
            <w:pPr>
              <w:spacing w:after="20"/>
              <w:rPr>
                <w:color w:val="EE0000"/>
                <w:sz w:val="2"/>
                <w:szCs w:val="2"/>
              </w:rPr>
            </w:pPr>
            <w:r w:rsidRPr="005302DA">
              <w:rPr>
                <w:rFonts w:ascii="DM Sans" w:eastAsia="DM Sans" w:hAnsi="DM Sans" w:cs="DM Sans"/>
                <w:b/>
                <w:bCs/>
                <w:color w:val="EE0000"/>
                <w:spacing w:val="50"/>
                <w:sz w:val="2"/>
                <w:szCs w:val="2"/>
              </w:rPr>
              <w:t>FOURNISSEUR(S) RÉFÉRENCÉ(S)</w:t>
            </w:r>
          </w:p>
        </w:tc>
        <w:tc>
          <w:tcPr>
            <w:tcW w:w="3410" w:type="dxa"/>
            <w:tcBorders>
              <w:top w:val="none" w:sz="0" w:space="0" w:color="FFFFFF"/>
              <w:left w:val="none" w:sz="0" w:space="0" w:color="FFFFFF"/>
              <w:bottom w:val="single" w:sz="6" w:space="0" w:color="1A4A7A"/>
              <w:right w:val="none" w:sz="0" w:space="0" w:color="FFFFFF"/>
            </w:tcBorders>
            <w:shd w:val="clear" w:color="auto" w:fill="1A4A7A"/>
            <w:tcMar>
              <w:top w:w="135" w:type="dxa"/>
              <w:left w:w="180" w:type="dxa"/>
              <w:bottom w:w="135" w:type="dxa"/>
              <w:right w:w="180" w:type="dxa"/>
            </w:tcMar>
          </w:tcPr>
          <w:p w14:paraId="46D7C510" w14:textId="77777777" w:rsidR="00BF4F1A" w:rsidRPr="005302DA" w:rsidRDefault="00BF4F1A" w:rsidP="007C50ED">
            <w:pPr>
              <w:spacing w:after="20"/>
              <w:rPr>
                <w:color w:val="EE0000"/>
                <w:sz w:val="2"/>
                <w:szCs w:val="2"/>
              </w:rPr>
            </w:pPr>
            <w:r w:rsidRPr="005302DA">
              <w:rPr>
                <w:rFonts w:ascii="DM Sans" w:eastAsia="DM Sans" w:hAnsi="DM Sans" w:cs="DM Sans"/>
                <w:b/>
                <w:bCs/>
                <w:color w:val="EE0000"/>
                <w:spacing w:val="50"/>
                <w:sz w:val="2"/>
                <w:szCs w:val="2"/>
              </w:rPr>
              <w:t>CERTIFICATION / NORME</w:t>
            </w:r>
          </w:p>
        </w:tc>
      </w:tr>
      <w:tr w:rsidR="00BF4F1A" w:rsidRPr="005302DA" w14:paraId="2F418B82" w14:textId="77777777" w:rsidTr="007C50ED">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1BD2D219"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Béton et liants</w:t>
            </w:r>
          </w:p>
        </w:tc>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01D2D031"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Fournisseurs IDF agréés</w:t>
            </w:r>
          </w:p>
        </w:tc>
        <w:tc>
          <w:tcPr>
            <w:tcW w:w="3410"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0F89A9BE"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NF EN 206 · DTU 21</w:t>
            </w:r>
          </w:p>
        </w:tc>
      </w:tr>
      <w:tr w:rsidR="00BF4F1A" w:rsidRPr="005302DA" w14:paraId="68A7848A" w14:textId="77777777" w:rsidTr="007C50ED">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0091CE86"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Maçonnerie et blocs béton</w:t>
            </w:r>
          </w:p>
        </w:tc>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74ACAB6A"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Fournisseurs IDF — gammes certifiées</w:t>
            </w:r>
          </w:p>
        </w:tc>
        <w:tc>
          <w:tcPr>
            <w:tcW w:w="3410"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1F38FF51"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NF · DTU 20.1</w:t>
            </w:r>
          </w:p>
        </w:tc>
      </w:tr>
      <w:tr w:rsidR="00BF4F1A" w:rsidRPr="005302DA" w14:paraId="78B51B8D" w14:textId="77777777" w:rsidTr="007C50ED">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7D949239"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Isolation thermique</w:t>
            </w:r>
          </w:p>
        </w:tc>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47BA8AB8"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Produits FDES vérifiées (ISO 14025)</w:t>
            </w:r>
          </w:p>
        </w:tc>
        <w:tc>
          <w:tcPr>
            <w:tcW w:w="3410"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5A6891FA" w14:textId="77777777" w:rsidR="00BF4F1A" w:rsidRPr="005302DA" w:rsidRDefault="00BF4F1A" w:rsidP="007C50ED">
            <w:pPr>
              <w:spacing w:line="340" w:lineRule="auto"/>
              <w:rPr>
                <w:color w:val="EE0000"/>
                <w:sz w:val="2"/>
                <w:szCs w:val="2"/>
              </w:rPr>
            </w:pPr>
            <w:proofErr w:type="spellStart"/>
            <w:r w:rsidRPr="005302DA">
              <w:rPr>
                <w:rFonts w:ascii="DM Sans" w:eastAsia="DM Sans" w:hAnsi="DM Sans" w:cs="DM Sans"/>
                <w:color w:val="EE0000"/>
                <w:sz w:val="2"/>
                <w:szCs w:val="2"/>
              </w:rPr>
              <w:t>Acermi</w:t>
            </w:r>
            <w:proofErr w:type="spellEnd"/>
            <w:r w:rsidRPr="005302DA">
              <w:rPr>
                <w:rFonts w:ascii="DM Sans" w:eastAsia="DM Sans" w:hAnsi="DM Sans" w:cs="DM Sans"/>
                <w:color w:val="EE0000"/>
                <w:sz w:val="2"/>
                <w:szCs w:val="2"/>
              </w:rPr>
              <w:t xml:space="preserve"> · RE2020</w:t>
            </w:r>
          </w:p>
        </w:tc>
      </w:tr>
      <w:tr w:rsidR="00BF4F1A" w:rsidRPr="005302DA" w14:paraId="22BC7ACB" w14:textId="77777777" w:rsidTr="007C50ED">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56EEFA77"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Charpente et ossature bois</w:t>
            </w:r>
          </w:p>
        </w:tc>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290B8604"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Bois FSC ou PEFC — filière française</w:t>
            </w:r>
          </w:p>
        </w:tc>
        <w:tc>
          <w:tcPr>
            <w:tcW w:w="3410"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3A2118AD" w14:textId="77777777" w:rsidR="00BF4F1A" w:rsidRPr="005302DA" w:rsidRDefault="00BF4F1A" w:rsidP="007C50ED">
            <w:pPr>
              <w:spacing w:line="340" w:lineRule="auto"/>
              <w:rPr>
                <w:color w:val="EE0000"/>
                <w:sz w:val="2"/>
                <w:szCs w:val="2"/>
              </w:rPr>
            </w:pPr>
            <w:r w:rsidRPr="005302DA">
              <w:rPr>
                <w:rFonts w:ascii="DM Sans" w:eastAsia="DM Sans" w:hAnsi="DM Sans" w:cs="DM Sans"/>
                <w:color w:val="EE0000"/>
                <w:sz w:val="2"/>
                <w:szCs w:val="2"/>
              </w:rPr>
              <w:t>FSC/PEFC · DTU 31</w:t>
            </w:r>
          </w:p>
        </w:tc>
      </w:tr>
    </w:tbl>
    <w:p w14:paraId="2FA2A9DE" w14:textId="77777777" w:rsidR="00BF4F1A" w:rsidRPr="005302DA" w:rsidRDefault="00BF4F1A">
      <w:pPr>
        <w:spacing w:after="4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8C4DAD" w:rsidRPr="005302DA" w14:paraId="031259A4"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110EADF0" w14:textId="77777777" w:rsidR="008C4DAD" w:rsidRPr="005302DA" w:rsidRDefault="008C4DAD">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B3388C1" w14:textId="72059010" w:rsidR="008C4DAD" w:rsidRPr="005302DA" w:rsidRDefault="008C4DAD" w:rsidP="003C0D75">
            <w:pPr>
              <w:pStyle w:val="Titre2"/>
              <w:spacing w:after="20"/>
              <w:rPr>
                <w:rFonts w:ascii="DM Sans" w:eastAsia="DM Sans" w:hAnsi="DM Sans" w:cs="DM Sans"/>
                <w:b w:val="0"/>
                <w:bCs w:val="0"/>
                <w:color w:val="EE0000"/>
                <w:spacing w:val="70"/>
                <w:sz w:val="2"/>
                <w:szCs w:val="2"/>
              </w:rPr>
            </w:pPr>
            <w:bookmarkStart w:id="38" w:name="_Toc229967039"/>
            <w:r w:rsidRPr="005302DA">
              <w:rPr>
                <w:color w:val="EE0000"/>
                <w:sz w:val="8"/>
                <w:szCs w:val="8"/>
              </w:rPr>
              <w:t>4.5 — Moyens matériels et engins affectés</w:t>
            </w:r>
            <w:bookmarkEnd w:id="38"/>
          </w:p>
        </w:tc>
      </w:tr>
      <w:tr w:rsidR="00746F00" w:rsidRPr="005302DA" w14:paraId="2DE54D0E"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3D375861" w14:textId="77777777" w:rsidR="00746F00" w:rsidRPr="005302DA" w:rsidRDefault="00746F00">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F464726" w14:textId="77777777" w:rsidR="00746F00" w:rsidRPr="005302DA" w:rsidRDefault="00000000">
            <w:pPr>
              <w:spacing w:after="40"/>
              <w:rPr>
                <w:color w:val="EE0000"/>
                <w:sz w:val="2"/>
                <w:szCs w:val="2"/>
              </w:rPr>
            </w:pPr>
            <w:r w:rsidRPr="005302DA">
              <w:rPr>
                <w:rFonts w:ascii="DM Sans" w:eastAsia="DM Sans" w:hAnsi="DM Sans" w:cs="DM Sans"/>
                <w:b/>
                <w:bCs/>
                <w:color w:val="EE0000"/>
                <w:spacing w:val="70"/>
                <w:sz w:val="2"/>
                <w:szCs w:val="2"/>
              </w:rPr>
              <w:t>PARC MATÉRIEL PROPRE ET RESSOURCES MOBILISABLES</w:t>
            </w:r>
          </w:p>
          <w:p w14:paraId="16244257" w14:textId="77777777" w:rsidR="00746F00" w:rsidRPr="005302DA" w:rsidRDefault="00000000">
            <w:pPr>
              <w:spacing w:before="40" w:after="20" w:line="340" w:lineRule="auto"/>
              <w:rPr>
                <w:color w:val="EE0000"/>
                <w:sz w:val="2"/>
                <w:szCs w:val="2"/>
              </w:rPr>
            </w:pPr>
            <w:r w:rsidRPr="005302DA">
              <w:rPr>
                <w:rFonts w:ascii="DM Sans" w:eastAsia="DM Sans" w:hAnsi="DM Sans" w:cs="DM Sans"/>
                <w:color w:val="EE0000"/>
                <w:sz w:val="2"/>
                <w:szCs w:val="2"/>
              </w:rPr>
              <w:t>Nous disposons d'un parc matériel propre, entretenu et conforme aux normes en vigueur, complété par notre réseau de partenaires en location express. Notre entrepôt de 1 000 m² et notre atelier partenaire de 400 m² à Aulnay garantissent stockage, préparation et production en propre des éléments nécessaires au chantier.</w:t>
            </w:r>
          </w:p>
          <w:p w14:paraId="0811CCAA" w14:textId="77777777" w:rsidR="00746F00" w:rsidRPr="005302DA" w:rsidRDefault="00000000">
            <w:pPr>
              <w:spacing w:before="100"/>
              <w:rPr>
                <w:color w:val="EE0000"/>
                <w:sz w:val="2"/>
                <w:szCs w:val="2"/>
              </w:rPr>
            </w:pPr>
            <w:r w:rsidRPr="005302DA">
              <w:rPr>
                <w:rFonts w:ascii="DM Sans" w:eastAsia="DM Sans" w:hAnsi="DM Sans" w:cs="DM Sans"/>
                <w:b/>
                <w:bCs/>
                <w:color w:val="EE0000"/>
                <w:spacing w:val="40"/>
                <w:sz w:val="2"/>
                <w:szCs w:val="2"/>
                <w:shd w:val="clear" w:color="auto" w:fill="F0F0F0"/>
              </w:rPr>
              <w:t xml:space="preserve">  Entrepôt 1 000 m²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Atelier 400 m² Aulnay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Parc propre  </w:t>
            </w:r>
          </w:p>
        </w:tc>
      </w:tr>
    </w:tbl>
    <w:p w14:paraId="5BE4D93A" w14:textId="77777777" w:rsidR="00746F00" w:rsidRPr="005302DA" w:rsidRDefault="00746F00">
      <w:pPr>
        <w:spacing w:after="8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934E9C" w:rsidRPr="005302DA" w14:paraId="5C581293" w14:textId="77777777" w:rsidTr="008D0B87">
        <w:trPr>
          <w:tblHeader/>
        </w:trPr>
        <w:tc>
          <w:tcPr>
            <w:tcW w:w="3408"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720F54CC" w14:textId="77777777" w:rsidR="00934E9C" w:rsidRPr="005302DA" w:rsidRDefault="00934E9C" w:rsidP="008D0B87">
            <w:pPr>
              <w:spacing w:after="20"/>
              <w:rPr>
                <w:color w:val="EE0000"/>
                <w:sz w:val="2"/>
                <w:szCs w:val="2"/>
              </w:rPr>
            </w:pPr>
            <w:r w:rsidRPr="005302DA">
              <w:rPr>
                <w:rFonts w:ascii="DM Sans" w:eastAsia="DM Sans" w:hAnsi="DM Sans" w:cs="DM Sans"/>
                <w:b/>
                <w:bCs/>
                <w:color w:val="EE0000"/>
                <w:spacing w:val="50"/>
                <w:sz w:val="2"/>
                <w:szCs w:val="2"/>
              </w:rPr>
              <w:t>MATÉRIEL / ENGIN</w:t>
            </w:r>
          </w:p>
        </w:tc>
        <w:tc>
          <w:tcPr>
            <w:tcW w:w="3408"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51351197" w14:textId="77777777" w:rsidR="00934E9C" w:rsidRPr="005302DA" w:rsidRDefault="00934E9C" w:rsidP="008D0B87">
            <w:pPr>
              <w:spacing w:after="20"/>
              <w:rPr>
                <w:color w:val="EE0000"/>
                <w:sz w:val="2"/>
                <w:szCs w:val="2"/>
              </w:rPr>
            </w:pPr>
            <w:r w:rsidRPr="005302DA">
              <w:rPr>
                <w:rFonts w:ascii="DM Sans" w:eastAsia="DM Sans" w:hAnsi="DM Sans" w:cs="DM Sans"/>
                <w:b/>
                <w:bCs/>
                <w:color w:val="EE0000"/>
                <w:spacing w:val="50"/>
                <w:sz w:val="2"/>
                <w:szCs w:val="2"/>
              </w:rPr>
              <w:t>CARACTÉRISTIQUE</w:t>
            </w:r>
          </w:p>
        </w:tc>
        <w:tc>
          <w:tcPr>
            <w:tcW w:w="3410" w:type="dxa"/>
            <w:tcBorders>
              <w:top w:val="none" w:sz="0" w:space="0" w:color="FFFFFF"/>
              <w:left w:val="none" w:sz="0" w:space="0" w:color="FFFFFF"/>
              <w:bottom w:val="single" w:sz="6" w:space="0" w:color="1A4A7A"/>
              <w:right w:val="none" w:sz="0" w:space="0" w:color="FFFFFF"/>
            </w:tcBorders>
            <w:shd w:val="clear" w:color="auto" w:fill="1A4A7A"/>
            <w:tcMar>
              <w:top w:w="135" w:type="dxa"/>
              <w:left w:w="180" w:type="dxa"/>
              <w:bottom w:w="135" w:type="dxa"/>
              <w:right w:w="180" w:type="dxa"/>
            </w:tcMar>
          </w:tcPr>
          <w:p w14:paraId="7BF0B4E1" w14:textId="77777777" w:rsidR="00934E9C" w:rsidRPr="005302DA" w:rsidRDefault="00934E9C" w:rsidP="008D0B87">
            <w:pPr>
              <w:spacing w:after="20"/>
              <w:rPr>
                <w:color w:val="EE0000"/>
                <w:sz w:val="2"/>
                <w:szCs w:val="2"/>
              </w:rPr>
            </w:pPr>
            <w:r w:rsidRPr="005302DA">
              <w:rPr>
                <w:rFonts w:ascii="DM Sans" w:eastAsia="DM Sans" w:hAnsi="DM Sans" w:cs="DM Sans"/>
                <w:b/>
                <w:bCs/>
                <w:color w:val="EE0000"/>
                <w:spacing w:val="50"/>
                <w:sz w:val="2"/>
                <w:szCs w:val="2"/>
              </w:rPr>
              <w:t>USAGE SUR L'OPÉRATION</w:t>
            </w:r>
          </w:p>
        </w:tc>
      </w:tr>
      <w:tr w:rsidR="00934E9C" w:rsidRPr="005302DA" w14:paraId="50308CBB"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39CD6E8A"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Entrepôt principal</w:t>
            </w:r>
          </w:p>
        </w:tc>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19167582"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1 000 m² — Île-de-France</w:t>
            </w:r>
          </w:p>
        </w:tc>
        <w:tc>
          <w:tcPr>
            <w:tcW w:w="3410"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0DA6B9BF"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Stockage, préparation des chargements, juste-à-temps</w:t>
            </w:r>
          </w:p>
        </w:tc>
      </w:tr>
      <w:tr w:rsidR="00934E9C" w:rsidRPr="005302DA" w14:paraId="6F9993D9"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7193D28C"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Atelier partenaire — Aulnay</w:t>
            </w:r>
          </w:p>
        </w:tc>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4F014549"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400 m² · Machines stationnaires · Levage/déchargement</w:t>
            </w:r>
          </w:p>
        </w:tc>
        <w:tc>
          <w:tcPr>
            <w:tcW w:w="3410"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7ECBE83E"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Production murs et charpentes en propre · Stockage bois</w:t>
            </w:r>
          </w:p>
        </w:tc>
      </w:tr>
      <w:tr w:rsidR="00934E9C" w:rsidRPr="005302DA" w14:paraId="034C7741"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71C9D973"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Camions 3,5 t et 19 t</w:t>
            </w:r>
          </w:p>
        </w:tc>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67A80716"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Flotte propre — livraisons planifiées dont nuit si nécessaire</w:t>
            </w:r>
          </w:p>
        </w:tc>
        <w:tc>
          <w:tcPr>
            <w:tcW w:w="3410"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3424D001"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Approvisionnements depuis fournisseurs IDF</w:t>
            </w:r>
          </w:p>
        </w:tc>
      </w:tr>
      <w:tr w:rsidR="00934E9C" w:rsidRPr="005302DA" w14:paraId="04954794"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2787B7A1"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Grue à tour (si nécessaire)</w:t>
            </w:r>
          </w:p>
        </w:tc>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1C9C6C1E"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Autorisation admin. + vérification assise / rapport de sol</w:t>
            </w:r>
          </w:p>
        </w:tc>
        <w:tc>
          <w:tcPr>
            <w:tcW w:w="3410"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37EC7019"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Levage éléments lourds · Sécurité continue</w:t>
            </w:r>
          </w:p>
        </w:tc>
      </w:tr>
      <w:tr w:rsidR="00934E9C" w:rsidRPr="005302DA" w14:paraId="2ABF869A"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6DE799BB"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Échafaudages</w:t>
            </w:r>
          </w:p>
        </w:tc>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69019823"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Conformes EN 12810/12811 · PV réception pour lourds</w:t>
            </w:r>
          </w:p>
        </w:tc>
        <w:tc>
          <w:tcPr>
            <w:tcW w:w="3410"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7D3664A2"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Travaux en hauteur · Vérification stabilité quotidienne</w:t>
            </w:r>
          </w:p>
        </w:tc>
      </w:tr>
      <w:tr w:rsidR="00934E9C" w:rsidRPr="005302DA" w14:paraId="4BF77BCC"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109B7D38"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Nacelles et engins de terrassement</w:t>
            </w:r>
          </w:p>
        </w:tc>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381F7475"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 xml:space="preserve">Conformes </w:t>
            </w:r>
            <w:proofErr w:type="spellStart"/>
            <w:r w:rsidRPr="005302DA">
              <w:rPr>
                <w:rFonts w:ascii="DM Sans" w:eastAsia="DM Sans" w:hAnsi="DM Sans" w:cs="DM Sans"/>
                <w:color w:val="EE0000"/>
                <w:sz w:val="2"/>
                <w:szCs w:val="2"/>
              </w:rPr>
              <w:t>Dir</w:t>
            </w:r>
            <w:proofErr w:type="spellEnd"/>
            <w:r w:rsidRPr="005302DA">
              <w:rPr>
                <w:rFonts w:ascii="DM Sans" w:eastAsia="DM Sans" w:hAnsi="DM Sans" w:cs="DM Sans"/>
                <w:color w:val="EE0000"/>
                <w:sz w:val="2"/>
                <w:szCs w:val="2"/>
              </w:rPr>
              <w:t>. 2000/14/CE · LWA garanti</w:t>
            </w:r>
          </w:p>
        </w:tc>
        <w:tc>
          <w:tcPr>
            <w:tcW w:w="3410"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29C37F4D" w14:textId="77777777" w:rsidR="00934E9C" w:rsidRPr="005302DA" w:rsidRDefault="00934E9C" w:rsidP="008D0B87">
            <w:pPr>
              <w:spacing w:line="340" w:lineRule="auto"/>
              <w:rPr>
                <w:color w:val="EE0000"/>
                <w:sz w:val="2"/>
                <w:szCs w:val="2"/>
              </w:rPr>
            </w:pPr>
            <w:r w:rsidRPr="005302DA">
              <w:rPr>
                <w:rFonts w:ascii="DM Sans" w:eastAsia="DM Sans" w:hAnsi="DM Sans" w:cs="DM Sans"/>
                <w:color w:val="EE0000"/>
                <w:sz w:val="2"/>
                <w:szCs w:val="2"/>
              </w:rPr>
              <w:t>Fouilles, terrassement, manutention</w:t>
            </w:r>
          </w:p>
        </w:tc>
      </w:tr>
    </w:tbl>
    <w:p w14:paraId="7168F3B4" w14:textId="77777777" w:rsidR="00746F00" w:rsidRPr="005302DA" w:rsidRDefault="00746F00">
      <w:pPr>
        <w:spacing w:after="4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E94943" w:rsidRPr="005302DA" w14:paraId="1B1EE12E"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77C8417F" w14:textId="77777777" w:rsidR="00E94943" w:rsidRPr="005302DA" w:rsidRDefault="00E94943">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5885ABDB" w14:textId="2DD0044A" w:rsidR="00E94943" w:rsidRPr="005302DA" w:rsidRDefault="00E94943" w:rsidP="003C0D75">
            <w:pPr>
              <w:pStyle w:val="Titre2"/>
              <w:spacing w:after="20"/>
              <w:rPr>
                <w:rFonts w:ascii="DM Sans" w:eastAsia="DM Sans" w:hAnsi="DM Sans" w:cs="DM Sans"/>
                <w:b w:val="0"/>
                <w:bCs w:val="0"/>
                <w:color w:val="EE0000"/>
                <w:spacing w:val="70"/>
                <w:sz w:val="2"/>
                <w:szCs w:val="2"/>
              </w:rPr>
            </w:pPr>
            <w:bookmarkStart w:id="39" w:name="_Toc229426225"/>
            <w:bookmarkStart w:id="40" w:name="_Toc229967040"/>
            <w:r w:rsidRPr="005302DA">
              <w:rPr>
                <w:color w:val="EE0000"/>
                <w:sz w:val="8"/>
                <w:szCs w:val="8"/>
              </w:rPr>
              <w:t>4.6 — Réception, levée des réserves et garantie de parfait achèvement</w:t>
            </w:r>
            <w:bookmarkEnd w:id="39"/>
            <w:bookmarkEnd w:id="40"/>
          </w:p>
        </w:tc>
      </w:tr>
      <w:tr w:rsidR="00746F00" w:rsidRPr="005302DA" w14:paraId="528617D3" w14:textId="77777777">
        <w:tc>
          <w:tcPr>
            <w:tcW w:w="60" w:type="dxa"/>
            <w:tcBorders>
              <w:top w:val="none" w:sz="0" w:space="0" w:color="FFFFFF"/>
              <w:left w:val="none" w:sz="0" w:space="0" w:color="FFFFFF"/>
              <w:bottom w:val="none" w:sz="0" w:space="0" w:color="FFFFFF"/>
              <w:right w:val="none" w:sz="0" w:space="0" w:color="FFFFFF"/>
            </w:tcBorders>
            <w:shd w:val="clear" w:color="auto" w:fill="1A4A7A"/>
          </w:tcPr>
          <w:p w14:paraId="625A2385" w14:textId="77777777" w:rsidR="00746F00" w:rsidRPr="005302DA" w:rsidRDefault="00746F00">
            <w:pPr>
              <w:rPr>
                <w:color w:val="EE0000"/>
                <w:sz w:val="2"/>
                <w:szCs w:val="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7118B25" w14:textId="77777777" w:rsidR="00746F00" w:rsidRPr="005302DA" w:rsidRDefault="00000000">
            <w:pPr>
              <w:spacing w:after="40"/>
              <w:rPr>
                <w:color w:val="EE0000"/>
                <w:sz w:val="2"/>
                <w:szCs w:val="2"/>
              </w:rPr>
            </w:pPr>
            <w:r w:rsidRPr="005302DA">
              <w:rPr>
                <w:rFonts w:ascii="DM Sans" w:eastAsia="DM Sans" w:hAnsi="DM Sans" w:cs="DM Sans"/>
                <w:b/>
                <w:bCs/>
                <w:color w:val="EE0000"/>
                <w:spacing w:val="70"/>
                <w:sz w:val="2"/>
                <w:szCs w:val="2"/>
              </w:rPr>
              <w:t>ORGANISATION DE LA RÉCEPTION ET DU SERVICE APRÈS-TRAVAUX</w:t>
            </w:r>
          </w:p>
          <w:p w14:paraId="3713DE83" w14:textId="77777777" w:rsidR="00746F00" w:rsidRPr="005302DA" w:rsidRDefault="00000000">
            <w:pPr>
              <w:spacing w:before="40" w:after="20" w:line="340" w:lineRule="auto"/>
              <w:rPr>
                <w:color w:val="EE0000"/>
                <w:sz w:val="2"/>
                <w:szCs w:val="2"/>
              </w:rPr>
            </w:pPr>
            <w:r w:rsidRPr="005302DA">
              <w:rPr>
                <w:rFonts w:ascii="DM Sans" w:eastAsia="DM Sans" w:hAnsi="DM Sans" w:cs="DM Sans"/>
                <w:color w:val="EE0000"/>
                <w:sz w:val="2"/>
                <w:szCs w:val="2"/>
              </w:rPr>
              <w:t>À l'approche de la fin des travaux, des OPR sont organisées par le MOA et la MOE. Notre entreprise mobilise deux compagnons qualifiés à temps plein pendant la levée des réserves. Une fois toutes les réserves validées, le PV de réception (EXE8) marque le début de la GPA d'un an, honorée scrupuleusement.</w:t>
            </w:r>
          </w:p>
          <w:p w14:paraId="104C19CA" w14:textId="77777777" w:rsidR="00746F00" w:rsidRPr="005302DA" w:rsidRDefault="00000000">
            <w:pPr>
              <w:spacing w:before="100"/>
              <w:rPr>
                <w:color w:val="EE0000"/>
                <w:sz w:val="2"/>
                <w:szCs w:val="2"/>
              </w:rPr>
            </w:pPr>
            <w:r w:rsidRPr="005302DA">
              <w:rPr>
                <w:rFonts w:ascii="DM Sans" w:eastAsia="DM Sans" w:hAnsi="DM Sans" w:cs="DM Sans"/>
                <w:b/>
                <w:bCs/>
                <w:color w:val="EE0000"/>
                <w:spacing w:val="40"/>
                <w:sz w:val="2"/>
                <w:szCs w:val="2"/>
                <w:shd w:val="clear" w:color="auto" w:fill="F0F0F0"/>
              </w:rPr>
              <w:t xml:space="preserve">  2 compagnons dédiés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PV EXE8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GPA 12 mois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SAV 24-48h  </w:t>
            </w:r>
          </w:p>
        </w:tc>
      </w:tr>
    </w:tbl>
    <w:p w14:paraId="0F6F8242" w14:textId="77777777" w:rsidR="00746F00" w:rsidRPr="005302DA" w:rsidRDefault="00746F00">
      <w:pPr>
        <w:spacing w:after="200"/>
        <w:rPr>
          <w:color w:val="EE0000"/>
          <w:sz w:val="2"/>
          <w:szCs w:val="2"/>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1E7125" w:rsidRPr="005302DA" w14:paraId="1768687B" w14:textId="77777777" w:rsidTr="008D0B87">
        <w:trPr>
          <w:tblHeader/>
        </w:trPr>
        <w:tc>
          <w:tcPr>
            <w:tcW w:w="3408"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29CB5D79" w14:textId="77777777" w:rsidR="001E7125" w:rsidRPr="005302DA" w:rsidRDefault="001E7125" w:rsidP="008D0B87">
            <w:pPr>
              <w:spacing w:after="20"/>
              <w:rPr>
                <w:color w:val="EE0000"/>
                <w:sz w:val="2"/>
                <w:szCs w:val="2"/>
              </w:rPr>
            </w:pPr>
            <w:r w:rsidRPr="005302DA">
              <w:rPr>
                <w:rFonts w:ascii="DM Sans" w:eastAsia="DM Sans" w:hAnsi="DM Sans" w:cs="DM Sans"/>
                <w:b/>
                <w:bCs/>
                <w:color w:val="EE0000"/>
                <w:spacing w:val="50"/>
                <w:sz w:val="2"/>
                <w:szCs w:val="2"/>
              </w:rPr>
              <w:t>ÉTAPE</w:t>
            </w:r>
          </w:p>
        </w:tc>
        <w:tc>
          <w:tcPr>
            <w:tcW w:w="3408" w:type="dxa"/>
            <w:tcBorders>
              <w:top w:val="none" w:sz="0" w:space="0" w:color="FFFFFF"/>
              <w:left w:val="none" w:sz="0" w:space="0" w:color="FFFFFF"/>
              <w:bottom w:val="single" w:sz="6" w:space="0" w:color="1A4A7A"/>
              <w:right w:val="single" w:sz="4" w:space="0" w:color="FFFFFF"/>
            </w:tcBorders>
            <w:shd w:val="clear" w:color="auto" w:fill="1A4A7A"/>
            <w:tcMar>
              <w:top w:w="135" w:type="dxa"/>
              <w:left w:w="180" w:type="dxa"/>
              <w:bottom w:w="135" w:type="dxa"/>
              <w:right w:w="180" w:type="dxa"/>
            </w:tcMar>
          </w:tcPr>
          <w:p w14:paraId="79CDC11F" w14:textId="77777777" w:rsidR="001E7125" w:rsidRPr="005302DA" w:rsidRDefault="001E7125" w:rsidP="008D0B87">
            <w:pPr>
              <w:spacing w:after="20"/>
              <w:rPr>
                <w:color w:val="EE0000"/>
                <w:sz w:val="2"/>
                <w:szCs w:val="2"/>
              </w:rPr>
            </w:pPr>
            <w:r w:rsidRPr="005302DA">
              <w:rPr>
                <w:rFonts w:ascii="DM Sans" w:eastAsia="DM Sans" w:hAnsi="DM Sans" w:cs="DM Sans"/>
                <w:b/>
                <w:bCs/>
                <w:color w:val="EE0000"/>
                <w:spacing w:val="50"/>
                <w:sz w:val="2"/>
                <w:szCs w:val="2"/>
              </w:rPr>
              <w:t>MODALITÉ</w:t>
            </w:r>
          </w:p>
        </w:tc>
        <w:tc>
          <w:tcPr>
            <w:tcW w:w="3410" w:type="dxa"/>
            <w:tcBorders>
              <w:top w:val="none" w:sz="0" w:space="0" w:color="FFFFFF"/>
              <w:left w:val="none" w:sz="0" w:space="0" w:color="FFFFFF"/>
              <w:bottom w:val="single" w:sz="6" w:space="0" w:color="1A4A7A"/>
              <w:right w:val="none" w:sz="0" w:space="0" w:color="FFFFFF"/>
            </w:tcBorders>
            <w:shd w:val="clear" w:color="auto" w:fill="1A4A7A"/>
            <w:tcMar>
              <w:top w:w="135" w:type="dxa"/>
              <w:left w:w="180" w:type="dxa"/>
              <w:bottom w:w="135" w:type="dxa"/>
              <w:right w:w="180" w:type="dxa"/>
            </w:tcMar>
          </w:tcPr>
          <w:p w14:paraId="6576BE1E" w14:textId="77777777" w:rsidR="001E7125" w:rsidRPr="005302DA" w:rsidRDefault="001E7125" w:rsidP="008D0B87">
            <w:pPr>
              <w:spacing w:after="20"/>
              <w:rPr>
                <w:color w:val="EE0000"/>
                <w:sz w:val="2"/>
                <w:szCs w:val="2"/>
              </w:rPr>
            </w:pPr>
            <w:r w:rsidRPr="005302DA">
              <w:rPr>
                <w:rFonts w:ascii="DM Sans" w:eastAsia="DM Sans" w:hAnsi="DM Sans" w:cs="DM Sans"/>
                <w:b/>
                <w:bCs/>
                <w:color w:val="EE0000"/>
                <w:spacing w:val="50"/>
                <w:sz w:val="2"/>
                <w:szCs w:val="2"/>
              </w:rPr>
              <w:t>DÉLAI / ENGAGEMENT</w:t>
            </w:r>
          </w:p>
        </w:tc>
      </w:tr>
      <w:tr w:rsidR="001E7125" w:rsidRPr="005302DA" w14:paraId="06750FF9"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1B7CF986"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OPR</w:t>
            </w:r>
          </w:p>
        </w:tc>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247D3E0E"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En présence MOA, MOE et entreprises · Vérification conformité au marché et CCTP</w:t>
            </w:r>
          </w:p>
        </w:tc>
        <w:tc>
          <w:tcPr>
            <w:tcW w:w="3410"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73C277A6"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À l'initiative du MOA</w:t>
            </w:r>
          </w:p>
        </w:tc>
      </w:tr>
      <w:tr w:rsidR="001E7125" w:rsidRPr="005302DA" w14:paraId="6BCBD335"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53F26FE3"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Levée des réserves</w:t>
            </w:r>
          </w:p>
        </w:tc>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16BB4CA8"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2 compagnons qualifiés dédiés à temps plein sous supervision CDT</w:t>
            </w:r>
          </w:p>
        </w:tc>
        <w:tc>
          <w:tcPr>
            <w:tcW w:w="3410"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2A787FCE"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 xml:space="preserve">Sans délai </w:t>
            </w:r>
            <w:proofErr w:type="spellStart"/>
            <w:r w:rsidRPr="005302DA">
              <w:rPr>
                <w:rFonts w:ascii="DM Sans" w:eastAsia="DM Sans" w:hAnsi="DM Sans" w:cs="DM Sans"/>
                <w:color w:val="EE0000"/>
                <w:sz w:val="2"/>
                <w:szCs w:val="2"/>
              </w:rPr>
              <w:t>dès</w:t>
            </w:r>
            <w:proofErr w:type="spellEnd"/>
            <w:r w:rsidRPr="005302DA">
              <w:rPr>
                <w:rFonts w:ascii="DM Sans" w:eastAsia="DM Sans" w:hAnsi="DM Sans" w:cs="DM Sans"/>
                <w:color w:val="EE0000"/>
                <w:sz w:val="2"/>
                <w:szCs w:val="2"/>
              </w:rPr>
              <w:t xml:space="preserve"> identification</w:t>
            </w:r>
          </w:p>
        </w:tc>
      </w:tr>
      <w:tr w:rsidR="001E7125" w:rsidRPr="005302DA" w14:paraId="2C8C9B22"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05727C23"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PV de réception (EXE8)</w:t>
            </w:r>
          </w:p>
        </w:tc>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14110324"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Après validation levée de toutes réserves par le MOE · Marque le début de la GPA</w:t>
            </w:r>
          </w:p>
        </w:tc>
        <w:tc>
          <w:tcPr>
            <w:tcW w:w="3410"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6BB226EF"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Dès validation MOE</w:t>
            </w:r>
          </w:p>
        </w:tc>
      </w:tr>
      <w:tr w:rsidR="001E7125" w:rsidRPr="005302DA" w14:paraId="4A1E856D"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29282804"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DOE</w:t>
            </w:r>
          </w:p>
        </w:tc>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0493F1EE"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Dossier complet transmis avec fiche contact SAV</w:t>
            </w:r>
          </w:p>
        </w:tc>
        <w:tc>
          <w:tcPr>
            <w:tcW w:w="3410"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3AB4EE16"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&lt; 15 jours après réception</w:t>
            </w:r>
          </w:p>
        </w:tc>
      </w:tr>
      <w:tr w:rsidR="001E7125" w:rsidRPr="005302DA" w14:paraId="1348AF44"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0FF192B9"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GPA</w:t>
            </w:r>
          </w:p>
        </w:tc>
        <w:tc>
          <w:tcPr>
            <w:tcW w:w="3408" w:type="dxa"/>
            <w:tcBorders>
              <w:top w:val="none" w:sz="0" w:space="0" w:color="FFFFFF"/>
              <w:left w:val="none" w:sz="0" w:space="0" w:color="FFFFFF"/>
              <w:bottom w:val="single" w:sz="1" w:space="0" w:color="1A4A7A"/>
              <w:right w:val="single" w:sz="2" w:space="0" w:color="1A4A7A"/>
            </w:tcBorders>
            <w:shd w:val="clear" w:color="auto" w:fill="E6EEF7"/>
            <w:tcMar>
              <w:top w:w="135" w:type="dxa"/>
              <w:left w:w="180" w:type="dxa"/>
              <w:bottom w:w="135" w:type="dxa"/>
              <w:right w:w="180" w:type="dxa"/>
            </w:tcMar>
          </w:tcPr>
          <w:p w14:paraId="41967ACE"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Prise en charge intégrale de toute non-conformité signalée · Suivi sans intermédiaire</w:t>
            </w:r>
          </w:p>
        </w:tc>
        <w:tc>
          <w:tcPr>
            <w:tcW w:w="3410" w:type="dxa"/>
            <w:tcBorders>
              <w:top w:val="none" w:sz="0" w:space="0" w:color="FFFFFF"/>
              <w:left w:val="none" w:sz="0" w:space="0" w:color="FFFFFF"/>
              <w:bottom w:val="single" w:sz="1" w:space="0" w:color="1A4A7A"/>
              <w:right w:val="none" w:sz="0" w:space="0" w:color="FFFFFF"/>
            </w:tcBorders>
            <w:shd w:val="clear" w:color="auto" w:fill="E6EEF7"/>
            <w:tcMar>
              <w:top w:w="135" w:type="dxa"/>
              <w:left w:w="180" w:type="dxa"/>
              <w:bottom w:w="135" w:type="dxa"/>
              <w:right w:w="180" w:type="dxa"/>
            </w:tcMar>
          </w:tcPr>
          <w:p w14:paraId="44F20222"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12 mois</w:t>
            </w:r>
          </w:p>
        </w:tc>
      </w:tr>
      <w:tr w:rsidR="001E7125" w:rsidRPr="005302DA" w14:paraId="625317D4" w14:textId="77777777" w:rsidTr="008D0B87">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6678802B"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SAV</w:t>
            </w:r>
          </w:p>
        </w:tc>
        <w:tc>
          <w:tcPr>
            <w:tcW w:w="3408" w:type="dxa"/>
            <w:tcBorders>
              <w:top w:val="none" w:sz="0" w:space="0" w:color="FFFFFF"/>
              <w:left w:val="none" w:sz="0" w:space="0" w:color="FFFFFF"/>
              <w:bottom w:val="single" w:sz="1" w:space="0" w:color="1A4A7A"/>
              <w:right w:val="single" w:sz="2" w:space="0" w:color="1A4A7A"/>
            </w:tcBorders>
            <w:shd w:val="clear" w:color="auto" w:fill="FFFFFF"/>
            <w:tcMar>
              <w:top w:w="135" w:type="dxa"/>
              <w:left w:w="180" w:type="dxa"/>
              <w:bottom w:w="135" w:type="dxa"/>
              <w:right w:w="180" w:type="dxa"/>
            </w:tcMar>
          </w:tcPr>
          <w:p w14:paraId="37D9E1DD"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Réponse sous 24–48h · Intervention sur site dans les 5 jours ouvrés · Référent technique direct</w:t>
            </w:r>
          </w:p>
        </w:tc>
        <w:tc>
          <w:tcPr>
            <w:tcW w:w="3410" w:type="dxa"/>
            <w:tcBorders>
              <w:top w:val="none" w:sz="0" w:space="0" w:color="FFFFFF"/>
              <w:left w:val="none" w:sz="0" w:space="0" w:color="FFFFFF"/>
              <w:bottom w:val="single" w:sz="1" w:space="0" w:color="1A4A7A"/>
              <w:right w:val="none" w:sz="0" w:space="0" w:color="FFFFFF"/>
            </w:tcBorders>
            <w:shd w:val="clear" w:color="auto" w:fill="FFFFFF"/>
            <w:tcMar>
              <w:top w:w="135" w:type="dxa"/>
              <w:left w:w="180" w:type="dxa"/>
              <w:bottom w:w="135" w:type="dxa"/>
              <w:right w:w="180" w:type="dxa"/>
            </w:tcMar>
          </w:tcPr>
          <w:p w14:paraId="3CBAB8DF" w14:textId="77777777" w:rsidR="001E7125" w:rsidRPr="005302DA" w:rsidRDefault="001E7125" w:rsidP="008D0B87">
            <w:pPr>
              <w:spacing w:line="340" w:lineRule="auto"/>
              <w:rPr>
                <w:color w:val="EE0000"/>
                <w:sz w:val="2"/>
                <w:szCs w:val="2"/>
              </w:rPr>
            </w:pPr>
            <w:r w:rsidRPr="005302DA">
              <w:rPr>
                <w:rFonts w:ascii="DM Sans" w:eastAsia="DM Sans" w:hAnsi="DM Sans" w:cs="DM Sans"/>
                <w:color w:val="EE0000"/>
                <w:sz w:val="2"/>
                <w:szCs w:val="2"/>
              </w:rPr>
              <w:t>Permanent</w:t>
            </w:r>
          </w:p>
        </w:tc>
      </w:tr>
    </w:tbl>
    <w:p w14:paraId="0B21544F" w14:textId="77777777" w:rsidR="009158D4" w:rsidRDefault="009158D4">
      <w:pPr>
        <w:spacing w:after="20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746F00" w14:paraId="1CE9DF2B" w14:textId="77777777">
        <w:tc>
          <w:tcPr>
            <w:tcW w:w="10226" w:type="dxa"/>
            <w:tcBorders>
              <w:top w:val="none" w:sz="0" w:space="0" w:color="FFFFFF"/>
              <w:left w:val="none" w:sz="0" w:space="0" w:color="FFFFFF"/>
              <w:bottom w:val="none" w:sz="0" w:space="0" w:color="FFFFFF"/>
              <w:right w:val="none" w:sz="0" w:space="0" w:color="FFFFFF"/>
            </w:tcBorders>
            <w:shd w:val="clear" w:color="auto" w:fill="1A5C52"/>
            <w:tcMar>
              <w:top w:w="210" w:type="dxa"/>
              <w:left w:w="300" w:type="dxa"/>
              <w:bottom w:w="210" w:type="dxa"/>
              <w:right w:w="300" w:type="dxa"/>
            </w:tcMar>
          </w:tcPr>
          <w:p w14:paraId="43E4C7B6" w14:textId="77777777" w:rsidR="00746F00" w:rsidRDefault="00000000">
            <w:pPr>
              <w:spacing w:after="60"/>
            </w:pPr>
            <w:r>
              <w:rPr>
                <w:rFonts w:ascii="Cormorant Garamond" w:eastAsia="Cormorant Garamond" w:hAnsi="Cormorant Garamond" w:cs="Cormorant Garamond"/>
                <w:b/>
                <w:bCs/>
                <w:color w:val="E0F0EE"/>
                <w:spacing w:val="40"/>
              </w:rPr>
              <w:t xml:space="preserve">5.  </w:t>
            </w:r>
            <w:r>
              <w:rPr>
                <w:rFonts w:ascii="DM Sans" w:eastAsia="DM Sans" w:hAnsi="DM Sans" w:cs="DM Sans"/>
                <w:b/>
                <w:bCs/>
                <w:color w:val="E0F0EE"/>
                <w:spacing w:val="120"/>
                <w:sz w:val="14"/>
                <w:szCs w:val="14"/>
              </w:rPr>
              <w:t>PLANNING &amp; DÉLAIS</w:t>
            </w:r>
          </w:p>
          <w:p w14:paraId="3ACE71A0" w14:textId="77777777" w:rsidR="00746F00" w:rsidRDefault="00000000">
            <w:pPr>
              <w:pStyle w:val="Titre1"/>
              <w:spacing w:after="20"/>
            </w:pPr>
            <w:bookmarkStart w:id="41" w:name="_Toc229426226"/>
            <w:bookmarkStart w:id="42" w:name="_Toc229967041"/>
            <w:r>
              <w:t>Calendrier d'exécution, jalons et respect des délais</w:t>
            </w:r>
            <w:bookmarkEnd w:id="41"/>
            <w:bookmarkEnd w:id="42"/>
          </w:p>
        </w:tc>
      </w:tr>
    </w:tbl>
    <w:p w14:paraId="386257EB"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AE33B7" w:rsidRPr="005302DA" w14:paraId="59411720"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5594F718" w14:textId="77777777" w:rsidR="00AE33B7" w:rsidRPr="005302DA" w:rsidRDefault="00AE33B7">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4ED840F7" w14:textId="312106D6" w:rsidR="00AE33B7" w:rsidRPr="005302DA" w:rsidRDefault="00AE33B7" w:rsidP="003C0D75">
            <w:pPr>
              <w:pStyle w:val="Titre2"/>
              <w:spacing w:after="20"/>
              <w:rPr>
                <w:rFonts w:ascii="DM Sans" w:eastAsia="DM Sans" w:hAnsi="DM Sans" w:cs="DM Sans"/>
                <w:b w:val="0"/>
                <w:bCs w:val="0"/>
                <w:color w:val="EE0000"/>
                <w:spacing w:val="70"/>
                <w:sz w:val="3"/>
                <w:szCs w:val="3"/>
              </w:rPr>
            </w:pPr>
            <w:bookmarkStart w:id="43" w:name="_Toc229967042"/>
            <w:r w:rsidRPr="005302DA">
              <w:rPr>
                <w:color w:val="EE0000"/>
                <w:sz w:val="14"/>
                <w:szCs w:val="14"/>
              </w:rPr>
              <w:t>5.1 — Calendrier d'exécution et jalons contractuels</w:t>
            </w:r>
            <w:bookmarkEnd w:id="43"/>
          </w:p>
        </w:tc>
      </w:tr>
      <w:tr w:rsidR="00746F00" w:rsidRPr="005302DA" w14:paraId="1CB02240"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2FD3ACD0" w14:textId="77777777" w:rsidR="00746F00" w:rsidRPr="005302DA" w:rsidRDefault="00746F00">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66996441" w14:textId="77777777" w:rsidR="00746F00" w:rsidRPr="005302DA" w:rsidRDefault="00000000">
            <w:pPr>
              <w:spacing w:after="40"/>
              <w:rPr>
                <w:color w:val="EE0000"/>
                <w:sz w:val="8"/>
                <w:szCs w:val="8"/>
              </w:rPr>
            </w:pPr>
            <w:r w:rsidRPr="005302DA">
              <w:rPr>
                <w:rFonts w:ascii="DM Sans" w:eastAsia="DM Sans" w:hAnsi="DM Sans" w:cs="DM Sans"/>
                <w:b/>
                <w:bCs/>
                <w:color w:val="EE0000"/>
                <w:spacing w:val="70"/>
                <w:sz w:val="3"/>
                <w:szCs w:val="3"/>
              </w:rPr>
              <w:t>PLANNING PRÉVISIONNEL — ANNEXÉ AU PRÉSENT MÉMOIRE</w:t>
            </w:r>
          </w:p>
          <w:p w14:paraId="25A7F066" w14:textId="77777777"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Le planning prévisionnel détaillé est joint en annexe. Il présente l'ensemble des phases d'intervention, jalons contractuels, périodes de préparation, délais de fournitures et interfaces entre corps d'état. Il est établi à partir du calendrier général du marché et sera affiné lors de la période de préparation en concertation avec la MOE.</w:t>
            </w:r>
          </w:p>
          <w:p w14:paraId="36BE4A47" w14:textId="77777777" w:rsidR="00746F00" w:rsidRPr="005302DA" w:rsidRDefault="00000000">
            <w:pPr>
              <w:spacing w:before="60" w:after="20" w:line="340" w:lineRule="auto"/>
              <w:rPr>
                <w:color w:val="EE0000"/>
                <w:sz w:val="8"/>
                <w:szCs w:val="8"/>
              </w:rPr>
            </w:pPr>
            <w:r w:rsidRPr="005302DA">
              <w:rPr>
                <w:rFonts w:ascii="DM Sans" w:eastAsia="DM Sans" w:hAnsi="DM Sans" w:cs="DM Sans"/>
                <w:b/>
                <w:bCs/>
                <w:color w:val="EE0000"/>
                <w:sz w:val="6"/>
                <w:szCs w:val="6"/>
              </w:rPr>
              <w:t xml:space="preserve">Période de préparation — </w:t>
            </w:r>
            <w:r w:rsidRPr="005302DA">
              <w:rPr>
                <w:rFonts w:ascii="DM Sans" w:eastAsia="DM Sans" w:hAnsi="DM Sans" w:cs="DM Sans"/>
                <w:color w:val="EE0000"/>
                <w:sz w:val="6"/>
                <w:szCs w:val="6"/>
              </w:rPr>
              <w:t>Dès notification du marché, nous consacrons cette phase à la finalisation des plans d'exécution, la consultation des fournisseurs, le blocage des matériaux critiques et la coordination des plannings de sous-traitants. Aucune intervention sur site ne démarre sans que l'ensemble de ces prérequis soient validés.</w:t>
            </w:r>
          </w:p>
          <w:p w14:paraId="7D72962C" w14:textId="77777777" w:rsidR="00746F00" w:rsidRPr="005302DA" w:rsidRDefault="00000000">
            <w:pPr>
              <w:spacing w:before="100"/>
              <w:rPr>
                <w:rFonts w:ascii="DM Sans" w:eastAsia="DM Sans" w:hAnsi="DM Sans" w:cs="DM Sans"/>
                <w:b/>
                <w:bCs/>
                <w:color w:val="EE0000"/>
                <w:spacing w:val="40"/>
                <w:sz w:val="2"/>
                <w:szCs w:val="2"/>
                <w:shd w:val="clear" w:color="auto" w:fill="F0F0F0"/>
              </w:rPr>
            </w:pPr>
            <w:r w:rsidRPr="005302DA">
              <w:rPr>
                <w:rFonts w:ascii="DM Sans" w:eastAsia="DM Sans" w:hAnsi="DM Sans" w:cs="DM Sans"/>
                <w:b/>
                <w:bCs/>
                <w:color w:val="EE0000"/>
                <w:spacing w:val="40"/>
                <w:sz w:val="2"/>
                <w:szCs w:val="2"/>
                <w:shd w:val="clear" w:color="auto" w:fill="F0F0F0"/>
              </w:rPr>
              <w:t xml:space="preserve">  Planning annexé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Jalons contractuels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Période de préparation  </w:t>
            </w:r>
          </w:p>
          <w:p w14:paraId="5A5B6DE9" w14:textId="77777777" w:rsidR="0070460A" w:rsidRPr="005302DA" w:rsidRDefault="0070460A">
            <w:pPr>
              <w:spacing w:before="100"/>
              <w:rPr>
                <w:rFonts w:ascii="DM Sans" w:eastAsia="DM Sans" w:hAnsi="DM Sans" w:cs="DM Sans"/>
                <w:b/>
                <w:bCs/>
                <w:color w:val="EE0000"/>
                <w:spacing w:val="40"/>
                <w:sz w:val="2"/>
                <w:szCs w:val="2"/>
                <w:shd w:val="clear" w:color="auto" w:fill="F0F0F0"/>
              </w:rPr>
            </w:pPr>
          </w:p>
          <w:p w14:paraId="00947564" w14:textId="77777777" w:rsidR="0070460A" w:rsidRPr="005302DA" w:rsidRDefault="0070460A" w:rsidP="0070460A">
            <w:pPr>
              <w:spacing w:after="40"/>
              <w:rPr>
                <w:rFonts w:ascii="DM Sans" w:eastAsia="DM Sans" w:hAnsi="DM Sans" w:cs="DM Sans"/>
                <w:b/>
                <w:bCs/>
                <w:color w:val="EE0000"/>
                <w:spacing w:val="70"/>
                <w:sz w:val="3"/>
                <w:szCs w:val="3"/>
              </w:rPr>
            </w:pPr>
            <w:r w:rsidRPr="005302DA">
              <w:rPr>
                <w:rFonts w:ascii="DM Sans" w:eastAsia="DM Sans" w:hAnsi="DM Sans" w:cs="DM Sans"/>
                <w:b/>
                <w:bCs/>
                <w:color w:val="EE0000"/>
                <w:spacing w:val="70"/>
                <w:sz w:val="3"/>
                <w:szCs w:val="3"/>
              </w:rPr>
              <w:t>DISPONIBILITÉ JUILLET ET AOÛT</w:t>
            </w:r>
          </w:p>
          <w:p w14:paraId="5A682676" w14:textId="77777777" w:rsidR="0070460A" w:rsidRPr="005302DA" w:rsidRDefault="0070460A" w:rsidP="0070460A">
            <w:pPr>
              <w:spacing w:before="40" w:after="20" w:line="340" w:lineRule="auto"/>
              <w:rPr>
                <w:color w:val="EE0000"/>
                <w:sz w:val="8"/>
                <w:szCs w:val="8"/>
              </w:rPr>
            </w:pPr>
            <w:r w:rsidRPr="005302DA">
              <w:rPr>
                <w:rFonts w:ascii="DM Sans" w:eastAsia="DM Sans" w:hAnsi="DM Sans" w:cs="DM Sans"/>
                <w:color w:val="EE0000"/>
                <w:sz w:val="6"/>
                <w:szCs w:val="6"/>
              </w:rPr>
              <w:t>Le respect du délai global de quatorze mois constitue une contrainte contractuelle stricte, que nous intégrons dès la conception de notre organisation. La période estivale de juillet et août représente une fenêtre d’intervention privilégiée pour ce chantier en site occupé : la réduction significative de la fréquentation du gymnase pendant les congés scolaires nous permet de programmer les phases les plus lourdes, les plus bruyantes et les plus intrusives sans perturber l’activité de l’établissement. Nous nous engageons formellement maintenir la pleine capacité opérationnelle de nos équipes durant cette période.</w:t>
            </w:r>
          </w:p>
          <w:p w14:paraId="6898725B" w14:textId="77777777" w:rsidR="0070460A" w:rsidRPr="005302DA" w:rsidRDefault="0070460A" w:rsidP="0070460A">
            <w:pPr>
              <w:spacing w:after="40"/>
              <w:rPr>
                <w:rFonts w:ascii="DM Sans" w:eastAsia="DM Sans" w:hAnsi="DM Sans" w:cs="DM Sans"/>
                <w:b/>
                <w:bCs/>
                <w:color w:val="EE0000"/>
                <w:sz w:val="6"/>
                <w:szCs w:val="6"/>
              </w:rPr>
            </w:pPr>
            <w:r w:rsidRPr="005302DA">
              <w:rPr>
                <w:rFonts w:ascii="DM Sans" w:eastAsia="DM Sans" w:hAnsi="DM Sans" w:cs="DM Sans"/>
                <w:b/>
                <w:bCs/>
                <w:color w:val="EE0000"/>
                <w:sz w:val="6"/>
                <w:szCs w:val="6"/>
              </w:rPr>
              <w:t>Effectifs maintenus et organisation spécifique été</w:t>
            </w:r>
          </w:p>
          <w:p w14:paraId="3B67EB2B" w14:textId="77777777" w:rsidR="0070460A" w:rsidRPr="005302DA" w:rsidRDefault="0070460A" w:rsidP="0070460A">
            <w:pPr>
              <w:spacing w:before="20" w:after="20" w:line="340" w:lineRule="auto"/>
              <w:rPr>
                <w:color w:val="EE0000"/>
                <w:sz w:val="8"/>
                <w:szCs w:val="8"/>
              </w:rPr>
            </w:pPr>
            <w:r w:rsidRPr="005302DA">
              <w:rPr>
                <w:rFonts w:ascii="DM Sans" w:eastAsia="DM Sans" w:hAnsi="DM Sans" w:cs="DM Sans"/>
                <w:color w:val="EE0000"/>
                <w:sz w:val="6"/>
                <w:szCs w:val="6"/>
              </w:rPr>
              <w:t>Nous organisons les congés payés de notre personnel de manière échelonnée, garantissant en permanence un effectif opérationnel minimal de 80 % de notre effectif prévisionnel durant les mois de juillet et août. Notre chef de chantier est présent sans interruption sur la période. Un planning de présence nominatif est établi dès la phase de préparation et soumis au Maître d’Œuvre avant le 1er juin de chaque année d’exécution. Nos sous-traitants s’engagent contractuellement aux mêmes exigences, avec une clause spécifique de disponibilité estivale intégrée dans chaque contrat de sous-traitance.</w:t>
            </w:r>
          </w:p>
          <w:p w14:paraId="1CB5AFDC" w14:textId="77777777" w:rsidR="0070460A" w:rsidRPr="005302DA" w:rsidRDefault="0070460A" w:rsidP="0070460A">
            <w:pPr>
              <w:spacing w:after="40"/>
              <w:rPr>
                <w:rFonts w:ascii="DM Sans" w:eastAsia="DM Sans" w:hAnsi="DM Sans" w:cs="DM Sans"/>
                <w:b/>
                <w:bCs/>
                <w:color w:val="EE0000"/>
                <w:sz w:val="6"/>
                <w:szCs w:val="6"/>
              </w:rPr>
            </w:pPr>
            <w:r w:rsidRPr="005302DA">
              <w:rPr>
                <w:rFonts w:ascii="DM Sans" w:eastAsia="DM Sans" w:hAnsi="DM Sans" w:cs="DM Sans"/>
                <w:b/>
                <w:bCs/>
                <w:color w:val="EE0000"/>
                <w:sz w:val="6"/>
                <w:szCs w:val="6"/>
              </w:rPr>
              <w:t>Travaux programmés en priorité sur la période estivale</w:t>
            </w:r>
          </w:p>
          <w:p w14:paraId="0128393B" w14:textId="77777777" w:rsidR="0070460A" w:rsidRPr="005302DA" w:rsidRDefault="0070460A" w:rsidP="0070460A">
            <w:pPr>
              <w:spacing w:before="20" w:after="20" w:line="340" w:lineRule="auto"/>
              <w:rPr>
                <w:color w:val="EE0000"/>
                <w:sz w:val="8"/>
                <w:szCs w:val="8"/>
              </w:rPr>
            </w:pPr>
            <w:r w:rsidRPr="005302DA">
              <w:rPr>
                <w:rFonts w:ascii="DM Sans" w:eastAsia="DM Sans" w:hAnsi="DM Sans" w:cs="DM Sans"/>
                <w:color w:val="EE0000"/>
                <w:sz w:val="6"/>
                <w:szCs w:val="6"/>
              </w:rPr>
              <w:t>Nous affectons systématiquement les interventions les plus contraignantes à la période juillet-août : les démolitions lourdes et les phases génératrices de vibrations et de poussières, les terrassements et les travaux de fondation nécessitant des engins de grande capacité, la réalisation de la cage d’ascenseur et des voiles banchés, les ouvertures dans les murs porteurs avec leur étaiement associé, ainsi que le renforcement de la dalle des vestiaires par collage de fibres de carbone. Cette planification permet d’exploiter pleinement la liberté opérationnelle offerte par la période de fermeture partielle du gymnase, tout en réservant les phases de second œuvre à plus faible nuisance pour les périodes scolaires.</w:t>
            </w:r>
          </w:p>
          <w:p w14:paraId="7F2849A5" w14:textId="77777777" w:rsidR="0070460A" w:rsidRPr="005302DA" w:rsidRDefault="0070460A" w:rsidP="0070460A">
            <w:pPr>
              <w:spacing w:after="40"/>
              <w:rPr>
                <w:rFonts w:ascii="DM Sans" w:eastAsia="DM Sans" w:hAnsi="DM Sans" w:cs="DM Sans"/>
                <w:b/>
                <w:bCs/>
                <w:color w:val="EE0000"/>
                <w:sz w:val="6"/>
                <w:szCs w:val="6"/>
              </w:rPr>
            </w:pPr>
            <w:r w:rsidRPr="005302DA">
              <w:rPr>
                <w:rFonts w:ascii="DM Sans" w:eastAsia="DM Sans" w:hAnsi="DM Sans" w:cs="DM Sans"/>
                <w:b/>
                <w:bCs/>
                <w:color w:val="EE0000"/>
                <w:sz w:val="6"/>
                <w:szCs w:val="6"/>
              </w:rPr>
              <w:t>Engagements contractuels sur les jalons estivaux</w:t>
            </w:r>
          </w:p>
          <w:p w14:paraId="3D345BBC" w14:textId="7FBC6C8F" w:rsidR="0070460A" w:rsidRPr="005302DA" w:rsidRDefault="0070460A" w:rsidP="00865E09">
            <w:pPr>
              <w:spacing w:before="20" w:after="20" w:line="340" w:lineRule="auto"/>
              <w:rPr>
                <w:color w:val="EE0000"/>
                <w:sz w:val="8"/>
                <w:szCs w:val="8"/>
              </w:rPr>
            </w:pPr>
            <w:r w:rsidRPr="005302DA">
              <w:rPr>
                <w:rFonts w:ascii="DM Sans" w:eastAsia="DM Sans" w:hAnsi="DM Sans" w:cs="DM Sans"/>
                <w:color w:val="EE0000"/>
                <w:sz w:val="6"/>
                <w:szCs w:val="6"/>
              </w:rPr>
              <w:t xml:space="preserve">Nous nous engageons sur les jalons suivants pour la période estivale : remise des plans d’exécution structures et notes de calcul au plus tard le 15 juin, achèvement des démolitions lourdes avant le 31 juillet, livraison des échantillons, témoins et prototypes soumis à validation du Maître d’Œuvre avant le 15 août, et finalisation des gros œuvres en sous-œuvre (fondations, fosse ascenseur) avant la reprise de la pleine activité en septembre. Ces dates constituent des points de contrôle formels </w:t>
            </w:r>
            <w:r w:rsidR="00115691" w:rsidRPr="005302DA">
              <w:rPr>
                <w:rFonts w:ascii="DM Sans" w:eastAsia="DM Sans" w:hAnsi="DM Sans" w:cs="DM Sans"/>
                <w:color w:val="EE0000"/>
                <w:sz w:val="6"/>
                <w:szCs w:val="6"/>
              </w:rPr>
              <w:t>intégrés</w:t>
            </w:r>
            <w:r w:rsidRPr="005302DA">
              <w:rPr>
                <w:rFonts w:ascii="DM Sans" w:eastAsia="DM Sans" w:hAnsi="DM Sans" w:cs="DM Sans"/>
                <w:color w:val="EE0000"/>
                <w:sz w:val="6"/>
                <w:szCs w:val="6"/>
              </w:rPr>
              <w:t xml:space="preserve"> au planning contractuel.</w:t>
            </w:r>
          </w:p>
        </w:tc>
      </w:tr>
    </w:tbl>
    <w:p w14:paraId="6F5830C3" w14:textId="77777777" w:rsidR="00913E0C" w:rsidRPr="005302DA" w:rsidRDefault="00913E0C">
      <w:pPr>
        <w:spacing w:after="80"/>
        <w:rPr>
          <w:color w:val="EE0000"/>
          <w:sz w:val="8"/>
          <w:szCs w:val="8"/>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09031B" w:rsidRPr="005302DA" w14:paraId="48062F29" w14:textId="77777777" w:rsidTr="008D0B87">
        <w:trPr>
          <w:tblHeader/>
        </w:trPr>
        <w:tc>
          <w:tcPr>
            <w:tcW w:w="3408" w:type="dxa"/>
            <w:tcBorders>
              <w:top w:val="none" w:sz="0" w:space="0" w:color="FFFFFF"/>
              <w:left w:val="none" w:sz="0" w:space="0" w:color="FFFFFF"/>
              <w:bottom w:val="single" w:sz="6" w:space="0" w:color="1A5C52"/>
              <w:right w:val="single" w:sz="4" w:space="0" w:color="FFFFFF"/>
            </w:tcBorders>
            <w:shd w:val="clear" w:color="auto" w:fill="1A5C52"/>
            <w:tcMar>
              <w:top w:w="135" w:type="dxa"/>
              <w:left w:w="180" w:type="dxa"/>
              <w:bottom w:w="135" w:type="dxa"/>
              <w:right w:w="180" w:type="dxa"/>
            </w:tcMar>
          </w:tcPr>
          <w:p w14:paraId="2A56A519" w14:textId="77777777" w:rsidR="0009031B" w:rsidRPr="005302DA" w:rsidRDefault="0009031B" w:rsidP="008D0B87">
            <w:pPr>
              <w:spacing w:after="20"/>
              <w:rPr>
                <w:color w:val="EE0000"/>
                <w:sz w:val="8"/>
                <w:szCs w:val="8"/>
              </w:rPr>
            </w:pPr>
            <w:r w:rsidRPr="005302DA">
              <w:rPr>
                <w:rFonts w:ascii="DM Sans" w:eastAsia="DM Sans" w:hAnsi="DM Sans" w:cs="DM Sans"/>
                <w:b/>
                <w:bCs/>
                <w:color w:val="EE0000"/>
                <w:spacing w:val="50"/>
                <w:sz w:val="2"/>
                <w:szCs w:val="2"/>
              </w:rPr>
              <w:t>PHASE</w:t>
            </w:r>
          </w:p>
        </w:tc>
        <w:tc>
          <w:tcPr>
            <w:tcW w:w="3408" w:type="dxa"/>
            <w:tcBorders>
              <w:top w:val="none" w:sz="0" w:space="0" w:color="FFFFFF"/>
              <w:left w:val="none" w:sz="0" w:space="0" w:color="FFFFFF"/>
              <w:bottom w:val="single" w:sz="6" w:space="0" w:color="1A5C52"/>
              <w:right w:val="single" w:sz="4" w:space="0" w:color="FFFFFF"/>
            </w:tcBorders>
            <w:shd w:val="clear" w:color="auto" w:fill="1A5C52"/>
            <w:tcMar>
              <w:top w:w="135" w:type="dxa"/>
              <w:left w:w="180" w:type="dxa"/>
              <w:bottom w:w="135" w:type="dxa"/>
              <w:right w:w="180" w:type="dxa"/>
            </w:tcMar>
          </w:tcPr>
          <w:p w14:paraId="590876BD" w14:textId="77777777" w:rsidR="0009031B" w:rsidRPr="005302DA" w:rsidRDefault="0009031B" w:rsidP="008D0B87">
            <w:pPr>
              <w:spacing w:after="20"/>
              <w:rPr>
                <w:color w:val="EE0000"/>
                <w:sz w:val="8"/>
                <w:szCs w:val="8"/>
              </w:rPr>
            </w:pPr>
            <w:r w:rsidRPr="005302DA">
              <w:rPr>
                <w:rFonts w:ascii="DM Sans" w:eastAsia="DM Sans" w:hAnsi="DM Sans" w:cs="DM Sans"/>
                <w:b/>
                <w:bCs/>
                <w:color w:val="EE0000"/>
                <w:spacing w:val="50"/>
                <w:sz w:val="2"/>
                <w:szCs w:val="2"/>
              </w:rPr>
              <w:t>CONTENU</w:t>
            </w:r>
          </w:p>
        </w:tc>
        <w:tc>
          <w:tcPr>
            <w:tcW w:w="3410" w:type="dxa"/>
            <w:tcBorders>
              <w:top w:val="none" w:sz="0" w:space="0" w:color="FFFFFF"/>
              <w:left w:val="none" w:sz="0" w:space="0" w:color="FFFFFF"/>
              <w:bottom w:val="single" w:sz="6" w:space="0" w:color="1A5C52"/>
              <w:right w:val="none" w:sz="0" w:space="0" w:color="FFFFFF"/>
            </w:tcBorders>
            <w:shd w:val="clear" w:color="auto" w:fill="1A5C52"/>
            <w:tcMar>
              <w:top w:w="135" w:type="dxa"/>
              <w:left w:w="180" w:type="dxa"/>
              <w:bottom w:w="135" w:type="dxa"/>
              <w:right w:w="180" w:type="dxa"/>
            </w:tcMar>
          </w:tcPr>
          <w:p w14:paraId="34C01584" w14:textId="77777777" w:rsidR="0009031B" w:rsidRPr="005302DA" w:rsidRDefault="0009031B" w:rsidP="008D0B87">
            <w:pPr>
              <w:spacing w:after="20"/>
              <w:rPr>
                <w:color w:val="EE0000"/>
                <w:sz w:val="8"/>
                <w:szCs w:val="8"/>
              </w:rPr>
            </w:pPr>
            <w:r w:rsidRPr="005302DA">
              <w:rPr>
                <w:rFonts w:ascii="DM Sans" w:eastAsia="DM Sans" w:hAnsi="DM Sans" w:cs="DM Sans"/>
                <w:b/>
                <w:bCs/>
                <w:color w:val="EE0000"/>
                <w:spacing w:val="50"/>
                <w:sz w:val="2"/>
                <w:szCs w:val="2"/>
              </w:rPr>
              <w:t>LIVRABLE</w:t>
            </w:r>
          </w:p>
        </w:tc>
      </w:tr>
      <w:tr w:rsidR="0009031B" w:rsidRPr="005302DA" w14:paraId="709418E6"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304C194D"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Préparation</w:t>
            </w:r>
          </w:p>
        </w:tc>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72737DE7"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Plans d'exécution, consultations, commandes anticipées, PPSPS, installation chantier</w:t>
            </w:r>
          </w:p>
        </w:tc>
        <w:tc>
          <w:tcPr>
            <w:tcW w:w="3410"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53B20C70"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Planning détaillé validé MOE</w:t>
            </w:r>
          </w:p>
        </w:tc>
      </w:tr>
      <w:tr w:rsidR="0009031B" w:rsidRPr="005302DA" w14:paraId="4AA74173"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7C8C2530"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Phase 1</w:t>
            </w:r>
          </w:p>
        </w:tc>
        <w:tc>
          <w:tcPr>
            <w:tcW w:w="3408"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277BA989"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Dépose sélective, protection des ouvrages, installations provisoires</w:t>
            </w:r>
          </w:p>
        </w:tc>
        <w:tc>
          <w:tcPr>
            <w:tcW w:w="3410" w:type="dxa"/>
            <w:tcBorders>
              <w:top w:val="none" w:sz="0" w:space="0" w:color="FFFFFF"/>
              <w:left w:val="none" w:sz="0" w:space="0" w:color="FFFFFF"/>
              <w:bottom w:val="single" w:sz="1" w:space="0" w:color="1A5C52"/>
              <w:right w:val="none" w:sz="0" w:space="0" w:color="FFFFFF"/>
            </w:tcBorders>
            <w:shd w:val="clear" w:color="auto" w:fill="FFFFFF"/>
            <w:tcMar>
              <w:top w:w="135" w:type="dxa"/>
              <w:left w:w="180" w:type="dxa"/>
              <w:bottom w:w="135" w:type="dxa"/>
              <w:right w:w="180" w:type="dxa"/>
            </w:tcMar>
          </w:tcPr>
          <w:p w14:paraId="4E23B36D"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PV de démarrage</w:t>
            </w:r>
          </w:p>
        </w:tc>
      </w:tr>
      <w:tr w:rsidR="0009031B" w:rsidRPr="005302DA" w14:paraId="2E1A7B61"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0D86C55A"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lastRenderedPageBreak/>
              <w:t>Phase 2</w:t>
            </w:r>
          </w:p>
        </w:tc>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064DC8BE"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Travaux principaux — séquencés selon maintien d'activité</w:t>
            </w:r>
          </w:p>
        </w:tc>
        <w:tc>
          <w:tcPr>
            <w:tcW w:w="3410"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711AD997"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Points d'avancement hebdomadaires</w:t>
            </w:r>
          </w:p>
        </w:tc>
      </w:tr>
      <w:tr w:rsidR="0009031B" w:rsidRPr="005302DA" w14:paraId="7803158C"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48FC0617"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Phase 3</w:t>
            </w:r>
          </w:p>
        </w:tc>
        <w:tc>
          <w:tcPr>
            <w:tcW w:w="3408"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07826FA2"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Finitions, levée des réserves, nettoyage et remise en état</w:t>
            </w:r>
          </w:p>
        </w:tc>
        <w:tc>
          <w:tcPr>
            <w:tcW w:w="3410" w:type="dxa"/>
            <w:tcBorders>
              <w:top w:val="none" w:sz="0" w:space="0" w:color="FFFFFF"/>
              <w:left w:val="none" w:sz="0" w:space="0" w:color="FFFFFF"/>
              <w:bottom w:val="single" w:sz="1" w:space="0" w:color="1A5C52"/>
              <w:right w:val="none" w:sz="0" w:space="0" w:color="FFFFFF"/>
            </w:tcBorders>
            <w:shd w:val="clear" w:color="auto" w:fill="FFFFFF"/>
            <w:tcMar>
              <w:top w:w="135" w:type="dxa"/>
              <w:left w:w="180" w:type="dxa"/>
              <w:bottom w:w="135" w:type="dxa"/>
              <w:right w:w="180" w:type="dxa"/>
            </w:tcMar>
          </w:tcPr>
          <w:p w14:paraId="32015412"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PV de réception</w:t>
            </w:r>
          </w:p>
        </w:tc>
      </w:tr>
      <w:tr w:rsidR="0009031B" w:rsidRPr="005302DA" w14:paraId="62AC2B3D"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295E81FD"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Post-travaux</w:t>
            </w:r>
          </w:p>
        </w:tc>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29AD9091"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DOE, bilan déchets/réemploi, rapport environnemental final</w:t>
            </w:r>
          </w:p>
        </w:tc>
        <w:tc>
          <w:tcPr>
            <w:tcW w:w="3410"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028FD35C" w14:textId="77777777" w:rsidR="0009031B" w:rsidRPr="005302DA" w:rsidRDefault="0009031B" w:rsidP="008D0B87">
            <w:pPr>
              <w:spacing w:line="340" w:lineRule="auto"/>
              <w:rPr>
                <w:color w:val="EE0000"/>
                <w:sz w:val="8"/>
                <w:szCs w:val="8"/>
              </w:rPr>
            </w:pPr>
            <w:r w:rsidRPr="005302DA">
              <w:rPr>
                <w:rFonts w:ascii="DM Sans" w:eastAsia="DM Sans" w:hAnsi="DM Sans" w:cs="DM Sans"/>
                <w:color w:val="EE0000"/>
                <w:sz w:val="6"/>
                <w:szCs w:val="6"/>
              </w:rPr>
              <w:t>DOE transmis sous 15 jours</w:t>
            </w:r>
          </w:p>
        </w:tc>
      </w:tr>
    </w:tbl>
    <w:p w14:paraId="3F12A25D" w14:textId="77777777" w:rsidR="00913E0C" w:rsidRPr="005302DA" w:rsidRDefault="00913E0C">
      <w:pPr>
        <w:spacing w:after="40"/>
        <w:rPr>
          <w:color w:val="EE0000"/>
          <w:sz w:val="8"/>
          <w:szCs w:val="8"/>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AF4FB3" w:rsidRPr="005302DA" w14:paraId="410A1F72"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480B1143" w14:textId="77777777" w:rsidR="00AF4FB3" w:rsidRPr="005302DA" w:rsidRDefault="00AF4FB3">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6BA200EB" w14:textId="3CCA5861" w:rsidR="00AF4FB3" w:rsidRPr="005302DA" w:rsidRDefault="00AF4FB3" w:rsidP="003C0D75">
            <w:pPr>
              <w:pStyle w:val="Titre2"/>
              <w:spacing w:after="20"/>
              <w:rPr>
                <w:rFonts w:ascii="DM Sans" w:eastAsia="DM Sans" w:hAnsi="DM Sans" w:cs="DM Sans"/>
                <w:b w:val="0"/>
                <w:bCs w:val="0"/>
                <w:color w:val="EE0000"/>
                <w:spacing w:val="70"/>
                <w:sz w:val="3"/>
                <w:szCs w:val="3"/>
              </w:rPr>
            </w:pPr>
            <w:bookmarkStart w:id="44" w:name="_Toc229426228"/>
            <w:bookmarkStart w:id="45" w:name="_Toc229967043"/>
            <w:r w:rsidRPr="005302DA">
              <w:rPr>
                <w:color w:val="EE0000"/>
                <w:sz w:val="14"/>
                <w:szCs w:val="14"/>
              </w:rPr>
              <w:t>5.2 — Moyens humains affectés par phase</w:t>
            </w:r>
            <w:bookmarkEnd w:id="44"/>
            <w:bookmarkEnd w:id="45"/>
          </w:p>
        </w:tc>
      </w:tr>
      <w:tr w:rsidR="00746F00" w:rsidRPr="005302DA" w14:paraId="1CD2A8B2"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6EB89BDA" w14:textId="77777777" w:rsidR="00746F00" w:rsidRPr="005302DA" w:rsidRDefault="00746F00">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B3FE1D2" w14:textId="77777777" w:rsidR="00746F00" w:rsidRPr="005302DA" w:rsidRDefault="00000000">
            <w:pPr>
              <w:spacing w:after="40"/>
              <w:rPr>
                <w:color w:val="EE0000"/>
                <w:sz w:val="8"/>
                <w:szCs w:val="8"/>
              </w:rPr>
            </w:pPr>
            <w:r w:rsidRPr="005302DA">
              <w:rPr>
                <w:rFonts w:ascii="DM Sans" w:eastAsia="DM Sans" w:hAnsi="DM Sans" w:cs="DM Sans"/>
                <w:b/>
                <w:bCs/>
                <w:color w:val="EE0000"/>
                <w:spacing w:val="70"/>
                <w:sz w:val="3"/>
                <w:szCs w:val="3"/>
              </w:rPr>
              <w:t>EFFECTIFS PRÉVISIONNELS SELON L'AVANCEMENT</w:t>
            </w:r>
          </w:p>
          <w:p w14:paraId="1CC71739" w14:textId="23701054"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 xml:space="preserve">Le </w:t>
            </w:r>
            <w:r w:rsidR="002C465E" w:rsidRPr="005302DA">
              <w:rPr>
                <w:rFonts w:ascii="DM Sans" w:eastAsia="DM Sans" w:hAnsi="DM Sans" w:cs="DM Sans"/>
                <w:color w:val="EE0000"/>
                <w:sz w:val="6"/>
                <w:szCs w:val="6"/>
              </w:rPr>
              <w:t>planning joint</w:t>
            </w:r>
            <w:r w:rsidRPr="005302DA">
              <w:rPr>
                <w:rFonts w:ascii="DM Sans" w:eastAsia="DM Sans" w:hAnsi="DM Sans" w:cs="DM Sans"/>
                <w:color w:val="EE0000"/>
                <w:sz w:val="6"/>
                <w:szCs w:val="6"/>
              </w:rPr>
              <w:t xml:space="preserve"> </w:t>
            </w:r>
            <w:r w:rsidR="00B254CF" w:rsidRPr="005302DA">
              <w:rPr>
                <w:rFonts w:ascii="DM Sans" w:eastAsia="DM Sans" w:hAnsi="DM Sans" w:cs="DM Sans"/>
                <w:color w:val="EE0000"/>
                <w:sz w:val="6"/>
                <w:szCs w:val="6"/>
              </w:rPr>
              <w:t>en annexe</w:t>
            </w:r>
            <w:r w:rsidRPr="005302DA">
              <w:rPr>
                <w:rFonts w:ascii="DM Sans" w:eastAsia="DM Sans" w:hAnsi="DM Sans" w:cs="DM Sans"/>
                <w:color w:val="EE0000"/>
                <w:sz w:val="6"/>
                <w:szCs w:val="6"/>
              </w:rPr>
              <w:t xml:space="preserve"> indique le nombre moyen d'ouvriers affectés au chantier par phase. Ces effectifs sont adaptables en fonction de l'avancement réel et des besoins identifiés en réunion de chantier.</w:t>
            </w:r>
          </w:p>
        </w:tc>
      </w:tr>
    </w:tbl>
    <w:p w14:paraId="02E39483" w14:textId="77777777" w:rsidR="00913E0C" w:rsidRPr="005302DA" w:rsidRDefault="00913E0C">
      <w:pPr>
        <w:spacing w:after="40"/>
        <w:rPr>
          <w:color w:val="EE0000"/>
          <w:sz w:val="8"/>
          <w:szCs w:val="8"/>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E331D4" w:rsidRPr="005302DA" w14:paraId="524B449D"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4B2FA9A3" w14:textId="77777777" w:rsidR="00E331D4" w:rsidRPr="005302DA" w:rsidRDefault="00E331D4">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E8BBFD5" w14:textId="43AC4F3B" w:rsidR="00E331D4" w:rsidRPr="005302DA" w:rsidRDefault="00A24412" w:rsidP="003C0D75">
            <w:pPr>
              <w:pStyle w:val="Titre2"/>
              <w:spacing w:after="20"/>
              <w:rPr>
                <w:rFonts w:ascii="DM Sans" w:eastAsia="DM Sans" w:hAnsi="DM Sans" w:cs="DM Sans"/>
                <w:b w:val="0"/>
                <w:bCs w:val="0"/>
                <w:color w:val="EE0000"/>
                <w:spacing w:val="70"/>
                <w:sz w:val="3"/>
                <w:szCs w:val="3"/>
              </w:rPr>
            </w:pPr>
            <w:bookmarkStart w:id="46" w:name="_Toc229967044"/>
            <w:r w:rsidRPr="005302DA">
              <w:rPr>
                <w:color w:val="EE0000"/>
                <w:sz w:val="14"/>
                <w:szCs w:val="14"/>
              </w:rPr>
              <w:t>5.3 — Dispositif de rattrapage en cas de dérive</w:t>
            </w:r>
            <w:bookmarkEnd w:id="46"/>
          </w:p>
        </w:tc>
      </w:tr>
      <w:tr w:rsidR="00746F00" w:rsidRPr="005302DA" w14:paraId="047B8CC9"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4FAE9628" w14:textId="77777777" w:rsidR="00746F00" w:rsidRPr="005302DA" w:rsidRDefault="00746F00">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7C359D0" w14:textId="77777777" w:rsidR="00746F00" w:rsidRPr="005302DA" w:rsidRDefault="00000000">
            <w:pPr>
              <w:spacing w:after="40"/>
              <w:rPr>
                <w:color w:val="EE0000"/>
                <w:sz w:val="8"/>
                <w:szCs w:val="8"/>
              </w:rPr>
            </w:pPr>
            <w:r w:rsidRPr="005302DA">
              <w:rPr>
                <w:rFonts w:ascii="DM Sans" w:eastAsia="DM Sans" w:hAnsi="DM Sans" w:cs="DM Sans"/>
                <w:b/>
                <w:bCs/>
                <w:color w:val="EE0000"/>
                <w:spacing w:val="70"/>
                <w:sz w:val="3"/>
                <w:szCs w:val="3"/>
              </w:rPr>
              <w:t>ANTICIPATION &amp; PILOTAGE CONTINU</w:t>
            </w:r>
          </w:p>
          <w:p w14:paraId="1C59863D" w14:textId="77777777"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Le respect des délais repose d'abord sur une organisation préventive rigoureuse. Avant tout démarrage, nous identifions les tâches critiques, les interfaces à risque et les matériaux à délai long. Chaque chef d'équipe reçoit un échéancier hebdomadaire daté. Le conducteur de travaux présente en réunion de chantier le point planning, l'état des approvisionnements, les mesures correctives actives et le tableau des écarts résiduels. Aucune dérive ne reste sans traitement sous 48h.</w:t>
            </w:r>
          </w:p>
          <w:p w14:paraId="317F876F" w14:textId="77777777" w:rsidR="00746F00" w:rsidRPr="005302DA" w:rsidRDefault="00000000">
            <w:pPr>
              <w:spacing w:before="100"/>
              <w:rPr>
                <w:color w:val="EE0000"/>
                <w:sz w:val="8"/>
                <w:szCs w:val="8"/>
              </w:rPr>
            </w:pPr>
            <w:r w:rsidRPr="005302DA">
              <w:rPr>
                <w:rFonts w:ascii="DM Sans" w:eastAsia="DM Sans" w:hAnsi="DM Sans" w:cs="DM Sans"/>
                <w:b/>
                <w:bCs/>
                <w:color w:val="EE0000"/>
                <w:spacing w:val="40"/>
                <w:sz w:val="2"/>
                <w:szCs w:val="2"/>
                <w:shd w:val="clear" w:color="auto" w:fill="F0F0F0"/>
              </w:rPr>
              <w:t xml:space="preserve">  Responsable planning dédié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w:t>
            </w:r>
            <w:proofErr w:type="spellStart"/>
            <w:r w:rsidRPr="005302DA">
              <w:rPr>
                <w:rFonts w:ascii="DM Sans" w:eastAsia="DM Sans" w:hAnsi="DM Sans" w:cs="DM Sans"/>
                <w:b/>
                <w:bCs/>
                <w:color w:val="EE0000"/>
                <w:spacing w:val="40"/>
                <w:sz w:val="2"/>
                <w:szCs w:val="2"/>
                <w:shd w:val="clear" w:color="auto" w:fill="F0F0F0"/>
              </w:rPr>
              <w:t>Reporting</w:t>
            </w:r>
            <w:proofErr w:type="spellEnd"/>
            <w:r w:rsidRPr="005302DA">
              <w:rPr>
                <w:rFonts w:ascii="DM Sans" w:eastAsia="DM Sans" w:hAnsi="DM Sans" w:cs="DM Sans"/>
                <w:b/>
                <w:bCs/>
                <w:color w:val="EE0000"/>
                <w:spacing w:val="40"/>
                <w:sz w:val="2"/>
                <w:szCs w:val="2"/>
                <w:shd w:val="clear" w:color="auto" w:fill="F0F0F0"/>
              </w:rPr>
              <w:t xml:space="preserve"> hebdomadaire MOE  </w:t>
            </w:r>
          </w:p>
        </w:tc>
      </w:tr>
      <w:tr w:rsidR="00746F00" w:rsidRPr="005302DA" w14:paraId="399BA6EF"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12D4BE3C" w14:textId="77777777" w:rsidR="00746F00" w:rsidRPr="005302DA" w:rsidRDefault="00746F00">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692B4A7" w14:textId="77777777" w:rsidR="00746F00" w:rsidRPr="005302DA" w:rsidRDefault="00000000">
            <w:pPr>
              <w:spacing w:after="40"/>
              <w:rPr>
                <w:color w:val="EE0000"/>
                <w:sz w:val="8"/>
                <w:szCs w:val="8"/>
              </w:rPr>
            </w:pPr>
            <w:r w:rsidRPr="005302DA">
              <w:rPr>
                <w:rFonts w:ascii="DM Sans" w:eastAsia="DM Sans" w:hAnsi="DM Sans" w:cs="DM Sans"/>
                <w:b/>
                <w:bCs/>
                <w:color w:val="EE0000"/>
                <w:spacing w:val="70"/>
                <w:sz w:val="3"/>
                <w:szCs w:val="3"/>
              </w:rPr>
              <w:t>N1 — ALERTE</w:t>
            </w:r>
          </w:p>
          <w:p w14:paraId="45292EA1" w14:textId="77777777" w:rsidR="00746F00" w:rsidRPr="005302DA" w:rsidRDefault="00000000">
            <w:pPr>
              <w:spacing w:before="60" w:after="20" w:line="340" w:lineRule="auto"/>
              <w:rPr>
                <w:color w:val="EE0000"/>
                <w:sz w:val="8"/>
                <w:szCs w:val="8"/>
              </w:rPr>
            </w:pPr>
            <w:r w:rsidRPr="005302DA">
              <w:rPr>
                <w:rFonts w:ascii="DM Sans" w:eastAsia="DM Sans" w:hAnsi="DM Sans" w:cs="DM Sans"/>
                <w:b/>
                <w:bCs/>
                <w:color w:val="EE0000"/>
                <w:sz w:val="6"/>
                <w:szCs w:val="6"/>
              </w:rPr>
              <w:t xml:space="preserve">Déclencheur — </w:t>
            </w:r>
            <w:r w:rsidRPr="005302DA">
              <w:rPr>
                <w:rFonts w:ascii="DM Sans" w:eastAsia="DM Sans" w:hAnsi="DM Sans" w:cs="DM Sans"/>
                <w:color w:val="EE0000"/>
                <w:sz w:val="6"/>
                <w:szCs w:val="6"/>
              </w:rPr>
              <w:t>Écart inférieur ou égal à 5 jours sur un jalon.</w:t>
            </w:r>
          </w:p>
          <w:p w14:paraId="57EEA6A9" w14:textId="77777777"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Renforcement des effectifs par redéploiement interne · Extension de l'amplitude horaire · Parallélisation des tâches non critiques · Mobilisation d'équipements supplémentaires depuis notre parc matériel.</w:t>
            </w:r>
          </w:p>
          <w:p w14:paraId="797C88DE" w14:textId="77777777" w:rsidR="00746F00" w:rsidRPr="005302DA" w:rsidRDefault="00000000">
            <w:pPr>
              <w:spacing w:before="100"/>
              <w:rPr>
                <w:color w:val="EE0000"/>
                <w:sz w:val="8"/>
                <w:szCs w:val="8"/>
              </w:rPr>
            </w:pPr>
            <w:r w:rsidRPr="005302DA">
              <w:rPr>
                <w:rFonts w:ascii="DM Sans" w:eastAsia="DM Sans" w:hAnsi="DM Sans" w:cs="DM Sans"/>
                <w:b/>
                <w:bCs/>
                <w:color w:val="EE0000"/>
                <w:spacing w:val="40"/>
                <w:sz w:val="2"/>
                <w:szCs w:val="2"/>
                <w:shd w:val="clear" w:color="auto" w:fill="F0F0F0"/>
              </w:rPr>
              <w:t xml:space="preserve">  Activation immédiate  </w:t>
            </w:r>
          </w:p>
        </w:tc>
      </w:tr>
      <w:tr w:rsidR="00746F00" w:rsidRPr="005302DA" w14:paraId="5252BD55"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235FE316" w14:textId="77777777" w:rsidR="00746F00" w:rsidRPr="005302DA" w:rsidRDefault="00746F00">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09788AD" w14:textId="77777777" w:rsidR="00746F00" w:rsidRPr="005302DA" w:rsidRDefault="00000000">
            <w:pPr>
              <w:spacing w:after="40"/>
              <w:rPr>
                <w:color w:val="EE0000"/>
                <w:sz w:val="8"/>
                <w:szCs w:val="8"/>
              </w:rPr>
            </w:pPr>
            <w:r w:rsidRPr="005302DA">
              <w:rPr>
                <w:rFonts w:ascii="DM Sans" w:eastAsia="DM Sans" w:hAnsi="DM Sans" w:cs="DM Sans"/>
                <w:b/>
                <w:bCs/>
                <w:color w:val="EE0000"/>
                <w:spacing w:val="70"/>
                <w:sz w:val="3"/>
                <w:szCs w:val="3"/>
              </w:rPr>
              <w:t>N2 — CORRECTION</w:t>
            </w:r>
          </w:p>
          <w:p w14:paraId="40632BD7" w14:textId="77777777" w:rsidR="00746F00" w:rsidRPr="005302DA" w:rsidRDefault="00000000">
            <w:pPr>
              <w:spacing w:before="60" w:after="20" w:line="340" w:lineRule="auto"/>
              <w:rPr>
                <w:color w:val="EE0000"/>
                <w:sz w:val="8"/>
                <w:szCs w:val="8"/>
              </w:rPr>
            </w:pPr>
            <w:r w:rsidRPr="005302DA">
              <w:rPr>
                <w:rFonts w:ascii="DM Sans" w:eastAsia="DM Sans" w:hAnsi="DM Sans" w:cs="DM Sans"/>
                <w:b/>
                <w:bCs/>
                <w:color w:val="EE0000"/>
                <w:sz w:val="6"/>
                <w:szCs w:val="6"/>
              </w:rPr>
              <w:t xml:space="preserve">Déclencheur — </w:t>
            </w:r>
            <w:r w:rsidRPr="005302DA">
              <w:rPr>
                <w:rFonts w:ascii="DM Sans" w:eastAsia="DM Sans" w:hAnsi="DM Sans" w:cs="DM Sans"/>
                <w:color w:val="EE0000"/>
                <w:sz w:val="6"/>
                <w:szCs w:val="6"/>
              </w:rPr>
              <w:t>Écart de 5 à 15 jours ou risque avéré sur un jalon intermédiaire.</w:t>
            </w:r>
          </w:p>
          <w:p w14:paraId="3795AC86" w14:textId="77777777"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Réorganisation du phasage · Préfabrication accélérée en atelier · Cellule de crise hebdomadaire (DT + CDT + lots concernés) · Stockage anticipé depuis notre entrepôt 1 000 m².</w:t>
            </w:r>
          </w:p>
          <w:p w14:paraId="04086D38" w14:textId="77777777" w:rsidR="00746F00" w:rsidRPr="005302DA" w:rsidRDefault="00000000">
            <w:pPr>
              <w:spacing w:before="100"/>
              <w:rPr>
                <w:color w:val="EE0000"/>
                <w:sz w:val="8"/>
                <w:szCs w:val="8"/>
              </w:rPr>
            </w:pPr>
            <w:r w:rsidRPr="005302DA">
              <w:rPr>
                <w:rFonts w:ascii="DM Sans" w:eastAsia="DM Sans" w:hAnsi="DM Sans" w:cs="DM Sans"/>
                <w:b/>
                <w:bCs/>
                <w:color w:val="EE0000"/>
                <w:spacing w:val="40"/>
                <w:sz w:val="2"/>
                <w:szCs w:val="2"/>
                <w:shd w:val="clear" w:color="auto" w:fill="F0F0F0"/>
              </w:rPr>
              <w:t xml:space="preserve">  Sous 48h  </w:t>
            </w:r>
          </w:p>
        </w:tc>
      </w:tr>
      <w:tr w:rsidR="00746F00" w:rsidRPr="005302DA" w14:paraId="537AB070"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4B36445D" w14:textId="77777777" w:rsidR="00746F00" w:rsidRPr="005302DA" w:rsidRDefault="00746F00">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BE97F7E" w14:textId="77777777" w:rsidR="00746F00" w:rsidRPr="005302DA" w:rsidRDefault="00000000">
            <w:pPr>
              <w:spacing w:after="40"/>
              <w:rPr>
                <w:color w:val="EE0000"/>
                <w:sz w:val="8"/>
                <w:szCs w:val="8"/>
              </w:rPr>
            </w:pPr>
            <w:r w:rsidRPr="005302DA">
              <w:rPr>
                <w:rFonts w:ascii="DM Sans" w:eastAsia="DM Sans" w:hAnsi="DM Sans" w:cs="DM Sans"/>
                <w:b/>
                <w:bCs/>
                <w:color w:val="EE0000"/>
                <w:spacing w:val="70"/>
                <w:sz w:val="3"/>
                <w:szCs w:val="3"/>
              </w:rPr>
              <w:t>N3 — CRISE</w:t>
            </w:r>
          </w:p>
          <w:p w14:paraId="47CD1190" w14:textId="77777777" w:rsidR="00746F00" w:rsidRPr="005302DA" w:rsidRDefault="00000000">
            <w:pPr>
              <w:spacing w:before="60" w:after="20" w:line="340" w:lineRule="auto"/>
              <w:rPr>
                <w:color w:val="EE0000"/>
                <w:sz w:val="8"/>
                <w:szCs w:val="8"/>
              </w:rPr>
            </w:pPr>
            <w:r w:rsidRPr="005302DA">
              <w:rPr>
                <w:rFonts w:ascii="DM Sans" w:eastAsia="DM Sans" w:hAnsi="DM Sans" w:cs="DM Sans"/>
                <w:b/>
                <w:bCs/>
                <w:color w:val="EE0000"/>
                <w:sz w:val="6"/>
                <w:szCs w:val="6"/>
              </w:rPr>
              <w:t xml:space="preserve">Déclencheur — </w:t>
            </w:r>
            <w:r w:rsidRPr="005302DA">
              <w:rPr>
                <w:rFonts w:ascii="DM Sans" w:eastAsia="DM Sans" w:hAnsi="DM Sans" w:cs="DM Sans"/>
                <w:color w:val="EE0000"/>
                <w:sz w:val="6"/>
                <w:szCs w:val="6"/>
              </w:rPr>
              <w:t>Écart supérieur à 15 jours ou jalon contractuel directement menacé.</w:t>
            </w:r>
          </w:p>
          <w:p w14:paraId="2127A6D8" w14:textId="77777777"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 xml:space="preserve">Équipes dédiées 24h/24 avec rotation · Mobilisation partenaires régionaux · Sous-traitance d'urgence · Pilotage quotidien avec </w:t>
            </w:r>
            <w:proofErr w:type="spellStart"/>
            <w:r w:rsidRPr="005302DA">
              <w:rPr>
                <w:rFonts w:ascii="DM Sans" w:eastAsia="DM Sans" w:hAnsi="DM Sans" w:cs="DM Sans"/>
                <w:color w:val="EE0000"/>
                <w:sz w:val="6"/>
                <w:szCs w:val="6"/>
              </w:rPr>
              <w:t>reporting</w:t>
            </w:r>
            <w:proofErr w:type="spellEnd"/>
            <w:r w:rsidRPr="005302DA">
              <w:rPr>
                <w:rFonts w:ascii="DM Sans" w:eastAsia="DM Sans" w:hAnsi="DM Sans" w:cs="DM Sans"/>
                <w:color w:val="EE0000"/>
                <w:sz w:val="6"/>
                <w:szCs w:val="6"/>
              </w:rPr>
              <w:t xml:space="preserve"> direct MOA · Actualisation quotidienne des scénarios de rattrapage.</w:t>
            </w:r>
          </w:p>
          <w:p w14:paraId="093864AB" w14:textId="77777777" w:rsidR="00746F00" w:rsidRPr="005302DA" w:rsidRDefault="00000000">
            <w:pPr>
              <w:spacing w:before="100"/>
              <w:rPr>
                <w:color w:val="EE0000"/>
                <w:sz w:val="8"/>
                <w:szCs w:val="8"/>
              </w:rPr>
            </w:pPr>
            <w:r w:rsidRPr="005302DA">
              <w:rPr>
                <w:rFonts w:ascii="DM Sans" w:eastAsia="DM Sans" w:hAnsi="DM Sans" w:cs="DM Sans"/>
                <w:b/>
                <w:bCs/>
                <w:color w:val="EE0000"/>
                <w:spacing w:val="40"/>
                <w:sz w:val="2"/>
                <w:szCs w:val="2"/>
                <w:shd w:val="clear" w:color="auto" w:fill="F0F0F0"/>
              </w:rPr>
              <w:t xml:space="preserve">  Activation immédiate  </w:t>
            </w:r>
          </w:p>
        </w:tc>
      </w:tr>
      <w:tr w:rsidR="00746F00" w:rsidRPr="005302DA" w14:paraId="46A8F726"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24CF9AFF" w14:textId="77777777" w:rsidR="00746F00" w:rsidRPr="005302DA" w:rsidRDefault="00746F00">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4B79E81A" w14:textId="77777777" w:rsidR="00746F00" w:rsidRPr="005302DA" w:rsidRDefault="00000000">
            <w:pPr>
              <w:spacing w:after="40"/>
              <w:rPr>
                <w:color w:val="EE0000"/>
                <w:sz w:val="8"/>
                <w:szCs w:val="8"/>
              </w:rPr>
            </w:pPr>
            <w:r w:rsidRPr="005302DA">
              <w:rPr>
                <w:rFonts w:ascii="DM Sans" w:eastAsia="DM Sans" w:hAnsi="DM Sans" w:cs="DM Sans"/>
                <w:b/>
                <w:bCs/>
                <w:color w:val="EE0000"/>
                <w:spacing w:val="70"/>
                <w:sz w:val="3"/>
                <w:szCs w:val="3"/>
              </w:rPr>
              <w:t>INDICATEURS DE SUIVI TRANSMIS HEBDOMADAIREMENT À LA MOE</w:t>
            </w:r>
          </w:p>
          <w:p w14:paraId="1ECA0184" w14:textId="77777777"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Les indicateurs ci-dessous sont produits chaque semaine et transmis à la MOE et au MOA pour garantir une visibilité totale sur l'avancement du chantier.</w:t>
            </w:r>
          </w:p>
        </w:tc>
      </w:tr>
    </w:tbl>
    <w:p w14:paraId="437C8BEC" w14:textId="77777777" w:rsidR="00746F00" w:rsidRPr="005302DA" w:rsidRDefault="00746F00">
      <w:pPr>
        <w:spacing w:after="120"/>
        <w:rPr>
          <w:color w:val="EE0000"/>
          <w:sz w:val="8"/>
          <w:szCs w:val="8"/>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2556"/>
        <w:gridCol w:w="2556"/>
        <w:gridCol w:w="2558"/>
      </w:tblGrid>
      <w:tr w:rsidR="00D952B6" w:rsidRPr="005302DA" w14:paraId="2FA09E8D" w14:textId="77777777" w:rsidTr="008D0B87">
        <w:trPr>
          <w:tblHeader/>
        </w:trPr>
        <w:tc>
          <w:tcPr>
            <w:tcW w:w="2556" w:type="dxa"/>
            <w:tcBorders>
              <w:top w:val="none" w:sz="0" w:space="0" w:color="FFFFFF"/>
              <w:left w:val="none" w:sz="0" w:space="0" w:color="FFFFFF"/>
              <w:bottom w:val="single" w:sz="6" w:space="0" w:color="1A5C52"/>
              <w:right w:val="single" w:sz="4" w:space="0" w:color="FFFFFF"/>
            </w:tcBorders>
            <w:shd w:val="clear" w:color="auto" w:fill="1A5C52"/>
            <w:tcMar>
              <w:top w:w="135" w:type="dxa"/>
              <w:left w:w="180" w:type="dxa"/>
              <w:bottom w:w="135" w:type="dxa"/>
              <w:right w:w="180" w:type="dxa"/>
            </w:tcMar>
          </w:tcPr>
          <w:p w14:paraId="3E6C6307" w14:textId="77777777" w:rsidR="00D952B6" w:rsidRPr="005302DA" w:rsidRDefault="00D952B6" w:rsidP="008D0B87">
            <w:pPr>
              <w:spacing w:after="20"/>
              <w:rPr>
                <w:color w:val="EE0000"/>
                <w:sz w:val="8"/>
                <w:szCs w:val="8"/>
              </w:rPr>
            </w:pPr>
            <w:r w:rsidRPr="005302DA">
              <w:rPr>
                <w:rFonts w:ascii="DM Sans" w:eastAsia="DM Sans" w:hAnsi="DM Sans" w:cs="DM Sans"/>
                <w:b/>
                <w:bCs/>
                <w:color w:val="EE0000"/>
                <w:spacing w:val="50"/>
                <w:sz w:val="2"/>
                <w:szCs w:val="2"/>
              </w:rPr>
              <w:t>INDICATEUR</w:t>
            </w:r>
          </w:p>
        </w:tc>
        <w:tc>
          <w:tcPr>
            <w:tcW w:w="2556" w:type="dxa"/>
            <w:tcBorders>
              <w:top w:val="none" w:sz="0" w:space="0" w:color="FFFFFF"/>
              <w:left w:val="none" w:sz="0" w:space="0" w:color="FFFFFF"/>
              <w:bottom w:val="single" w:sz="6" w:space="0" w:color="1A5C52"/>
              <w:right w:val="single" w:sz="4" w:space="0" w:color="FFFFFF"/>
            </w:tcBorders>
            <w:shd w:val="clear" w:color="auto" w:fill="1A5C52"/>
            <w:tcMar>
              <w:top w:w="135" w:type="dxa"/>
              <w:left w:w="180" w:type="dxa"/>
              <w:bottom w:w="135" w:type="dxa"/>
              <w:right w:w="180" w:type="dxa"/>
            </w:tcMar>
          </w:tcPr>
          <w:p w14:paraId="5F1FE938" w14:textId="77777777" w:rsidR="00D952B6" w:rsidRPr="005302DA" w:rsidRDefault="00D952B6" w:rsidP="008D0B87">
            <w:pPr>
              <w:spacing w:after="20"/>
              <w:rPr>
                <w:color w:val="EE0000"/>
                <w:sz w:val="8"/>
                <w:szCs w:val="8"/>
              </w:rPr>
            </w:pPr>
            <w:r w:rsidRPr="005302DA">
              <w:rPr>
                <w:rFonts w:ascii="DM Sans" w:eastAsia="DM Sans" w:hAnsi="DM Sans" w:cs="DM Sans"/>
                <w:b/>
                <w:bCs/>
                <w:color w:val="EE0000"/>
                <w:spacing w:val="50"/>
                <w:sz w:val="2"/>
                <w:szCs w:val="2"/>
              </w:rPr>
              <w:t>FRÉQUENCE</w:t>
            </w:r>
          </w:p>
        </w:tc>
        <w:tc>
          <w:tcPr>
            <w:tcW w:w="2556" w:type="dxa"/>
            <w:tcBorders>
              <w:top w:val="none" w:sz="0" w:space="0" w:color="FFFFFF"/>
              <w:left w:val="none" w:sz="0" w:space="0" w:color="FFFFFF"/>
              <w:bottom w:val="single" w:sz="6" w:space="0" w:color="1A5C52"/>
              <w:right w:val="single" w:sz="4" w:space="0" w:color="FFFFFF"/>
            </w:tcBorders>
            <w:shd w:val="clear" w:color="auto" w:fill="1A5C52"/>
            <w:tcMar>
              <w:top w:w="135" w:type="dxa"/>
              <w:left w:w="180" w:type="dxa"/>
              <w:bottom w:w="135" w:type="dxa"/>
              <w:right w:w="180" w:type="dxa"/>
            </w:tcMar>
          </w:tcPr>
          <w:p w14:paraId="6642F5D7" w14:textId="77777777" w:rsidR="00D952B6" w:rsidRPr="005302DA" w:rsidRDefault="00D952B6" w:rsidP="008D0B87">
            <w:pPr>
              <w:spacing w:after="20"/>
              <w:rPr>
                <w:color w:val="EE0000"/>
                <w:sz w:val="8"/>
                <w:szCs w:val="8"/>
              </w:rPr>
            </w:pPr>
            <w:r w:rsidRPr="005302DA">
              <w:rPr>
                <w:rFonts w:ascii="DM Sans" w:eastAsia="DM Sans" w:hAnsi="DM Sans" w:cs="DM Sans"/>
                <w:b/>
                <w:bCs/>
                <w:color w:val="EE0000"/>
                <w:spacing w:val="50"/>
                <w:sz w:val="2"/>
                <w:szCs w:val="2"/>
              </w:rPr>
              <w:t>RESPONSABLE</w:t>
            </w:r>
          </w:p>
        </w:tc>
        <w:tc>
          <w:tcPr>
            <w:tcW w:w="2558" w:type="dxa"/>
            <w:tcBorders>
              <w:top w:val="none" w:sz="0" w:space="0" w:color="FFFFFF"/>
              <w:left w:val="none" w:sz="0" w:space="0" w:color="FFFFFF"/>
              <w:bottom w:val="single" w:sz="6" w:space="0" w:color="1A5C52"/>
              <w:right w:val="none" w:sz="0" w:space="0" w:color="FFFFFF"/>
            </w:tcBorders>
            <w:shd w:val="clear" w:color="auto" w:fill="1A5C52"/>
            <w:tcMar>
              <w:top w:w="135" w:type="dxa"/>
              <w:left w:w="180" w:type="dxa"/>
              <w:bottom w:w="135" w:type="dxa"/>
              <w:right w:w="180" w:type="dxa"/>
            </w:tcMar>
          </w:tcPr>
          <w:p w14:paraId="31DE138C" w14:textId="77777777" w:rsidR="00D952B6" w:rsidRPr="005302DA" w:rsidRDefault="00D952B6" w:rsidP="008D0B87">
            <w:pPr>
              <w:spacing w:after="20"/>
              <w:rPr>
                <w:color w:val="EE0000"/>
                <w:sz w:val="8"/>
                <w:szCs w:val="8"/>
              </w:rPr>
            </w:pPr>
            <w:r w:rsidRPr="005302DA">
              <w:rPr>
                <w:rFonts w:ascii="DM Sans" w:eastAsia="DM Sans" w:hAnsi="DM Sans" w:cs="DM Sans"/>
                <w:b/>
                <w:bCs/>
                <w:color w:val="EE0000"/>
                <w:spacing w:val="50"/>
                <w:sz w:val="2"/>
                <w:szCs w:val="2"/>
              </w:rPr>
              <w:t>DESTINATAIRE</w:t>
            </w:r>
          </w:p>
        </w:tc>
      </w:tr>
      <w:tr w:rsidR="00D952B6" w:rsidRPr="005302DA" w14:paraId="02478345" w14:textId="77777777" w:rsidTr="008D0B87">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3FEF6602"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Avancement physique par tâche (%)</w:t>
            </w:r>
          </w:p>
        </w:tc>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5E292BF3"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Hebdomadaire</w:t>
            </w:r>
          </w:p>
        </w:tc>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6C87DF38"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Chef d'équipe</w:t>
            </w:r>
          </w:p>
        </w:tc>
        <w:tc>
          <w:tcPr>
            <w:tcW w:w="2558"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338B4E4C"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CDT + MOE</w:t>
            </w:r>
          </w:p>
        </w:tc>
      </w:tr>
      <w:tr w:rsidR="00D952B6" w:rsidRPr="005302DA" w14:paraId="0F7201FA" w14:textId="77777777" w:rsidTr="008D0B87">
        <w:tc>
          <w:tcPr>
            <w:tcW w:w="2556"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0C839063"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Écart planning prévu / réalisé (jours)</w:t>
            </w:r>
          </w:p>
        </w:tc>
        <w:tc>
          <w:tcPr>
            <w:tcW w:w="2556"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2E46E0CA"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Hebdomadaire</w:t>
            </w:r>
          </w:p>
        </w:tc>
        <w:tc>
          <w:tcPr>
            <w:tcW w:w="2556"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702A600A"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Conducteur de travaux</w:t>
            </w:r>
          </w:p>
        </w:tc>
        <w:tc>
          <w:tcPr>
            <w:tcW w:w="2558" w:type="dxa"/>
            <w:tcBorders>
              <w:top w:val="none" w:sz="0" w:space="0" w:color="FFFFFF"/>
              <w:left w:val="none" w:sz="0" w:space="0" w:color="FFFFFF"/>
              <w:bottom w:val="single" w:sz="1" w:space="0" w:color="1A5C52"/>
              <w:right w:val="none" w:sz="0" w:space="0" w:color="FFFFFF"/>
            </w:tcBorders>
            <w:shd w:val="clear" w:color="auto" w:fill="FFFFFF"/>
            <w:tcMar>
              <w:top w:w="135" w:type="dxa"/>
              <w:left w:w="180" w:type="dxa"/>
              <w:bottom w:w="135" w:type="dxa"/>
              <w:right w:w="180" w:type="dxa"/>
            </w:tcMar>
          </w:tcPr>
          <w:p w14:paraId="24B35935"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MOE + MOA</w:t>
            </w:r>
          </w:p>
        </w:tc>
      </w:tr>
      <w:tr w:rsidR="00D952B6" w:rsidRPr="005302DA" w14:paraId="3155FA94" w14:textId="77777777" w:rsidTr="008D0B87">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23C27E62"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État des approvisionnements critiques</w:t>
            </w:r>
          </w:p>
        </w:tc>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77772FAB"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Hebdomadaire</w:t>
            </w:r>
          </w:p>
        </w:tc>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326CAA8F"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Cellule achats</w:t>
            </w:r>
          </w:p>
        </w:tc>
        <w:tc>
          <w:tcPr>
            <w:tcW w:w="2558"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0DD7F81C"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CDT</w:t>
            </w:r>
          </w:p>
        </w:tc>
      </w:tr>
      <w:tr w:rsidR="00D952B6" w:rsidRPr="005302DA" w14:paraId="24B0F886" w14:textId="77777777" w:rsidTr="008D0B87">
        <w:tc>
          <w:tcPr>
            <w:tcW w:w="2556"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4A7AC047"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Jalons contractuels atteints</w:t>
            </w:r>
          </w:p>
        </w:tc>
        <w:tc>
          <w:tcPr>
            <w:tcW w:w="2556"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622F4CB1"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À chaque jalon</w:t>
            </w:r>
          </w:p>
        </w:tc>
        <w:tc>
          <w:tcPr>
            <w:tcW w:w="2556"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4B9E0787"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Responsable planning</w:t>
            </w:r>
          </w:p>
        </w:tc>
        <w:tc>
          <w:tcPr>
            <w:tcW w:w="2558" w:type="dxa"/>
            <w:tcBorders>
              <w:top w:val="none" w:sz="0" w:space="0" w:color="FFFFFF"/>
              <w:left w:val="none" w:sz="0" w:space="0" w:color="FFFFFF"/>
              <w:bottom w:val="single" w:sz="1" w:space="0" w:color="1A5C52"/>
              <w:right w:val="none" w:sz="0" w:space="0" w:color="FFFFFF"/>
            </w:tcBorders>
            <w:shd w:val="clear" w:color="auto" w:fill="FFFFFF"/>
            <w:tcMar>
              <w:top w:w="135" w:type="dxa"/>
              <w:left w:w="180" w:type="dxa"/>
              <w:bottom w:w="135" w:type="dxa"/>
              <w:right w:w="180" w:type="dxa"/>
            </w:tcMar>
          </w:tcPr>
          <w:p w14:paraId="0893AF19"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MOA + MOE</w:t>
            </w:r>
          </w:p>
        </w:tc>
      </w:tr>
      <w:tr w:rsidR="00D952B6" w:rsidRPr="005302DA" w14:paraId="3603A4AC" w14:textId="77777777" w:rsidTr="008D0B87">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343AE720"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Scénarios de rattrapage actifs</w:t>
            </w:r>
          </w:p>
        </w:tc>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52C1842D"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Si dérive</w:t>
            </w:r>
          </w:p>
        </w:tc>
        <w:tc>
          <w:tcPr>
            <w:tcW w:w="2556"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64F88C1C"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Responsable planning</w:t>
            </w:r>
          </w:p>
        </w:tc>
        <w:tc>
          <w:tcPr>
            <w:tcW w:w="2558"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2E23FF3D" w14:textId="77777777" w:rsidR="00D952B6" w:rsidRPr="005302DA" w:rsidRDefault="00D952B6" w:rsidP="008D0B87">
            <w:pPr>
              <w:spacing w:line="340" w:lineRule="auto"/>
              <w:rPr>
                <w:color w:val="EE0000"/>
                <w:sz w:val="8"/>
                <w:szCs w:val="8"/>
              </w:rPr>
            </w:pPr>
            <w:r w:rsidRPr="005302DA">
              <w:rPr>
                <w:rFonts w:ascii="DM Sans" w:eastAsia="DM Sans" w:hAnsi="DM Sans" w:cs="DM Sans"/>
                <w:color w:val="EE0000"/>
                <w:sz w:val="6"/>
                <w:szCs w:val="6"/>
              </w:rPr>
              <w:t>MOA + MOE + Direction</w:t>
            </w:r>
          </w:p>
        </w:tc>
      </w:tr>
    </w:tbl>
    <w:p w14:paraId="2BD9F994" w14:textId="77777777" w:rsidR="00746F00" w:rsidRPr="005302DA" w:rsidRDefault="00746F00">
      <w:pPr>
        <w:spacing w:after="40"/>
        <w:rPr>
          <w:color w:val="EE0000"/>
          <w:sz w:val="8"/>
          <w:szCs w:val="8"/>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8D0EC7" w:rsidRPr="005302DA" w14:paraId="6ADC6A09"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1025473F" w14:textId="77777777" w:rsidR="008D0EC7" w:rsidRPr="005302DA" w:rsidRDefault="008D0EC7" w:rsidP="00D84E12">
            <w:pPr>
              <w:pStyle w:val="Titre2"/>
              <w:spacing w:after="20"/>
              <w:rPr>
                <w:color w:val="EE0000"/>
                <w:sz w:val="14"/>
                <w:szCs w:val="14"/>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12B07F1" w14:textId="24DCD209" w:rsidR="008D0EC7" w:rsidRPr="005302DA" w:rsidRDefault="008D0EC7" w:rsidP="00D84E12">
            <w:pPr>
              <w:pStyle w:val="Titre2"/>
              <w:spacing w:after="20"/>
              <w:rPr>
                <w:color w:val="EE0000"/>
                <w:sz w:val="14"/>
                <w:szCs w:val="14"/>
              </w:rPr>
            </w:pPr>
            <w:bookmarkStart w:id="47" w:name="_Toc229967045"/>
            <w:r w:rsidRPr="005302DA">
              <w:rPr>
                <w:color w:val="EE0000"/>
                <w:sz w:val="14"/>
                <w:szCs w:val="14"/>
              </w:rPr>
              <w:t>5.4 — Sécurisation et gestion des approvisionnements</w:t>
            </w:r>
            <w:bookmarkEnd w:id="47"/>
          </w:p>
        </w:tc>
      </w:tr>
      <w:tr w:rsidR="00746F00" w:rsidRPr="005302DA" w14:paraId="7261CD52" w14:textId="77777777">
        <w:tc>
          <w:tcPr>
            <w:tcW w:w="60" w:type="dxa"/>
            <w:tcBorders>
              <w:top w:val="none" w:sz="0" w:space="0" w:color="FFFFFF"/>
              <w:left w:val="none" w:sz="0" w:space="0" w:color="FFFFFF"/>
              <w:bottom w:val="none" w:sz="0" w:space="0" w:color="FFFFFF"/>
              <w:right w:val="none" w:sz="0" w:space="0" w:color="FFFFFF"/>
            </w:tcBorders>
            <w:shd w:val="clear" w:color="auto" w:fill="1A5C52"/>
          </w:tcPr>
          <w:p w14:paraId="6448763C" w14:textId="77777777" w:rsidR="00746F00" w:rsidRPr="005302DA" w:rsidRDefault="00746F00">
            <w:pPr>
              <w:rPr>
                <w:color w:val="EE0000"/>
                <w:sz w:val="8"/>
                <w:szCs w:val="8"/>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4AECC2F9" w14:textId="77777777" w:rsidR="00746F00" w:rsidRPr="005302DA" w:rsidRDefault="00000000">
            <w:pPr>
              <w:spacing w:after="40"/>
              <w:rPr>
                <w:color w:val="EE0000"/>
                <w:sz w:val="8"/>
                <w:szCs w:val="8"/>
              </w:rPr>
            </w:pPr>
            <w:r w:rsidRPr="005302DA">
              <w:rPr>
                <w:rFonts w:ascii="DM Sans" w:eastAsia="DM Sans" w:hAnsi="DM Sans" w:cs="DM Sans"/>
                <w:b/>
                <w:bCs/>
                <w:color w:val="EE0000"/>
                <w:spacing w:val="70"/>
                <w:sz w:val="3"/>
                <w:szCs w:val="3"/>
              </w:rPr>
              <w:t>ANTICIPATION LOGISTIQUE DÈS LA NOTIFICATION DU MARCHÉ</w:t>
            </w:r>
          </w:p>
          <w:p w14:paraId="7800A8DD" w14:textId="77777777"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La disponibilité des matériaux conditionne directement le respect du planning. Dès la notification, nous établissons un planning d'approvisionnement aligné sur le planning global, avec des délais anticipés de 15 à 30 jours par rapport aux besoins réels, en tenant compte des cycles logistiques et des périodes à risque (congés, grèves, aléas climatiques).</w:t>
            </w:r>
          </w:p>
          <w:p w14:paraId="4C5B2164" w14:textId="77777777" w:rsidR="00746F00" w:rsidRPr="005302DA" w:rsidRDefault="00000000">
            <w:pPr>
              <w:spacing w:before="40" w:after="20" w:line="340" w:lineRule="auto"/>
              <w:rPr>
                <w:color w:val="EE0000"/>
                <w:sz w:val="8"/>
                <w:szCs w:val="8"/>
              </w:rPr>
            </w:pPr>
            <w:r w:rsidRPr="005302DA">
              <w:rPr>
                <w:rFonts w:ascii="DM Sans" w:eastAsia="DM Sans" w:hAnsi="DM Sans" w:cs="DM Sans"/>
                <w:color w:val="EE0000"/>
                <w:sz w:val="6"/>
                <w:szCs w:val="6"/>
              </w:rPr>
              <w:t>Tout écart est signalé immédiatement au responsable approvisionnement, qui déclenche un plan de secours : fournisseur alternatif, livraison express, ou substitution homologuée par la MOE. Les produits sensibles font l'objet d'un contrôle à réception avec vérification des certificats de conformité.</w:t>
            </w:r>
          </w:p>
          <w:p w14:paraId="5F1CE3F3" w14:textId="77777777" w:rsidR="00746F00" w:rsidRPr="005302DA" w:rsidRDefault="00000000">
            <w:pPr>
              <w:spacing w:before="100"/>
              <w:rPr>
                <w:color w:val="EE0000"/>
                <w:sz w:val="8"/>
                <w:szCs w:val="8"/>
              </w:rPr>
            </w:pPr>
            <w:r w:rsidRPr="005302DA">
              <w:rPr>
                <w:rFonts w:ascii="DM Sans" w:eastAsia="DM Sans" w:hAnsi="DM Sans" w:cs="DM Sans"/>
                <w:b/>
                <w:bCs/>
                <w:color w:val="EE0000"/>
                <w:spacing w:val="40"/>
                <w:sz w:val="2"/>
                <w:szCs w:val="2"/>
                <w:shd w:val="clear" w:color="auto" w:fill="F0F0F0"/>
              </w:rPr>
              <w:t xml:space="preserve">  Anticipation 15–30 j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Plan de secours activable  </w:t>
            </w:r>
            <w:r w:rsidRPr="005302DA">
              <w:rPr>
                <w:color w:val="EE0000"/>
                <w:sz w:val="2"/>
                <w:szCs w:val="2"/>
              </w:rPr>
              <w:t xml:space="preserve">  </w:t>
            </w:r>
            <w:r w:rsidRPr="005302DA">
              <w:rPr>
                <w:rFonts w:ascii="DM Sans" w:eastAsia="DM Sans" w:hAnsi="DM Sans" w:cs="DM Sans"/>
                <w:b/>
                <w:bCs/>
                <w:color w:val="EE0000"/>
                <w:spacing w:val="40"/>
                <w:sz w:val="2"/>
                <w:szCs w:val="2"/>
                <w:shd w:val="clear" w:color="auto" w:fill="F0F0F0"/>
              </w:rPr>
              <w:t xml:space="preserve">  Contrôle réception  </w:t>
            </w:r>
          </w:p>
        </w:tc>
      </w:tr>
    </w:tbl>
    <w:p w14:paraId="660A2CEF" w14:textId="77777777" w:rsidR="00746F00" w:rsidRPr="005302DA" w:rsidRDefault="00746F00">
      <w:pPr>
        <w:spacing w:after="200"/>
        <w:rPr>
          <w:color w:val="EE0000"/>
          <w:sz w:val="8"/>
          <w:szCs w:val="8"/>
        </w:rPr>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9732FA" w:rsidRPr="005302DA" w14:paraId="543F7CEC" w14:textId="77777777" w:rsidTr="008D0B87">
        <w:trPr>
          <w:tblHeader/>
        </w:trPr>
        <w:tc>
          <w:tcPr>
            <w:tcW w:w="3408" w:type="dxa"/>
            <w:tcBorders>
              <w:top w:val="none" w:sz="0" w:space="0" w:color="FFFFFF"/>
              <w:left w:val="none" w:sz="0" w:space="0" w:color="FFFFFF"/>
              <w:bottom w:val="single" w:sz="6" w:space="0" w:color="1A5C52"/>
              <w:right w:val="single" w:sz="4" w:space="0" w:color="FFFFFF"/>
            </w:tcBorders>
            <w:shd w:val="clear" w:color="auto" w:fill="1A5C52"/>
            <w:tcMar>
              <w:top w:w="135" w:type="dxa"/>
              <w:left w:w="180" w:type="dxa"/>
              <w:bottom w:w="135" w:type="dxa"/>
              <w:right w:w="180" w:type="dxa"/>
            </w:tcMar>
          </w:tcPr>
          <w:p w14:paraId="54911D3B" w14:textId="77777777" w:rsidR="009732FA" w:rsidRPr="005302DA" w:rsidRDefault="009732FA" w:rsidP="008D0B87">
            <w:pPr>
              <w:spacing w:after="20"/>
              <w:rPr>
                <w:color w:val="EE0000"/>
                <w:sz w:val="8"/>
                <w:szCs w:val="8"/>
              </w:rPr>
            </w:pPr>
            <w:r w:rsidRPr="005302DA">
              <w:rPr>
                <w:rFonts w:ascii="DM Sans" w:eastAsia="DM Sans" w:hAnsi="DM Sans" w:cs="DM Sans"/>
                <w:b/>
                <w:bCs/>
                <w:color w:val="EE0000"/>
                <w:spacing w:val="50"/>
                <w:sz w:val="2"/>
                <w:szCs w:val="2"/>
              </w:rPr>
              <w:t>MATÉRIAU / FAMILLE</w:t>
            </w:r>
          </w:p>
        </w:tc>
        <w:tc>
          <w:tcPr>
            <w:tcW w:w="3408" w:type="dxa"/>
            <w:tcBorders>
              <w:top w:val="none" w:sz="0" w:space="0" w:color="FFFFFF"/>
              <w:left w:val="none" w:sz="0" w:space="0" w:color="FFFFFF"/>
              <w:bottom w:val="single" w:sz="6" w:space="0" w:color="1A5C52"/>
              <w:right w:val="single" w:sz="4" w:space="0" w:color="FFFFFF"/>
            </w:tcBorders>
            <w:shd w:val="clear" w:color="auto" w:fill="1A5C52"/>
            <w:tcMar>
              <w:top w:w="135" w:type="dxa"/>
              <w:left w:w="180" w:type="dxa"/>
              <w:bottom w:w="135" w:type="dxa"/>
              <w:right w:w="180" w:type="dxa"/>
            </w:tcMar>
          </w:tcPr>
          <w:p w14:paraId="5E1B50D3" w14:textId="77777777" w:rsidR="009732FA" w:rsidRPr="005302DA" w:rsidRDefault="009732FA" w:rsidP="008D0B87">
            <w:pPr>
              <w:spacing w:after="20"/>
              <w:rPr>
                <w:color w:val="EE0000"/>
                <w:sz w:val="8"/>
                <w:szCs w:val="8"/>
              </w:rPr>
            </w:pPr>
            <w:r w:rsidRPr="005302DA">
              <w:rPr>
                <w:rFonts w:ascii="DM Sans" w:eastAsia="DM Sans" w:hAnsi="DM Sans" w:cs="DM Sans"/>
                <w:b/>
                <w:bCs/>
                <w:color w:val="EE0000"/>
                <w:spacing w:val="50"/>
                <w:sz w:val="2"/>
                <w:szCs w:val="2"/>
              </w:rPr>
              <w:t>DÉLAI APPROVISIONNEMENT</w:t>
            </w:r>
          </w:p>
        </w:tc>
        <w:tc>
          <w:tcPr>
            <w:tcW w:w="3410" w:type="dxa"/>
            <w:tcBorders>
              <w:top w:val="none" w:sz="0" w:space="0" w:color="FFFFFF"/>
              <w:left w:val="none" w:sz="0" w:space="0" w:color="FFFFFF"/>
              <w:bottom w:val="single" w:sz="6" w:space="0" w:color="1A5C52"/>
              <w:right w:val="none" w:sz="0" w:space="0" w:color="FFFFFF"/>
            </w:tcBorders>
            <w:shd w:val="clear" w:color="auto" w:fill="1A5C52"/>
            <w:tcMar>
              <w:top w:w="135" w:type="dxa"/>
              <w:left w:w="180" w:type="dxa"/>
              <w:bottom w:w="135" w:type="dxa"/>
              <w:right w:w="180" w:type="dxa"/>
            </w:tcMar>
          </w:tcPr>
          <w:p w14:paraId="58F89A2C" w14:textId="77777777" w:rsidR="009732FA" w:rsidRPr="005302DA" w:rsidRDefault="009732FA" w:rsidP="008D0B87">
            <w:pPr>
              <w:spacing w:after="20"/>
              <w:rPr>
                <w:color w:val="EE0000"/>
                <w:sz w:val="8"/>
                <w:szCs w:val="8"/>
              </w:rPr>
            </w:pPr>
            <w:r w:rsidRPr="005302DA">
              <w:rPr>
                <w:rFonts w:ascii="DM Sans" w:eastAsia="DM Sans" w:hAnsi="DM Sans" w:cs="DM Sans"/>
                <w:b/>
                <w:bCs/>
                <w:color w:val="EE0000"/>
                <w:spacing w:val="50"/>
                <w:sz w:val="2"/>
                <w:szCs w:val="2"/>
              </w:rPr>
              <w:t>MESURE DE SÉCURISATION</w:t>
            </w:r>
          </w:p>
        </w:tc>
      </w:tr>
      <w:tr w:rsidR="009732FA" w:rsidRPr="005302DA" w14:paraId="41988793"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22A85C01"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Menuiseries extérieures</w:t>
            </w:r>
          </w:p>
        </w:tc>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2FDE45EA"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4–8 semaines</w:t>
            </w:r>
          </w:p>
        </w:tc>
        <w:tc>
          <w:tcPr>
            <w:tcW w:w="3410"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7D2CFAA5"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Commande anticipée + acompte + clause pénalité fournisseur</w:t>
            </w:r>
          </w:p>
        </w:tc>
      </w:tr>
      <w:tr w:rsidR="009732FA" w:rsidRPr="005302DA" w14:paraId="0FA6EAE1"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1395E128"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Équipements techniques (CVC)</w:t>
            </w:r>
          </w:p>
        </w:tc>
        <w:tc>
          <w:tcPr>
            <w:tcW w:w="3408" w:type="dxa"/>
            <w:tcBorders>
              <w:top w:val="none" w:sz="0" w:space="0" w:color="FFFFFF"/>
              <w:left w:val="none" w:sz="0" w:space="0" w:color="FFFFFF"/>
              <w:bottom w:val="single" w:sz="1" w:space="0" w:color="1A5C52"/>
              <w:right w:val="single" w:sz="2" w:space="0" w:color="1A5C52"/>
            </w:tcBorders>
            <w:shd w:val="clear" w:color="auto" w:fill="FFFFFF"/>
            <w:tcMar>
              <w:top w:w="135" w:type="dxa"/>
              <w:left w:w="180" w:type="dxa"/>
              <w:bottom w:w="135" w:type="dxa"/>
              <w:right w:w="180" w:type="dxa"/>
            </w:tcMar>
          </w:tcPr>
          <w:p w14:paraId="77EB6B55"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3–6 semaines</w:t>
            </w:r>
          </w:p>
        </w:tc>
        <w:tc>
          <w:tcPr>
            <w:tcW w:w="3410" w:type="dxa"/>
            <w:tcBorders>
              <w:top w:val="none" w:sz="0" w:space="0" w:color="FFFFFF"/>
              <w:left w:val="none" w:sz="0" w:space="0" w:color="FFFFFF"/>
              <w:bottom w:val="single" w:sz="1" w:space="0" w:color="1A5C52"/>
              <w:right w:val="none" w:sz="0" w:space="0" w:color="FFFFFF"/>
            </w:tcBorders>
            <w:shd w:val="clear" w:color="auto" w:fill="FFFFFF"/>
            <w:tcMar>
              <w:top w:w="135" w:type="dxa"/>
              <w:left w:w="180" w:type="dxa"/>
              <w:bottom w:w="135" w:type="dxa"/>
              <w:right w:w="180" w:type="dxa"/>
            </w:tcMar>
          </w:tcPr>
          <w:p w14:paraId="1D8197BD"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Bon de commande dès notification marché</w:t>
            </w:r>
          </w:p>
        </w:tc>
      </w:tr>
      <w:tr w:rsidR="009732FA" w:rsidRPr="005302DA" w14:paraId="67B48F64"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118D7C94"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Isolants spécifiques</w:t>
            </w:r>
          </w:p>
        </w:tc>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7BF0EE23"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2–4 semaines</w:t>
            </w:r>
          </w:p>
        </w:tc>
        <w:tc>
          <w:tcPr>
            <w:tcW w:w="3410"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64ECB3A4"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Stock tampon sur site ou dépôt proximité</w:t>
            </w:r>
          </w:p>
        </w:tc>
      </w:tr>
      <w:tr w:rsidR="009732FA" w:rsidRPr="005302DA" w14:paraId="118ED804" w14:textId="77777777" w:rsidTr="008D0B87">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00727D64"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Matériaux courants (ciments, fixations)</w:t>
            </w:r>
          </w:p>
        </w:tc>
        <w:tc>
          <w:tcPr>
            <w:tcW w:w="3408" w:type="dxa"/>
            <w:tcBorders>
              <w:top w:val="none" w:sz="0" w:space="0" w:color="FFFFFF"/>
              <w:left w:val="none" w:sz="0" w:space="0" w:color="FFFFFF"/>
              <w:bottom w:val="single" w:sz="1" w:space="0" w:color="1A5C52"/>
              <w:right w:val="single" w:sz="2" w:space="0" w:color="1A5C52"/>
            </w:tcBorders>
            <w:shd w:val="clear" w:color="auto" w:fill="E0F0EE"/>
            <w:tcMar>
              <w:top w:w="135" w:type="dxa"/>
              <w:left w:w="180" w:type="dxa"/>
              <w:bottom w:w="135" w:type="dxa"/>
              <w:right w:w="180" w:type="dxa"/>
            </w:tcMar>
          </w:tcPr>
          <w:p w14:paraId="43410699"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&lt; 1 semaine</w:t>
            </w:r>
          </w:p>
        </w:tc>
        <w:tc>
          <w:tcPr>
            <w:tcW w:w="3410" w:type="dxa"/>
            <w:tcBorders>
              <w:top w:val="none" w:sz="0" w:space="0" w:color="FFFFFF"/>
              <w:left w:val="none" w:sz="0" w:space="0" w:color="FFFFFF"/>
              <w:bottom w:val="single" w:sz="1" w:space="0" w:color="1A5C52"/>
              <w:right w:val="none" w:sz="0" w:space="0" w:color="FFFFFF"/>
            </w:tcBorders>
            <w:shd w:val="clear" w:color="auto" w:fill="E0F0EE"/>
            <w:tcMar>
              <w:top w:w="135" w:type="dxa"/>
              <w:left w:w="180" w:type="dxa"/>
              <w:bottom w:w="135" w:type="dxa"/>
              <w:right w:w="180" w:type="dxa"/>
            </w:tcMar>
          </w:tcPr>
          <w:p w14:paraId="30A6FEEF" w14:textId="77777777" w:rsidR="009732FA" w:rsidRPr="005302DA" w:rsidRDefault="009732FA" w:rsidP="008D0B87">
            <w:pPr>
              <w:spacing w:line="340" w:lineRule="auto"/>
              <w:rPr>
                <w:color w:val="EE0000"/>
                <w:sz w:val="8"/>
                <w:szCs w:val="8"/>
              </w:rPr>
            </w:pPr>
            <w:r w:rsidRPr="005302DA">
              <w:rPr>
                <w:rFonts w:ascii="DM Sans" w:eastAsia="DM Sans" w:hAnsi="DM Sans" w:cs="DM Sans"/>
                <w:color w:val="EE0000"/>
                <w:sz w:val="6"/>
                <w:szCs w:val="6"/>
              </w:rPr>
              <w:t>Stock permanent sur site</w:t>
            </w:r>
          </w:p>
        </w:tc>
      </w:tr>
    </w:tbl>
    <w:p w14:paraId="23F06A40" w14:textId="77777777" w:rsidR="0019721F" w:rsidRDefault="0019721F">
      <w:pPr>
        <w:spacing w:after="200"/>
      </w:pPr>
    </w:p>
    <w:p w14:paraId="14BB3BC3" w14:textId="77777777" w:rsidR="00D52C97" w:rsidRDefault="00D52C97">
      <w:pPr>
        <w:spacing w:after="200"/>
      </w:pPr>
    </w:p>
    <w:p w14:paraId="4DE490F6" w14:textId="77777777" w:rsidR="00DC404C" w:rsidRDefault="00DC404C" w:rsidP="00DC404C">
      <w:pPr>
        <w:spacing w:after="40"/>
      </w:pPr>
    </w:p>
    <w:p w14:paraId="46FCCA80" w14:textId="77777777" w:rsidR="00DC404C" w:rsidRDefault="00DC404C">
      <w:pPr>
        <w:spacing w:after="20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746F00" w14:paraId="194483DE" w14:textId="77777777">
        <w:tc>
          <w:tcPr>
            <w:tcW w:w="10226" w:type="dxa"/>
            <w:tcBorders>
              <w:top w:val="none" w:sz="0" w:space="0" w:color="FFFFFF"/>
              <w:left w:val="none" w:sz="0" w:space="0" w:color="FFFFFF"/>
              <w:bottom w:val="none" w:sz="0" w:space="0" w:color="FFFFFF"/>
              <w:right w:val="none" w:sz="0" w:space="0" w:color="FFFFFF"/>
            </w:tcBorders>
            <w:shd w:val="clear" w:color="auto" w:fill="1F3A26"/>
            <w:tcMar>
              <w:top w:w="210" w:type="dxa"/>
              <w:left w:w="300" w:type="dxa"/>
              <w:bottom w:w="210" w:type="dxa"/>
              <w:right w:w="300" w:type="dxa"/>
            </w:tcMar>
          </w:tcPr>
          <w:p w14:paraId="2F6AC10A" w14:textId="77777777" w:rsidR="00746F00" w:rsidRDefault="00000000">
            <w:pPr>
              <w:spacing w:after="60"/>
            </w:pPr>
            <w:r>
              <w:rPr>
                <w:rFonts w:ascii="Cormorant Garamond" w:eastAsia="Cormorant Garamond" w:hAnsi="Cormorant Garamond" w:cs="Cormorant Garamond"/>
                <w:b/>
                <w:bCs/>
                <w:color w:val="E8F0EA"/>
                <w:spacing w:val="40"/>
              </w:rPr>
              <w:t xml:space="preserve">6.  </w:t>
            </w:r>
            <w:r>
              <w:rPr>
                <w:rFonts w:ascii="DM Sans" w:eastAsia="DM Sans" w:hAnsi="DM Sans" w:cs="DM Sans"/>
                <w:b/>
                <w:bCs/>
                <w:color w:val="E8F0EA"/>
                <w:spacing w:val="120"/>
                <w:sz w:val="14"/>
                <w:szCs w:val="14"/>
              </w:rPr>
              <w:t>DÉMARCHE ENVIRONNEMENTALE</w:t>
            </w:r>
          </w:p>
          <w:p w14:paraId="2D7C6BE9" w14:textId="77777777" w:rsidR="00746F00" w:rsidRDefault="00000000">
            <w:pPr>
              <w:pStyle w:val="Titre1"/>
              <w:spacing w:after="20"/>
            </w:pPr>
            <w:bookmarkStart w:id="48" w:name="_Toc229426231"/>
            <w:bookmarkStart w:id="49" w:name="_Toc229967046"/>
            <w:r>
              <w:t>Gestion des déchets, matériaux durables et politique RSE</w:t>
            </w:r>
            <w:bookmarkEnd w:id="48"/>
            <w:bookmarkEnd w:id="49"/>
          </w:p>
        </w:tc>
      </w:tr>
    </w:tbl>
    <w:p w14:paraId="59F55E0B"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645973" w14:paraId="27876E3F"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22AF4A41" w14:textId="77777777" w:rsidR="00645973" w:rsidRDefault="00645973"/>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9C0764E" w14:textId="119D2D8C" w:rsidR="00645973" w:rsidRDefault="00645973" w:rsidP="003C0D75">
            <w:pPr>
              <w:pStyle w:val="Titre2"/>
              <w:spacing w:after="20"/>
              <w:rPr>
                <w:rFonts w:ascii="DM Sans" w:eastAsia="DM Sans" w:hAnsi="DM Sans" w:cs="DM Sans"/>
                <w:b w:val="0"/>
                <w:bCs w:val="0"/>
                <w:color w:val="1B4332"/>
                <w:spacing w:val="70"/>
                <w:sz w:val="15"/>
                <w:szCs w:val="15"/>
              </w:rPr>
            </w:pPr>
            <w:bookmarkStart w:id="50" w:name="_Toc229967047"/>
            <w:r>
              <w:rPr>
                <w:color w:val="1B4332"/>
              </w:rPr>
              <w:t>6.1 — Protection des espaces occupés et maîtrise des nuisances</w:t>
            </w:r>
            <w:bookmarkEnd w:id="50"/>
          </w:p>
        </w:tc>
      </w:tr>
      <w:tr w:rsidR="00746F00" w14:paraId="5A2A6767"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3525B845"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31AF49B" w14:textId="77777777" w:rsidR="00746F00" w:rsidRDefault="00000000">
            <w:pPr>
              <w:spacing w:after="40"/>
            </w:pPr>
            <w:r>
              <w:rPr>
                <w:rFonts w:ascii="DM Sans" w:eastAsia="DM Sans" w:hAnsi="DM Sans" w:cs="DM Sans"/>
                <w:b/>
                <w:bCs/>
                <w:color w:val="1F3A26"/>
                <w:spacing w:val="70"/>
                <w:sz w:val="15"/>
                <w:szCs w:val="15"/>
              </w:rPr>
              <w:t>PRÉSERVATION DE L'ENVIRONNEMENT D'USAGE</w:t>
            </w:r>
          </w:p>
          <w:p w14:paraId="3C268100" w14:textId="77777777" w:rsidR="00746F00" w:rsidRDefault="00000000">
            <w:pPr>
              <w:spacing w:before="40" w:after="20" w:line="340" w:lineRule="auto"/>
            </w:pPr>
            <w:r>
              <w:rPr>
                <w:rFonts w:ascii="DM Sans" w:eastAsia="DM Sans" w:hAnsi="DM Sans" w:cs="DM Sans"/>
                <w:color w:val="2C3E30"/>
                <w:sz w:val="18"/>
                <w:szCs w:val="18"/>
              </w:rPr>
              <w:t>État des lieux photographié et horodaté établi contradictoirement avec le représentant du MOA avant démarrage et à l'achèvement. Tout dommage consigné dans un registre dédié, traitement sous 48h garanti. Un responsable de protection désigné nominativement.</w:t>
            </w:r>
          </w:p>
          <w:p w14:paraId="2C2FBAAA" w14:textId="77777777" w:rsidR="00746F00" w:rsidRDefault="00000000">
            <w:pPr>
              <w:spacing w:before="60" w:after="20" w:line="340" w:lineRule="auto"/>
            </w:pPr>
            <w:r>
              <w:rPr>
                <w:rFonts w:ascii="DM Sans" w:eastAsia="DM Sans" w:hAnsi="DM Sans" w:cs="DM Sans"/>
                <w:b/>
                <w:bCs/>
                <w:color w:val="1F3A26"/>
                <w:sz w:val="18"/>
                <w:szCs w:val="18"/>
              </w:rPr>
              <w:t xml:space="preserve">Isolation — </w:t>
            </w:r>
            <w:r>
              <w:rPr>
                <w:rFonts w:ascii="DM Sans" w:eastAsia="DM Sans" w:hAnsi="DM Sans" w:cs="DM Sans"/>
                <w:color w:val="2C3E30"/>
                <w:sz w:val="18"/>
                <w:szCs w:val="18"/>
              </w:rPr>
              <w:t>Bâches PE renforcé ≥ 200 µm sur tous les volumes privatifs. Cloisons temporaires (BA13 ou panneaux acoustiques) créant une zone tampon étanche. Aspiration HEPA sans balai sec ×2/jour minimum dans couloirs et accès. Déchets en conteneurs fermés, évacués quotidiennement. Aucun résidu après 18h.</w:t>
            </w:r>
          </w:p>
          <w:p w14:paraId="3E18D82F" w14:textId="77777777" w:rsidR="00746F00" w:rsidRDefault="00000000">
            <w:pPr>
              <w:spacing w:before="100"/>
            </w:pPr>
            <w:r>
              <w:rPr>
                <w:rFonts w:ascii="DM Sans" w:eastAsia="DM Sans" w:hAnsi="DM Sans" w:cs="DM Sans"/>
                <w:b/>
                <w:bCs/>
                <w:color w:val="1F3A26"/>
                <w:spacing w:val="40"/>
                <w:sz w:val="14"/>
                <w:szCs w:val="14"/>
                <w:shd w:val="clear" w:color="auto" w:fill="F0F0F0"/>
              </w:rPr>
              <w:t xml:space="preserve">  ≥ 200 µm  </w:t>
            </w:r>
            <w:r>
              <w:rPr>
                <w:sz w:val="14"/>
                <w:szCs w:val="14"/>
              </w:rPr>
              <w:t xml:space="preserve">  </w:t>
            </w:r>
            <w:r>
              <w:rPr>
                <w:rFonts w:ascii="DM Sans" w:eastAsia="DM Sans" w:hAnsi="DM Sans" w:cs="DM Sans"/>
                <w:b/>
                <w:bCs/>
                <w:color w:val="1F3A26"/>
                <w:spacing w:val="40"/>
                <w:sz w:val="14"/>
                <w:szCs w:val="14"/>
                <w:shd w:val="clear" w:color="auto" w:fill="F0F0F0"/>
              </w:rPr>
              <w:t xml:space="preserve">  HEPA  </w:t>
            </w:r>
            <w:r>
              <w:rPr>
                <w:sz w:val="14"/>
                <w:szCs w:val="14"/>
              </w:rPr>
              <w:t xml:space="preserve">  </w:t>
            </w:r>
            <w:r>
              <w:rPr>
                <w:rFonts w:ascii="DM Sans" w:eastAsia="DM Sans" w:hAnsi="DM Sans" w:cs="DM Sans"/>
                <w:b/>
                <w:bCs/>
                <w:color w:val="1F3A26"/>
                <w:spacing w:val="40"/>
                <w:sz w:val="14"/>
                <w:szCs w:val="14"/>
                <w:shd w:val="clear" w:color="auto" w:fill="F0F0F0"/>
              </w:rPr>
              <w:t xml:space="preserve">  État des lieux contradictoire  </w:t>
            </w:r>
          </w:p>
        </w:tc>
      </w:tr>
      <w:tr w:rsidR="00746F00" w14:paraId="725F50B8"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27CDBC93"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AC82B4C" w14:textId="77777777" w:rsidR="00746F00" w:rsidRDefault="00000000">
            <w:pPr>
              <w:spacing w:after="40"/>
            </w:pPr>
            <w:r>
              <w:rPr>
                <w:rFonts w:ascii="DM Sans" w:eastAsia="DM Sans" w:hAnsi="DM Sans" w:cs="DM Sans"/>
                <w:b/>
                <w:bCs/>
                <w:color w:val="1F3A26"/>
                <w:spacing w:val="70"/>
                <w:sz w:val="15"/>
                <w:szCs w:val="15"/>
              </w:rPr>
              <w:t>MAÎTRISE DES NUISANCES SONORES ET ATMOSPHÉRIQUES</w:t>
            </w:r>
          </w:p>
          <w:p w14:paraId="0C31B890" w14:textId="77777777" w:rsidR="00746F00" w:rsidRDefault="00000000">
            <w:pPr>
              <w:spacing w:before="60" w:after="20" w:line="340" w:lineRule="auto"/>
            </w:pPr>
            <w:r>
              <w:rPr>
                <w:rFonts w:ascii="DM Sans" w:eastAsia="DM Sans" w:hAnsi="DM Sans" w:cs="DM Sans"/>
                <w:b/>
                <w:bCs/>
                <w:color w:val="1F3A26"/>
                <w:sz w:val="18"/>
                <w:szCs w:val="18"/>
              </w:rPr>
              <w:t xml:space="preserve">Équipements conformes </w:t>
            </w:r>
            <w:proofErr w:type="spellStart"/>
            <w:r>
              <w:rPr>
                <w:rFonts w:ascii="DM Sans" w:eastAsia="DM Sans" w:hAnsi="DM Sans" w:cs="DM Sans"/>
                <w:b/>
                <w:bCs/>
                <w:color w:val="1F3A26"/>
                <w:sz w:val="18"/>
                <w:szCs w:val="18"/>
              </w:rPr>
              <w:t>Dir</w:t>
            </w:r>
            <w:proofErr w:type="spellEnd"/>
            <w:r>
              <w:rPr>
                <w:rFonts w:ascii="DM Sans" w:eastAsia="DM Sans" w:hAnsi="DM Sans" w:cs="DM Sans"/>
                <w:b/>
                <w:bCs/>
                <w:color w:val="1F3A26"/>
                <w:sz w:val="18"/>
                <w:szCs w:val="18"/>
              </w:rPr>
              <w:t xml:space="preserve">. 2000/14/CE (LWA ≤ 85 dB(A)). Écrans acoustiques modulaires aux points critiques selon plan SPS (atténuation 40 dB(A)). Surveillance sonométrique continue (classe 1, NF EN 61672-1) toutes les 15 min — </w:t>
            </w:r>
            <w:r>
              <w:rPr>
                <w:rFonts w:ascii="DM Sans" w:eastAsia="DM Sans" w:hAnsi="DM Sans" w:cs="DM Sans"/>
                <w:color w:val="2C3E30"/>
                <w:sz w:val="18"/>
                <w:szCs w:val="18"/>
              </w:rPr>
              <w:t>alerte à 70 dB(A) → suspension immédiate.</w:t>
            </w:r>
          </w:p>
          <w:p w14:paraId="6A821765" w14:textId="77777777" w:rsidR="00746F00" w:rsidRDefault="00000000">
            <w:pPr>
              <w:spacing w:before="60" w:after="20" w:line="340" w:lineRule="auto"/>
            </w:pPr>
            <w:r>
              <w:rPr>
                <w:rFonts w:ascii="DM Sans" w:eastAsia="DM Sans" w:hAnsi="DM Sans" w:cs="DM Sans"/>
                <w:b/>
                <w:bCs/>
                <w:color w:val="1F3A26"/>
                <w:sz w:val="18"/>
                <w:szCs w:val="18"/>
              </w:rPr>
              <w:t xml:space="preserve">Qualité de l'air — </w:t>
            </w:r>
            <w:r>
              <w:rPr>
                <w:rFonts w:ascii="DM Sans" w:eastAsia="DM Sans" w:hAnsi="DM Sans" w:cs="DM Sans"/>
                <w:color w:val="2C3E30"/>
                <w:sz w:val="18"/>
                <w:szCs w:val="18"/>
              </w:rPr>
              <w:t>Capteurs PM10/PM2.5 (</w:t>
            </w:r>
            <w:proofErr w:type="spellStart"/>
            <w:r>
              <w:rPr>
                <w:rFonts w:ascii="DM Sans" w:eastAsia="DM Sans" w:hAnsi="DM Sans" w:cs="DM Sans"/>
                <w:color w:val="2C3E30"/>
                <w:sz w:val="18"/>
                <w:szCs w:val="18"/>
              </w:rPr>
              <w:t>Dir</w:t>
            </w:r>
            <w:proofErr w:type="spellEnd"/>
            <w:r>
              <w:rPr>
                <w:rFonts w:ascii="DM Sans" w:eastAsia="DM Sans" w:hAnsi="DM Sans" w:cs="DM Sans"/>
                <w:color w:val="2C3E30"/>
                <w:sz w:val="18"/>
                <w:szCs w:val="18"/>
              </w:rPr>
              <w:t xml:space="preserve">. 2008/50/CE) en surveillance continue. Brumisation automatisée pilotée par capteurs T°/HR. Bâches </w:t>
            </w:r>
            <w:proofErr w:type="spellStart"/>
            <w:r>
              <w:rPr>
                <w:rFonts w:ascii="DM Sans" w:eastAsia="DM Sans" w:hAnsi="DM Sans" w:cs="DM Sans"/>
                <w:color w:val="2C3E30"/>
                <w:sz w:val="18"/>
                <w:szCs w:val="18"/>
              </w:rPr>
              <w:t>anti-projection</w:t>
            </w:r>
            <w:proofErr w:type="spellEnd"/>
            <w:r>
              <w:rPr>
                <w:rFonts w:ascii="DM Sans" w:eastAsia="DM Sans" w:hAnsi="DM Sans" w:cs="DM Sans"/>
                <w:color w:val="2C3E30"/>
                <w:sz w:val="18"/>
                <w:szCs w:val="18"/>
              </w:rPr>
              <w:t xml:space="preserve"> (classe A2-s</w:t>
            </w:r>
            <w:proofErr w:type="gramStart"/>
            <w:r>
              <w:rPr>
                <w:rFonts w:ascii="DM Sans" w:eastAsia="DM Sans" w:hAnsi="DM Sans" w:cs="DM Sans"/>
                <w:color w:val="2C3E30"/>
                <w:sz w:val="18"/>
                <w:szCs w:val="18"/>
              </w:rPr>
              <w:t>1,d</w:t>
            </w:r>
            <w:proofErr w:type="gramEnd"/>
            <w:r>
              <w:rPr>
                <w:rFonts w:ascii="DM Sans" w:eastAsia="DM Sans" w:hAnsi="DM Sans" w:cs="DM Sans"/>
                <w:color w:val="2C3E30"/>
                <w:sz w:val="18"/>
                <w:szCs w:val="18"/>
              </w:rPr>
              <w:t>0) sur opérations à risque. Rapport hebdomadaire transmis à la MOE.</w:t>
            </w:r>
          </w:p>
          <w:p w14:paraId="1BC8688B" w14:textId="77777777" w:rsidR="00746F00" w:rsidRDefault="00000000">
            <w:pPr>
              <w:spacing w:before="100"/>
            </w:pPr>
            <w:r>
              <w:rPr>
                <w:rFonts w:ascii="DM Sans" w:eastAsia="DM Sans" w:hAnsi="DM Sans" w:cs="DM Sans"/>
                <w:b/>
                <w:bCs/>
                <w:color w:val="1F3A26"/>
                <w:spacing w:val="40"/>
                <w:sz w:val="14"/>
                <w:szCs w:val="14"/>
                <w:shd w:val="clear" w:color="auto" w:fill="F0F0F0"/>
              </w:rPr>
              <w:t xml:space="preserve">  </w:t>
            </w:r>
            <w:proofErr w:type="spellStart"/>
            <w:r>
              <w:rPr>
                <w:rFonts w:ascii="DM Sans" w:eastAsia="DM Sans" w:hAnsi="DM Sans" w:cs="DM Sans"/>
                <w:b/>
                <w:bCs/>
                <w:color w:val="1F3A26"/>
                <w:spacing w:val="40"/>
                <w:sz w:val="14"/>
                <w:szCs w:val="14"/>
                <w:shd w:val="clear" w:color="auto" w:fill="F0F0F0"/>
              </w:rPr>
              <w:t>Dir</w:t>
            </w:r>
            <w:proofErr w:type="spellEnd"/>
            <w:r>
              <w:rPr>
                <w:rFonts w:ascii="DM Sans" w:eastAsia="DM Sans" w:hAnsi="DM Sans" w:cs="DM Sans"/>
                <w:b/>
                <w:bCs/>
                <w:color w:val="1F3A26"/>
                <w:spacing w:val="40"/>
                <w:sz w:val="14"/>
                <w:szCs w:val="14"/>
                <w:shd w:val="clear" w:color="auto" w:fill="F0F0F0"/>
              </w:rPr>
              <w:t xml:space="preserve">. 2000/14/CE  </w:t>
            </w:r>
            <w:r>
              <w:rPr>
                <w:sz w:val="14"/>
                <w:szCs w:val="14"/>
              </w:rPr>
              <w:t xml:space="preserve">  </w:t>
            </w:r>
            <w:r>
              <w:rPr>
                <w:rFonts w:ascii="DM Sans" w:eastAsia="DM Sans" w:hAnsi="DM Sans" w:cs="DM Sans"/>
                <w:b/>
                <w:bCs/>
                <w:color w:val="1F3A26"/>
                <w:spacing w:val="40"/>
                <w:sz w:val="14"/>
                <w:szCs w:val="14"/>
                <w:shd w:val="clear" w:color="auto" w:fill="F0F0F0"/>
              </w:rPr>
              <w:t xml:space="preserve">  NF EN 61672-1  </w:t>
            </w:r>
            <w:r>
              <w:rPr>
                <w:sz w:val="14"/>
                <w:szCs w:val="14"/>
              </w:rPr>
              <w:t xml:space="preserve">  </w:t>
            </w:r>
            <w:r>
              <w:rPr>
                <w:rFonts w:ascii="DM Sans" w:eastAsia="DM Sans" w:hAnsi="DM Sans" w:cs="DM Sans"/>
                <w:b/>
                <w:bCs/>
                <w:color w:val="1F3A26"/>
                <w:spacing w:val="40"/>
                <w:sz w:val="14"/>
                <w:szCs w:val="14"/>
                <w:shd w:val="clear" w:color="auto" w:fill="F0F0F0"/>
              </w:rPr>
              <w:t xml:space="preserve">  PM10/PM2.5  </w:t>
            </w:r>
            <w:r>
              <w:rPr>
                <w:sz w:val="14"/>
                <w:szCs w:val="14"/>
              </w:rPr>
              <w:t xml:space="preserve">  </w:t>
            </w:r>
            <w:r>
              <w:rPr>
                <w:rFonts w:ascii="DM Sans" w:eastAsia="DM Sans" w:hAnsi="DM Sans" w:cs="DM Sans"/>
                <w:b/>
                <w:bCs/>
                <w:color w:val="1F3A26"/>
                <w:spacing w:val="40"/>
                <w:sz w:val="14"/>
                <w:szCs w:val="14"/>
                <w:shd w:val="clear" w:color="auto" w:fill="F0F0F0"/>
              </w:rPr>
              <w:t xml:space="preserve">  PPSPS  </w:t>
            </w:r>
          </w:p>
        </w:tc>
      </w:tr>
    </w:tbl>
    <w:p w14:paraId="6F3A31AC"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8463F2" w14:paraId="556DC6A1"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669832D4" w14:textId="77777777" w:rsidR="008463F2" w:rsidRPr="004075C4" w:rsidRDefault="008463F2" w:rsidP="004075C4">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7E2DE0E" w14:textId="6F69FEF4" w:rsidR="008463F2" w:rsidRPr="004075C4" w:rsidRDefault="008463F2" w:rsidP="004075C4">
            <w:pPr>
              <w:pStyle w:val="Titre2"/>
              <w:spacing w:after="20"/>
              <w:rPr>
                <w:color w:val="1B4332"/>
              </w:rPr>
            </w:pPr>
            <w:bookmarkStart w:id="51" w:name="_Toc229967048"/>
            <w:r>
              <w:rPr>
                <w:color w:val="1B4332"/>
              </w:rPr>
              <w:t>6.2 — Gestion des déchets — tri, traçabilité et valorisation</w:t>
            </w:r>
            <w:bookmarkEnd w:id="51"/>
          </w:p>
        </w:tc>
      </w:tr>
      <w:tr w:rsidR="00746F00" w14:paraId="602D3616"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26907797"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F48A91C" w14:textId="77777777" w:rsidR="00746F00" w:rsidRDefault="00000000">
            <w:pPr>
              <w:spacing w:after="40"/>
            </w:pPr>
            <w:r>
              <w:rPr>
                <w:rFonts w:ascii="DM Sans" w:eastAsia="DM Sans" w:hAnsi="DM Sans" w:cs="DM Sans"/>
                <w:b/>
                <w:bCs/>
                <w:color w:val="1F3A26"/>
                <w:spacing w:val="70"/>
                <w:sz w:val="15"/>
                <w:szCs w:val="15"/>
              </w:rPr>
              <w:t>PLAN DE TRI ET ORGANISATION (SOSED)</w:t>
            </w:r>
          </w:p>
          <w:p w14:paraId="718C550F" w14:textId="77777777" w:rsidR="00746F00" w:rsidRDefault="00000000">
            <w:pPr>
              <w:spacing w:before="40" w:after="20" w:line="340" w:lineRule="auto"/>
            </w:pPr>
            <w:r>
              <w:rPr>
                <w:rFonts w:ascii="DM Sans" w:eastAsia="DM Sans" w:hAnsi="DM Sans" w:cs="DM Sans"/>
                <w:color w:val="2C3E30"/>
                <w:sz w:val="18"/>
                <w:szCs w:val="18"/>
              </w:rPr>
              <w:t>Tri à la source par flux distincts dès la phase préparatoire, conforme aux exigences du SOSED. Bennes étiquetées positionnées à proximité des zones d'intervention. Formation à l'accueil chantier + rappels visuels affichés.</w:t>
            </w:r>
          </w:p>
          <w:p w14:paraId="2FA82200" w14:textId="77777777" w:rsidR="00746F00" w:rsidRDefault="00000000">
            <w:pPr>
              <w:spacing w:before="100"/>
            </w:pPr>
            <w:r>
              <w:rPr>
                <w:rFonts w:ascii="DM Sans" w:eastAsia="DM Sans" w:hAnsi="DM Sans" w:cs="DM Sans"/>
                <w:b/>
                <w:bCs/>
                <w:color w:val="1F3A26"/>
                <w:spacing w:val="40"/>
                <w:sz w:val="14"/>
                <w:szCs w:val="14"/>
                <w:shd w:val="clear" w:color="auto" w:fill="F0F0F0"/>
              </w:rPr>
              <w:t xml:space="preserve">  SOSED  </w:t>
            </w:r>
            <w:r>
              <w:rPr>
                <w:sz w:val="14"/>
                <w:szCs w:val="14"/>
              </w:rPr>
              <w:t xml:space="preserve">  </w:t>
            </w:r>
            <w:r>
              <w:rPr>
                <w:rFonts w:ascii="DM Sans" w:eastAsia="DM Sans" w:hAnsi="DM Sans" w:cs="DM Sans"/>
                <w:b/>
                <w:bCs/>
                <w:color w:val="1F3A26"/>
                <w:spacing w:val="40"/>
                <w:sz w:val="14"/>
                <w:szCs w:val="14"/>
                <w:shd w:val="clear" w:color="auto" w:fill="F0F0F0"/>
              </w:rPr>
              <w:t xml:space="preserve">  BSD  </w:t>
            </w:r>
            <w:r>
              <w:rPr>
                <w:sz w:val="14"/>
                <w:szCs w:val="14"/>
              </w:rPr>
              <w:t xml:space="preserve">  </w:t>
            </w:r>
            <w:r>
              <w:rPr>
                <w:rFonts w:ascii="DM Sans" w:eastAsia="DM Sans" w:hAnsi="DM Sans" w:cs="DM Sans"/>
                <w:b/>
                <w:bCs/>
                <w:color w:val="1F3A26"/>
                <w:spacing w:val="40"/>
                <w:sz w:val="14"/>
                <w:szCs w:val="14"/>
                <w:shd w:val="clear" w:color="auto" w:fill="F0F0F0"/>
              </w:rPr>
              <w:t xml:space="preserve">  &gt; 80% valorisation  </w:t>
            </w:r>
          </w:p>
        </w:tc>
      </w:tr>
    </w:tbl>
    <w:p w14:paraId="474B8593"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2556"/>
        <w:gridCol w:w="2556"/>
        <w:gridCol w:w="2558"/>
      </w:tblGrid>
      <w:tr w:rsidR="007B7146" w14:paraId="456EF26D" w14:textId="77777777" w:rsidTr="008D0B87">
        <w:trPr>
          <w:tblHeader/>
        </w:trPr>
        <w:tc>
          <w:tcPr>
            <w:tcW w:w="2556" w:type="dxa"/>
            <w:tcBorders>
              <w:top w:val="none" w:sz="0" w:space="0" w:color="FFFFFF"/>
              <w:left w:val="none" w:sz="0" w:space="0" w:color="FFFFFF"/>
              <w:bottom w:val="single" w:sz="6" w:space="0" w:color="1F3A26"/>
              <w:right w:val="single" w:sz="4" w:space="0" w:color="FFFFFF"/>
            </w:tcBorders>
            <w:shd w:val="clear" w:color="auto" w:fill="1F3A26"/>
            <w:tcMar>
              <w:top w:w="135" w:type="dxa"/>
              <w:left w:w="180" w:type="dxa"/>
              <w:bottom w:w="135" w:type="dxa"/>
              <w:right w:w="180" w:type="dxa"/>
            </w:tcMar>
          </w:tcPr>
          <w:p w14:paraId="65363210" w14:textId="77777777" w:rsidR="007B7146" w:rsidRDefault="007B7146" w:rsidP="008D0B87">
            <w:pPr>
              <w:spacing w:after="20"/>
            </w:pPr>
            <w:r>
              <w:rPr>
                <w:rFonts w:ascii="DM Sans" w:eastAsia="DM Sans" w:hAnsi="DM Sans" w:cs="DM Sans"/>
                <w:b/>
                <w:bCs/>
                <w:color w:val="FFFFFF"/>
                <w:spacing w:val="50"/>
                <w:sz w:val="14"/>
                <w:szCs w:val="14"/>
              </w:rPr>
              <w:t>FLUX DE DÉCHETS</w:t>
            </w:r>
          </w:p>
        </w:tc>
        <w:tc>
          <w:tcPr>
            <w:tcW w:w="2556" w:type="dxa"/>
            <w:tcBorders>
              <w:top w:val="none" w:sz="0" w:space="0" w:color="FFFFFF"/>
              <w:left w:val="none" w:sz="0" w:space="0" w:color="FFFFFF"/>
              <w:bottom w:val="single" w:sz="6" w:space="0" w:color="1F3A26"/>
              <w:right w:val="single" w:sz="4" w:space="0" w:color="FFFFFF"/>
            </w:tcBorders>
            <w:shd w:val="clear" w:color="auto" w:fill="1F3A26"/>
            <w:tcMar>
              <w:top w:w="135" w:type="dxa"/>
              <w:left w:w="180" w:type="dxa"/>
              <w:bottom w:w="135" w:type="dxa"/>
              <w:right w:w="180" w:type="dxa"/>
            </w:tcMar>
          </w:tcPr>
          <w:p w14:paraId="6B2B8CA4" w14:textId="77777777" w:rsidR="007B7146" w:rsidRDefault="007B7146" w:rsidP="008D0B87">
            <w:pPr>
              <w:spacing w:after="20"/>
            </w:pPr>
            <w:r>
              <w:rPr>
                <w:rFonts w:ascii="DM Sans" w:eastAsia="DM Sans" w:hAnsi="DM Sans" w:cs="DM Sans"/>
                <w:b/>
                <w:bCs/>
                <w:color w:val="FFFFFF"/>
                <w:spacing w:val="50"/>
                <w:sz w:val="14"/>
                <w:szCs w:val="14"/>
              </w:rPr>
              <w:t>CONDITIONNEMENT</w:t>
            </w:r>
          </w:p>
        </w:tc>
        <w:tc>
          <w:tcPr>
            <w:tcW w:w="2556" w:type="dxa"/>
            <w:tcBorders>
              <w:top w:val="none" w:sz="0" w:space="0" w:color="FFFFFF"/>
              <w:left w:val="none" w:sz="0" w:space="0" w:color="FFFFFF"/>
              <w:bottom w:val="single" w:sz="6" w:space="0" w:color="1F3A26"/>
              <w:right w:val="single" w:sz="4" w:space="0" w:color="FFFFFF"/>
            </w:tcBorders>
            <w:shd w:val="clear" w:color="auto" w:fill="1F3A26"/>
            <w:tcMar>
              <w:top w:w="135" w:type="dxa"/>
              <w:left w:w="180" w:type="dxa"/>
              <w:bottom w:w="135" w:type="dxa"/>
              <w:right w:w="180" w:type="dxa"/>
            </w:tcMar>
          </w:tcPr>
          <w:p w14:paraId="00BF60F3" w14:textId="77777777" w:rsidR="007B7146" w:rsidRDefault="007B7146" w:rsidP="008D0B87">
            <w:pPr>
              <w:spacing w:after="20"/>
            </w:pPr>
            <w:r>
              <w:rPr>
                <w:rFonts w:ascii="DM Sans" w:eastAsia="DM Sans" w:hAnsi="DM Sans" w:cs="DM Sans"/>
                <w:b/>
                <w:bCs/>
                <w:color w:val="FFFFFF"/>
                <w:spacing w:val="50"/>
                <w:sz w:val="14"/>
                <w:szCs w:val="14"/>
              </w:rPr>
              <w:t>FILIÈRE</w:t>
            </w:r>
          </w:p>
        </w:tc>
        <w:tc>
          <w:tcPr>
            <w:tcW w:w="2558" w:type="dxa"/>
            <w:tcBorders>
              <w:top w:val="none" w:sz="0" w:space="0" w:color="FFFFFF"/>
              <w:left w:val="none" w:sz="0" w:space="0" w:color="FFFFFF"/>
              <w:bottom w:val="single" w:sz="6" w:space="0" w:color="1F3A26"/>
              <w:right w:val="none" w:sz="0" w:space="0" w:color="FFFFFF"/>
            </w:tcBorders>
            <w:shd w:val="clear" w:color="auto" w:fill="1F3A26"/>
            <w:tcMar>
              <w:top w:w="135" w:type="dxa"/>
              <w:left w:w="180" w:type="dxa"/>
              <w:bottom w:w="135" w:type="dxa"/>
              <w:right w:w="180" w:type="dxa"/>
            </w:tcMar>
          </w:tcPr>
          <w:p w14:paraId="48F6F702" w14:textId="77777777" w:rsidR="007B7146" w:rsidRDefault="007B7146" w:rsidP="008D0B87">
            <w:pPr>
              <w:spacing w:after="20"/>
            </w:pPr>
            <w:r>
              <w:rPr>
                <w:rFonts w:ascii="DM Sans" w:eastAsia="DM Sans" w:hAnsi="DM Sans" w:cs="DM Sans"/>
                <w:b/>
                <w:bCs/>
                <w:color w:val="FFFFFF"/>
                <w:spacing w:val="50"/>
                <w:sz w:val="14"/>
                <w:szCs w:val="14"/>
              </w:rPr>
              <w:t>TRAÇABILITÉ</w:t>
            </w:r>
          </w:p>
        </w:tc>
      </w:tr>
      <w:tr w:rsidR="007B7146" w14:paraId="4C38C9A6" w14:textId="77777777" w:rsidTr="008D0B87">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4C5717B7" w14:textId="77777777" w:rsidR="007B7146" w:rsidRDefault="007B7146" w:rsidP="008D0B87">
            <w:pPr>
              <w:spacing w:line="340" w:lineRule="auto"/>
            </w:pPr>
            <w:r>
              <w:rPr>
                <w:rFonts w:ascii="DM Sans" w:eastAsia="DM Sans" w:hAnsi="DM Sans" w:cs="DM Sans"/>
                <w:color w:val="2C3E30"/>
                <w:sz w:val="17"/>
                <w:szCs w:val="17"/>
              </w:rPr>
              <w:t>Gravats inertes (béton, brique, tuiles)</w:t>
            </w:r>
          </w:p>
        </w:tc>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44359255" w14:textId="77777777" w:rsidR="007B7146" w:rsidRDefault="007B7146" w:rsidP="008D0B87">
            <w:pPr>
              <w:spacing w:line="340" w:lineRule="auto"/>
            </w:pPr>
            <w:r>
              <w:rPr>
                <w:rFonts w:ascii="DM Sans" w:eastAsia="DM Sans" w:hAnsi="DM Sans" w:cs="DM Sans"/>
                <w:color w:val="2C3E30"/>
                <w:sz w:val="17"/>
                <w:szCs w:val="17"/>
              </w:rPr>
              <w:t>Benne dédiée étiquetée</w:t>
            </w:r>
          </w:p>
        </w:tc>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563BB253" w14:textId="77777777" w:rsidR="007B7146" w:rsidRDefault="007B7146" w:rsidP="008D0B87">
            <w:pPr>
              <w:spacing w:line="340" w:lineRule="auto"/>
            </w:pPr>
            <w:r>
              <w:rPr>
                <w:rFonts w:ascii="DM Sans" w:eastAsia="DM Sans" w:hAnsi="DM Sans" w:cs="DM Sans"/>
                <w:color w:val="2C3E30"/>
                <w:sz w:val="17"/>
                <w:szCs w:val="17"/>
              </w:rPr>
              <w:t>Centre de concassage — réemploi couches de forme</w:t>
            </w:r>
          </w:p>
        </w:tc>
        <w:tc>
          <w:tcPr>
            <w:tcW w:w="2558" w:type="dxa"/>
            <w:tcBorders>
              <w:top w:val="none" w:sz="0" w:space="0" w:color="FFFFFF"/>
              <w:left w:val="none" w:sz="0" w:space="0" w:color="FFFFFF"/>
              <w:bottom w:val="single" w:sz="1" w:space="0" w:color="1F3A26"/>
              <w:right w:val="none" w:sz="0" w:space="0" w:color="FFFFFF"/>
            </w:tcBorders>
            <w:shd w:val="clear" w:color="auto" w:fill="E8F0EA"/>
            <w:tcMar>
              <w:top w:w="135" w:type="dxa"/>
              <w:left w:w="180" w:type="dxa"/>
              <w:bottom w:w="135" w:type="dxa"/>
              <w:right w:w="180" w:type="dxa"/>
            </w:tcMar>
          </w:tcPr>
          <w:p w14:paraId="4B350620" w14:textId="77777777" w:rsidR="007B7146" w:rsidRDefault="007B7146" w:rsidP="008D0B87">
            <w:pPr>
              <w:spacing w:line="340" w:lineRule="auto"/>
            </w:pPr>
            <w:r>
              <w:rPr>
                <w:rFonts w:ascii="DM Sans" w:eastAsia="DM Sans" w:hAnsi="DM Sans" w:cs="DM Sans"/>
                <w:color w:val="2C3E30"/>
                <w:sz w:val="17"/>
                <w:szCs w:val="17"/>
              </w:rPr>
              <w:t>Bon d'enlèvement</w:t>
            </w:r>
          </w:p>
        </w:tc>
      </w:tr>
      <w:tr w:rsidR="007B7146" w14:paraId="0ED0E16F" w14:textId="77777777" w:rsidTr="008D0B87">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399CBED8" w14:textId="77777777" w:rsidR="007B7146" w:rsidRDefault="007B7146" w:rsidP="008D0B87">
            <w:pPr>
              <w:spacing w:line="340" w:lineRule="auto"/>
            </w:pPr>
            <w:r>
              <w:rPr>
                <w:rFonts w:ascii="DM Sans" w:eastAsia="DM Sans" w:hAnsi="DM Sans" w:cs="DM Sans"/>
                <w:color w:val="2C3E30"/>
                <w:sz w:val="17"/>
                <w:szCs w:val="17"/>
              </w:rPr>
              <w:t>Métaux ferreux et non ferreux</w:t>
            </w:r>
          </w:p>
        </w:tc>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4D5240A1" w14:textId="77777777" w:rsidR="007B7146" w:rsidRDefault="007B7146" w:rsidP="008D0B87">
            <w:pPr>
              <w:spacing w:line="340" w:lineRule="auto"/>
            </w:pPr>
            <w:r>
              <w:rPr>
                <w:rFonts w:ascii="DM Sans" w:eastAsia="DM Sans" w:hAnsi="DM Sans" w:cs="DM Sans"/>
                <w:color w:val="2C3E30"/>
                <w:sz w:val="17"/>
                <w:szCs w:val="17"/>
              </w:rPr>
              <w:t>Benne métaux</w:t>
            </w:r>
          </w:p>
        </w:tc>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67864A5C" w14:textId="77777777" w:rsidR="007B7146" w:rsidRDefault="007B7146" w:rsidP="008D0B87">
            <w:pPr>
              <w:spacing w:line="340" w:lineRule="auto"/>
            </w:pPr>
            <w:r>
              <w:rPr>
                <w:rFonts w:ascii="DM Sans" w:eastAsia="DM Sans" w:hAnsi="DM Sans" w:cs="DM Sans"/>
                <w:color w:val="2C3E30"/>
                <w:sz w:val="17"/>
                <w:szCs w:val="17"/>
              </w:rPr>
              <w:t>Ferrailleurs et fonderies locales</w:t>
            </w:r>
          </w:p>
        </w:tc>
        <w:tc>
          <w:tcPr>
            <w:tcW w:w="2558" w:type="dxa"/>
            <w:tcBorders>
              <w:top w:val="none" w:sz="0" w:space="0" w:color="FFFFFF"/>
              <w:left w:val="none" w:sz="0" w:space="0" w:color="FFFFFF"/>
              <w:bottom w:val="single" w:sz="1" w:space="0" w:color="1F3A26"/>
              <w:right w:val="none" w:sz="0" w:space="0" w:color="FFFFFF"/>
            </w:tcBorders>
            <w:shd w:val="clear" w:color="auto" w:fill="FFFFFF"/>
            <w:tcMar>
              <w:top w:w="135" w:type="dxa"/>
              <w:left w:w="180" w:type="dxa"/>
              <w:bottom w:w="135" w:type="dxa"/>
              <w:right w:w="180" w:type="dxa"/>
            </w:tcMar>
          </w:tcPr>
          <w:p w14:paraId="25DF9E83" w14:textId="77777777" w:rsidR="007B7146" w:rsidRDefault="007B7146" w:rsidP="008D0B87">
            <w:pPr>
              <w:spacing w:line="340" w:lineRule="auto"/>
            </w:pPr>
            <w:r>
              <w:rPr>
                <w:rFonts w:ascii="DM Sans" w:eastAsia="DM Sans" w:hAnsi="DM Sans" w:cs="DM Sans"/>
                <w:color w:val="2C3E30"/>
                <w:sz w:val="17"/>
                <w:szCs w:val="17"/>
              </w:rPr>
              <w:t>Bon de pesée</w:t>
            </w:r>
          </w:p>
        </w:tc>
      </w:tr>
      <w:tr w:rsidR="007B7146" w14:paraId="0F53D9BC" w14:textId="77777777" w:rsidTr="008D0B87">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7E650AA1" w14:textId="77777777" w:rsidR="007B7146" w:rsidRDefault="007B7146" w:rsidP="008D0B87">
            <w:pPr>
              <w:spacing w:line="340" w:lineRule="auto"/>
            </w:pPr>
            <w:r>
              <w:rPr>
                <w:rFonts w:ascii="DM Sans" w:eastAsia="DM Sans" w:hAnsi="DM Sans" w:cs="DM Sans"/>
                <w:color w:val="2C3E30"/>
                <w:sz w:val="17"/>
                <w:szCs w:val="17"/>
              </w:rPr>
              <w:t>Bois non traité / bois traité</w:t>
            </w:r>
          </w:p>
        </w:tc>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0555C23F" w14:textId="77777777" w:rsidR="007B7146" w:rsidRDefault="007B7146" w:rsidP="008D0B87">
            <w:pPr>
              <w:spacing w:line="340" w:lineRule="auto"/>
            </w:pPr>
            <w:r>
              <w:rPr>
                <w:rFonts w:ascii="DM Sans" w:eastAsia="DM Sans" w:hAnsi="DM Sans" w:cs="DM Sans"/>
                <w:color w:val="2C3E30"/>
                <w:sz w:val="17"/>
                <w:szCs w:val="17"/>
              </w:rPr>
              <w:t>Benne bois séparée</w:t>
            </w:r>
          </w:p>
        </w:tc>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460992D3" w14:textId="77777777" w:rsidR="007B7146" w:rsidRDefault="007B7146" w:rsidP="008D0B87">
            <w:pPr>
              <w:spacing w:line="340" w:lineRule="auto"/>
            </w:pPr>
            <w:r>
              <w:rPr>
                <w:rFonts w:ascii="DM Sans" w:eastAsia="DM Sans" w:hAnsi="DM Sans" w:cs="DM Sans"/>
                <w:color w:val="2C3E30"/>
                <w:sz w:val="17"/>
                <w:szCs w:val="17"/>
              </w:rPr>
              <w:t>Plateformes recyclage ou chaufferies biomasse</w:t>
            </w:r>
          </w:p>
        </w:tc>
        <w:tc>
          <w:tcPr>
            <w:tcW w:w="2558" w:type="dxa"/>
            <w:tcBorders>
              <w:top w:val="none" w:sz="0" w:space="0" w:color="FFFFFF"/>
              <w:left w:val="none" w:sz="0" w:space="0" w:color="FFFFFF"/>
              <w:bottom w:val="single" w:sz="1" w:space="0" w:color="1F3A26"/>
              <w:right w:val="none" w:sz="0" w:space="0" w:color="FFFFFF"/>
            </w:tcBorders>
            <w:shd w:val="clear" w:color="auto" w:fill="E8F0EA"/>
            <w:tcMar>
              <w:top w:w="135" w:type="dxa"/>
              <w:left w:w="180" w:type="dxa"/>
              <w:bottom w:w="135" w:type="dxa"/>
              <w:right w:w="180" w:type="dxa"/>
            </w:tcMar>
          </w:tcPr>
          <w:p w14:paraId="78527B5F" w14:textId="77777777" w:rsidR="007B7146" w:rsidRDefault="007B7146" w:rsidP="008D0B87">
            <w:pPr>
              <w:spacing w:line="340" w:lineRule="auto"/>
            </w:pPr>
            <w:r>
              <w:rPr>
                <w:rFonts w:ascii="DM Sans" w:eastAsia="DM Sans" w:hAnsi="DM Sans" w:cs="DM Sans"/>
                <w:color w:val="2C3E30"/>
                <w:sz w:val="17"/>
                <w:szCs w:val="17"/>
              </w:rPr>
              <w:t>Bon d'enlèvement</w:t>
            </w:r>
          </w:p>
        </w:tc>
      </w:tr>
      <w:tr w:rsidR="007B7146" w14:paraId="034BAF40" w14:textId="77777777" w:rsidTr="008D0B87">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1ED4BC45" w14:textId="77777777" w:rsidR="007B7146" w:rsidRDefault="007B7146" w:rsidP="008D0B87">
            <w:pPr>
              <w:spacing w:line="340" w:lineRule="auto"/>
            </w:pPr>
            <w:r>
              <w:rPr>
                <w:rFonts w:ascii="DM Sans" w:eastAsia="DM Sans" w:hAnsi="DM Sans" w:cs="DM Sans"/>
                <w:color w:val="2C3E30"/>
                <w:sz w:val="17"/>
                <w:szCs w:val="17"/>
              </w:rPr>
              <w:lastRenderedPageBreak/>
              <w:t>Plastiques, cartons et papiers</w:t>
            </w:r>
          </w:p>
        </w:tc>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624754AB" w14:textId="77777777" w:rsidR="007B7146" w:rsidRDefault="007B7146" w:rsidP="008D0B87">
            <w:pPr>
              <w:spacing w:line="340" w:lineRule="auto"/>
            </w:pPr>
            <w:r>
              <w:rPr>
                <w:rFonts w:ascii="DM Sans" w:eastAsia="DM Sans" w:hAnsi="DM Sans" w:cs="DM Sans"/>
                <w:color w:val="2C3E30"/>
                <w:sz w:val="17"/>
                <w:szCs w:val="17"/>
              </w:rPr>
              <w:t>Benne ou sac</w:t>
            </w:r>
          </w:p>
        </w:tc>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65880766" w14:textId="77777777" w:rsidR="007B7146" w:rsidRDefault="007B7146" w:rsidP="008D0B87">
            <w:pPr>
              <w:spacing w:line="340" w:lineRule="auto"/>
            </w:pPr>
            <w:r>
              <w:rPr>
                <w:rFonts w:ascii="DM Sans" w:eastAsia="DM Sans" w:hAnsi="DM Sans" w:cs="DM Sans"/>
                <w:color w:val="2C3E30"/>
                <w:sz w:val="17"/>
                <w:szCs w:val="17"/>
              </w:rPr>
              <w:t>Centre de tri régional</w:t>
            </w:r>
          </w:p>
        </w:tc>
        <w:tc>
          <w:tcPr>
            <w:tcW w:w="2558" w:type="dxa"/>
            <w:tcBorders>
              <w:top w:val="none" w:sz="0" w:space="0" w:color="FFFFFF"/>
              <w:left w:val="none" w:sz="0" w:space="0" w:color="FFFFFF"/>
              <w:bottom w:val="single" w:sz="1" w:space="0" w:color="1F3A26"/>
              <w:right w:val="none" w:sz="0" w:space="0" w:color="FFFFFF"/>
            </w:tcBorders>
            <w:shd w:val="clear" w:color="auto" w:fill="FFFFFF"/>
            <w:tcMar>
              <w:top w:w="135" w:type="dxa"/>
              <w:left w:w="180" w:type="dxa"/>
              <w:bottom w:w="135" w:type="dxa"/>
              <w:right w:w="180" w:type="dxa"/>
            </w:tcMar>
          </w:tcPr>
          <w:p w14:paraId="2E90C7BF" w14:textId="77777777" w:rsidR="007B7146" w:rsidRDefault="007B7146" w:rsidP="008D0B87">
            <w:pPr>
              <w:spacing w:line="340" w:lineRule="auto"/>
            </w:pPr>
            <w:r>
              <w:rPr>
                <w:rFonts w:ascii="DM Sans" w:eastAsia="DM Sans" w:hAnsi="DM Sans" w:cs="DM Sans"/>
                <w:color w:val="2C3E30"/>
                <w:sz w:val="17"/>
                <w:szCs w:val="17"/>
              </w:rPr>
              <w:t>Bon de pesée</w:t>
            </w:r>
          </w:p>
        </w:tc>
      </w:tr>
      <w:tr w:rsidR="007B7146" w14:paraId="28D5244B" w14:textId="77777777" w:rsidTr="008D0B87">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098EDAF5" w14:textId="77777777" w:rsidR="007B7146" w:rsidRDefault="007B7146" w:rsidP="008D0B87">
            <w:pPr>
              <w:spacing w:line="340" w:lineRule="auto"/>
            </w:pPr>
            <w:r>
              <w:rPr>
                <w:rFonts w:ascii="DM Sans" w:eastAsia="DM Sans" w:hAnsi="DM Sans" w:cs="DM Sans"/>
                <w:color w:val="2C3E30"/>
                <w:sz w:val="17"/>
                <w:szCs w:val="17"/>
              </w:rPr>
              <w:t>Déchets industriels banals (DIB)</w:t>
            </w:r>
          </w:p>
        </w:tc>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48729F08" w14:textId="77777777" w:rsidR="007B7146" w:rsidRDefault="007B7146" w:rsidP="008D0B87">
            <w:pPr>
              <w:spacing w:line="340" w:lineRule="auto"/>
            </w:pPr>
            <w:r>
              <w:rPr>
                <w:rFonts w:ascii="DM Sans" w:eastAsia="DM Sans" w:hAnsi="DM Sans" w:cs="DM Sans"/>
                <w:color w:val="2C3E30"/>
                <w:sz w:val="17"/>
                <w:szCs w:val="17"/>
              </w:rPr>
              <w:t>Benne DIB</w:t>
            </w:r>
          </w:p>
        </w:tc>
        <w:tc>
          <w:tcPr>
            <w:tcW w:w="2556"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704BBEF3" w14:textId="77777777" w:rsidR="007B7146" w:rsidRDefault="007B7146" w:rsidP="008D0B87">
            <w:pPr>
              <w:spacing w:line="340" w:lineRule="auto"/>
            </w:pPr>
            <w:r>
              <w:rPr>
                <w:rFonts w:ascii="DM Sans" w:eastAsia="DM Sans" w:hAnsi="DM Sans" w:cs="DM Sans"/>
                <w:color w:val="2C3E30"/>
                <w:sz w:val="17"/>
                <w:szCs w:val="17"/>
              </w:rPr>
              <w:t>Traitement adapté</w:t>
            </w:r>
          </w:p>
        </w:tc>
        <w:tc>
          <w:tcPr>
            <w:tcW w:w="2558" w:type="dxa"/>
            <w:tcBorders>
              <w:top w:val="none" w:sz="0" w:space="0" w:color="FFFFFF"/>
              <w:left w:val="none" w:sz="0" w:space="0" w:color="FFFFFF"/>
              <w:bottom w:val="single" w:sz="1" w:space="0" w:color="1F3A26"/>
              <w:right w:val="none" w:sz="0" w:space="0" w:color="FFFFFF"/>
            </w:tcBorders>
            <w:shd w:val="clear" w:color="auto" w:fill="E8F0EA"/>
            <w:tcMar>
              <w:top w:w="135" w:type="dxa"/>
              <w:left w:w="180" w:type="dxa"/>
              <w:bottom w:w="135" w:type="dxa"/>
              <w:right w:w="180" w:type="dxa"/>
            </w:tcMar>
          </w:tcPr>
          <w:p w14:paraId="24E96505" w14:textId="77777777" w:rsidR="007B7146" w:rsidRDefault="007B7146" w:rsidP="008D0B87">
            <w:pPr>
              <w:spacing w:line="340" w:lineRule="auto"/>
            </w:pPr>
            <w:r>
              <w:rPr>
                <w:rFonts w:ascii="DM Sans" w:eastAsia="DM Sans" w:hAnsi="DM Sans" w:cs="DM Sans"/>
                <w:color w:val="2C3E30"/>
                <w:sz w:val="17"/>
                <w:szCs w:val="17"/>
              </w:rPr>
              <w:t>Registre interne</w:t>
            </w:r>
          </w:p>
        </w:tc>
      </w:tr>
      <w:tr w:rsidR="007B7146" w14:paraId="674FA270" w14:textId="77777777" w:rsidTr="008D0B87">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13DE22EC" w14:textId="77777777" w:rsidR="007B7146" w:rsidRDefault="007B7146" w:rsidP="008D0B87">
            <w:pPr>
              <w:spacing w:line="340" w:lineRule="auto"/>
            </w:pPr>
            <w:r>
              <w:rPr>
                <w:rFonts w:ascii="DM Sans" w:eastAsia="DM Sans" w:hAnsi="DM Sans" w:cs="DM Sans"/>
                <w:color w:val="2C3E30"/>
                <w:sz w:val="17"/>
                <w:szCs w:val="17"/>
              </w:rPr>
              <w:t>Déchets dangereux (DDS)</w:t>
            </w:r>
          </w:p>
        </w:tc>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4BEE6AC3" w14:textId="77777777" w:rsidR="007B7146" w:rsidRDefault="007B7146" w:rsidP="008D0B87">
            <w:pPr>
              <w:spacing w:line="340" w:lineRule="auto"/>
            </w:pPr>
            <w:r>
              <w:rPr>
                <w:rFonts w:ascii="DM Sans" w:eastAsia="DM Sans" w:hAnsi="DM Sans" w:cs="DM Sans"/>
                <w:color w:val="2C3E30"/>
                <w:sz w:val="17"/>
                <w:szCs w:val="17"/>
              </w:rPr>
              <w:t>Contenants étanches + bac de rétention</w:t>
            </w:r>
          </w:p>
        </w:tc>
        <w:tc>
          <w:tcPr>
            <w:tcW w:w="2556"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14828911" w14:textId="77777777" w:rsidR="007B7146" w:rsidRDefault="007B7146" w:rsidP="008D0B87">
            <w:pPr>
              <w:spacing w:line="340" w:lineRule="auto"/>
            </w:pPr>
            <w:r>
              <w:rPr>
                <w:rFonts w:ascii="DM Sans" w:eastAsia="DM Sans" w:hAnsi="DM Sans" w:cs="DM Sans"/>
                <w:color w:val="2C3E30"/>
                <w:sz w:val="17"/>
                <w:szCs w:val="17"/>
              </w:rPr>
              <w:t>Filière spécialisée agréée</w:t>
            </w:r>
          </w:p>
        </w:tc>
        <w:tc>
          <w:tcPr>
            <w:tcW w:w="2558" w:type="dxa"/>
            <w:tcBorders>
              <w:top w:val="none" w:sz="0" w:space="0" w:color="FFFFFF"/>
              <w:left w:val="none" w:sz="0" w:space="0" w:color="FFFFFF"/>
              <w:bottom w:val="single" w:sz="1" w:space="0" w:color="1F3A26"/>
              <w:right w:val="none" w:sz="0" w:space="0" w:color="FFFFFF"/>
            </w:tcBorders>
            <w:shd w:val="clear" w:color="auto" w:fill="FFFFFF"/>
            <w:tcMar>
              <w:top w:w="135" w:type="dxa"/>
              <w:left w:w="180" w:type="dxa"/>
              <w:bottom w:w="135" w:type="dxa"/>
              <w:right w:w="180" w:type="dxa"/>
            </w:tcMar>
          </w:tcPr>
          <w:p w14:paraId="6ED11CED" w14:textId="77777777" w:rsidR="007B7146" w:rsidRDefault="007B7146" w:rsidP="008D0B87">
            <w:pPr>
              <w:spacing w:line="340" w:lineRule="auto"/>
            </w:pPr>
            <w:r>
              <w:rPr>
                <w:rFonts w:ascii="DM Sans" w:eastAsia="DM Sans" w:hAnsi="DM Sans" w:cs="DM Sans"/>
                <w:color w:val="2C3E30"/>
                <w:sz w:val="17"/>
                <w:szCs w:val="17"/>
              </w:rPr>
              <w:t>BSD obligatoire</w:t>
            </w:r>
          </w:p>
        </w:tc>
      </w:tr>
    </w:tbl>
    <w:p w14:paraId="4E31BD40" w14:textId="77777777" w:rsidR="007B7146" w:rsidRDefault="007B7146">
      <w:pPr>
        <w:spacing w:after="40"/>
      </w:pPr>
    </w:p>
    <w:p w14:paraId="7EB84A4B" w14:textId="77777777" w:rsidR="007B7146" w:rsidRDefault="007B7146">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0D3539" w14:paraId="3D27F790"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1C26AFFD" w14:textId="77777777" w:rsidR="000D3539" w:rsidRDefault="000D3539"/>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33A42F9" w14:textId="4151367D" w:rsidR="000D3539" w:rsidRDefault="000D3539" w:rsidP="003C0D75">
            <w:pPr>
              <w:pStyle w:val="Titre2"/>
              <w:spacing w:after="20"/>
              <w:rPr>
                <w:rFonts w:ascii="DM Sans" w:eastAsia="DM Sans" w:hAnsi="DM Sans" w:cs="DM Sans"/>
                <w:b w:val="0"/>
                <w:bCs w:val="0"/>
                <w:color w:val="1B4332"/>
                <w:spacing w:val="70"/>
                <w:sz w:val="15"/>
                <w:szCs w:val="15"/>
              </w:rPr>
            </w:pPr>
            <w:bookmarkStart w:id="52" w:name="_Toc229967049"/>
            <w:r>
              <w:rPr>
                <w:color w:val="1B4332"/>
              </w:rPr>
              <w:t>6.3 — Réemploi — tableau de recyclage par filière (m³)</w:t>
            </w:r>
            <w:bookmarkEnd w:id="52"/>
          </w:p>
        </w:tc>
      </w:tr>
      <w:tr w:rsidR="00746F00" w14:paraId="54CE9195"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37503876"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B92DB77" w14:textId="77777777" w:rsidR="00746F00" w:rsidRDefault="00000000">
            <w:pPr>
              <w:spacing w:after="40"/>
            </w:pPr>
            <w:r>
              <w:rPr>
                <w:rFonts w:ascii="DM Sans" w:eastAsia="DM Sans" w:hAnsi="DM Sans" w:cs="DM Sans"/>
                <w:b/>
                <w:bCs/>
                <w:color w:val="1F3A26"/>
                <w:spacing w:val="70"/>
                <w:sz w:val="15"/>
                <w:szCs w:val="15"/>
              </w:rPr>
              <w:t>DÉPOSE SÉLECTIVE ET VALORISATION DES MATÉRIAUX</w:t>
            </w:r>
          </w:p>
          <w:p w14:paraId="6BFA1A7A" w14:textId="54BEFB20" w:rsidR="00746F00" w:rsidRDefault="00000000">
            <w:pPr>
              <w:spacing w:before="60" w:after="20" w:line="340" w:lineRule="auto"/>
            </w:pPr>
            <w:r>
              <w:rPr>
                <w:rFonts w:ascii="DM Sans" w:eastAsia="DM Sans" w:hAnsi="DM Sans" w:cs="DM Sans"/>
                <w:b/>
                <w:bCs/>
                <w:color w:val="1F3A26"/>
                <w:sz w:val="18"/>
                <w:szCs w:val="18"/>
              </w:rPr>
              <w:t>Notre objectif est un taux de valorisation supérieur à 80% des déchets issus d</w:t>
            </w:r>
            <w:r w:rsidR="005829AC">
              <w:rPr>
                <w:rFonts w:ascii="DM Sans" w:eastAsia="DM Sans" w:hAnsi="DM Sans" w:cs="DM Sans"/>
                <w:b/>
                <w:bCs/>
                <w:color w:val="1F3A26"/>
                <w:sz w:val="18"/>
                <w:szCs w:val="18"/>
              </w:rPr>
              <w:t>e nos</w:t>
            </w:r>
            <w:r>
              <w:rPr>
                <w:rFonts w:ascii="DM Sans" w:eastAsia="DM Sans" w:hAnsi="DM Sans" w:cs="DM Sans"/>
                <w:b/>
                <w:bCs/>
                <w:color w:val="1F3A26"/>
                <w:sz w:val="18"/>
                <w:szCs w:val="18"/>
              </w:rPr>
              <w:t xml:space="preserve"> chantier</w:t>
            </w:r>
            <w:r w:rsidR="005829AC">
              <w:rPr>
                <w:rFonts w:ascii="DM Sans" w:eastAsia="DM Sans" w:hAnsi="DM Sans" w:cs="DM Sans"/>
                <w:b/>
                <w:bCs/>
                <w:color w:val="1F3A26"/>
                <w:sz w:val="18"/>
                <w:szCs w:val="18"/>
              </w:rPr>
              <w:t>s</w:t>
            </w:r>
            <w:r w:rsidR="00B86770">
              <w:rPr>
                <w:rFonts w:ascii="DM Sans" w:eastAsia="DM Sans" w:hAnsi="DM Sans" w:cs="DM Sans"/>
                <w:b/>
                <w:bCs/>
                <w:color w:val="1F3A26"/>
                <w:sz w:val="18"/>
                <w:szCs w:val="18"/>
              </w:rPr>
              <w:t xml:space="preserve"> (références TBS, 1001 VIES HABITATS, MANTES LA VILLE</w:t>
            </w:r>
            <w:proofErr w:type="gramStart"/>
            <w:r w:rsidR="00B86770">
              <w:rPr>
                <w:rFonts w:ascii="DM Sans" w:eastAsia="DM Sans" w:hAnsi="DM Sans" w:cs="DM Sans"/>
                <w:b/>
                <w:bCs/>
                <w:color w:val="1F3A26"/>
                <w:sz w:val="18"/>
                <w:szCs w:val="18"/>
              </w:rPr>
              <w:t xml:space="preserve">) </w:t>
            </w:r>
            <w:r>
              <w:rPr>
                <w:rFonts w:ascii="DM Sans" w:eastAsia="DM Sans" w:hAnsi="DM Sans" w:cs="DM Sans"/>
                <w:b/>
                <w:bCs/>
                <w:color w:val="1F3A26"/>
                <w:sz w:val="18"/>
                <w:szCs w:val="18"/>
              </w:rPr>
              <w:t>,</w:t>
            </w:r>
            <w:proofErr w:type="gramEnd"/>
            <w:r>
              <w:rPr>
                <w:rFonts w:ascii="DM Sans" w:eastAsia="DM Sans" w:hAnsi="DM Sans" w:cs="DM Sans"/>
                <w:b/>
                <w:bCs/>
                <w:color w:val="1F3A26"/>
                <w:sz w:val="18"/>
                <w:szCs w:val="18"/>
              </w:rPr>
              <w:t xml:space="preserve"> </w:t>
            </w:r>
            <w:r w:rsidR="005829AC">
              <w:rPr>
                <w:rFonts w:ascii="DM Sans" w:eastAsia="DM Sans" w:hAnsi="DM Sans" w:cs="DM Sans"/>
                <w:b/>
                <w:bCs/>
                <w:color w:val="1F3A26"/>
                <w:sz w:val="18"/>
                <w:szCs w:val="18"/>
              </w:rPr>
              <w:t>par notre centre de tri à Villeneuve-le-Roi</w:t>
            </w:r>
            <w:r w:rsidR="00B86770">
              <w:rPr>
                <w:rFonts w:ascii="DM Sans" w:eastAsia="DM Sans" w:hAnsi="DM Sans" w:cs="DM Sans"/>
                <w:b/>
                <w:bCs/>
                <w:color w:val="1F3A26"/>
                <w:sz w:val="18"/>
                <w:szCs w:val="18"/>
              </w:rPr>
              <w:t xml:space="preserve">. </w:t>
            </w:r>
            <w:r w:rsidR="00A2235B">
              <w:rPr>
                <w:rFonts w:ascii="DM Sans" w:eastAsia="DM Sans" w:hAnsi="DM Sans" w:cs="DM Sans"/>
                <w:b/>
                <w:bCs/>
                <w:color w:val="1F3A26"/>
                <w:sz w:val="18"/>
                <w:szCs w:val="18"/>
              </w:rPr>
              <w:t xml:space="preserve"> </w:t>
            </w:r>
            <w:r>
              <w:rPr>
                <w:rFonts w:ascii="DM Sans" w:eastAsia="DM Sans" w:hAnsi="DM Sans" w:cs="DM Sans"/>
                <w:b/>
                <w:bCs/>
                <w:color w:val="1F3A26"/>
                <w:sz w:val="18"/>
                <w:szCs w:val="18"/>
              </w:rPr>
              <w:t xml:space="preserve">— </w:t>
            </w:r>
            <w:r w:rsidR="009525A0" w:rsidRPr="009525A0">
              <w:rPr>
                <w:rFonts w:ascii="DM Sans" w:eastAsia="DM Sans" w:hAnsi="DM Sans" w:cs="DM Sans"/>
                <w:color w:val="1F3A26"/>
                <w:sz w:val="18"/>
                <w:szCs w:val="18"/>
              </w:rPr>
              <w:t xml:space="preserve">une </w:t>
            </w:r>
            <w:r>
              <w:rPr>
                <w:rFonts w:ascii="DM Sans" w:eastAsia="DM Sans" w:hAnsi="DM Sans" w:cs="DM Sans"/>
                <w:color w:val="2C3E30"/>
                <w:sz w:val="18"/>
                <w:szCs w:val="18"/>
              </w:rPr>
              <w:t xml:space="preserve">attestation de valorisation </w:t>
            </w:r>
            <w:r w:rsidR="00AA2DB3">
              <w:rPr>
                <w:rFonts w:ascii="DM Sans" w:eastAsia="DM Sans" w:hAnsi="DM Sans" w:cs="DM Sans"/>
                <w:color w:val="2C3E30"/>
                <w:sz w:val="18"/>
                <w:szCs w:val="18"/>
              </w:rPr>
              <w:t>sera transmise dans le DOE</w:t>
            </w:r>
            <w:r>
              <w:rPr>
                <w:rFonts w:ascii="DM Sans" w:eastAsia="DM Sans" w:hAnsi="DM Sans" w:cs="DM Sans"/>
                <w:color w:val="2C3E30"/>
                <w:sz w:val="18"/>
                <w:szCs w:val="18"/>
              </w:rPr>
              <w:t>.</w:t>
            </w:r>
          </w:p>
          <w:p w14:paraId="09CC923B" w14:textId="77777777" w:rsidR="0055274B" w:rsidRDefault="0055274B">
            <w:pPr>
              <w:spacing w:before="40" w:after="20" w:line="340" w:lineRule="auto"/>
              <w:rPr>
                <w:rFonts w:ascii="DM Sans" w:eastAsia="DM Sans" w:hAnsi="DM Sans" w:cs="DM Sans"/>
                <w:color w:val="2C3E30"/>
                <w:sz w:val="18"/>
                <w:szCs w:val="18"/>
              </w:rPr>
            </w:pPr>
          </w:p>
          <w:p w14:paraId="74D6A7A3" w14:textId="33F64547" w:rsidR="00746F00" w:rsidRDefault="00000000">
            <w:pPr>
              <w:spacing w:before="40" w:after="20" w:line="340" w:lineRule="auto"/>
            </w:pPr>
            <w:r>
              <w:rPr>
                <w:rFonts w:ascii="DM Sans" w:eastAsia="DM Sans" w:hAnsi="DM Sans" w:cs="DM Sans"/>
                <w:color w:val="2C3E30"/>
                <w:sz w:val="18"/>
                <w:szCs w:val="18"/>
              </w:rPr>
              <w:t>Notre référent réemploi YILDIRIM Mathieu assure le suivi quotidien, les visites de gisement par les repreneurs potentiels et le contrôle des bordereaux. Zone de stockage dédiée fermée à clé, matériaux sur palettes surélevées ou sous bâches à l'abri de l'humidité. Registre de suivi par élément (nature, état, localisation, échéance de réemploi). En première intention, réutilisation sur nos chantiers ; si nécessaire, collaboration avec CYCLE UP ou BELLASTOCK.</w:t>
            </w:r>
          </w:p>
          <w:p w14:paraId="69EA1904" w14:textId="5D9734E5" w:rsidR="00746F00" w:rsidRDefault="00000000">
            <w:pPr>
              <w:spacing w:before="100"/>
            </w:pPr>
            <w:r>
              <w:rPr>
                <w:rFonts w:ascii="DM Sans" w:eastAsia="DM Sans" w:hAnsi="DM Sans" w:cs="DM Sans"/>
                <w:b/>
                <w:bCs/>
                <w:color w:val="1F3A26"/>
                <w:spacing w:val="40"/>
                <w:sz w:val="14"/>
                <w:szCs w:val="14"/>
                <w:shd w:val="clear" w:color="auto" w:fill="F0F0F0"/>
              </w:rPr>
              <w:t xml:space="preserve">  &gt; 80% valorisation  </w:t>
            </w:r>
            <w:r>
              <w:rPr>
                <w:sz w:val="14"/>
                <w:szCs w:val="14"/>
              </w:rPr>
              <w:t xml:space="preserve">  </w:t>
            </w:r>
            <w:r>
              <w:rPr>
                <w:rFonts w:ascii="DM Sans" w:eastAsia="DM Sans" w:hAnsi="DM Sans" w:cs="DM Sans"/>
                <w:b/>
                <w:bCs/>
                <w:color w:val="1F3A26"/>
                <w:spacing w:val="40"/>
                <w:sz w:val="14"/>
                <w:szCs w:val="14"/>
                <w:shd w:val="clear" w:color="auto" w:fill="F0F0F0"/>
              </w:rPr>
              <w:t xml:space="preserve"> </w:t>
            </w:r>
            <w:r w:rsidR="00CD3997">
              <w:rPr>
                <w:rFonts w:ascii="DM Sans" w:eastAsia="DM Sans" w:hAnsi="DM Sans" w:cs="DM Sans"/>
                <w:b/>
                <w:bCs/>
                <w:color w:val="1F3A26"/>
                <w:spacing w:val="40"/>
                <w:sz w:val="14"/>
                <w:szCs w:val="14"/>
                <w:shd w:val="clear" w:color="auto" w:fill="F0F0F0"/>
              </w:rPr>
              <w:t xml:space="preserve"> </w:t>
            </w:r>
            <w:r>
              <w:rPr>
                <w:rFonts w:ascii="DM Sans" w:eastAsia="DM Sans" w:hAnsi="DM Sans" w:cs="DM Sans"/>
                <w:b/>
                <w:bCs/>
                <w:color w:val="1F3A26"/>
                <w:spacing w:val="40"/>
                <w:sz w:val="14"/>
                <w:szCs w:val="14"/>
                <w:shd w:val="clear" w:color="auto" w:fill="F0F0F0"/>
              </w:rPr>
              <w:t xml:space="preserve">Villeneuve-le-Roi  </w:t>
            </w:r>
            <w:r>
              <w:rPr>
                <w:sz w:val="14"/>
                <w:szCs w:val="14"/>
              </w:rPr>
              <w:t xml:space="preserve">  </w:t>
            </w:r>
            <w:r>
              <w:rPr>
                <w:rFonts w:ascii="DM Sans" w:eastAsia="DM Sans" w:hAnsi="DM Sans" w:cs="DM Sans"/>
                <w:b/>
                <w:bCs/>
                <w:color w:val="1F3A26"/>
                <w:spacing w:val="40"/>
                <w:sz w:val="14"/>
                <w:szCs w:val="14"/>
                <w:shd w:val="clear" w:color="auto" w:fill="F0F0F0"/>
              </w:rPr>
              <w:t xml:space="preserve">  CYCLE UP  </w:t>
            </w:r>
            <w:r>
              <w:rPr>
                <w:sz w:val="14"/>
                <w:szCs w:val="14"/>
              </w:rPr>
              <w:t xml:space="preserve">  </w:t>
            </w:r>
            <w:r>
              <w:rPr>
                <w:rFonts w:ascii="DM Sans" w:eastAsia="DM Sans" w:hAnsi="DM Sans" w:cs="DM Sans"/>
                <w:b/>
                <w:bCs/>
                <w:color w:val="1F3A26"/>
                <w:spacing w:val="40"/>
                <w:sz w:val="14"/>
                <w:szCs w:val="14"/>
                <w:shd w:val="clear" w:color="auto" w:fill="F0F0F0"/>
              </w:rPr>
              <w:t xml:space="preserve">  BELLASTOCK  </w:t>
            </w:r>
          </w:p>
        </w:tc>
      </w:tr>
    </w:tbl>
    <w:p w14:paraId="003EE8B8" w14:textId="77777777" w:rsidR="00746F00" w:rsidRDefault="00746F00">
      <w:pPr>
        <w:spacing w:after="40"/>
      </w:pPr>
    </w:p>
    <w:p w14:paraId="44B772DE" w14:textId="77777777" w:rsidR="00483E98" w:rsidRDefault="00483E98">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8E5251" w:rsidRPr="003C0D75" w14:paraId="79DA886B"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300CA142" w14:textId="77777777" w:rsidR="008E5251" w:rsidRPr="004075C4" w:rsidRDefault="008E5251" w:rsidP="004075C4">
            <w:pPr>
              <w:pStyle w:val="Titre2"/>
              <w:spacing w:after="20"/>
              <w:rPr>
                <w:color w:val="1A5C52"/>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6F931D5E" w14:textId="4FB07904" w:rsidR="008E5251" w:rsidRPr="00E42EE7" w:rsidRDefault="008E5251" w:rsidP="004075C4">
            <w:pPr>
              <w:pStyle w:val="Titre2"/>
              <w:spacing w:after="20"/>
              <w:rPr>
                <w:color w:val="1B4332"/>
              </w:rPr>
            </w:pPr>
            <w:bookmarkStart w:id="53" w:name="_Toc229967050"/>
            <w:r>
              <w:rPr>
                <w:color w:val="1B4332"/>
              </w:rPr>
              <w:t>6.4 — Qualité environnementale des matériaux</w:t>
            </w:r>
            <w:bookmarkEnd w:id="53"/>
          </w:p>
        </w:tc>
      </w:tr>
      <w:tr w:rsidR="00746F00" w:rsidRPr="003C0D75" w14:paraId="3A9DCC67"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08728807"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2CD93C54" w14:textId="77777777" w:rsidR="00746F00" w:rsidRDefault="00000000">
            <w:pPr>
              <w:spacing w:after="40"/>
            </w:pPr>
            <w:r>
              <w:rPr>
                <w:rFonts w:ascii="DM Sans" w:eastAsia="DM Sans" w:hAnsi="DM Sans" w:cs="DM Sans"/>
                <w:b/>
                <w:bCs/>
                <w:color w:val="1F3A26"/>
                <w:spacing w:val="70"/>
                <w:sz w:val="15"/>
                <w:szCs w:val="15"/>
              </w:rPr>
              <w:t>CRITÈRES DE SÉLECTION DES MATÉRIAUX</w:t>
            </w:r>
          </w:p>
          <w:p w14:paraId="24EC24D2" w14:textId="77777777" w:rsidR="00746F00" w:rsidRDefault="00000000">
            <w:pPr>
              <w:spacing w:before="40" w:after="20" w:line="340" w:lineRule="auto"/>
            </w:pPr>
            <w:r>
              <w:rPr>
                <w:rFonts w:ascii="DM Sans" w:eastAsia="DM Sans" w:hAnsi="DM Sans" w:cs="DM Sans"/>
                <w:color w:val="2C3E30"/>
                <w:sz w:val="18"/>
                <w:szCs w:val="18"/>
              </w:rPr>
              <w:t>La sélection de nos matériaux s'inscrit dans le strict respect des Normes Françaises, DTU et préconisations fabricants, conformément au CCTP. Nous privilégions les matériaux biosourcés, faiblement émissifs (classe A ou A+), certifiés FSC ou PEFC, avec FDES vérifiée. Traitements du bois exclusivement sans solvants pétroliers ni biocides persistants.</w:t>
            </w:r>
          </w:p>
          <w:p w14:paraId="124D4D5E" w14:textId="77777777" w:rsidR="00746F00" w:rsidRDefault="00000000">
            <w:pPr>
              <w:spacing w:before="100"/>
            </w:pPr>
            <w:r>
              <w:rPr>
                <w:rFonts w:ascii="DM Sans" w:eastAsia="DM Sans" w:hAnsi="DM Sans" w:cs="DM Sans"/>
                <w:b/>
                <w:bCs/>
                <w:color w:val="1F3A26"/>
                <w:spacing w:val="40"/>
                <w:sz w:val="14"/>
                <w:szCs w:val="14"/>
                <w:shd w:val="clear" w:color="auto" w:fill="F0F0F0"/>
              </w:rPr>
              <w:t xml:space="preserve">  FSC/PEFC  </w:t>
            </w:r>
            <w:r>
              <w:rPr>
                <w:sz w:val="14"/>
                <w:szCs w:val="14"/>
              </w:rPr>
              <w:t xml:space="preserve">  </w:t>
            </w:r>
            <w:r>
              <w:rPr>
                <w:rFonts w:ascii="DM Sans" w:eastAsia="DM Sans" w:hAnsi="DM Sans" w:cs="DM Sans"/>
                <w:b/>
                <w:bCs/>
                <w:color w:val="1F3A26"/>
                <w:spacing w:val="40"/>
                <w:sz w:val="14"/>
                <w:szCs w:val="14"/>
                <w:shd w:val="clear" w:color="auto" w:fill="F0F0F0"/>
              </w:rPr>
              <w:t xml:space="preserve">  FDES  </w:t>
            </w:r>
            <w:r>
              <w:rPr>
                <w:sz w:val="14"/>
                <w:szCs w:val="14"/>
              </w:rPr>
              <w:t xml:space="preserve">  </w:t>
            </w:r>
            <w:r>
              <w:rPr>
                <w:rFonts w:ascii="DM Sans" w:eastAsia="DM Sans" w:hAnsi="DM Sans" w:cs="DM Sans"/>
                <w:b/>
                <w:bCs/>
                <w:color w:val="1F3A26"/>
                <w:spacing w:val="40"/>
                <w:sz w:val="14"/>
                <w:szCs w:val="14"/>
                <w:shd w:val="clear" w:color="auto" w:fill="F0F0F0"/>
              </w:rPr>
              <w:t xml:space="preserve">  Émission A+  </w:t>
            </w:r>
            <w:r>
              <w:rPr>
                <w:sz w:val="14"/>
                <w:szCs w:val="14"/>
              </w:rPr>
              <w:t xml:space="preserve">  </w:t>
            </w:r>
            <w:r>
              <w:rPr>
                <w:rFonts w:ascii="DM Sans" w:eastAsia="DM Sans" w:hAnsi="DM Sans" w:cs="DM Sans"/>
                <w:b/>
                <w:bCs/>
                <w:color w:val="1F3A26"/>
                <w:spacing w:val="40"/>
                <w:sz w:val="14"/>
                <w:szCs w:val="14"/>
                <w:shd w:val="clear" w:color="auto" w:fill="F0F0F0"/>
              </w:rPr>
              <w:t xml:space="preserve">  REACH  </w:t>
            </w:r>
          </w:p>
        </w:tc>
      </w:tr>
    </w:tbl>
    <w:p w14:paraId="15FDE58B" w14:textId="77777777" w:rsidR="00746F00" w:rsidRDefault="00746F00">
      <w:pPr>
        <w:spacing w:after="8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A50270" w14:paraId="1C806395" w14:textId="77777777" w:rsidTr="008D0B87">
        <w:trPr>
          <w:tblHeader/>
        </w:trPr>
        <w:tc>
          <w:tcPr>
            <w:tcW w:w="3408" w:type="dxa"/>
            <w:tcBorders>
              <w:top w:val="none" w:sz="0" w:space="0" w:color="FFFFFF"/>
              <w:left w:val="none" w:sz="0" w:space="0" w:color="FFFFFF"/>
              <w:bottom w:val="single" w:sz="6" w:space="0" w:color="1F3A26"/>
              <w:right w:val="single" w:sz="4" w:space="0" w:color="FFFFFF"/>
            </w:tcBorders>
            <w:shd w:val="clear" w:color="auto" w:fill="1F3A26"/>
            <w:tcMar>
              <w:top w:w="135" w:type="dxa"/>
              <w:left w:w="180" w:type="dxa"/>
              <w:bottom w:w="135" w:type="dxa"/>
              <w:right w:w="180" w:type="dxa"/>
            </w:tcMar>
          </w:tcPr>
          <w:p w14:paraId="2810FA49" w14:textId="77777777" w:rsidR="00A50270" w:rsidRDefault="00A50270" w:rsidP="008D0B87">
            <w:pPr>
              <w:spacing w:after="20"/>
            </w:pPr>
            <w:r>
              <w:rPr>
                <w:rFonts w:ascii="DM Sans" w:eastAsia="DM Sans" w:hAnsi="DM Sans" w:cs="DM Sans"/>
                <w:b/>
                <w:bCs/>
                <w:color w:val="FFFFFF"/>
                <w:spacing w:val="50"/>
                <w:sz w:val="14"/>
                <w:szCs w:val="14"/>
              </w:rPr>
              <w:t>CRITÈRE</w:t>
            </w:r>
          </w:p>
        </w:tc>
        <w:tc>
          <w:tcPr>
            <w:tcW w:w="3408" w:type="dxa"/>
            <w:tcBorders>
              <w:top w:val="none" w:sz="0" w:space="0" w:color="FFFFFF"/>
              <w:left w:val="none" w:sz="0" w:space="0" w:color="FFFFFF"/>
              <w:bottom w:val="single" w:sz="6" w:space="0" w:color="1F3A26"/>
              <w:right w:val="single" w:sz="4" w:space="0" w:color="FFFFFF"/>
            </w:tcBorders>
            <w:shd w:val="clear" w:color="auto" w:fill="1F3A26"/>
            <w:tcMar>
              <w:top w:w="135" w:type="dxa"/>
              <w:left w:w="180" w:type="dxa"/>
              <w:bottom w:w="135" w:type="dxa"/>
              <w:right w:w="180" w:type="dxa"/>
            </w:tcMar>
          </w:tcPr>
          <w:p w14:paraId="2E5E861B" w14:textId="77777777" w:rsidR="00A50270" w:rsidRDefault="00A50270" w:rsidP="008D0B87">
            <w:pPr>
              <w:spacing w:after="20"/>
            </w:pPr>
            <w:r>
              <w:rPr>
                <w:rFonts w:ascii="DM Sans" w:eastAsia="DM Sans" w:hAnsi="DM Sans" w:cs="DM Sans"/>
                <w:b/>
                <w:bCs/>
                <w:color w:val="FFFFFF"/>
                <w:spacing w:val="50"/>
                <w:sz w:val="14"/>
                <w:szCs w:val="14"/>
              </w:rPr>
              <w:t>EXIGENCE</w:t>
            </w:r>
          </w:p>
        </w:tc>
        <w:tc>
          <w:tcPr>
            <w:tcW w:w="3410" w:type="dxa"/>
            <w:tcBorders>
              <w:top w:val="none" w:sz="0" w:space="0" w:color="FFFFFF"/>
              <w:left w:val="none" w:sz="0" w:space="0" w:color="FFFFFF"/>
              <w:bottom w:val="single" w:sz="6" w:space="0" w:color="1F3A26"/>
              <w:right w:val="none" w:sz="0" w:space="0" w:color="FFFFFF"/>
            </w:tcBorders>
            <w:shd w:val="clear" w:color="auto" w:fill="1F3A26"/>
            <w:tcMar>
              <w:top w:w="135" w:type="dxa"/>
              <w:left w:w="180" w:type="dxa"/>
              <w:bottom w:w="135" w:type="dxa"/>
              <w:right w:w="180" w:type="dxa"/>
            </w:tcMar>
          </w:tcPr>
          <w:p w14:paraId="7B4B8D80" w14:textId="77777777" w:rsidR="00A50270" w:rsidRDefault="00A50270" w:rsidP="008D0B87">
            <w:pPr>
              <w:spacing w:after="20"/>
            </w:pPr>
            <w:r>
              <w:rPr>
                <w:rFonts w:ascii="DM Sans" w:eastAsia="DM Sans" w:hAnsi="DM Sans" w:cs="DM Sans"/>
                <w:b/>
                <w:bCs/>
                <w:color w:val="FFFFFF"/>
                <w:spacing w:val="50"/>
                <w:sz w:val="14"/>
                <w:szCs w:val="14"/>
              </w:rPr>
              <w:t>RÉFÉRENCE</w:t>
            </w:r>
          </w:p>
        </w:tc>
      </w:tr>
      <w:tr w:rsidR="00A50270" w14:paraId="52D41F5B" w14:textId="77777777" w:rsidTr="008D0B87">
        <w:tc>
          <w:tcPr>
            <w:tcW w:w="3408"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04791D2E" w14:textId="77777777" w:rsidR="00A50270" w:rsidRDefault="00A50270" w:rsidP="008D0B87">
            <w:pPr>
              <w:spacing w:line="340" w:lineRule="auto"/>
            </w:pPr>
            <w:r>
              <w:rPr>
                <w:rFonts w:ascii="DM Sans" w:eastAsia="DM Sans" w:hAnsi="DM Sans" w:cs="DM Sans"/>
                <w:color w:val="2C3E30"/>
                <w:sz w:val="17"/>
                <w:szCs w:val="17"/>
              </w:rPr>
              <w:t>Émissions</w:t>
            </w:r>
          </w:p>
        </w:tc>
        <w:tc>
          <w:tcPr>
            <w:tcW w:w="3408"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35611D37" w14:textId="77777777" w:rsidR="00A50270" w:rsidRDefault="00A50270" w:rsidP="008D0B87">
            <w:pPr>
              <w:spacing w:line="340" w:lineRule="auto"/>
            </w:pPr>
            <w:r>
              <w:rPr>
                <w:rFonts w:ascii="DM Sans" w:eastAsia="DM Sans" w:hAnsi="DM Sans" w:cs="DM Sans"/>
                <w:color w:val="2C3E30"/>
                <w:sz w:val="17"/>
                <w:szCs w:val="17"/>
              </w:rPr>
              <w:t>Classe A ou A+ obligatoire</w:t>
            </w:r>
          </w:p>
        </w:tc>
        <w:tc>
          <w:tcPr>
            <w:tcW w:w="3410" w:type="dxa"/>
            <w:tcBorders>
              <w:top w:val="none" w:sz="0" w:space="0" w:color="FFFFFF"/>
              <w:left w:val="none" w:sz="0" w:space="0" w:color="FFFFFF"/>
              <w:bottom w:val="single" w:sz="1" w:space="0" w:color="1F3A26"/>
              <w:right w:val="none" w:sz="0" w:space="0" w:color="FFFFFF"/>
            </w:tcBorders>
            <w:shd w:val="clear" w:color="auto" w:fill="E8F0EA"/>
            <w:tcMar>
              <w:top w:w="135" w:type="dxa"/>
              <w:left w:w="180" w:type="dxa"/>
              <w:bottom w:w="135" w:type="dxa"/>
              <w:right w:w="180" w:type="dxa"/>
            </w:tcMar>
          </w:tcPr>
          <w:p w14:paraId="69AAA6F6" w14:textId="77777777" w:rsidR="00A50270" w:rsidRDefault="00A50270" w:rsidP="008D0B87">
            <w:pPr>
              <w:spacing w:line="340" w:lineRule="auto"/>
            </w:pPr>
            <w:r>
              <w:rPr>
                <w:rFonts w:ascii="DM Sans" w:eastAsia="DM Sans" w:hAnsi="DM Sans" w:cs="DM Sans"/>
                <w:color w:val="2C3E30"/>
                <w:sz w:val="17"/>
                <w:szCs w:val="17"/>
              </w:rPr>
              <w:t>Arrêté du 19/04/2011</w:t>
            </w:r>
          </w:p>
        </w:tc>
      </w:tr>
      <w:tr w:rsidR="00A50270" w14:paraId="4FEA7DBF" w14:textId="77777777" w:rsidTr="008D0B87">
        <w:tc>
          <w:tcPr>
            <w:tcW w:w="3408"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2EC3C6CB" w14:textId="77777777" w:rsidR="00A50270" w:rsidRDefault="00A50270" w:rsidP="008D0B87">
            <w:pPr>
              <w:spacing w:line="340" w:lineRule="auto"/>
            </w:pPr>
            <w:r>
              <w:rPr>
                <w:rFonts w:ascii="DM Sans" w:eastAsia="DM Sans" w:hAnsi="DM Sans" w:cs="DM Sans"/>
                <w:color w:val="2C3E30"/>
                <w:sz w:val="17"/>
                <w:szCs w:val="17"/>
              </w:rPr>
              <w:t>Certification</w:t>
            </w:r>
          </w:p>
        </w:tc>
        <w:tc>
          <w:tcPr>
            <w:tcW w:w="3408"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27AE2055" w14:textId="77777777" w:rsidR="00A50270" w:rsidRDefault="00A50270" w:rsidP="008D0B87">
            <w:pPr>
              <w:spacing w:line="340" w:lineRule="auto"/>
            </w:pPr>
            <w:r>
              <w:rPr>
                <w:rFonts w:ascii="DM Sans" w:eastAsia="DM Sans" w:hAnsi="DM Sans" w:cs="DM Sans"/>
                <w:color w:val="2C3E30"/>
                <w:sz w:val="17"/>
                <w:szCs w:val="17"/>
              </w:rPr>
              <w:t>FSC ou PEFC + FDES vérifiée</w:t>
            </w:r>
          </w:p>
        </w:tc>
        <w:tc>
          <w:tcPr>
            <w:tcW w:w="3410" w:type="dxa"/>
            <w:tcBorders>
              <w:top w:val="none" w:sz="0" w:space="0" w:color="FFFFFF"/>
              <w:left w:val="none" w:sz="0" w:space="0" w:color="FFFFFF"/>
              <w:bottom w:val="single" w:sz="1" w:space="0" w:color="1F3A26"/>
              <w:right w:val="none" w:sz="0" w:space="0" w:color="FFFFFF"/>
            </w:tcBorders>
            <w:shd w:val="clear" w:color="auto" w:fill="FFFFFF"/>
            <w:tcMar>
              <w:top w:w="135" w:type="dxa"/>
              <w:left w:w="180" w:type="dxa"/>
              <w:bottom w:w="135" w:type="dxa"/>
              <w:right w:w="180" w:type="dxa"/>
            </w:tcMar>
          </w:tcPr>
          <w:p w14:paraId="5E1B1466" w14:textId="77777777" w:rsidR="00A50270" w:rsidRDefault="00A50270" w:rsidP="008D0B87">
            <w:pPr>
              <w:spacing w:line="340" w:lineRule="auto"/>
            </w:pPr>
            <w:r>
              <w:rPr>
                <w:rFonts w:ascii="DM Sans" w:eastAsia="DM Sans" w:hAnsi="DM Sans" w:cs="DM Sans"/>
                <w:color w:val="2C3E30"/>
                <w:sz w:val="17"/>
                <w:szCs w:val="17"/>
              </w:rPr>
              <w:t>ISO 14025</w:t>
            </w:r>
          </w:p>
        </w:tc>
      </w:tr>
      <w:tr w:rsidR="00A50270" w14:paraId="5ADEC9F0" w14:textId="77777777" w:rsidTr="008D0B87">
        <w:tc>
          <w:tcPr>
            <w:tcW w:w="3408"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71E6E96B" w14:textId="77777777" w:rsidR="00A50270" w:rsidRDefault="00A50270" w:rsidP="008D0B87">
            <w:pPr>
              <w:spacing w:line="340" w:lineRule="auto"/>
            </w:pPr>
            <w:r>
              <w:rPr>
                <w:rFonts w:ascii="DM Sans" w:eastAsia="DM Sans" w:hAnsi="DM Sans" w:cs="DM Sans"/>
                <w:color w:val="2C3E30"/>
                <w:sz w:val="17"/>
                <w:szCs w:val="17"/>
              </w:rPr>
              <w:t>COV</w:t>
            </w:r>
          </w:p>
        </w:tc>
        <w:tc>
          <w:tcPr>
            <w:tcW w:w="3408"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42959054" w14:textId="77777777" w:rsidR="00A50270" w:rsidRDefault="00A50270" w:rsidP="008D0B87">
            <w:pPr>
              <w:spacing w:line="340" w:lineRule="auto"/>
            </w:pPr>
            <w:r>
              <w:rPr>
                <w:rFonts w:ascii="DM Sans" w:eastAsia="DM Sans" w:hAnsi="DM Sans" w:cs="DM Sans"/>
                <w:color w:val="2C3E30"/>
                <w:sz w:val="17"/>
                <w:szCs w:val="17"/>
              </w:rPr>
              <w:t>Faible teneur, sans solvants pétroliers</w:t>
            </w:r>
          </w:p>
        </w:tc>
        <w:tc>
          <w:tcPr>
            <w:tcW w:w="3410" w:type="dxa"/>
            <w:tcBorders>
              <w:top w:val="none" w:sz="0" w:space="0" w:color="FFFFFF"/>
              <w:left w:val="none" w:sz="0" w:space="0" w:color="FFFFFF"/>
              <w:bottom w:val="single" w:sz="1" w:space="0" w:color="1F3A26"/>
              <w:right w:val="none" w:sz="0" w:space="0" w:color="FFFFFF"/>
            </w:tcBorders>
            <w:shd w:val="clear" w:color="auto" w:fill="E8F0EA"/>
            <w:tcMar>
              <w:top w:w="135" w:type="dxa"/>
              <w:left w:w="180" w:type="dxa"/>
              <w:bottom w:w="135" w:type="dxa"/>
              <w:right w:w="180" w:type="dxa"/>
            </w:tcMar>
          </w:tcPr>
          <w:p w14:paraId="7ECEB410" w14:textId="77777777" w:rsidR="00A50270" w:rsidRDefault="00A50270" w:rsidP="008D0B87">
            <w:pPr>
              <w:spacing w:line="340" w:lineRule="auto"/>
            </w:pPr>
            <w:r>
              <w:rPr>
                <w:rFonts w:ascii="DM Sans" w:eastAsia="DM Sans" w:hAnsi="DM Sans" w:cs="DM Sans"/>
                <w:color w:val="2C3E30"/>
                <w:sz w:val="17"/>
                <w:szCs w:val="17"/>
              </w:rPr>
              <w:t>Règlement REACH</w:t>
            </w:r>
          </w:p>
        </w:tc>
      </w:tr>
      <w:tr w:rsidR="00A50270" w14:paraId="15F6A101" w14:textId="77777777" w:rsidTr="008D0B87">
        <w:tc>
          <w:tcPr>
            <w:tcW w:w="3408"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2FF5ED68" w14:textId="77777777" w:rsidR="00A50270" w:rsidRDefault="00A50270" w:rsidP="008D0B87">
            <w:pPr>
              <w:spacing w:line="340" w:lineRule="auto"/>
            </w:pPr>
            <w:r>
              <w:rPr>
                <w:rFonts w:ascii="DM Sans" w:eastAsia="DM Sans" w:hAnsi="DM Sans" w:cs="DM Sans"/>
                <w:color w:val="2C3E30"/>
                <w:sz w:val="17"/>
                <w:szCs w:val="17"/>
              </w:rPr>
              <w:t>Fin de vie</w:t>
            </w:r>
          </w:p>
        </w:tc>
        <w:tc>
          <w:tcPr>
            <w:tcW w:w="3408"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08A173DE" w14:textId="77777777" w:rsidR="00A50270" w:rsidRDefault="00A50270" w:rsidP="008D0B87">
            <w:pPr>
              <w:spacing w:line="340" w:lineRule="auto"/>
            </w:pPr>
            <w:r>
              <w:rPr>
                <w:rFonts w:ascii="DM Sans" w:eastAsia="DM Sans" w:hAnsi="DM Sans" w:cs="DM Sans"/>
                <w:color w:val="2C3E30"/>
                <w:sz w:val="17"/>
                <w:szCs w:val="17"/>
              </w:rPr>
              <w:t>Aptitude au réemploi ou recyclage</w:t>
            </w:r>
          </w:p>
        </w:tc>
        <w:tc>
          <w:tcPr>
            <w:tcW w:w="3410" w:type="dxa"/>
            <w:tcBorders>
              <w:top w:val="none" w:sz="0" w:space="0" w:color="FFFFFF"/>
              <w:left w:val="none" w:sz="0" w:space="0" w:color="FFFFFF"/>
              <w:bottom w:val="single" w:sz="1" w:space="0" w:color="1F3A26"/>
              <w:right w:val="none" w:sz="0" w:space="0" w:color="FFFFFF"/>
            </w:tcBorders>
            <w:shd w:val="clear" w:color="auto" w:fill="FFFFFF"/>
            <w:tcMar>
              <w:top w:w="135" w:type="dxa"/>
              <w:left w:w="180" w:type="dxa"/>
              <w:bottom w:w="135" w:type="dxa"/>
              <w:right w:w="180" w:type="dxa"/>
            </w:tcMar>
          </w:tcPr>
          <w:p w14:paraId="34E6D142" w14:textId="77777777" w:rsidR="00A50270" w:rsidRDefault="00A50270" w:rsidP="008D0B87">
            <w:pPr>
              <w:spacing w:line="340" w:lineRule="auto"/>
            </w:pPr>
            <w:r>
              <w:rPr>
                <w:rFonts w:ascii="DM Sans" w:eastAsia="DM Sans" w:hAnsi="DM Sans" w:cs="DM Sans"/>
                <w:color w:val="2C3E30"/>
                <w:sz w:val="17"/>
                <w:szCs w:val="17"/>
              </w:rPr>
              <w:t>RE2020</w:t>
            </w:r>
          </w:p>
        </w:tc>
      </w:tr>
      <w:tr w:rsidR="00A50270" w14:paraId="43C1A4FD" w14:textId="77777777" w:rsidTr="008D0B87">
        <w:tc>
          <w:tcPr>
            <w:tcW w:w="3408"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318B568A" w14:textId="77777777" w:rsidR="00A50270" w:rsidRDefault="00A50270" w:rsidP="008D0B87">
            <w:pPr>
              <w:spacing w:line="340" w:lineRule="auto"/>
            </w:pPr>
            <w:r>
              <w:rPr>
                <w:rFonts w:ascii="DM Sans" w:eastAsia="DM Sans" w:hAnsi="DM Sans" w:cs="DM Sans"/>
                <w:color w:val="2C3E30"/>
                <w:sz w:val="17"/>
                <w:szCs w:val="17"/>
              </w:rPr>
              <w:lastRenderedPageBreak/>
              <w:t>Traçabilité</w:t>
            </w:r>
          </w:p>
        </w:tc>
        <w:tc>
          <w:tcPr>
            <w:tcW w:w="3408" w:type="dxa"/>
            <w:tcBorders>
              <w:top w:val="none" w:sz="0" w:space="0" w:color="FFFFFF"/>
              <w:left w:val="none" w:sz="0" w:space="0" w:color="FFFFFF"/>
              <w:bottom w:val="single" w:sz="1" w:space="0" w:color="1F3A26"/>
              <w:right w:val="single" w:sz="2" w:space="0" w:color="1F3A26"/>
            </w:tcBorders>
            <w:shd w:val="clear" w:color="auto" w:fill="E8F0EA"/>
            <w:tcMar>
              <w:top w:w="135" w:type="dxa"/>
              <w:left w:w="180" w:type="dxa"/>
              <w:bottom w:w="135" w:type="dxa"/>
              <w:right w:w="180" w:type="dxa"/>
            </w:tcMar>
          </w:tcPr>
          <w:p w14:paraId="4983C84B" w14:textId="77777777" w:rsidR="00A50270" w:rsidRDefault="00A50270" w:rsidP="008D0B87">
            <w:pPr>
              <w:spacing w:line="340" w:lineRule="auto"/>
            </w:pPr>
            <w:r>
              <w:rPr>
                <w:rFonts w:ascii="DM Sans" w:eastAsia="DM Sans" w:hAnsi="DM Sans" w:cs="DM Sans"/>
                <w:color w:val="2C3E30"/>
                <w:sz w:val="17"/>
                <w:szCs w:val="17"/>
              </w:rPr>
              <w:t>Ressources renouvelables et traçables uniquement</w:t>
            </w:r>
          </w:p>
        </w:tc>
        <w:tc>
          <w:tcPr>
            <w:tcW w:w="3410" w:type="dxa"/>
            <w:tcBorders>
              <w:top w:val="none" w:sz="0" w:space="0" w:color="FFFFFF"/>
              <w:left w:val="none" w:sz="0" w:space="0" w:color="FFFFFF"/>
              <w:bottom w:val="single" w:sz="1" w:space="0" w:color="1F3A26"/>
              <w:right w:val="none" w:sz="0" w:space="0" w:color="FFFFFF"/>
            </w:tcBorders>
            <w:shd w:val="clear" w:color="auto" w:fill="E8F0EA"/>
            <w:tcMar>
              <w:top w:w="135" w:type="dxa"/>
              <w:left w:w="180" w:type="dxa"/>
              <w:bottom w:w="135" w:type="dxa"/>
              <w:right w:w="180" w:type="dxa"/>
            </w:tcMar>
          </w:tcPr>
          <w:p w14:paraId="5FA7CF1E" w14:textId="77777777" w:rsidR="00A50270" w:rsidRDefault="00A50270" w:rsidP="008D0B87">
            <w:pPr>
              <w:spacing w:line="340" w:lineRule="auto"/>
            </w:pPr>
            <w:r>
              <w:rPr>
                <w:rFonts w:ascii="DM Sans" w:eastAsia="DM Sans" w:hAnsi="DM Sans" w:cs="DM Sans"/>
                <w:color w:val="2C3E30"/>
                <w:sz w:val="17"/>
                <w:szCs w:val="17"/>
              </w:rPr>
              <w:t>CCTP</w:t>
            </w:r>
          </w:p>
        </w:tc>
      </w:tr>
      <w:tr w:rsidR="00A50270" w14:paraId="1871B218" w14:textId="77777777" w:rsidTr="008D0B87">
        <w:tc>
          <w:tcPr>
            <w:tcW w:w="3408"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76E357BF" w14:textId="77777777" w:rsidR="00A50270" w:rsidRDefault="00A50270" w:rsidP="008D0B87">
            <w:pPr>
              <w:spacing w:line="340" w:lineRule="auto"/>
            </w:pPr>
            <w:r>
              <w:rPr>
                <w:rFonts w:ascii="DM Sans" w:eastAsia="DM Sans" w:hAnsi="DM Sans" w:cs="DM Sans"/>
                <w:color w:val="2C3E30"/>
                <w:sz w:val="17"/>
                <w:szCs w:val="17"/>
              </w:rPr>
              <w:t>Santé chantier</w:t>
            </w:r>
          </w:p>
        </w:tc>
        <w:tc>
          <w:tcPr>
            <w:tcW w:w="3408" w:type="dxa"/>
            <w:tcBorders>
              <w:top w:val="none" w:sz="0" w:space="0" w:color="FFFFFF"/>
              <w:left w:val="none" w:sz="0" w:space="0" w:color="FFFFFF"/>
              <w:bottom w:val="single" w:sz="1" w:space="0" w:color="1F3A26"/>
              <w:right w:val="single" w:sz="2" w:space="0" w:color="1F3A26"/>
            </w:tcBorders>
            <w:shd w:val="clear" w:color="auto" w:fill="FFFFFF"/>
            <w:tcMar>
              <w:top w:w="135" w:type="dxa"/>
              <w:left w:w="180" w:type="dxa"/>
              <w:bottom w:w="135" w:type="dxa"/>
              <w:right w:w="180" w:type="dxa"/>
            </w:tcMar>
          </w:tcPr>
          <w:p w14:paraId="0AAA326D" w14:textId="77777777" w:rsidR="00A50270" w:rsidRDefault="00A50270" w:rsidP="008D0B87">
            <w:pPr>
              <w:spacing w:line="340" w:lineRule="auto"/>
            </w:pPr>
            <w:r>
              <w:rPr>
                <w:rFonts w:ascii="DM Sans" w:eastAsia="DM Sans" w:hAnsi="DM Sans" w:cs="DM Sans"/>
                <w:color w:val="2C3E30"/>
                <w:sz w:val="17"/>
                <w:szCs w:val="17"/>
              </w:rPr>
              <w:t>Marquage CE, NF, ISO 45001</w:t>
            </w:r>
          </w:p>
        </w:tc>
        <w:tc>
          <w:tcPr>
            <w:tcW w:w="3410" w:type="dxa"/>
            <w:tcBorders>
              <w:top w:val="none" w:sz="0" w:space="0" w:color="FFFFFF"/>
              <w:left w:val="none" w:sz="0" w:space="0" w:color="FFFFFF"/>
              <w:bottom w:val="single" w:sz="1" w:space="0" w:color="1F3A26"/>
              <w:right w:val="none" w:sz="0" w:space="0" w:color="FFFFFF"/>
            </w:tcBorders>
            <w:shd w:val="clear" w:color="auto" w:fill="FFFFFF"/>
            <w:tcMar>
              <w:top w:w="135" w:type="dxa"/>
              <w:left w:w="180" w:type="dxa"/>
              <w:bottom w:w="135" w:type="dxa"/>
              <w:right w:w="180" w:type="dxa"/>
            </w:tcMar>
          </w:tcPr>
          <w:p w14:paraId="3E5D32C6" w14:textId="77777777" w:rsidR="00A50270" w:rsidRDefault="00A50270" w:rsidP="008D0B87">
            <w:pPr>
              <w:spacing w:line="340" w:lineRule="auto"/>
            </w:pPr>
            <w:r>
              <w:rPr>
                <w:rFonts w:ascii="DM Sans" w:eastAsia="DM Sans" w:hAnsi="DM Sans" w:cs="DM Sans"/>
                <w:color w:val="2C3E30"/>
                <w:sz w:val="17"/>
                <w:szCs w:val="17"/>
              </w:rPr>
              <w:t>Code du travail</w:t>
            </w:r>
          </w:p>
        </w:tc>
      </w:tr>
    </w:tbl>
    <w:p w14:paraId="57460430"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874048" w14:paraId="475A7CAD"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77CE3973" w14:textId="77777777" w:rsidR="00874048" w:rsidRPr="005F1CDE" w:rsidRDefault="00874048" w:rsidP="005F1CDE">
            <w:pPr>
              <w:pStyle w:val="Titre2"/>
              <w:spacing w:after="20"/>
              <w:rPr>
                <w:color w:val="1F3A26"/>
              </w:rPr>
            </w:pPr>
          </w:p>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D7EDFBF" w14:textId="756DCDF7" w:rsidR="00874048" w:rsidRPr="005F1CDE" w:rsidRDefault="00874048" w:rsidP="005F1CDE">
            <w:pPr>
              <w:pStyle w:val="Titre2"/>
              <w:spacing w:after="20"/>
              <w:rPr>
                <w:color w:val="1B4332"/>
              </w:rPr>
            </w:pPr>
            <w:bookmarkStart w:id="54" w:name="_Toc229967051"/>
            <w:r>
              <w:rPr>
                <w:color w:val="1B4332"/>
              </w:rPr>
              <w:t>6.5 — Politique RSE et performance carbone</w:t>
            </w:r>
            <w:bookmarkEnd w:id="54"/>
          </w:p>
        </w:tc>
      </w:tr>
      <w:tr w:rsidR="00746F00" w14:paraId="041D1250" w14:textId="77777777">
        <w:tc>
          <w:tcPr>
            <w:tcW w:w="60" w:type="dxa"/>
            <w:tcBorders>
              <w:top w:val="none" w:sz="0" w:space="0" w:color="FFFFFF"/>
              <w:left w:val="none" w:sz="0" w:space="0" w:color="FFFFFF"/>
              <w:bottom w:val="none" w:sz="0" w:space="0" w:color="FFFFFF"/>
              <w:right w:val="none" w:sz="0" w:space="0" w:color="FFFFFF"/>
            </w:tcBorders>
            <w:shd w:val="clear" w:color="auto" w:fill="1F3A26"/>
          </w:tcPr>
          <w:p w14:paraId="341B7E3B"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1DC65A47" w14:textId="77777777" w:rsidR="00746F00" w:rsidRDefault="00000000">
            <w:pPr>
              <w:spacing w:after="40"/>
            </w:pPr>
            <w:r>
              <w:rPr>
                <w:rFonts w:ascii="DM Sans" w:eastAsia="DM Sans" w:hAnsi="DM Sans" w:cs="DM Sans"/>
                <w:b/>
                <w:bCs/>
                <w:color w:val="1F3A26"/>
                <w:spacing w:val="70"/>
                <w:sz w:val="15"/>
                <w:szCs w:val="15"/>
              </w:rPr>
              <w:t>RESPONSABILITÉ SOCIALE ET ENVIRONNEMENTALE</w:t>
            </w:r>
          </w:p>
          <w:p w14:paraId="5D821C26" w14:textId="77777777" w:rsidR="00746F00" w:rsidRDefault="00000000">
            <w:pPr>
              <w:spacing w:before="40" w:after="20" w:line="340" w:lineRule="auto"/>
            </w:pPr>
            <w:r>
              <w:rPr>
                <w:rFonts w:ascii="DM Sans" w:eastAsia="DM Sans" w:hAnsi="DM Sans" w:cs="DM Sans"/>
                <w:color w:val="2C3E30"/>
                <w:sz w:val="18"/>
                <w:szCs w:val="18"/>
              </w:rPr>
              <w:t>Notre politique RSE sur ce chantier repose sur trois piliers : réduction de l'empreinte carbone, ancrage territorial et équité sociale.</w:t>
            </w:r>
          </w:p>
          <w:p w14:paraId="637ECD25" w14:textId="77777777" w:rsidR="00746F00" w:rsidRDefault="00000000">
            <w:pPr>
              <w:spacing w:before="60" w:after="20" w:line="340" w:lineRule="auto"/>
            </w:pPr>
            <w:r>
              <w:rPr>
                <w:rFonts w:ascii="DM Sans" w:eastAsia="DM Sans" w:hAnsi="DM Sans" w:cs="DM Sans"/>
                <w:b/>
                <w:bCs/>
                <w:color w:val="1F3A26"/>
                <w:sz w:val="18"/>
                <w:szCs w:val="18"/>
              </w:rPr>
              <w:t xml:space="preserve">Carbone — </w:t>
            </w:r>
            <w:r>
              <w:rPr>
                <w:rFonts w:ascii="DM Sans" w:eastAsia="DM Sans" w:hAnsi="DM Sans" w:cs="DM Sans"/>
                <w:color w:val="2C3E30"/>
                <w:sz w:val="18"/>
                <w:szCs w:val="18"/>
              </w:rPr>
              <w:t xml:space="preserve">Bilan carbone chantier consolidé à partir des FDES des matériaux, distances de transport, consommations d'énergie et traitement des déchets. Mis à jour à chaque phase clé et partagé avec la MOA. Labels mobilisés : FDES, E+C-, ISO 14001, PEP </w:t>
            </w:r>
            <w:proofErr w:type="spellStart"/>
            <w:r>
              <w:rPr>
                <w:rFonts w:ascii="DM Sans" w:eastAsia="DM Sans" w:hAnsi="DM Sans" w:cs="DM Sans"/>
                <w:color w:val="2C3E30"/>
                <w:sz w:val="18"/>
                <w:szCs w:val="18"/>
              </w:rPr>
              <w:t>Ecopassport</w:t>
            </w:r>
            <w:proofErr w:type="spellEnd"/>
            <w:r>
              <w:rPr>
                <w:rFonts w:ascii="DM Sans" w:eastAsia="DM Sans" w:hAnsi="DM Sans" w:cs="DM Sans"/>
                <w:color w:val="2C3E30"/>
                <w:sz w:val="18"/>
                <w:szCs w:val="18"/>
              </w:rPr>
              <w:t>.</w:t>
            </w:r>
          </w:p>
          <w:p w14:paraId="12910180" w14:textId="77777777" w:rsidR="00746F00" w:rsidRDefault="00000000">
            <w:pPr>
              <w:spacing w:before="60" w:after="20" w:line="340" w:lineRule="auto"/>
            </w:pPr>
            <w:r>
              <w:rPr>
                <w:rFonts w:ascii="DM Sans" w:eastAsia="DM Sans" w:hAnsi="DM Sans" w:cs="DM Sans"/>
                <w:b/>
                <w:bCs/>
                <w:color w:val="1F3A26"/>
                <w:sz w:val="18"/>
                <w:szCs w:val="18"/>
              </w:rPr>
              <w:t xml:space="preserve">Territoire — </w:t>
            </w:r>
            <w:r>
              <w:rPr>
                <w:rFonts w:ascii="DM Sans" w:eastAsia="DM Sans" w:hAnsi="DM Sans" w:cs="DM Sans"/>
                <w:color w:val="2C3E30"/>
                <w:sz w:val="18"/>
                <w:szCs w:val="18"/>
              </w:rPr>
              <w:t>Fournisseurs bois majoritairement français ou européens proches. Approvisionnements groupés, véhicules Euro 6. Partenariats avec acteurs locaux de l'économie circulaire.</w:t>
            </w:r>
          </w:p>
          <w:p w14:paraId="5FF3450B" w14:textId="77777777" w:rsidR="00746F00" w:rsidRDefault="00000000">
            <w:pPr>
              <w:spacing w:before="60" w:after="20" w:line="340" w:lineRule="auto"/>
            </w:pPr>
            <w:r>
              <w:rPr>
                <w:rFonts w:ascii="DM Sans" w:eastAsia="DM Sans" w:hAnsi="DM Sans" w:cs="DM Sans"/>
                <w:b/>
                <w:bCs/>
                <w:color w:val="1F3A26"/>
                <w:sz w:val="18"/>
                <w:szCs w:val="18"/>
              </w:rPr>
              <w:t xml:space="preserve">Équité — </w:t>
            </w:r>
            <w:r>
              <w:rPr>
                <w:rFonts w:ascii="DM Sans" w:eastAsia="DM Sans" w:hAnsi="DM Sans" w:cs="DM Sans"/>
                <w:color w:val="2C3E30"/>
                <w:sz w:val="18"/>
                <w:szCs w:val="18"/>
              </w:rPr>
              <w:t>Formation continue des compagnons (briefings hebdomadaires, modules sécurité). Recrutement en insertion professionnelle (cf. §2.5). Sensibilisation de l'ensemble des sous-traitants aux engagements RSE du chantier.</w:t>
            </w:r>
          </w:p>
          <w:p w14:paraId="12ACA405" w14:textId="77777777" w:rsidR="00746F00" w:rsidRDefault="00000000">
            <w:pPr>
              <w:spacing w:before="100"/>
            </w:pPr>
            <w:r>
              <w:rPr>
                <w:rFonts w:ascii="DM Sans" w:eastAsia="DM Sans" w:hAnsi="DM Sans" w:cs="DM Sans"/>
                <w:b/>
                <w:bCs/>
                <w:color w:val="1F3A26"/>
                <w:spacing w:val="40"/>
                <w:sz w:val="14"/>
                <w:szCs w:val="14"/>
                <w:shd w:val="clear" w:color="auto" w:fill="F0F0F0"/>
              </w:rPr>
              <w:t xml:space="preserve">  ISO 14001  </w:t>
            </w:r>
            <w:r>
              <w:rPr>
                <w:sz w:val="14"/>
                <w:szCs w:val="14"/>
              </w:rPr>
              <w:t xml:space="preserve">  </w:t>
            </w:r>
            <w:r>
              <w:rPr>
                <w:rFonts w:ascii="DM Sans" w:eastAsia="DM Sans" w:hAnsi="DM Sans" w:cs="DM Sans"/>
                <w:b/>
                <w:bCs/>
                <w:color w:val="1F3A26"/>
                <w:spacing w:val="40"/>
                <w:sz w:val="14"/>
                <w:szCs w:val="14"/>
                <w:shd w:val="clear" w:color="auto" w:fill="F0F0F0"/>
              </w:rPr>
              <w:t xml:space="preserve">  E+C-  </w:t>
            </w:r>
            <w:r>
              <w:rPr>
                <w:sz w:val="14"/>
                <w:szCs w:val="14"/>
              </w:rPr>
              <w:t xml:space="preserve">  </w:t>
            </w:r>
            <w:r>
              <w:rPr>
                <w:rFonts w:ascii="DM Sans" w:eastAsia="DM Sans" w:hAnsi="DM Sans" w:cs="DM Sans"/>
                <w:b/>
                <w:bCs/>
                <w:color w:val="1F3A26"/>
                <w:spacing w:val="40"/>
                <w:sz w:val="14"/>
                <w:szCs w:val="14"/>
                <w:shd w:val="clear" w:color="auto" w:fill="F0F0F0"/>
              </w:rPr>
              <w:t xml:space="preserve">  FDES  </w:t>
            </w:r>
            <w:r>
              <w:rPr>
                <w:sz w:val="14"/>
                <w:szCs w:val="14"/>
              </w:rPr>
              <w:t xml:space="preserve">  </w:t>
            </w:r>
            <w:r>
              <w:rPr>
                <w:rFonts w:ascii="DM Sans" w:eastAsia="DM Sans" w:hAnsi="DM Sans" w:cs="DM Sans"/>
                <w:b/>
                <w:bCs/>
                <w:color w:val="1F3A26"/>
                <w:spacing w:val="40"/>
                <w:sz w:val="14"/>
                <w:szCs w:val="14"/>
                <w:shd w:val="clear" w:color="auto" w:fill="F0F0F0"/>
              </w:rPr>
              <w:t xml:space="preserve">  Euro 6  </w:t>
            </w:r>
            <w:r>
              <w:rPr>
                <w:sz w:val="14"/>
                <w:szCs w:val="14"/>
              </w:rPr>
              <w:t xml:space="preserve">  </w:t>
            </w:r>
            <w:r>
              <w:rPr>
                <w:rFonts w:ascii="DM Sans" w:eastAsia="DM Sans" w:hAnsi="DM Sans" w:cs="DM Sans"/>
                <w:b/>
                <w:bCs/>
                <w:color w:val="1F3A26"/>
                <w:spacing w:val="40"/>
                <w:sz w:val="14"/>
                <w:szCs w:val="14"/>
                <w:shd w:val="clear" w:color="auto" w:fill="F0F0F0"/>
              </w:rPr>
              <w:t xml:space="preserve">  Insertion §2.5  </w:t>
            </w:r>
          </w:p>
        </w:tc>
      </w:tr>
    </w:tbl>
    <w:p w14:paraId="6A5426E8" w14:textId="77777777" w:rsidR="00746F00" w:rsidRDefault="00746F00">
      <w:pPr>
        <w:spacing w:after="200"/>
      </w:pPr>
    </w:p>
    <w:p w14:paraId="09A078B4" w14:textId="77777777" w:rsidR="00495299" w:rsidRDefault="00495299">
      <w:pPr>
        <w:spacing w:after="200"/>
      </w:pPr>
    </w:p>
    <w:p w14:paraId="69C76090" w14:textId="77777777" w:rsidR="00495299" w:rsidRDefault="00495299">
      <w:pPr>
        <w:spacing w:after="20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6"/>
      </w:tblGrid>
      <w:tr w:rsidR="00746F00" w14:paraId="0F321B2D" w14:textId="77777777">
        <w:tc>
          <w:tcPr>
            <w:tcW w:w="10226" w:type="dxa"/>
            <w:tcBorders>
              <w:top w:val="none" w:sz="0" w:space="0" w:color="FFFFFF"/>
              <w:left w:val="none" w:sz="0" w:space="0" w:color="FFFFFF"/>
              <w:bottom w:val="none" w:sz="0" w:space="0" w:color="FFFFFF"/>
              <w:right w:val="none" w:sz="0" w:space="0" w:color="FFFFFF"/>
            </w:tcBorders>
            <w:shd w:val="clear" w:color="auto" w:fill="7A1A1A"/>
            <w:tcMar>
              <w:top w:w="210" w:type="dxa"/>
              <w:left w:w="300" w:type="dxa"/>
              <w:bottom w:w="210" w:type="dxa"/>
              <w:right w:w="300" w:type="dxa"/>
            </w:tcMar>
          </w:tcPr>
          <w:p w14:paraId="396573B0" w14:textId="77777777" w:rsidR="00746F00" w:rsidRDefault="00000000">
            <w:pPr>
              <w:spacing w:after="60"/>
            </w:pPr>
            <w:r>
              <w:rPr>
                <w:rFonts w:ascii="Cormorant Garamond" w:eastAsia="Cormorant Garamond" w:hAnsi="Cormorant Garamond" w:cs="Cormorant Garamond"/>
                <w:b/>
                <w:bCs/>
                <w:color w:val="F7E8E8"/>
                <w:spacing w:val="40"/>
              </w:rPr>
              <w:t xml:space="preserve">7.  </w:t>
            </w:r>
            <w:r>
              <w:rPr>
                <w:rFonts w:ascii="DM Sans" w:eastAsia="DM Sans" w:hAnsi="DM Sans" w:cs="DM Sans"/>
                <w:b/>
                <w:bCs/>
                <w:color w:val="F7E8E8"/>
                <w:spacing w:val="120"/>
                <w:sz w:val="14"/>
                <w:szCs w:val="14"/>
              </w:rPr>
              <w:t>SÉCURITÉ &amp; ORGANISATION</w:t>
            </w:r>
          </w:p>
          <w:p w14:paraId="041405E0" w14:textId="77777777" w:rsidR="00746F00" w:rsidRDefault="00000000">
            <w:pPr>
              <w:pStyle w:val="Titre1"/>
              <w:spacing w:after="20"/>
            </w:pPr>
            <w:bookmarkStart w:id="55" w:name="_Toc229426237"/>
            <w:bookmarkStart w:id="56" w:name="_Toc229967052"/>
            <w:r>
              <w:t>Sécurité, installation de chantier et prévention des risques</w:t>
            </w:r>
            <w:bookmarkEnd w:id="55"/>
            <w:bookmarkEnd w:id="56"/>
          </w:p>
        </w:tc>
      </w:tr>
    </w:tbl>
    <w:p w14:paraId="7F4ED62E" w14:textId="1DE73EF6"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4F2699" w14:paraId="24EEDA9A" w14:textId="77777777">
        <w:tc>
          <w:tcPr>
            <w:tcW w:w="60" w:type="dxa"/>
            <w:tcBorders>
              <w:top w:val="none" w:sz="0" w:space="0" w:color="FFFFFF"/>
              <w:left w:val="none" w:sz="0" w:space="0" w:color="FFFFFF"/>
              <w:bottom w:val="none" w:sz="0" w:space="0" w:color="FFFFFF"/>
              <w:right w:val="none" w:sz="0" w:space="0" w:color="FFFFFF"/>
            </w:tcBorders>
            <w:shd w:val="clear" w:color="auto" w:fill="7A1A1A"/>
          </w:tcPr>
          <w:p w14:paraId="4F965555" w14:textId="77777777" w:rsidR="004F2699" w:rsidRDefault="004F2699"/>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55547A90" w14:textId="4C18B604" w:rsidR="004F2699" w:rsidRDefault="004F2699" w:rsidP="00E42EE7">
            <w:pPr>
              <w:pStyle w:val="Titre2"/>
              <w:spacing w:after="20"/>
              <w:rPr>
                <w:rFonts w:ascii="DM Sans" w:eastAsia="DM Sans" w:hAnsi="DM Sans" w:cs="DM Sans"/>
                <w:b w:val="0"/>
                <w:bCs w:val="0"/>
                <w:color w:val="7A1A1A"/>
                <w:spacing w:val="70"/>
                <w:sz w:val="15"/>
                <w:szCs w:val="15"/>
              </w:rPr>
            </w:pPr>
            <w:bookmarkStart w:id="57" w:name="_Toc229967053"/>
            <w:r>
              <w:rPr>
                <w:color w:val="1F3A26"/>
              </w:rPr>
              <w:t>7.1 — Installation de chantier</w:t>
            </w:r>
            <w:bookmarkEnd w:id="57"/>
          </w:p>
        </w:tc>
      </w:tr>
      <w:tr w:rsidR="00746F00" w14:paraId="5199DEC3" w14:textId="77777777">
        <w:tc>
          <w:tcPr>
            <w:tcW w:w="60" w:type="dxa"/>
            <w:tcBorders>
              <w:top w:val="none" w:sz="0" w:space="0" w:color="FFFFFF"/>
              <w:left w:val="none" w:sz="0" w:space="0" w:color="FFFFFF"/>
              <w:bottom w:val="none" w:sz="0" w:space="0" w:color="FFFFFF"/>
              <w:right w:val="none" w:sz="0" w:space="0" w:color="FFFFFF"/>
            </w:tcBorders>
            <w:shd w:val="clear" w:color="auto" w:fill="7A1A1A"/>
          </w:tcPr>
          <w:p w14:paraId="0E7B9581"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62333D4" w14:textId="77777777" w:rsidR="00746F00" w:rsidRDefault="00000000">
            <w:pPr>
              <w:spacing w:after="40"/>
            </w:pPr>
            <w:r>
              <w:rPr>
                <w:rFonts w:ascii="DM Sans" w:eastAsia="DM Sans" w:hAnsi="DM Sans" w:cs="DM Sans"/>
                <w:b/>
                <w:bCs/>
                <w:color w:val="7A1A1A"/>
                <w:spacing w:val="70"/>
                <w:sz w:val="15"/>
                <w:szCs w:val="15"/>
              </w:rPr>
              <w:t>PLAN D'INSTALLATION DE CHANTIER (PIC)</w:t>
            </w:r>
          </w:p>
          <w:p w14:paraId="7F882E2B" w14:textId="77777777" w:rsidR="00746F00" w:rsidRDefault="00000000">
            <w:pPr>
              <w:spacing w:before="40" w:after="20" w:line="340" w:lineRule="auto"/>
            </w:pPr>
            <w:r>
              <w:rPr>
                <w:rFonts w:ascii="DM Sans" w:eastAsia="DM Sans" w:hAnsi="DM Sans" w:cs="DM Sans"/>
                <w:color w:val="2C3E30"/>
                <w:sz w:val="18"/>
                <w:szCs w:val="18"/>
              </w:rPr>
              <w:t>Dès la prise de possession du site, nous établissons un PIC rigoureux soumis à validation du coordonnateur SPS. Ce PIC structure l'ensemble de l'espace de travail : implantation de la base vie, aires de stockage, circulations internes, zones de levage, branchements provisoires et dispositifs de sécurité périmétriques. Il est transmis à la MOE et au CSPS avant tout démarrage.</w:t>
            </w:r>
          </w:p>
          <w:p w14:paraId="266025E1" w14:textId="77777777" w:rsidR="00746F00" w:rsidRDefault="00000000">
            <w:pPr>
              <w:spacing w:before="100"/>
            </w:pPr>
            <w:r>
              <w:rPr>
                <w:rFonts w:ascii="DM Sans" w:eastAsia="DM Sans" w:hAnsi="DM Sans" w:cs="DM Sans"/>
                <w:b/>
                <w:bCs/>
                <w:color w:val="7A1A1A"/>
                <w:spacing w:val="40"/>
                <w:sz w:val="14"/>
                <w:szCs w:val="14"/>
                <w:shd w:val="clear" w:color="auto" w:fill="F0F0F0"/>
              </w:rPr>
              <w:t xml:space="preserve">  PIC validé CSPS  </w:t>
            </w:r>
            <w:r>
              <w:rPr>
                <w:sz w:val="14"/>
                <w:szCs w:val="14"/>
              </w:rPr>
              <w:t xml:space="preserve">  </w:t>
            </w:r>
            <w:r>
              <w:rPr>
                <w:rFonts w:ascii="DM Sans" w:eastAsia="DM Sans" w:hAnsi="DM Sans" w:cs="DM Sans"/>
                <w:b/>
                <w:bCs/>
                <w:color w:val="7A1A1A"/>
                <w:spacing w:val="40"/>
                <w:sz w:val="14"/>
                <w:szCs w:val="14"/>
                <w:shd w:val="clear" w:color="auto" w:fill="F0F0F0"/>
              </w:rPr>
              <w:t xml:space="preserve">  Base vie conforme  </w:t>
            </w:r>
            <w:r>
              <w:rPr>
                <w:sz w:val="14"/>
                <w:szCs w:val="14"/>
              </w:rPr>
              <w:t xml:space="preserve">  </w:t>
            </w:r>
            <w:r>
              <w:rPr>
                <w:rFonts w:ascii="DM Sans" w:eastAsia="DM Sans" w:hAnsi="DM Sans" w:cs="DM Sans"/>
                <w:b/>
                <w:bCs/>
                <w:color w:val="7A1A1A"/>
                <w:spacing w:val="40"/>
                <w:sz w:val="14"/>
                <w:szCs w:val="14"/>
                <w:shd w:val="clear" w:color="auto" w:fill="F0F0F0"/>
              </w:rPr>
              <w:t xml:space="preserve">  Réseaux provisoires  </w:t>
            </w:r>
          </w:p>
        </w:tc>
      </w:tr>
      <w:tr w:rsidR="00746F00" w14:paraId="06123025" w14:textId="77777777">
        <w:tc>
          <w:tcPr>
            <w:tcW w:w="60" w:type="dxa"/>
            <w:tcBorders>
              <w:top w:val="none" w:sz="0" w:space="0" w:color="FFFFFF"/>
              <w:left w:val="none" w:sz="0" w:space="0" w:color="FFFFFF"/>
              <w:bottom w:val="none" w:sz="0" w:space="0" w:color="FFFFFF"/>
              <w:right w:val="none" w:sz="0" w:space="0" w:color="FFFFFF"/>
            </w:tcBorders>
            <w:shd w:val="clear" w:color="auto" w:fill="7A1A1A"/>
          </w:tcPr>
          <w:p w14:paraId="1703B742"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49A1F58" w14:textId="77777777" w:rsidR="00746F00" w:rsidRDefault="00000000">
            <w:pPr>
              <w:spacing w:after="40"/>
            </w:pPr>
            <w:r>
              <w:rPr>
                <w:rFonts w:ascii="DM Sans" w:eastAsia="DM Sans" w:hAnsi="DM Sans" w:cs="DM Sans"/>
                <w:b/>
                <w:bCs/>
                <w:color w:val="7A1A1A"/>
                <w:spacing w:val="70"/>
                <w:sz w:val="15"/>
                <w:szCs w:val="15"/>
              </w:rPr>
              <w:t>CLÔTURE DE CHANTIER ET SIGNALISATION</w:t>
            </w:r>
          </w:p>
          <w:p w14:paraId="27B12792" w14:textId="77777777" w:rsidR="00746F00" w:rsidRDefault="00000000">
            <w:pPr>
              <w:spacing w:before="40" w:after="20" w:line="340" w:lineRule="auto"/>
            </w:pPr>
            <w:r>
              <w:rPr>
                <w:rFonts w:ascii="DM Sans" w:eastAsia="DM Sans" w:hAnsi="DM Sans" w:cs="DM Sans"/>
                <w:color w:val="2C3E30"/>
                <w:sz w:val="18"/>
                <w:szCs w:val="18"/>
              </w:rPr>
              <w:t>Le périmètre est ceinturé dès l'installation par des clôtures de chantier type HERAS (panneaux grillagés galvanisés sur pieds béton lestés, hauteur 2 m minimum), complétées si nécessaire par des palissades pleines opaques aux abords du voisinage pour limiter les nuisances visuelles. Un portail verrouillé constitue le seul point d'entrée/sortie du site.</w:t>
            </w:r>
          </w:p>
          <w:p w14:paraId="5247D325" w14:textId="77777777" w:rsidR="00746F00" w:rsidRDefault="00000000">
            <w:pPr>
              <w:spacing w:before="60" w:after="20" w:line="340" w:lineRule="auto"/>
            </w:pPr>
            <w:r>
              <w:rPr>
                <w:rFonts w:ascii="DM Sans" w:eastAsia="DM Sans" w:hAnsi="DM Sans" w:cs="DM Sans"/>
                <w:b/>
                <w:bCs/>
                <w:color w:val="7A1A1A"/>
                <w:sz w:val="18"/>
                <w:szCs w:val="18"/>
              </w:rPr>
              <w:lastRenderedPageBreak/>
              <w:t xml:space="preserve">Signalisation — </w:t>
            </w:r>
            <w:r>
              <w:rPr>
                <w:rFonts w:ascii="DM Sans" w:eastAsia="DM Sans" w:hAnsi="DM Sans" w:cs="DM Sans"/>
                <w:color w:val="2C3E30"/>
                <w:sz w:val="18"/>
                <w:szCs w:val="18"/>
              </w:rPr>
              <w:t>Mise en place dès l'installation : panneaux réglementaires ISO 7010, marquage au sol rouge/blanc, dispositifs lumineux clignotants sur passages à risque. Plan de circulation affiché à l'entrée et transmis à la MOE. Signalement des voies de secours et points de rassemblement.</w:t>
            </w:r>
          </w:p>
          <w:p w14:paraId="287C1ABE" w14:textId="77777777" w:rsidR="00746F00" w:rsidRDefault="00000000">
            <w:pPr>
              <w:spacing w:before="60" w:after="20" w:line="340" w:lineRule="auto"/>
            </w:pPr>
            <w:r>
              <w:rPr>
                <w:rFonts w:ascii="DM Sans" w:eastAsia="DM Sans" w:hAnsi="DM Sans" w:cs="DM Sans"/>
                <w:b/>
                <w:bCs/>
                <w:color w:val="7A1A1A"/>
                <w:sz w:val="18"/>
                <w:szCs w:val="18"/>
              </w:rPr>
              <w:t xml:space="preserve">Séparation chantier/occupants — </w:t>
            </w:r>
            <w:r>
              <w:rPr>
                <w:rFonts w:ascii="DM Sans" w:eastAsia="DM Sans" w:hAnsi="DM Sans" w:cs="DM Sans"/>
                <w:color w:val="2C3E30"/>
                <w:sz w:val="18"/>
                <w:szCs w:val="18"/>
              </w:rPr>
              <w:t>Cloisons temporaires (BA13 ou panneaux acoustiques rigides) créant une zone tampon étanche entre les zones de travaux et les espaces en service. Aucun passage de matériaux ou d'engins à travers les zones occupées.</w:t>
            </w:r>
          </w:p>
          <w:p w14:paraId="3C1ABEDE" w14:textId="77777777" w:rsidR="00746F00" w:rsidRDefault="00000000">
            <w:pPr>
              <w:spacing w:before="60" w:after="20" w:line="340" w:lineRule="auto"/>
            </w:pPr>
            <w:r>
              <w:rPr>
                <w:rFonts w:ascii="DM Sans" w:eastAsia="DM Sans" w:hAnsi="DM Sans" w:cs="DM Sans"/>
                <w:b/>
                <w:bCs/>
                <w:color w:val="7A1A1A"/>
                <w:sz w:val="18"/>
                <w:szCs w:val="18"/>
              </w:rPr>
              <w:t xml:space="preserve">Stockage du matériel — </w:t>
            </w:r>
            <w:r>
              <w:rPr>
                <w:rFonts w:ascii="DM Sans" w:eastAsia="DM Sans" w:hAnsi="DM Sans" w:cs="DM Sans"/>
                <w:color w:val="2C3E30"/>
                <w:sz w:val="18"/>
                <w:szCs w:val="18"/>
              </w:rPr>
              <w:t>Aire de stockage matérialisée, sécurisée et fermée à clé hors heures d'activité. Produits dangereux en bacs de rétention étanches sous abri, à l'écart des circulations. Rotation régulière des bennes.</w:t>
            </w:r>
          </w:p>
          <w:p w14:paraId="69192E4D" w14:textId="77777777" w:rsidR="00746F00" w:rsidRDefault="00000000">
            <w:pPr>
              <w:spacing w:before="100"/>
            </w:pPr>
            <w:r>
              <w:rPr>
                <w:rFonts w:ascii="DM Sans" w:eastAsia="DM Sans" w:hAnsi="DM Sans" w:cs="DM Sans"/>
                <w:b/>
                <w:bCs/>
                <w:color w:val="7A1A1A"/>
                <w:spacing w:val="40"/>
                <w:sz w:val="14"/>
                <w:szCs w:val="14"/>
                <w:shd w:val="clear" w:color="auto" w:fill="F0F0F0"/>
              </w:rPr>
              <w:t xml:space="preserve">  Clôture HERAS 2 m min.  </w:t>
            </w:r>
            <w:r>
              <w:rPr>
                <w:sz w:val="14"/>
                <w:szCs w:val="14"/>
              </w:rPr>
              <w:t xml:space="preserve">  </w:t>
            </w:r>
            <w:r>
              <w:rPr>
                <w:rFonts w:ascii="DM Sans" w:eastAsia="DM Sans" w:hAnsi="DM Sans" w:cs="DM Sans"/>
                <w:b/>
                <w:bCs/>
                <w:color w:val="7A1A1A"/>
                <w:spacing w:val="40"/>
                <w:sz w:val="14"/>
                <w:szCs w:val="14"/>
                <w:shd w:val="clear" w:color="auto" w:fill="F0F0F0"/>
              </w:rPr>
              <w:t xml:space="preserve">  ISO 7010  </w:t>
            </w:r>
            <w:r>
              <w:rPr>
                <w:sz w:val="14"/>
                <w:szCs w:val="14"/>
              </w:rPr>
              <w:t xml:space="preserve">  </w:t>
            </w:r>
            <w:r>
              <w:rPr>
                <w:rFonts w:ascii="DM Sans" w:eastAsia="DM Sans" w:hAnsi="DM Sans" w:cs="DM Sans"/>
                <w:b/>
                <w:bCs/>
                <w:color w:val="7A1A1A"/>
                <w:spacing w:val="40"/>
                <w:sz w:val="14"/>
                <w:szCs w:val="14"/>
                <w:shd w:val="clear" w:color="auto" w:fill="F0F0F0"/>
              </w:rPr>
              <w:t xml:space="preserve">  PIC validé CSPS  </w:t>
            </w:r>
            <w:r>
              <w:rPr>
                <w:sz w:val="14"/>
                <w:szCs w:val="14"/>
              </w:rPr>
              <w:t xml:space="preserve">  </w:t>
            </w:r>
            <w:r>
              <w:rPr>
                <w:rFonts w:ascii="DM Sans" w:eastAsia="DM Sans" w:hAnsi="DM Sans" w:cs="DM Sans"/>
                <w:b/>
                <w:bCs/>
                <w:color w:val="7A1A1A"/>
                <w:spacing w:val="40"/>
                <w:sz w:val="14"/>
                <w:szCs w:val="14"/>
                <w:shd w:val="clear" w:color="auto" w:fill="F0F0F0"/>
              </w:rPr>
              <w:t xml:space="preserve">  Zone tampon étanche  </w:t>
            </w:r>
          </w:p>
        </w:tc>
      </w:tr>
    </w:tbl>
    <w:p w14:paraId="6CEEF4FB"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790C74" w14:paraId="479F5AB7" w14:textId="77777777">
        <w:tc>
          <w:tcPr>
            <w:tcW w:w="60" w:type="dxa"/>
            <w:tcBorders>
              <w:top w:val="none" w:sz="0" w:space="0" w:color="FFFFFF"/>
              <w:left w:val="none" w:sz="0" w:space="0" w:color="FFFFFF"/>
              <w:bottom w:val="none" w:sz="0" w:space="0" w:color="FFFFFF"/>
              <w:right w:val="none" w:sz="0" w:space="0" w:color="FFFFFF"/>
            </w:tcBorders>
            <w:shd w:val="clear" w:color="auto" w:fill="7A1A1A"/>
          </w:tcPr>
          <w:p w14:paraId="2B80C4F5" w14:textId="77777777" w:rsidR="00790C74" w:rsidRDefault="00790C74"/>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610A53A" w14:textId="4768049C" w:rsidR="00790C74" w:rsidRDefault="00790C74" w:rsidP="004075C4">
            <w:pPr>
              <w:pStyle w:val="Titre2"/>
              <w:spacing w:after="20"/>
              <w:rPr>
                <w:rFonts w:ascii="DM Sans" w:eastAsia="DM Sans" w:hAnsi="DM Sans" w:cs="DM Sans"/>
                <w:b w:val="0"/>
                <w:bCs w:val="0"/>
                <w:color w:val="B8860B"/>
                <w:spacing w:val="70"/>
                <w:sz w:val="15"/>
                <w:szCs w:val="15"/>
              </w:rPr>
            </w:pPr>
            <w:bookmarkStart w:id="58" w:name="_Toc229967054"/>
            <w:r>
              <w:rPr>
                <w:color w:val="1F3A26"/>
              </w:rPr>
              <w:t>7.2 — Prévention des risques, EPI et coactivité</w:t>
            </w:r>
            <w:bookmarkEnd w:id="58"/>
          </w:p>
        </w:tc>
      </w:tr>
      <w:tr w:rsidR="00746F00" w14:paraId="708EE8BD" w14:textId="77777777">
        <w:tc>
          <w:tcPr>
            <w:tcW w:w="60" w:type="dxa"/>
            <w:tcBorders>
              <w:top w:val="none" w:sz="0" w:space="0" w:color="FFFFFF"/>
              <w:left w:val="none" w:sz="0" w:space="0" w:color="FFFFFF"/>
              <w:bottom w:val="none" w:sz="0" w:space="0" w:color="FFFFFF"/>
              <w:right w:val="none" w:sz="0" w:space="0" w:color="FFFFFF"/>
            </w:tcBorders>
            <w:shd w:val="clear" w:color="auto" w:fill="7A1A1A"/>
          </w:tcPr>
          <w:p w14:paraId="26393806"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7C26F4F3" w14:textId="77777777" w:rsidR="00746F00" w:rsidRDefault="00000000">
            <w:pPr>
              <w:spacing w:after="40"/>
            </w:pPr>
            <w:r>
              <w:rPr>
                <w:rFonts w:ascii="DM Sans" w:eastAsia="DM Sans" w:hAnsi="DM Sans" w:cs="DM Sans"/>
                <w:b/>
                <w:bCs/>
                <w:color w:val="7A1A1A"/>
                <w:spacing w:val="70"/>
                <w:sz w:val="15"/>
                <w:szCs w:val="15"/>
              </w:rPr>
              <w:t>POLITIQUE DE PRÉVENTION</w:t>
            </w:r>
          </w:p>
          <w:p w14:paraId="7D900602" w14:textId="77777777" w:rsidR="00746F00" w:rsidRDefault="00000000">
            <w:pPr>
              <w:spacing w:before="60" w:after="20" w:line="340" w:lineRule="auto"/>
            </w:pPr>
            <w:r>
              <w:rPr>
                <w:rFonts w:ascii="DM Sans" w:eastAsia="DM Sans" w:hAnsi="DM Sans" w:cs="DM Sans"/>
                <w:b/>
                <w:bCs/>
                <w:color w:val="7A1A1A"/>
                <w:sz w:val="18"/>
                <w:szCs w:val="18"/>
              </w:rPr>
              <w:t xml:space="preserve">Chaque opérateur reçoit une formation semestrielle de sensibilisation à la sécurité. Un responsable sécurité est </w:t>
            </w:r>
            <w:proofErr w:type="gramStart"/>
            <w:r>
              <w:rPr>
                <w:rFonts w:ascii="DM Sans" w:eastAsia="DM Sans" w:hAnsi="DM Sans" w:cs="DM Sans"/>
                <w:b/>
                <w:bCs/>
                <w:color w:val="7A1A1A"/>
                <w:sz w:val="18"/>
                <w:szCs w:val="18"/>
              </w:rPr>
              <w:t>désigné</w:t>
            </w:r>
            <w:proofErr w:type="gramEnd"/>
            <w:r>
              <w:rPr>
                <w:rFonts w:ascii="DM Sans" w:eastAsia="DM Sans" w:hAnsi="DM Sans" w:cs="DM Sans"/>
                <w:b/>
                <w:bCs/>
                <w:color w:val="7A1A1A"/>
                <w:sz w:val="18"/>
                <w:szCs w:val="18"/>
              </w:rPr>
              <w:t xml:space="preserve"> nominativement pour chaque chantier — </w:t>
            </w:r>
            <w:r>
              <w:rPr>
                <w:rFonts w:ascii="DM Sans" w:eastAsia="DM Sans" w:hAnsi="DM Sans" w:cs="DM Sans"/>
                <w:color w:val="2C3E30"/>
                <w:sz w:val="18"/>
                <w:szCs w:val="18"/>
              </w:rPr>
              <w:t>formé aux premiers secours. PPSPS propre au chantier fourni à la demande de la MOE.</w:t>
            </w:r>
          </w:p>
          <w:p w14:paraId="1943851F" w14:textId="77777777" w:rsidR="00746F00" w:rsidRDefault="00000000">
            <w:pPr>
              <w:spacing w:before="60" w:after="20" w:line="340" w:lineRule="auto"/>
            </w:pPr>
            <w:r>
              <w:rPr>
                <w:rFonts w:ascii="DM Sans" w:eastAsia="DM Sans" w:hAnsi="DM Sans" w:cs="DM Sans"/>
                <w:b/>
                <w:bCs/>
                <w:color w:val="7A1A1A"/>
                <w:sz w:val="18"/>
                <w:szCs w:val="18"/>
              </w:rPr>
              <w:t xml:space="preserve">Coactivité — </w:t>
            </w:r>
            <w:r>
              <w:rPr>
                <w:rFonts w:ascii="DM Sans" w:eastAsia="DM Sans" w:hAnsi="DM Sans" w:cs="DM Sans"/>
                <w:color w:val="2C3E30"/>
                <w:sz w:val="18"/>
                <w:szCs w:val="18"/>
              </w:rPr>
              <w:t>En cas d'intervention simultanée de plusieurs entreprises, nous participons activement aux réunions inter-entreprises pour coordonner les flux, identifier les zones à risque partagées et définir les règles de cohabitation. Un plan de prévention commun est établi avec chaque intervenant conformément au décret n°92-158.</w:t>
            </w:r>
          </w:p>
          <w:p w14:paraId="4E56BC9E" w14:textId="77777777" w:rsidR="00746F00" w:rsidRDefault="00000000">
            <w:pPr>
              <w:spacing w:before="100"/>
            </w:pPr>
            <w:r>
              <w:rPr>
                <w:rFonts w:ascii="DM Sans" w:eastAsia="DM Sans" w:hAnsi="DM Sans" w:cs="DM Sans"/>
                <w:b/>
                <w:bCs/>
                <w:color w:val="7A1A1A"/>
                <w:spacing w:val="40"/>
                <w:sz w:val="14"/>
                <w:szCs w:val="14"/>
                <w:shd w:val="clear" w:color="auto" w:fill="F0F0F0"/>
              </w:rPr>
              <w:t xml:space="preserve">  PPSPS  </w:t>
            </w:r>
            <w:r>
              <w:rPr>
                <w:sz w:val="14"/>
                <w:szCs w:val="14"/>
              </w:rPr>
              <w:t xml:space="preserve">  </w:t>
            </w:r>
            <w:r>
              <w:rPr>
                <w:rFonts w:ascii="DM Sans" w:eastAsia="DM Sans" w:hAnsi="DM Sans" w:cs="DM Sans"/>
                <w:b/>
                <w:bCs/>
                <w:color w:val="7A1A1A"/>
                <w:spacing w:val="40"/>
                <w:sz w:val="14"/>
                <w:szCs w:val="14"/>
                <w:shd w:val="clear" w:color="auto" w:fill="F0F0F0"/>
              </w:rPr>
              <w:t xml:space="preserve">  Décret 92-158  </w:t>
            </w:r>
            <w:r>
              <w:rPr>
                <w:sz w:val="14"/>
                <w:szCs w:val="14"/>
              </w:rPr>
              <w:t xml:space="preserve">  </w:t>
            </w:r>
            <w:r>
              <w:rPr>
                <w:rFonts w:ascii="DM Sans" w:eastAsia="DM Sans" w:hAnsi="DM Sans" w:cs="DM Sans"/>
                <w:b/>
                <w:bCs/>
                <w:color w:val="7A1A1A"/>
                <w:spacing w:val="40"/>
                <w:sz w:val="14"/>
                <w:szCs w:val="14"/>
                <w:shd w:val="clear" w:color="auto" w:fill="F0F0F0"/>
              </w:rPr>
              <w:t xml:space="preserve">  Plan de prévention  </w:t>
            </w:r>
          </w:p>
        </w:tc>
      </w:tr>
    </w:tbl>
    <w:p w14:paraId="2B1BE9EF" w14:textId="77777777" w:rsidR="00746F00" w:rsidRDefault="00746F00">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215A3D" w14:paraId="40E9A375" w14:textId="77777777" w:rsidTr="008D0B87">
        <w:trPr>
          <w:tblHeader/>
        </w:trPr>
        <w:tc>
          <w:tcPr>
            <w:tcW w:w="3408" w:type="dxa"/>
            <w:tcBorders>
              <w:top w:val="none" w:sz="0" w:space="0" w:color="FFFFFF"/>
              <w:left w:val="none" w:sz="0" w:space="0" w:color="FFFFFF"/>
              <w:bottom w:val="single" w:sz="6" w:space="0" w:color="7A1A1A"/>
              <w:right w:val="single" w:sz="4" w:space="0" w:color="FFFFFF"/>
            </w:tcBorders>
            <w:shd w:val="clear" w:color="auto" w:fill="7A1A1A"/>
            <w:tcMar>
              <w:top w:w="135" w:type="dxa"/>
              <w:left w:w="180" w:type="dxa"/>
              <w:bottom w:w="135" w:type="dxa"/>
              <w:right w:w="180" w:type="dxa"/>
            </w:tcMar>
          </w:tcPr>
          <w:p w14:paraId="19F8FDEF" w14:textId="77777777" w:rsidR="00215A3D" w:rsidRDefault="00215A3D" w:rsidP="008D0B87">
            <w:pPr>
              <w:spacing w:after="20"/>
            </w:pPr>
            <w:r>
              <w:rPr>
                <w:rFonts w:ascii="DM Sans" w:eastAsia="DM Sans" w:hAnsi="DM Sans" w:cs="DM Sans"/>
                <w:b/>
                <w:bCs/>
                <w:color w:val="FFFFFF"/>
                <w:spacing w:val="50"/>
                <w:sz w:val="14"/>
                <w:szCs w:val="14"/>
              </w:rPr>
              <w:t>EPI</w:t>
            </w:r>
          </w:p>
        </w:tc>
        <w:tc>
          <w:tcPr>
            <w:tcW w:w="3408" w:type="dxa"/>
            <w:tcBorders>
              <w:top w:val="none" w:sz="0" w:space="0" w:color="FFFFFF"/>
              <w:left w:val="none" w:sz="0" w:space="0" w:color="FFFFFF"/>
              <w:bottom w:val="single" w:sz="6" w:space="0" w:color="7A1A1A"/>
              <w:right w:val="single" w:sz="4" w:space="0" w:color="FFFFFF"/>
            </w:tcBorders>
            <w:shd w:val="clear" w:color="auto" w:fill="7A1A1A"/>
            <w:tcMar>
              <w:top w:w="135" w:type="dxa"/>
              <w:left w:w="180" w:type="dxa"/>
              <w:bottom w:w="135" w:type="dxa"/>
              <w:right w:w="180" w:type="dxa"/>
            </w:tcMar>
          </w:tcPr>
          <w:p w14:paraId="00328A00" w14:textId="77777777" w:rsidR="00215A3D" w:rsidRDefault="00215A3D" w:rsidP="008D0B87">
            <w:pPr>
              <w:spacing w:after="20"/>
            </w:pPr>
            <w:r>
              <w:rPr>
                <w:rFonts w:ascii="DM Sans" w:eastAsia="DM Sans" w:hAnsi="DM Sans" w:cs="DM Sans"/>
                <w:b/>
                <w:bCs/>
                <w:color w:val="FFFFFF"/>
                <w:spacing w:val="50"/>
                <w:sz w:val="14"/>
                <w:szCs w:val="14"/>
              </w:rPr>
              <w:t>NORME</w:t>
            </w:r>
          </w:p>
        </w:tc>
        <w:tc>
          <w:tcPr>
            <w:tcW w:w="3410" w:type="dxa"/>
            <w:tcBorders>
              <w:top w:val="none" w:sz="0" w:space="0" w:color="FFFFFF"/>
              <w:left w:val="none" w:sz="0" w:space="0" w:color="FFFFFF"/>
              <w:bottom w:val="single" w:sz="6" w:space="0" w:color="7A1A1A"/>
              <w:right w:val="none" w:sz="0" w:space="0" w:color="FFFFFF"/>
            </w:tcBorders>
            <w:shd w:val="clear" w:color="auto" w:fill="7A1A1A"/>
            <w:tcMar>
              <w:top w:w="135" w:type="dxa"/>
              <w:left w:w="180" w:type="dxa"/>
              <w:bottom w:w="135" w:type="dxa"/>
              <w:right w:w="180" w:type="dxa"/>
            </w:tcMar>
          </w:tcPr>
          <w:p w14:paraId="2DE4E31D" w14:textId="77777777" w:rsidR="00215A3D" w:rsidRDefault="00215A3D" w:rsidP="008D0B87">
            <w:pPr>
              <w:spacing w:after="20"/>
            </w:pPr>
            <w:r>
              <w:rPr>
                <w:rFonts w:ascii="DM Sans" w:eastAsia="DM Sans" w:hAnsi="DM Sans" w:cs="DM Sans"/>
                <w:b/>
                <w:bCs/>
                <w:color w:val="FFFFFF"/>
                <w:spacing w:val="50"/>
                <w:sz w:val="14"/>
                <w:szCs w:val="14"/>
              </w:rPr>
              <w:t>RENOUVELLEMENT</w:t>
            </w:r>
          </w:p>
        </w:tc>
      </w:tr>
      <w:tr w:rsidR="00215A3D" w14:paraId="6BD6E6DA"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5E309226" w14:textId="77777777" w:rsidR="00215A3D" w:rsidRDefault="00215A3D" w:rsidP="008D0B87">
            <w:pPr>
              <w:spacing w:line="340" w:lineRule="auto"/>
            </w:pPr>
            <w:r>
              <w:rPr>
                <w:rFonts w:ascii="DM Sans" w:eastAsia="DM Sans" w:hAnsi="DM Sans" w:cs="DM Sans"/>
                <w:color w:val="2C3E30"/>
                <w:sz w:val="17"/>
                <w:szCs w:val="17"/>
              </w:rPr>
              <w:t>Chaussures de sécurité</w:t>
            </w:r>
          </w:p>
        </w:tc>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0863A30F" w14:textId="77777777" w:rsidR="00215A3D" w:rsidRDefault="00215A3D" w:rsidP="008D0B87">
            <w:pPr>
              <w:spacing w:line="340" w:lineRule="auto"/>
            </w:pPr>
            <w:r>
              <w:rPr>
                <w:rFonts w:ascii="DM Sans" w:eastAsia="DM Sans" w:hAnsi="DM Sans" w:cs="DM Sans"/>
                <w:color w:val="2C3E30"/>
                <w:sz w:val="17"/>
                <w:szCs w:val="17"/>
              </w:rPr>
              <w:t>EN ISO 20345 S3</w:t>
            </w:r>
          </w:p>
        </w:tc>
        <w:tc>
          <w:tcPr>
            <w:tcW w:w="3410" w:type="dxa"/>
            <w:tcBorders>
              <w:top w:val="none" w:sz="0" w:space="0" w:color="FFFFFF"/>
              <w:left w:val="none" w:sz="0" w:space="0" w:color="FFFFFF"/>
              <w:bottom w:val="single" w:sz="1" w:space="0" w:color="7A1A1A"/>
              <w:right w:val="none" w:sz="0" w:space="0" w:color="FFFFFF"/>
            </w:tcBorders>
            <w:shd w:val="clear" w:color="auto" w:fill="F7E8E8"/>
            <w:tcMar>
              <w:top w:w="135" w:type="dxa"/>
              <w:left w:w="180" w:type="dxa"/>
              <w:bottom w:w="135" w:type="dxa"/>
              <w:right w:w="180" w:type="dxa"/>
            </w:tcMar>
          </w:tcPr>
          <w:p w14:paraId="71733576" w14:textId="77777777" w:rsidR="00215A3D" w:rsidRDefault="00215A3D" w:rsidP="008D0B87">
            <w:pPr>
              <w:spacing w:line="340" w:lineRule="auto"/>
            </w:pPr>
            <w:r>
              <w:rPr>
                <w:rFonts w:ascii="DM Sans" w:eastAsia="DM Sans" w:hAnsi="DM Sans" w:cs="DM Sans"/>
                <w:color w:val="2C3E30"/>
                <w:sz w:val="17"/>
                <w:szCs w:val="17"/>
              </w:rPr>
              <w:t>Annuelle ou sur usure</w:t>
            </w:r>
          </w:p>
        </w:tc>
      </w:tr>
      <w:tr w:rsidR="00215A3D" w14:paraId="1FA47AE6"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2E63241F" w14:textId="77777777" w:rsidR="00215A3D" w:rsidRDefault="00215A3D" w:rsidP="008D0B87">
            <w:pPr>
              <w:spacing w:line="340" w:lineRule="auto"/>
            </w:pPr>
            <w:r>
              <w:rPr>
                <w:rFonts w:ascii="DM Sans" w:eastAsia="DM Sans" w:hAnsi="DM Sans" w:cs="DM Sans"/>
                <w:color w:val="2C3E30"/>
                <w:sz w:val="17"/>
                <w:szCs w:val="17"/>
              </w:rPr>
              <w:t>Casque de chantier</w:t>
            </w:r>
          </w:p>
        </w:tc>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2C6D7488" w14:textId="77777777" w:rsidR="00215A3D" w:rsidRDefault="00215A3D" w:rsidP="008D0B87">
            <w:pPr>
              <w:spacing w:line="340" w:lineRule="auto"/>
            </w:pPr>
            <w:r>
              <w:rPr>
                <w:rFonts w:ascii="DM Sans" w:eastAsia="DM Sans" w:hAnsi="DM Sans" w:cs="DM Sans"/>
                <w:color w:val="2C3E30"/>
                <w:sz w:val="17"/>
                <w:szCs w:val="17"/>
              </w:rPr>
              <w:t>EN 397</w:t>
            </w:r>
          </w:p>
        </w:tc>
        <w:tc>
          <w:tcPr>
            <w:tcW w:w="3410" w:type="dxa"/>
            <w:tcBorders>
              <w:top w:val="none" w:sz="0" w:space="0" w:color="FFFFFF"/>
              <w:left w:val="none" w:sz="0" w:space="0" w:color="FFFFFF"/>
              <w:bottom w:val="single" w:sz="1" w:space="0" w:color="7A1A1A"/>
              <w:right w:val="none" w:sz="0" w:space="0" w:color="FFFFFF"/>
            </w:tcBorders>
            <w:shd w:val="clear" w:color="auto" w:fill="FFFFFF"/>
            <w:tcMar>
              <w:top w:w="135" w:type="dxa"/>
              <w:left w:w="180" w:type="dxa"/>
              <w:bottom w:w="135" w:type="dxa"/>
              <w:right w:w="180" w:type="dxa"/>
            </w:tcMar>
          </w:tcPr>
          <w:p w14:paraId="7E1C52E1" w14:textId="77777777" w:rsidR="00215A3D" w:rsidRDefault="00215A3D" w:rsidP="008D0B87">
            <w:pPr>
              <w:spacing w:line="340" w:lineRule="auto"/>
            </w:pPr>
            <w:r>
              <w:rPr>
                <w:rFonts w:ascii="DM Sans" w:eastAsia="DM Sans" w:hAnsi="DM Sans" w:cs="DM Sans"/>
                <w:color w:val="2C3E30"/>
                <w:sz w:val="17"/>
                <w:szCs w:val="17"/>
              </w:rPr>
              <w:t>Tous les 5 ans ou après choc</w:t>
            </w:r>
          </w:p>
        </w:tc>
      </w:tr>
      <w:tr w:rsidR="00215A3D" w14:paraId="08C796F9"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040B9875" w14:textId="77777777" w:rsidR="00215A3D" w:rsidRDefault="00215A3D" w:rsidP="008D0B87">
            <w:pPr>
              <w:spacing w:line="340" w:lineRule="auto"/>
            </w:pPr>
            <w:r>
              <w:rPr>
                <w:rFonts w:ascii="DM Sans" w:eastAsia="DM Sans" w:hAnsi="DM Sans" w:cs="DM Sans"/>
                <w:color w:val="2C3E30"/>
                <w:sz w:val="17"/>
                <w:szCs w:val="17"/>
              </w:rPr>
              <w:t>Masque anti-poussière</w:t>
            </w:r>
          </w:p>
        </w:tc>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4BE47E3F" w14:textId="77777777" w:rsidR="00215A3D" w:rsidRDefault="00215A3D" w:rsidP="008D0B87">
            <w:pPr>
              <w:spacing w:line="340" w:lineRule="auto"/>
            </w:pPr>
            <w:r>
              <w:rPr>
                <w:rFonts w:ascii="DM Sans" w:eastAsia="DM Sans" w:hAnsi="DM Sans" w:cs="DM Sans"/>
                <w:color w:val="2C3E30"/>
                <w:sz w:val="17"/>
                <w:szCs w:val="17"/>
              </w:rPr>
              <w:t>FFP2/FFP3 — NF EN 149</w:t>
            </w:r>
          </w:p>
        </w:tc>
        <w:tc>
          <w:tcPr>
            <w:tcW w:w="3410" w:type="dxa"/>
            <w:tcBorders>
              <w:top w:val="none" w:sz="0" w:space="0" w:color="FFFFFF"/>
              <w:left w:val="none" w:sz="0" w:space="0" w:color="FFFFFF"/>
              <w:bottom w:val="single" w:sz="1" w:space="0" w:color="7A1A1A"/>
              <w:right w:val="none" w:sz="0" w:space="0" w:color="FFFFFF"/>
            </w:tcBorders>
            <w:shd w:val="clear" w:color="auto" w:fill="F7E8E8"/>
            <w:tcMar>
              <w:top w:w="135" w:type="dxa"/>
              <w:left w:w="180" w:type="dxa"/>
              <w:bottom w:w="135" w:type="dxa"/>
              <w:right w:w="180" w:type="dxa"/>
            </w:tcMar>
          </w:tcPr>
          <w:p w14:paraId="17CC0424" w14:textId="77777777" w:rsidR="00215A3D" w:rsidRDefault="00215A3D" w:rsidP="008D0B87">
            <w:pPr>
              <w:spacing w:line="340" w:lineRule="auto"/>
            </w:pPr>
            <w:r>
              <w:rPr>
                <w:rFonts w:ascii="DM Sans" w:eastAsia="DM Sans" w:hAnsi="DM Sans" w:cs="DM Sans"/>
                <w:color w:val="2C3E30"/>
                <w:sz w:val="17"/>
                <w:szCs w:val="17"/>
              </w:rPr>
              <w:t>Usage unique / journalier</w:t>
            </w:r>
          </w:p>
        </w:tc>
      </w:tr>
      <w:tr w:rsidR="00215A3D" w14:paraId="56E020EB"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6BF78347" w14:textId="77777777" w:rsidR="00215A3D" w:rsidRDefault="00215A3D" w:rsidP="008D0B87">
            <w:pPr>
              <w:spacing w:line="340" w:lineRule="auto"/>
            </w:pPr>
            <w:r>
              <w:rPr>
                <w:rFonts w:ascii="DM Sans" w:eastAsia="DM Sans" w:hAnsi="DM Sans" w:cs="DM Sans"/>
                <w:color w:val="2C3E30"/>
                <w:sz w:val="17"/>
                <w:szCs w:val="17"/>
              </w:rPr>
              <w:t>Gants de protection</w:t>
            </w:r>
          </w:p>
        </w:tc>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11743D2C" w14:textId="77777777" w:rsidR="00215A3D" w:rsidRDefault="00215A3D" w:rsidP="008D0B87">
            <w:pPr>
              <w:spacing w:line="340" w:lineRule="auto"/>
            </w:pPr>
            <w:r>
              <w:rPr>
                <w:rFonts w:ascii="DM Sans" w:eastAsia="DM Sans" w:hAnsi="DM Sans" w:cs="DM Sans"/>
                <w:color w:val="2C3E30"/>
                <w:sz w:val="17"/>
                <w:szCs w:val="17"/>
              </w:rPr>
              <w:t>EN 388</w:t>
            </w:r>
          </w:p>
        </w:tc>
        <w:tc>
          <w:tcPr>
            <w:tcW w:w="3410" w:type="dxa"/>
            <w:tcBorders>
              <w:top w:val="none" w:sz="0" w:space="0" w:color="FFFFFF"/>
              <w:left w:val="none" w:sz="0" w:space="0" w:color="FFFFFF"/>
              <w:bottom w:val="single" w:sz="1" w:space="0" w:color="7A1A1A"/>
              <w:right w:val="none" w:sz="0" w:space="0" w:color="FFFFFF"/>
            </w:tcBorders>
            <w:shd w:val="clear" w:color="auto" w:fill="FFFFFF"/>
            <w:tcMar>
              <w:top w:w="135" w:type="dxa"/>
              <w:left w:w="180" w:type="dxa"/>
              <w:bottom w:w="135" w:type="dxa"/>
              <w:right w:w="180" w:type="dxa"/>
            </w:tcMar>
          </w:tcPr>
          <w:p w14:paraId="335B768F" w14:textId="77777777" w:rsidR="00215A3D" w:rsidRDefault="00215A3D" w:rsidP="008D0B87">
            <w:pPr>
              <w:spacing w:line="340" w:lineRule="auto"/>
            </w:pPr>
            <w:r>
              <w:rPr>
                <w:rFonts w:ascii="DM Sans" w:eastAsia="DM Sans" w:hAnsi="DM Sans" w:cs="DM Sans"/>
                <w:color w:val="2C3E30"/>
                <w:sz w:val="17"/>
                <w:szCs w:val="17"/>
              </w:rPr>
              <w:t>Selon usage</w:t>
            </w:r>
          </w:p>
        </w:tc>
      </w:tr>
      <w:tr w:rsidR="00215A3D" w14:paraId="1BF0BFA1"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6F5BB075" w14:textId="77777777" w:rsidR="00215A3D" w:rsidRDefault="00215A3D" w:rsidP="008D0B87">
            <w:pPr>
              <w:spacing w:line="340" w:lineRule="auto"/>
            </w:pPr>
            <w:r>
              <w:rPr>
                <w:rFonts w:ascii="DM Sans" w:eastAsia="DM Sans" w:hAnsi="DM Sans" w:cs="DM Sans"/>
                <w:color w:val="2C3E30"/>
                <w:sz w:val="17"/>
                <w:szCs w:val="17"/>
              </w:rPr>
              <w:t>Lunettes de protection</w:t>
            </w:r>
          </w:p>
        </w:tc>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2B8D7795" w14:textId="77777777" w:rsidR="00215A3D" w:rsidRDefault="00215A3D" w:rsidP="008D0B87">
            <w:pPr>
              <w:spacing w:line="340" w:lineRule="auto"/>
            </w:pPr>
            <w:r>
              <w:rPr>
                <w:rFonts w:ascii="DM Sans" w:eastAsia="DM Sans" w:hAnsi="DM Sans" w:cs="DM Sans"/>
                <w:color w:val="2C3E30"/>
                <w:sz w:val="17"/>
                <w:szCs w:val="17"/>
              </w:rPr>
              <w:t>EN 166</w:t>
            </w:r>
          </w:p>
        </w:tc>
        <w:tc>
          <w:tcPr>
            <w:tcW w:w="3410" w:type="dxa"/>
            <w:tcBorders>
              <w:top w:val="none" w:sz="0" w:space="0" w:color="FFFFFF"/>
              <w:left w:val="none" w:sz="0" w:space="0" w:color="FFFFFF"/>
              <w:bottom w:val="single" w:sz="1" w:space="0" w:color="7A1A1A"/>
              <w:right w:val="none" w:sz="0" w:space="0" w:color="FFFFFF"/>
            </w:tcBorders>
            <w:shd w:val="clear" w:color="auto" w:fill="F7E8E8"/>
            <w:tcMar>
              <w:top w:w="135" w:type="dxa"/>
              <w:left w:w="180" w:type="dxa"/>
              <w:bottom w:w="135" w:type="dxa"/>
              <w:right w:w="180" w:type="dxa"/>
            </w:tcMar>
          </w:tcPr>
          <w:p w14:paraId="6D316B5D" w14:textId="77777777" w:rsidR="00215A3D" w:rsidRDefault="00215A3D" w:rsidP="008D0B87">
            <w:pPr>
              <w:spacing w:line="340" w:lineRule="auto"/>
            </w:pPr>
            <w:r>
              <w:rPr>
                <w:rFonts w:ascii="DM Sans" w:eastAsia="DM Sans" w:hAnsi="DM Sans" w:cs="DM Sans"/>
                <w:color w:val="2C3E30"/>
                <w:sz w:val="17"/>
                <w:szCs w:val="17"/>
              </w:rPr>
              <w:t>Selon usage</w:t>
            </w:r>
          </w:p>
        </w:tc>
      </w:tr>
      <w:tr w:rsidR="00215A3D" w14:paraId="2126FFC1"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7DF44C3D" w14:textId="77777777" w:rsidR="00215A3D" w:rsidRDefault="00215A3D" w:rsidP="008D0B87">
            <w:pPr>
              <w:spacing w:line="340" w:lineRule="auto"/>
            </w:pPr>
            <w:r>
              <w:rPr>
                <w:rFonts w:ascii="DM Sans" w:eastAsia="DM Sans" w:hAnsi="DM Sans" w:cs="DM Sans"/>
                <w:color w:val="2C3E30"/>
                <w:sz w:val="17"/>
                <w:szCs w:val="17"/>
              </w:rPr>
              <w:t>Vêtement haute visibilité</w:t>
            </w:r>
          </w:p>
        </w:tc>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201DCEAD" w14:textId="77777777" w:rsidR="00215A3D" w:rsidRDefault="00215A3D" w:rsidP="008D0B87">
            <w:pPr>
              <w:spacing w:line="340" w:lineRule="auto"/>
            </w:pPr>
            <w:r>
              <w:rPr>
                <w:rFonts w:ascii="DM Sans" w:eastAsia="DM Sans" w:hAnsi="DM Sans" w:cs="DM Sans"/>
                <w:color w:val="2C3E30"/>
                <w:sz w:val="17"/>
                <w:szCs w:val="17"/>
              </w:rPr>
              <w:t>EN ISO 20471 Classe 2</w:t>
            </w:r>
          </w:p>
        </w:tc>
        <w:tc>
          <w:tcPr>
            <w:tcW w:w="3410" w:type="dxa"/>
            <w:tcBorders>
              <w:top w:val="none" w:sz="0" w:space="0" w:color="FFFFFF"/>
              <w:left w:val="none" w:sz="0" w:space="0" w:color="FFFFFF"/>
              <w:bottom w:val="single" w:sz="1" w:space="0" w:color="7A1A1A"/>
              <w:right w:val="none" w:sz="0" w:space="0" w:color="FFFFFF"/>
            </w:tcBorders>
            <w:shd w:val="clear" w:color="auto" w:fill="FFFFFF"/>
            <w:tcMar>
              <w:top w:w="135" w:type="dxa"/>
              <w:left w:w="180" w:type="dxa"/>
              <w:bottom w:w="135" w:type="dxa"/>
              <w:right w:w="180" w:type="dxa"/>
            </w:tcMar>
          </w:tcPr>
          <w:p w14:paraId="328E88E8" w14:textId="77777777" w:rsidR="00215A3D" w:rsidRDefault="00215A3D" w:rsidP="008D0B87">
            <w:pPr>
              <w:spacing w:line="340" w:lineRule="auto"/>
            </w:pPr>
            <w:r>
              <w:rPr>
                <w:rFonts w:ascii="DM Sans" w:eastAsia="DM Sans" w:hAnsi="DM Sans" w:cs="DM Sans"/>
                <w:color w:val="2C3E30"/>
                <w:sz w:val="17"/>
                <w:szCs w:val="17"/>
              </w:rPr>
              <w:t>Annuelle</w:t>
            </w:r>
          </w:p>
        </w:tc>
      </w:tr>
      <w:tr w:rsidR="00215A3D" w14:paraId="6C9F44A4"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702E4FEC" w14:textId="77777777" w:rsidR="00215A3D" w:rsidRDefault="00215A3D" w:rsidP="008D0B87">
            <w:pPr>
              <w:spacing w:line="340" w:lineRule="auto"/>
            </w:pPr>
            <w:r>
              <w:rPr>
                <w:rFonts w:ascii="DM Sans" w:eastAsia="DM Sans" w:hAnsi="DM Sans" w:cs="DM Sans"/>
                <w:color w:val="2C3E30"/>
                <w:sz w:val="17"/>
                <w:szCs w:val="17"/>
              </w:rPr>
              <w:t>Protections auditives</w:t>
            </w:r>
          </w:p>
        </w:tc>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3BBD1582" w14:textId="77777777" w:rsidR="00215A3D" w:rsidRDefault="00215A3D" w:rsidP="008D0B87">
            <w:pPr>
              <w:spacing w:line="340" w:lineRule="auto"/>
            </w:pPr>
            <w:r>
              <w:rPr>
                <w:rFonts w:ascii="DM Sans" w:eastAsia="DM Sans" w:hAnsi="DM Sans" w:cs="DM Sans"/>
                <w:color w:val="2C3E30"/>
                <w:sz w:val="17"/>
                <w:szCs w:val="17"/>
              </w:rPr>
              <w:t>EN 352</w:t>
            </w:r>
          </w:p>
        </w:tc>
        <w:tc>
          <w:tcPr>
            <w:tcW w:w="3410" w:type="dxa"/>
            <w:tcBorders>
              <w:top w:val="none" w:sz="0" w:space="0" w:color="FFFFFF"/>
              <w:left w:val="none" w:sz="0" w:space="0" w:color="FFFFFF"/>
              <w:bottom w:val="single" w:sz="1" w:space="0" w:color="7A1A1A"/>
              <w:right w:val="none" w:sz="0" w:space="0" w:color="FFFFFF"/>
            </w:tcBorders>
            <w:shd w:val="clear" w:color="auto" w:fill="F7E8E8"/>
            <w:tcMar>
              <w:top w:w="135" w:type="dxa"/>
              <w:left w:w="180" w:type="dxa"/>
              <w:bottom w:w="135" w:type="dxa"/>
              <w:right w:w="180" w:type="dxa"/>
            </w:tcMar>
          </w:tcPr>
          <w:p w14:paraId="5FEEF0F8" w14:textId="77777777" w:rsidR="00215A3D" w:rsidRDefault="00215A3D" w:rsidP="008D0B87">
            <w:pPr>
              <w:spacing w:line="340" w:lineRule="auto"/>
            </w:pPr>
            <w:r>
              <w:rPr>
                <w:rFonts w:ascii="DM Sans" w:eastAsia="DM Sans" w:hAnsi="DM Sans" w:cs="DM Sans"/>
                <w:color w:val="2C3E30"/>
                <w:sz w:val="17"/>
                <w:szCs w:val="17"/>
              </w:rPr>
              <w:t>Phases bruyantes</w:t>
            </w:r>
          </w:p>
        </w:tc>
      </w:tr>
    </w:tbl>
    <w:p w14:paraId="6BE2ED58" w14:textId="77777777" w:rsidR="00215A3D" w:rsidRDefault="00215A3D">
      <w:pPr>
        <w:spacing w:after="4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166"/>
      </w:tblGrid>
      <w:tr w:rsidR="001652C3" w14:paraId="252C2213" w14:textId="77777777">
        <w:tc>
          <w:tcPr>
            <w:tcW w:w="60" w:type="dxa"/>
            <w:tcBorders>
              <w:top w:val="none" w:sz="0" w:space="0" w:color="FFFFFF"/>
              <w:left w:val="none" w:sz="0" w:space="0" w:color="FFFFFF"/>
              <w:bottom w:val="none" w:sz="0" w:space="0" w:color="FFFFFF"/>
              <w:right w:val="none" w:sz="0" w:space="0" w:color="FFFFFF"/>
            </w:tcBorders>
            <w:shd w:val="clear" w:color="auto" w:fill="7A1A1A"/>
          </w:tcPr>
          <w:p w14:paraId="6BAF3F96" w14:textId="77777777" w:rsidR="001652C3" w:rsidRDefault="001652C3"/>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3D273BC1" w14:textId="2923E6E8" w:rsidR="001652C3" w:rsidRDefault="001652C3" w:rsidP="003C0D75">
            <w:pPr>
              <w:pStyle w:val="Titre2"/>
              <w:spacing w:after="20"/>
              <w:rPr>
                <w:rFonts w:ascii="DM Sans" w:eastAsia="DM Sans" w:hAnsi="DM Sans" w:cs="DM Sans"/>
                <w:b w:val="0"/>
                <w:bCs w:val="0"/>
                <w:color w:val="1F3A26"/>
                <w:spacing w:val="70"/>
                <w:sz w:val="15"/>
                <w:szCs w:val="15"/>
              </w:rPr>
            </w:pPr>
            <w:bookmarkStart w:id="59" w:name="_Toc229967055"/>
            <w:r>
              <w:rPr>
                <w:color w:val="1F3A26"/>
              </w:rPr>
              <w:t>7.3 — Contrôle des accès, signalétique et surveillance</w:t>
            </w:r>
            <w:bookmarkEnd w:id="59"/>
          </w:p>
        </w:tc>
      </w:tr>
      <w:tr w:rsidR="00746F00" w14:paraId="32083DCB" w14:textId="77777777">
        <w:tc>
          <w:tcPr>
            <w:tcW w:w="60" w:type="dxa"/>
            <w:tcBorders>
              <w:top w:val="none" w:sz="0" w:space="0" w:color="FFFFFF"/>
              <w:left w:val="none" w:sz="0" w:space="0" w:color="FFFFFF"/>
              <w:bottom w:val="none" w:sz="0" w:space="0" w:color="FFFFFF"/>
              <w:right w:val="none" w:sz="0" w:space="0" w:color="FFFFFF"/>
            </w:tcBorders>
            <w:shd w:val="clear" w:color="auto" w:fill="7A1A1A"/>
          </w:tcPr>
          <w:p w14:paraId="68EA52A8" w14:textId="77777777" w:rsidR="00746F00" w:rsidRDefault="00746F00"/>
        </w:tc>
        <w:tc>
          <w:tcPr>
            <w:tcW w:w="10166" w:type="dxa"/>
            <w:tcBorders>
              <w:top w:val="none" w:sz="0" w:space="0" w:color="FFFFFF"/>
              <w:left w:val="none" w:sz="0" w:space="0" w:color="FFFFFF"/>
              <w:bottom w:val="single" w:sz="2" w:space="0" w:color="C8DACE"/>
              <w:right w:val="none" w:sz="0" w:space="0" w:color="FFFFFF"/>
            </w:tcBorders>
            <w:tcMar>
              <w:top w:w="180" w:type="dxa"/>
              <w:left w:w="210" w:type="dxa"/>
              <w:bottom w:w="180" w:type="dxa"/>
              <w:right w:w="0" w:type="dxa"/>
            </w:tcMar>
          </w:tcPr>
          <w:p w14:paraId="0071F943" w14:textId="77777777" w:rsidR="00746F00" w:rsidRDefault="00000000">
            <w:pPr>
              <w:spacing w:after="40"/>
            </w:pPr>
            <w:r>
              <w:rPr>
                <w:rFonts w:ascii="DM Sans" w:eastAsia="DM Sans" w:hAnsi="DM Sans" w:cs="DM Sans"/>
                <w:b/>
                <w:bCs/>
                <w:color w:val="7A1A1A"/>
                <w:spacing w:val="70"/>
                <w:sz w:val="15"/>
                <w:szCs w:val="15"/>
              </w:rPr>
              <w:t>POLITIQUE DE CONTRÔLE DES ACCÈS</w:t>
            </w:r>
          </w:p>
          <w:p w14:paraId="2F7426FA" w14:textId="77777777" w:rsidR="00746F00" w:rsidRDefault="00000000">
            <w:pPr>
              <w:spacing w:before="40" w:after="20" w:line="340" w:lineRule="auto"/>
            </w:pPr>
            <w:r>
              <w:rPr>
                <w:rFonts w:ascii="DM Sans" w:eastAsia="DM Sans" w:hAnsi="DM Sans" w:cs="DM Sans"/>
                <w:color w:val="2C3E30"/>
                <w:sz w:val="18"/>
                <w:szCs w:val="18"/>
              </w:rPr>
              <w:lastRenderedPageBreak/>
              <w:t>Nous appliquons tout au long du marché une politique stricte de contrôle et de prévention contre le travail dissimulé, fondée sur la traçabilité, la transparence et la responsabilité collective. À chaque arrivée d'un nouvel intervenant sur site, un double contrôle d'identité est systématiquement réalisé.</w:t>
            </w:r>
          </w:p>
          <w:p w14:paraId="16082209" w14:textId="77777777" w:rsidR="00746F00" w:rsidRDefault="00000000">
            <w:pPr>
              <w:spacing w:before="40" w:after="20" w:line="340" w:lineRule="auto"/>
            </w:pPr>
            <w:r>
              <w:rPr>
                <w:rFonts w:ascii="DM Sans" w:eastAsia="DM Sans" w:hAnsi="DM Sans" w:cs="DM Sans"/>
                <w:color w:val="2C3E30"/>
                <w:sz w:val="18"/>
                <w:szCs w:val="18"/>
              </w:rPr>
              <w:t>La concordance entre les salariés déclarés et ceux réellement présents fait l'objet d'un suivi constant, assuré par des visites de chantier régulières, tant programmées qu'inopinées, menées par notre encadrement opérationnel et nos équipes RH. Notre chef d'équipe, présent en continu, assume la fonction de référent lutte contre le travail dissimulé.</w:t>
            </w:r>
          </w:p>
          <w:p w14:paraId="510E70BF" w14:textId="77777777" w:rsidR="00746F00" w:rsidRDefault="00000000">
            <w:pPr>
              <w:spacing w:before="100"/>
            </w:pPr>
            <w:r>
              <w:rPr>
                <w:rFonts w:ascii="DM Sans" w:eastAsia="DM Sans" w:hAnsi="DM Sans" w:cs="DM Sans"/>
                <w:b/>
                <w:bCs/>
                <w:color w:val="7A1A1A"/>
                <w:spacing w:val="40"/>
                <w:sz w:val="14"/>
                <w:szCs w:val="14"/>
                <w:shd w:val="clear" w:color="auto" w:fill="F0F0F0"/>
              </w:rPr>
              <w:t xml:space="preserve">  Carte BTP  </w:t>
            </w:r>
            <w:r>
              <w:rPr>
                <w:sz w:val="14"/>
                <w:szCs w:val="14"/>
              </w:rPr>
              <w:t xml:space="preserve">  </w:t>
            </w:r>
            <w:r>
              <w:rPr>
                <w:rFonts w:ascii="DM Sans" w:eastAsia="DM Sans" w:hAnsi="DM Sans" w:cs="DM Sans"/>
                <w:b/>
                <w:bCs/>
                <w:color w:val="7A1A1A"/>
                <w:spacing w:val="40"/>
                <w:sz w:val="14"/>
                <w:szCs w:val="14"/>
                <w:shd w:val="clear" w:color="auto" w:fill="F0F0F0"/>
              </w:rPr>
              <w:t xml:space="preserve">  CNAPS  </w:t>
            </w:r>
            <w:r>
              <w:rPr>
                <w:sz w:val="14"/>
                <w:szCs w:val="14"/>
              </w:rPr>
              <w:t xml:space="preserve">  </w:t>
            </w:r>
            <w:r>
              <w:rPr>
                <w:rFonts w:ascii="DM Sans" w:eastAsia="DM Sans" w:hAnsi="DM Sans" w:cs="DM Sans"/>
                <w:b/>
                <w:bCs/>
                <w:color w:val="7A1A1A"/>
                <w:spacing w:val="40"/>
                <w:sz w:val="14"/>
                <w:szCs w:val="14"/>
                <w:shd w:val="clear" w:color="auto" w:fill="F0F0F0"/>
              </w:rPr>
              <w:t xml:space="preserve">  Référent travail dissimulé  </w:t>
            </w:r>
          </w:p>
        </w:tc>
      </w:tr>
    </w:tbl>
    <w:p w14:paraId="45019032" w14:textId="77777777" w:rsidR="00746F00" w:rsidRDefault="00746F00">
      <w:pPr>
        <w:spacing w:after="80"/>
      </w:pPr>
    </w:p>
    <w:tbl>
      <w:tblPr>
        <w:tblW w:w="102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3408"/>
        <w:gridCol w:w="3410"/>
      </w:tblGrid>
      <w:tr w:rsidR="002E626D" w14:paraId="41BC7AF9" w14:textId="77777777" w:rsidTr="008D0B87">
        <w:trPr>
          <w:tblHeader/>
        </w:trPr>
        <w:tc>
          <w:tcPr>
            <w:tcW w:w="3408" w:type="dxa"/>
            <w:tcBorders>
              <w:top w:val="none" w:sz="0" w:space="0" w:color="FFFFFF"/>
              <w:left w:val="none" w:sz="0" w:space="0" w:color="FFFFFF"/>
              <w:bottom w:val="single" w:sz="6" w:space="0" w:color="7A1A1A"/>
              <w:right w:val="single" w:sz="4" w:space="0" w:color="FFFFFF"/>
            </w:tcBorders>
            <w:shd w:val="clear" w:color="auto" w:fill="7A1A1A"/>
            <w:tcMar>
              <w:top w:w="135" w:type="dxa"/>
              <w:left w:w="180" w:type="dxa"/>
              <w:bottom w:w="135" w:type="dxa"/>
              <w:right w:w="180" w:type="dxa"/>
            </w:tcMar>
          </w:tcPr>
          <w:p w14:paraId="73569F3D" w14:textId="77777777" w:rsidR="002E626D" w:rsidRDefault="002E626D" w:rsidP="008D0B87">
            <w:pPr>
              <w:spacing w:after="20"/>
            </w:pPr>
            <w:r>
              <w:rPr>
                <w:rFonts w:ascii="DM Sans" w:eastAsia="DM Sans" w:hAnsi="DM Sans" w:cs="DM Sans"/>
                <w:b/>
                <w:bCs/>
                <w:color w:val="FFFFFF"/>
                <w:spacing w:val="50"/>
                <w:sz w:val="14"/>
                <w:szCs w:val="14"/>
              </w:rPr>
              <w:t>MESURE</w:t>
            </w:r>
          </w:p>
        </w:tc>
        <w:tc>
          <w:tcPr>
            <w:tcW w:w="3408" w:type="dxa"/>
            <w:tcBorders>
              <w:top w:val="none" w:sz="0" w:space="0" w:color="FFFFFF"/>
              <w:left w:val="none" w:sz="0" w:space="0" w:color="FFFFFF"/>
              <w:bottom w:val="single" w:sz="6" w:space="0" w:color="7A1A1A"/>
              <w:right w:val="single" w:sz="4" w:space="0" w:color="FFFFFF"/>
            </w:tcBorders>
            <w:shd w:val="clear" w:color="auto" w:fill="7A1A1A"/>
            <w:tcMar>
              <w:top w:w="135" w:type="dxa"/>
              <w:left w:w="180" w:type="dxa"/>
              <w:bottom w:w="135" w:type="dxa"/>
              <w:right w:w="180" w:type="dxa"/>
            </w:tcMar>
          </w:tcPr>
          <w:p w14:paraId="5D27EABC" w14:textId="77777777" w:rsidR="002E626D" w:rsidRDefault="002E626D" w:rsidP="008D0B87">
            <w:pPr>
              <w:spacing w:after="20"/>
            </w:pPr>
            <w:r>
              <w:rPr>
                <w:rFonts w:ascii="DM Sans" w:eastAsia="DM Sans" w:hAnsi="DM Sans" w:cs="DM Sans"/>
                <w:b/>
                <w:bCs/>
                <w:color w:val="FFFFFF"/>
                <w:spacing w:val="50"/>
                <w:sz w:val="14"/>
                <w:szCs w:val="14"/>
              </w:rPr>
              <w:t>MODALITÉ</w:t>
            </w:r>
          </w:p>
        </w:tc>
        <w:tc>
          <w:tcPr>
            <w:tcW w:w="3410" w:type="dxa"/>
            <w:tcBorders>
              <w:top w:val="none" w:sz="0" w:space="0" w:color="FFFFFF"/>
              <w:left w:val="none" w:sz="0" w:space="0" w:color="FFFFFF"/>
              <w:bottom w:val="single" w:sz="6" w:space="0" w:color="7A1A1A"/>
              <w:right w:val="none" w:sz="0" w:space="0" w:color="FFFFFF"/>
            </w:tcBorders>
            <w:shd w:val="clear" w:color="auto" w:fill="7A1A1A"/>
            <w:tcMar>
              <w:top w:w="135" w:type="dxa"/>
              <w:left w:w="180" w:type="dxa"/>
              <w:bottom w:w="135" w:type="dxa"/>
              <w:right w:w="180" w:type="dxa"/>
            </w:tcMar>
          </w:tcPr>
          <w:p w14:paraId="5F6506A3" w14:textId="77777777" w:rsidR="002E626D" w:rsidRDefault="002E626D" w:rsidP="008D0B87">
            <w:pPr>
              <w:spacing w:after="20"/>
            </w:pPr>
            <w:r>
              <w:rPr>
                <w:rFonts w:ascii="DM Sans" w:eastAsia="DM Sans" w:hAnsi="DM Sans" w:cs="DM Sans"/>
                <w:b/>
                <w:bCs/>
                <w:color w:val="FFFFFF"/>
                <w:spacing w:val="50"/>
                <w:sz w:val="14"/>
                <w:szCs w:val="14"/>
              </w:rPr>
              <w:t>RESPONSABLE</w:t>
            </w:r>
          </w:p>
        </w:tc>
      </w:tr>
      <w:tr w:rsidR="002E626D" w14:paraId="22AAF748"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76C6818A" w14:textId="77777777" w:rsidR="002E626D" w:rsidRDefault="002E626D" w:rsidP="008D0B87">
            <w:pPr>
              <w:spacing w:line="340" w:lineRule="auto"/>
            </w:pPr>
            <w:r>
              <w:rPr>
                <w:rFonts w:ascii="DM Sans" w:eastAsia="DM Sans" w:hAnsi="DM Sans" w:cs="DM Sans"/>
                <w:color w:val="2C3E30"/>
                <w:sz w:val="17"/>
                <w:szCs w:val="17"/>
              </w:rPr>
              <w:t>Contrôle d'identité</w:t>
            </w:r>
          </w:p>
        </w:tc>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3864783B" w14:textId="77777777" w:rsidR="002E626D" w:rsidRDefault="002E626D" w:rsidP="008D0B87">
            <w:pPr>
              <w:spacing w:line="340" w:lineRule="auto"/>
            </w:pPr>
            <w:r>
              <w:rPr>
                <w:rFonts w:ascii="DM Sans" w:eastAsia="DM Sans" w:hAnsi="DM Sans" w:cs="DM Sans"/>
                <w:color w:val="2C3E30"/>
                <w:sz w:val="17"/>
                <w:szCs w:val="17"/>
              </w:rPr>
              <w:t>Vérification carte BTP + lecture QR code à chaque arrivée</w:t>
            </w:r>
          </w:p>
        </w:tc>
        <w:tc>
          <w:tcPr>
            <w:tcW w:w="3410" w:type="dxa"/>
            <w:tcBorders>
              <w:top w:val="none" w:sz="0" w:space="0" w:color="FFFFFF"/>
              <w:left w:val="none" w:sz="0" w:space="0" w:color="FFFFFF"/>
              <w:bottom w:val="single" w:sz="1" w:space="0" w:color="7A1A1A"/>
              <w:right w:val="none" w:sz="0" w:space="0" w:color="FFFFFF"/>
            </w:tcBorders>
            <w:shd w:val="clear" w:color="auto" w:fill="F7E8E8"/>
            <w:tcMar>
              <w:top w:w="135" w:type="dxa"/>
              <w:left w:w="180" w:type="dxa"/>
              <w:bottom w:w="135" w:type="dxa"/>
              <w:right w:w="180" w:type="dxa"/>
            </w:tcMar>
          </w:tcPr>
          <w:p w14:paraId="016534E5" w14:textId="77777777" w:rsidR="002E626D" w:rsidRDefault="002E626D" w:rsidP="008D0B87">
            <w:pPr>
              <w:spacing w:line="340" w:lineRule="auto"/>
            </w:pPr>
            <w:r>
              <w:rPr>
                <w:rFonts w:ascii="DM Sans" w:eastAsia="DM Sans" w:hAnsi="DM Sans" w:cs="DM Sans"/>
                <w:color w:val="2C3E30"/>
                <w:sz w:val="17"/>
                <w:szCs w:val="17"/>
              </w:rPr>
              <w:t>Chef d'équipe</w:t>
            </w:r>
          </w:p>
        </w:tc>
      </w:tr>
      <w:tr w:rsidR="002E626D" w14:paraId="50159A79"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13DD4094" w14:textId="77777777" w:rsidR="002E626D" w:rsidRDefault="002E626D" w:rsidP="008D0B87">
            <w:pPr>
              <w:spacing w:line="340" w:lineRule="auto"/>
            </w:pPr>
            <w:r>
              <w:rPr>
                <w:rFonts w:ascii="DM Sans" w:eastAsia="DM Sans" w:hAnsi="DM Sans" w:cs="DM Sans"/>
                <w:color w:val="2C3E30"/>
                <w:sz w:val="17"/>
                <w:szCs w:val="17"/>
              </w:rPr>
              <w:t>Badge nominatif</w:t>
            </w:r>
          </w:p>
        </w:tc>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2A032E51" w14:textId="77777777" w:rsidR="002E626D" w:rsidRDefault="002E626D" w:rsidP="008D0B87">
            <w:pPr>
              <w:spacing w:line="340" w:lineRule="auto"/>
            </w:pPr>
            <w:r>
              <w:rPr>
                <w:rFonts w:ascii="DM Sans" w:eastAsia="DM Sans" w:hAnsi="DM Sans" w:cs="DM Sans"/>
                <w:color w:val="2C3E30"/>
                <w:sz w:val="17"/>
                <w:szCs w:val="17"/>
              </w:rPr>
              <w:t>Délivré uniquement aux personnes en situation régulière</w:t>
            </w:r>
          </w:p>
        </w:tc>
        <w:tc>
          <w:tcPr>
            <w:tcW w:w="3410" w:type="dxa"/>
            <w:tcBorders>
              <w:top w:val="none" w:sz="0" w:space="0" w:color="FFFFFF"/>
              <w:left w:val="none" w:sz="0" w:space="0" w:color="FFFFFF"/>
              <w:bottom w:val="single" w:sz="1" w:space="0" w:color="7A1A1A"/>
              <w:right w:val="none" w:sz="0" w:space="0" w:color="FFFFFF"/>
            </w:tcBorders>
            <w:shd w:val="clear" w:color="auto" w:fill="FFFFFF"/>
            <w:tcMar>
              <w:top w:w="135" w:type="dxa"/>
              <w:left w:w="180" w:type="dxa"/>
              <w:bottom w:w="135" w:type="dxa"/>
              <w:right w:w="180" w:type="dxa"/>
            </w:tcMar>
          </w:tcPr>
          <w:p w14:paraId="5714B2A0" w14:textId="77777777" w:rsidR="002E626D" w:rsidRDefault="002E626D" w:rsidP="008D0B87">
            <w:pPr>
              <w:spacing w:line="340" w:lineRule="auto"/>
            </w:pPr>
            <w:r>
              <w:rPr>
                <w:rFonts w:ascii="DM Sans" w:eastAsia="DM Sans" w:hAnsi="DM Sans" w:cs="DM Sans"/>
                <w:color w:val="2C3E30"/>
                <w:sz w:val="17"/>
                <w:szCs w:val="17"/>
              </w:rPr>
              <w:t>Encadrement RH</w:t>
            </w:r>
          </w:p>
        </w:tc>
      </w:tr>
      <w:tr w:rsidR="002E626D" w14:paraId="22587A27"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67D3FD27" w14:textId="77777777" w:rsidR="002E626D" w:rsidRDefault="002E626D" w:rsidP="008D0B87">
            <w:pPr>
              <w:spacing w:line="340" w:lineRule="auto"/>
            </w:pPr>
            <w:r>
              <w:rPr>
                <w:rFonts w:ascii="DM Sans" w:eastAsia="DM Sans" w:hAnsi="DM Sans" w:cs="DM Sans"/>
                <w:color w:val="2C3E30"/>
                <w:sz w:val="17"/>
                <w:szCs w:val="17"/>
              </w:rPr>
              <w:t>Suivi présence</w:t>
            </w:r>
          </w:p>
        </w:tc>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4AA3C245" w14:textId="77777777" w:rsidR="002E626D" w:rsidRDefault="002E626D" w:rsidP="008D0B87">
            <w:pPr>
              <w:spacing w:line="340" w:lineRule="auto"/>
            </w:pPr>
            <w:r>
              <w:rPr>
                <w:rFonts w:ascii="DM Sans" w:eastAsia="DM Sans" w:hAnsi="DM Sans" w:cs="DM Sans"/>
                <w:color w:val="2C3E30"/>
                <w:sz w:val="17"/>
                <w:szCs w:val="17"/>
              </w:rPr>
              <w:t>Registre de présence + visites inopinées CDT et RH</w:t>
            </w:r>
          </w:p>
        </w:tc>
        <w:tc>
          <w:tcPr>
            <w:tcW w:w="3410" w:type="dxa"/>
            <w:tcBorders>
              <w:top w:val="none" w:sz="0" w:space="0" w:color="FFFFFF"/>
              <w:left w:val="none" w:sz="0" w:space="0" w:color="FFFFFF"/>
              <w:bottom w:val="single" w:sz="1" w:space="0" w:color="7A1A1A"/>
              <w:right w:val="none" w:sz="0" w:space="0" w:color="FFFFFF"/>
            </w:tcBorders>
            <w:shd w:val="clear" w:color="auto" w:fill="F7E8E8"/>
            <w:tcMar>
              <w:top w:w="135" w:type="dxa"/>
              <w:left w:w="180" w:type="dxa"/>
              <w:bottom w:w="135" w:type="dxa"/>
              <w:right w:w="180" w:type="dxa"/>
            </w:tcMar>
          </w:tcPr>
          <w:p w14:paraId="0760A9A3" w14:textId="77777777" w:rsidR="002E626D" w:rsidRDefault="002E626D" w:rsidP="008D0B87">
            <w:pPr>
              <w:spacing w:line="340" w:lineRule="auto"/>
            </w:pPr>
            <w:r>
              <w:rPr>
                <w:rFonts w:ascii="DM Sans" w:eastAsia="DM Sans" w:hAnsi="DM Sans" w:cs="DM Sans"/>
                <w:color w:val="2C3E30"/>
                <w:sz w:val="17"/>
                <w:szCs w:val="17"/>
              </w:rPr>
              <w:t>CDT + RH</w:t>
            </w:r>
          </w:p>
        </w:tc>
      </w:tr>
      <w:tr w:rsidR="002E626D" w14:paraId="72421C60"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3752FCE4" w14:textId="77777777" w:rsidR="002E626D" w:rsidRDefault="002E626D" w:rsidP="008D0B87">
            <w:pPr>
              <w:spacing w:line="340" w:lineRule="auto"/>
            </w:pPr>
            <w:r>
              <w:rPr>
                <w:rFonts w:ascii="DM Sans" w:eastAsia="DM Sans" w:hAnsi="DM Sans" w:cs="DM Sans"/>
                <w:color w:val="2C3E30"/>
                <w:sz w:val="17"/>
                <w:szCs w:val="17"/>
              </w:rPr>
              <w:t>Sécurisation hors activité</w:t>
            </w:r>
          </w:p>
        </w:tc>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05BC7EB0" w14:textId="77777777" w:rsidR="002E626D" w:rsidRDefault="002E626D" w:rsidP="008D0B87">
            <w:pPr>
              <w:spacing w:line="340" w:lineRule="auto"/>
            </w:pPr>
            <w:r>
              <w:rPr>
                <w:rFonts w:ascii="DM Sans" w:eastAsia="DM Sans" w:hAnsi="DM Sans" w:cs="DM Sans"/>
                <w:color w:val="2C3E30"/>
                <w:sz w:val="17"/>
                <w:szCs w:val="17"/>
              </w:rPr>
              <w:t>Alarme + vidéosurveillance certifiée CNAPS</w:t>
            </w:r>
          </w:p>
        </w:tc>
        <w:tc>
          <w:tcPr>
            <w:tcW w:w="3410" w:type="dxa"/>
            <w:tcBorders>
              <w:top w:val="none" w:sz="0" w:space="0" w:color="FFFFFF"/>
              <w:left w:val="none" w:sz="0" w:space="0" w:color="FFFFFF"/>
              <w:bottom w:val="single" w:sz="1" w:space="0" w:color="7A1A1A"/>
              <w:right w:val="none" w:sz="0" w:space="0" w:color="FFFFFF"/>
            </w:tcBorders>
            <w:shd w:val="clear" w:color="auto" w:fill="FFFFFF"/>
            <w:tcMar>
              <w:top w:w="135" w:type="dxa"/>
              <w:left w:w="180" w:type="dxa"/>
              <w:bottom w:w="135" w:type="dxa"/>
              <w:right w:w="180" w:type="dxa"/>
            </w:tcMar>
          </w:tcPr>
          <w:p w14:paraId="2B54E0D5" w14:textId="77777777" w:rsidR="002E626D" w:rsidRDefault="002E626D" w:rsidP="008D0B87">
            <w:pPr>
              <w:spacing w:line="340" w:lineRule="auto"/>
            </w:pPr>
            <w:r>
              <w:rPr>
                <w:rFonts w:ascii="DM Sans" w:eastAsia="DM Sans" w:hAnsi="DM Sans" w:cs="DM Sans"/>
                <w:color w:val="2C3E30"/>
                <w:sz w:val="17"/>
                <w:szCs w:val="17"/>
              </w:rPr>
              <w:t>Direction</w:t>
            </w:r>
          </w:p>
        </w:tc>
      </w:tr>
      <w:tr w:rsidR="002E626D" w14:paraId="7A2DD3BE"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6D477646" w14:textId="77777777" w:rsidR="002E626D" w:rsidRDefault="002E626D" w:rsidP="008D0B87">
            <w:pPr>
              <w:spacing w:line="340" w:lineRule="auto"/>
            </w:pPr>
            <w:r>
              <w:rPr>
                <w:rFonts w:ascii="DM Sans" w:eastAsia="DM Sans" w:hAnsi="DM Sans" w:cs="DM Sans"/>
                <w:color w:val="2C3E30"/>
                <w:sz w:val="17"/>
                <w:szCs w:val="17"/>
              </w:rPr>
              <w:t>EPI identifiés entreprise</w:t>
            </w:r>
          </w:p>
        </w:tc>
        <w:tc>
          <w:tcPr>
            <w:tcW w:w="3408" w:type="dxa"/>
            <w:tcBorders>
              <w:top w:val="none" w:sz="0" w:space="0" w:color="FFFFFF"/>
              <w:left w:val="none" w:sz="0" w:space="0" w:color="FFFFFF"/>
              <w:bottom w:val="single" w:sz="1" w:space="0" w:color="7A1A1A"/>
              <w:right w:val="single" w:sz="2" w:space="0" w:color="7A1A1A"/>
            </w:tcBorders>
            <w:shd w:val="clear" w:color="auto" w:fill="F7E8E8"/>
            <w:tcMar>
              <w:top w:w="135" w:type="dxa"/>
              <w:left w:w="180" w:type="dxa"/>
              <w:bottom w:w="135" w:type="dxa"/>
              <w:right w:w="180" w:type="dxa"/>
            </w:tcMar>
          </w:tcPr>
          <w:p w14:paraId="69914EBE" w14:textId="77777777" w:rsidR="002E626D" w:rsidRDefault="002E626D" w:rsidP="008D0B87">
            <w:pPr>
              <w:spacing w:line="340" w:lineRule="auto"/>
            </w:pPr>
            <w:r>
              <w:rPr>
                <w:rFonts w:ascii="DM Sans" w:eastAsia="DM Sans" w:hAnsi="DM Sans" w:cs="DM Sans"/>
                <w:color w:val="2C3E30"/>
                <w:sz w:val="17"/>
                <w:szCs w:val="17"/>
              </w:rPr>
              <w:t>Logo entreprise visible sur tous les EPI — identification immédiate</w:t>
            </w:r>
          </w:p>
        </w:tc>
        <w:tc>
          <w:tcPr>
            <w:tcW w:w="3410" w:type="dxa"/>
            <w:tcBorders>
              <w:top w:val="none" w:sz="0" w:space="0" w:color="FFFFFF"/>
              <w:left w:val="none" w:sz="0" w:space="0" w:color="FFFFFF"/>
              <w:bottom w:val="single" w:sz="1" w:space="0" w:color="7A1A1A"/>
              <w:right w:val="none" w:sz="0" w:space="0" w:color="FFFFFF"/>
            </w:tcBorders>
            <w:shd w:val="clear" w:color="auto" w:fill="F7E8E8"/>
            <w:tcMar>
              <w:top w:w="135" w:type="dxa"/>
              <w:left w:w="180" w:type="dxa"/>
              <w:bottom w:w="135" w:type="dxa"/>
              <w:right w:w="180" w:type="dxa"/>
            </w:tcMar>
          </w:tcPr>
          <w:p w14:paraId="0686BDD9" w14:textId="77777777" w:rsidR="002E626D" w:rsidRDefault="002E626D" w:rsidP="008D0B87">
            <w:pPr>
              <w:spacing w:line="340" w:lineRule="auto"/>
            </w:pPr>
            <w:r>
              <w:rPr>
                <w:rFonts w:ascii="DM Sans" w:eastAsia="DM Sans" w:hAnsi="DM Sans" w:cs="DM Sans"/>
                <w:color w:val="2C3E30"/>
                <w:sz w:val="17"/>
                <w:szCs w:val="17"/>
              </w:rPr>
              <w:t>Chef d'équipe</w:t>
            </w:r>
          </w:p>
        </w:tc>
      </w:tr>
      <w:tr w:rsidR="002E626D" w14:paraId="4D5E2D4C" w14:textId="77777777" w:rsidTr="008D0B87">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4B211CC7" w14:textId="77777777" w:rsidR="002E626D" w:rsidRDefault="002E626D" w:rsidP="008D0B87">
            <w:pPr>
              <w:spacing w:line="340" w:lineRule="auto"/>
            </w:pPr>
            <w:r>
              <w:rPr>
                <w:rFonts w:ascii="DM Sans" w:eastAsia="DM Sans" w:hAnsi="DM Sans" w:cs="DM Sans"/>
                <w:color w:val="2C3E30"/>
                <w:sz w:val="17"/>
                <w:szCs w:val="17"/>
              </w:rPr>
              <w:t>Documents justificatifs</w:t>
            </w:r>
          </w:p>
        </w:tc>
        <w:tc>
          <w:tcPr>
            <w:tcW w:w="3408" w:type="dxa"/>
            <w:tcBorders>
              <w:top w:val="none" w:sz="0" w:space="0" w:color="FFFFFF"/>
              <w:left w:val="none" w:sz="0" w:space="0" w:color="FFFFFF"/>
              <w:bottom w:val="single" w:sz="1" w:space="0" w:color="7A1A1A"/>
              <w:right w:val="single" w:sz="2" w:space="0" w:color="7A1A1A"/>
            </w:tcBorders>
            <w:shd w:val="clear" w:color="auto" w:fill="FFFFFF"/>
            <w:tcMar>
              <w:top w:w="135" w:type="dxa"/>
              <w:left w:w="180" w:type="dxa"/>
              <w:bottom w:w="135" w:type="dxa"/>
              <w:right w:w="180" w:type="dxa"/>
            </w:tcMar>
          </w:tcPr>
          <w:p w14:paraId="5059E8C4" w14:textId="77777777" w:rsidR="002E626D" w:rsidRDefault="002E626D" w:rsidP="008D0B87">
            <w:pPr>
              <w:spacing w:line="340" w:lineRule="auto"/>
            </w:pPr>
            <w:r>
              <w:rPr>
                <w:rFonts w:ascii="DM Sans" w:eastAsia="DM Sans" w:hAnsi="DM Sans" w:cs="DM Sans"/>
                <w:color w:val="2C3E30"/>
                <w:sz w:val="17"/>
                <w:szCs w:val="17"/>
              </w:rPr>
              <w:t>Fournis sur simple demande du MOA, sans délai</w:t>
            </w:r>
          </w:p>
        </w:tc>
        <w:tc>
          <w:tcPr>
            <w:tcW w:w="3410" w:type="dxa"/>
            <w:tcBorders>
              <w:top w:val="none" w:sz="0" w:space="0" w:color="FFFFFF"/>
              <w:left w:val="none" w:sz="0" w:space="0" w:color="FFFFFF"/>
              <w:bottom w:val="single" w:sz="1" w:space="0" w:color="7A1A1A"/>
              <w:right w:val="none" w:sz="0" w:space="0" w:color="FFFFFF"/>
            </w:tcBorders>
            <w:shd w:val="clear" w:color="auto" w:fill="FFFFFF"/>
            <w:tcMar>
              <w:top w:w="135" w:type="dxa"/>
              <w:left w:w="180" w:type="dxa"/>
              <w:bottom w:w="135" w:type="dxa"/>
              <w:right w:w="180" w:type="dxa"/>
            </w:tcMar>
          </w:tcPr>
          <w:p w14:paraId="24438551" w14:textId="77777777" w:rsidR="002E626D" w:rsidRDefault="002E626D" w:rsidP="008D0B87">
            <w:pPr>
              <w:spacing w:line="340" w:lineRule="auto"/>
            </w:pPr>
            <w:r>
              <w:rPr>
                <w:rFonts w:ascii="DM Sans" w:eastAsia="DM Sans" w:hAnsi="DM Sans" w:cs="DM Sans"/>
                <w:color w:val="2C3E30"/>
                <w:sz w:val="17"/>
                <w:szCs w:val="17"/>
              </w:rPr>
              <w:t>Direction</w:t>
            </w:r>
          </w:p>
        </w:tc>
      </w:tr>
    </w:tbl>
    <w:p w14:paraId="7139155E" w14:textId="77777777" w:rsidR="00544983" w:rsidRDefault="00544983"/>
    <w:sectPr w:rsidR="00544983" w:rsidSect="00B1696D">
      <w:footerReference w:type="default" r:id="rId14"/>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183EC" w14:textId="77777777" w:rsidR="00F45AD6" w:rsidRDefault="00F45AD6" w:rsidP="00ED527F">
      <w:r>
        <w:separator/>
      </w:r>
    </w:p>
  </w:endnote>
  <w:endnote w:type="continuationSeparator" w:id="0">
    <w:p w14:paraId="28166FDA" w14:textId="77777777" w:rsidR="00F45AD6" w:rsidRDefault="00F45AD6" w:rsidP="00ED5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morant Garamond">
    <w:altName w:val="Calibri"/>
    <w:charset w:val="00"/>
    <w:family w:val="auto"/>
    <w:pitch w:val="variable"/>
    <w:sig w:usb0="A10002FF" w:usb1="0001E07B" w:usb2="00000028"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3921" w14:textId="5AD42698" w:rsidR="000B31C6" w:rsidRPr="00E325C2" w:rsidRDefault="003655CF" w:rsidP="000B31C6">
    <w:pPr>
      <w:pStyle w:val="Pieddepage"/>
      <w:jc w:val="center"/>
      <w:rPr>
        <w:rFonts w:ascii="Cormorant Garamond" w:hAnsi="Cormorant Garamond" w:cs="Cormorant Garamond"/>
        <w:color w:val="EE0000"/>
        <w:sz w:val="22"/>
        <w:szCs w:val="22"/>
      </w:rPr>
    </w:pPr>
    <w:r w:rsidRPr="007228EE">
      <w:rPr>
        <w:rFonts w:ascii="Cormorant Garamond" w:hAnsi="Cormorant Garamond" w:cs="Cormorant Garamond"/>
        <w:sz w:val="22"/>
        <w:szCs w:val="22"/>
      </w:rPr>
      <w:fldChar w:fldCharType="begin"/>
    </w:r>
    <w:r w:rsidRPr="007228EE">
      <w:rPr>
        <w:rFonts w:ascii="Cormorant Garamond" w:hAnsi="Cormorant Garamond" w:cs="Cormorant Garamond"/>
        <w:sz w:val="22"/>
        <w:szCs w:val="22"/>
      </w:rPr>
      <w:instrText xml:space="preserve"> REF  Object  \* MERGEFORMAT </w:instrText>
    </w:r>
    <w:r w:rsidRPr="007228EE">
      <w:rPr>
        <w:rFonts w:ascii="Cormorant Garamond" w:hAnsi="Cormorant Garamond" w:cs="Cormorant Garamond"/>
        <w:sz w:val="22"/>
        <w:szCs w:val="22"/>
      </w:rPr>
      <w:fldChar w:fldCharType="separate"/>
    </w:r>
    <w:r w:rsidR="00901894" w:rsidRPr="00901894">
      <w:rPr>
        <w:rFonts w:ascii="Cormorant Garamond" w:hAnsi="Cormorant Garamond" w:cs="Cormorant Garamond"/>
        <w:sz w:val="22"/>
        <w:szCs w:val="22"/>
      </w:rPr>
      <w:t xml:space="preserve"> </w:t>
    </w:r>
    <w:r w:rsidR="00901894" w:rsidRPr="00E325C2">
      <w:rPr>
        <w:rFonts w:ascii="Cormorant Garamond" w:hAnsi="Cormorant Garamond" w:cs="Cormorant Garamond"/>
        <w:color w:val="EE0000"/>
        <w:sz w:val="22"/>
        <w:szCs w:val="22"/>
      </w:rPr>
      <w:t xml:space="preserve">Rénovation de l'école maternelle La </w:t>
    </w:r>
    <w:proofErr w:type="spellStart"/>
    <w:r w:rsidR="00901894" w:rsidRPr="00E325C2">
      <w:rPr>
        <w:rFonts w:ascii="Cormorant Garamond" w:hAnsi="Cormorant Garamond" w:cs="Cormorant Garamond"/>
        <w:color w:val="EE0000"/>
        <w:sz w:val="22"/>
        <w:szCs w:val="22"/>
      </w:rPr>
      <w:t>Gommerie</w:t>
    </w:r>
    <w:proofErr w:type="spellEnd"/>
  </w:p>
  <w:p w14:paraId="6171A0CF" w14:textId="690F4E12" w:rsidR="003655CF" w:rsidRPr="00E325C2" w:rsidRDefault="00060DA6" w:rsidP="00060DA6">
    <w:pPr>
      <w:pStyle w:val="Pieddepage"/>
      <w:jc w:val="center"/>
      <w:rPr>
        <w:color w:val="EE0000"/>
      </w:rPr>
    </w:pPr>
    <w:proofErr w:type="spellStart"/>
    <w:proofErr w:type="gramStart"/>
    <w:r w:rsidRPr="00E325C2">
      <w:rPr>
        <w:rFonts w:ascii="Cormorant Garamond" w:hAnsi="Cormorant Garamond" w:cs="Cormorant Garamond"/>
        <w:color w:val="EE0000"/>
        <w:sz w:val="22"/>
        <w:szCs w:val="22"/>
      </w:rPr>
      <w:t>ot</w:t>
    </w:r>
    <w:proofErr w:type="spellEnd"/>
    <w:proofErr w:type="gramEnd"/>
    <w:r w:rsidRPr="00E325C2">
      <w:rPr>
        <w:rFonts w:ascii="Cormorant Garamond" w:hAnsi="Cormorant Garamond" w:cs="Cormorant Garamond"/>
        <w:color w:val="EE0000"/>
        <w:sz w:val="22"/>
        <w:szCs w:val="22"/>
      </w:rPr>
      <w:t xml:space="preserve"> 3 : Sols / Revêtements Muraux / Maçonnerie</w:t>
    </w:r>
    <w:r w:rsidR="00686503" w:rsidRPr="00E325C2">
      <w:rPr>
        <w:rFonts w:ascii="Cormorant Garamond" w:hAnsi="Cormorant Garamond" w:cs="Cormorant Garamond"/>
        <w:color w:val="EE0000"/>
        <w:sz w:val="22"/>
        <w:szCs w:val="22"/>
      </w:rPr>
      <w:t xml:space="preserve"> </w:t>
    </w:r>
    <w:r w:rsidR="00065A62" w:rsidRPr="00E325C2">
      <w:rPr>
        <w:rFonts w:ascii="Cormorant Garamond" w:hAnsi="Cormorant Garamond" w:cs="Cormorant Garamond"/>
        <w:noProof/>
        <w:color w:val="EE0000"/>
        <w:sz w:val="22"/>
        <w:szCs w:val="22"/>
      </w:rPr>
      <w:drawing>
        <wp:anchor distT="0" distB="0" distL="114300" distR="114300" simplePos="0" relativeHeight="251659264" behindDoc="0" locked="0" layoutInCell="1" allowOverlap="1" wp14:anchorId="282DE333" wp14:editId="3399A170">
          <wp:simplePos x="0" y="0"/>
          <wp:positionH relativeFrom="margin">
            <wp:posOffset>-169545</wp:posOffset>
          </wp:positionH>
          <wp:positionV relativeFrom="paragraph">
            <wp:posOffset>67310</wp:posOffset>
          </wp:positionV>
          <wp:extent cx="718185" cy="244475"/>
          <wp:effectExtent l="0" t="0" r="5715" b="3175"/>
          <wp:wrapNone/>
          <wp:docPr id="1823939887" name="Image 1823939887" descr="C:\Users\user\Documents\Downloads\Logo fini transparent.PNG"/>
          <wp:cNvGraphicFramePr/>
          <a:graphic xmlns:a="http://schemas.openxmlformats.org/drawingml/2006/main">
            <a:graphicData uri="http://schemas.openxmlformats.org/drawingml/2006/picture">
              <pic:pic xmlns:pic="http://schemas.openxmlformats.org/drawingml/2006/picture">
                <pic:nvPicPr>
                  <pic:cNvPr id="10" name="Image 9" descr="C:\Users\user\Documents\Downloads\Logo fini transparent.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8185" cy="2444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38BAD4EC" w14:textId="223CC1FA" w:rsidR="00656A7D" w:rsidRPr="0082316E" w:rsidRDefault="003655CF" w:rsidP="0082316E">
    <w:pPr>
      <w:pStyle w:val="Pieddepage"/>
      <w:jc w:val="right"/>
      <w:rPr>
        <w:rFonts w:ascii="Cormorant Garamond" w:hAnsi="Cormorant Garamond" w:cs="Cormorant Garamond"/>
        <w:sz w:val="22"/>
        <w:szCs w:val="22"/>
      </w:rPr>
    </w:pPr>
    <w:r w:rsidRPr="007228EE">
      <w:rPr>
        <w:rFonts w:ascii="Cormorant Garamond" w:hAnsi="Cormorant Garamond" w:cs="Cormorant Garamond"/>
        <w:sz w:val="22"/>
        <w:szCs w:val="22"/>
      </w:rPr>
      <w:fldChar w:fldCharType="end"/>
    </w:r>
    <w:r w:rsidR="009204E7" w:rsidRPr="0082316E">
      <w:rPr>
        <w:rFonts w:ascii="Cormorant Garamond" w:hAnsi="Cormorant Garamond" w:cs="Cormorant Garamond"/>
        <w:sz w:val="22"/>
        <w:szCs w:val="22"/>
      </w:rPr>
      <w:t xml:space="preserve">Page </w:t>
    </w:r>
    <w:r w:rsidR="009204E7" w:rsidRPr="0082316E">
      <w:rPr>
        <w:rFonts w:ascii="Cormorant Garamond" w:hAnsi="Cormorant Garamond" w:cs="Cormorant Garamond"/>
        <w:sz w:val="22"/>
        <w:szCs w:val="22"/>
      </w:rPr>
      <w:fldChar w:fldCharType="begin"/>
    </w:r>
    <w:r w:rsidR="009204E7" w:rsidRPr="0082316E">
      <w:rPr>
        <w:rFonts w:ascii="Cormorant Garamond" w:hAnsi="Cormorant Garamond" w:cs="Cormorant Garamond"/>
        <w:sz w:val="22"/>
        <w:szCs w:val="22"/>
      </w:rPr>
      <w:instrText>PAGE  \* Arabic  \* MERGEFORMAT</w:instrText>
    </w:r>
    <w:r w:rsidR="009204E7" w:rsidRPr="0082316E">
      <w:rPr>
        <w:rFonts w:ascii="Cormorant Garamond" w:hAnsi="Cormorant Garamond" w:cs="Cormorant Garamond"/>
        <w:sz w:val="22"/>
        <w:szCs w:val="22"/>
      </w:rPr>
      <w:fldChar w:fldCharType="separate"/>
    </w:r>
    <w:r w:rsidR="009204E7" w:rsidRPr="0082316E">
      <w:rPr>
        <w:rFonts w:ascii="Cormorant Garamond" w:hAnsi="Cormorant Garamond" w:cs="Cormorant Garamond"/>
        <w:sz w:val="22"/>
        <w:szCs w:val="22"/>
      </w:rPr>
      <w:t>1</w:t>
    </w:r>
    <w:r w:rsidR="009204E7" w:rsidRPr="0082316E">
      <w:rPr>
        <w:rFonts w:ascii="Cormorant Garamond" w:hAnsi="Cormorant Garamond" w:cs="Cormorant Garamond"/>
        <w:sz w:val="22"/>
        <w:szCs w:val="22"/>
      </w:rPr>
      <w:fldChar w:fldCharType="end"/>
    </w:r>
    <w:r w:rsidR="009204E7" w:rsidRPr="0082316E">
      <w:rPr>
        <w:rFonts w:ascii="Cormorant Garamond" w:hAnsi="Cormorant Garamond" w:cs="Cormorant Garamond"/>
        <w:sz w:val="22"/>
        <w:szCs w:val="22"/>
      </w:rPr>
      <w:t xml:space="preserve"> sur </w:t>
    </w:r>
    <w:r w:rsidR="009204E7" w:rsidRPr="0082316E">
      <w:rPr>
        <w:rFonts w:ascii="Cormorant Garamond" w:hAnsi="Cormorant Garamond" w:cs="Cormorant Garamond"/>
        <w:sz w:val="22"/>
        <w:szCs w:val="22"/>
      </w:rPr>
      <w:fldChar w:fldCharType="begin"/>
    </w:r>
    <w:r w:rsidR="009204E7" w:rsidRPr="0082316E">
      <w:rPr>
        <w:rFonts w:ascii="Cormorant Garamond" w:hAnsi="Cormorant Garamond" w:cs="Cormorant Garamond"/>
        <w:sz w:val="22"/>
        <w:szCs w:val="22"/>
      </w:rPr>
      <w:instrText>NUMPAGES  \* Arabic  \* MERGEFORMAT</w:instrText>
    </w:r>
    <w:r w:rsidR="009204E7" w:rsidRPr="0082316E">
      <w:rPr>
        <w:rFonts w:ascii="Cormorant Garamond" w:hAnsi="Cormorant Garamond" w:cs="Cormorant Garamond"/>
        <w:sz w:val="22"/>
        <w:szCs w:val="22"/>
      </w:rPr>
      <w:fldChar w:fldCharType="separate"/>
    </w:r>
    <w:r w:rsidR="009204E7" w:rsidRPr="0082316E">
      <w:rPr>
        <w:rFonts w:ascii="Cormorant Garamond" w:hAnsi="Cormorant Garamond" w:cs="Cormorant Garamond"/>
        <w:sz w:val="22"/>
        <w:szCs w:val="22"/>
      </w:rPr>
      <w:t>2</w:t>
    </w:r>
    <w:r w:rsidR="009204E7" w:rsidRPr="0082316E">
      <w:rPr>
        <w:rFonts w:ascii="Cormorant Garamond" w:hAnsi="Cormorant Garamond" w:cs="Cormorant Garamond"/>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E1CC" w14:textId="77777777" w:rsidR="00F45AD6" w:rsidRDefault="00F45AD6" w:rsidP="00ED527F">
      <w:r>
        <w:separator/>
      </w:r>
    </w:p>
  </w:footnote>
  <w:footnote w:type="continuationSeparator" w:id="0">
    <w:p w14:paraId="2D992A7D" w14:textId="77777777" w:rsidR="00F45AD6" w:rsidRDefault="00F45AD6" w:rsidP="00ED5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E0A07"/>
    <w:multiLevelType w:val="hybridMultilevel"/>
    <w:tmpl w:val="E3DAD05E"/>
    <w:lvl w:ilvl="0" w:tplc="3354A6A2">
      <w:start w:val="1"/>
      <w:numFmt w:val="bullet"/>
      <w:lvlText w:val="●"/>
      <w:lvlJc w:val="left"/>
      <w:pPr>
        <w:ind w:left="720" w:hanging="360"/>
      </w:pPr>
    </w:lvl>
    <w:lvl w:ilvl="1" w:tplc="41FA8DBE">
      <w:start w:val="1"/>
      <w:numFmt w:val="bullet"/>
      <w:lvlText w:val="○"/>
      <w:lvlJc w:val="left"/>
      <w:pPr>
        <w:ind w:left="1440" w:hanging="360"/>
      </w:pPr>
    </w:lvl>
    <w:lvl w:ilvl="2" w:tplc="38904D9A">
      <w:start w:val="1"/>
      <w:numFmt w:val="bullet"/>
      <w:lvlText w:val="■"/>
      <w:lvlJc w:val="left"/>
      <w:pPr>
        <w:ind w:left="2160" w:hanging="360"/>
      </w:pPr>
    </w:lvl>
    <w:lvl w:ilvl="3" w:tplc="9318A012">
      <w:start w:val="1"/>
      <w:numFmt w:val="bullet"/>
      <w:lvlText w:val="●"/>
      <w:lvlJc w:val="left"/>
      <w:pPr>
        <w:ind w:left="2880" w:hanging="360"/>
      </w:pPr>
    </w:lvl>
    <w:lvl w:ilvl="4" w:tplc="3C66745E">
      <w:start w:val="1"/>
      <w:numFmt w:val="bullet"/>
      <w:lvlText w:val="○"/>
      <w:lvlJc w:val="left"/>
      <w:pPr>
        <w:ind w:left="3600" w:hanging="360"/>
      </w:pPr>
    </w:lvl>
    <w:lvl w:ilvl="5" w:tplc="A73C3540">
      <w:start w:val="1"/>
      <w:numFmt w:val="bullet"/>
      <w:lvlText w:val="■"/>
      <w:lvlJc w:val="left"/>
      <w:pPr>
        <w:ind w:left="4320" w:hanging="360"/>
      </w:pPr>
    </w:lvl>
    <w:lvl w:ilvl="6" w:tplc="3D8EB9D8">
      <w:start w:val="1"/>
      <w:numFmt w:val="bullet"/>
      <w:lvlText w:val="●"/>
      <w:lvlJc w:val="left"/>
      <w:pPr>
        <w:ind w:left="5040" w:hanging="360"/>
      </w:pPr>
    </w:lvl>
    <w:lvl w:ilvl="7" w:tplc="13D8AF76">
      <w:start w:val="1"/>
      <w:numFmt w:val="bullet"/>
      <w:lvlText w:val="●"/>
      <w:lvlJc w:val="left"/>
      <w:pPr>
        <w:ind w:left="5760" w:hanging="360"/>
      </w:pPr>
    </w:lvl>
    <w:lvl w:ilvl="8" w:tplc="E3FAA9F4">
      <w:start w:val="1"/>
      <w:numFmt w:val="bullet"/>
      <w:lvlText w:val="●"/>
      <w:lvlJc w:val="left"/>
      <w:pPr>
        <w:ind w:left="6480" w:hanging="360"/>
      </w:pPr>
    </w:lvl>
  </w:abstractNum>
  <w:num w:numId="1" w16cid:durableId="30615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00"/>
    <w:rsid w:val="00000E66"/>
    <w:rsid w:val="00004144"/>
    <w:rsid w:val="000042BC"/>
    <w:rsid w:val="0000771C"/>
    <w:rsid w:val="00011D93"/>
    <w:rsid w:val="00014119"/>
    <w:rsid w:val="000145C2"/>
    <w:rsid w:val="00015165"/>
    <w:rsid w:val="00020143"/>
    <w:rsid w:val="00025719"/>
    <w:rsid w:val="000272F8"/>
    <w:rsid w:val="0003235A"/>
    <w:rsid w:val="0004007C"/>
    <w:rsid w:val="00041DF6"/>
    <w:rsid w:val="00044236"/>
    <w:rsid w:val="0005614C"/>
    <w:rsid w:val="000565F9"/>
    <w:rsid w:val="00060DA6"/>
    <w:rsid w:val="00064DAD"/>
    <w:rsid w:val="00065A62"/>
    <w:rsid w:val="00066EDC"/>
    <w:rsid w:val="0007723D"/>
    <w:rsid w:val="0008322D"/>
    <w:rsid w:val="00086025"/>
    <w:rsid w:val="0009031B"/>
    <w:rsid w:val="0009435A"/>
    <w:rsid w:val="000A2A92"/>
    <w:rsid w:val="000A3926"/>
    <w:rsid w:val="000A4445"/>
    <w:rsid w:val="000A4662"/>
    <w:rsid w:val="000A598D"/>
    <w:rsid w:val="000B2911"/>
    <w:rsid w:val="000B2BD1"/>
    <w:rsid w:val="000B31C6"/>
    <w:rsid w:val="000C2466"/>
    <w:rsid w:val="000C61BC"/>
    <w:rsid w:val="000D20D1"/>
    <w:rsid w:val="000D3539"/>
    <w:rsid w:val="000D6CCF"/>
    <w:rsid w:val="000F5F36"/>
    <w:rsid w:val="001012EF"/>
    <w:rsid w:val="00101B28"/>
    <w:rsid w:val="0010337C"/>
    <w:rsid w:val="00103BB7"/>
    <w:rsid w:val="00104FF9"/>
    <w:rsid w:val="00115691"/>
    <w:rsid w:val="00132EDC"/>
    <w:rsid w:val="00134DD3"/>
    <w:rsid w:val="00136CA7"/>
    <w:rsid w:val="001445A0"/>
    <w:rsid w:val="001638F1"/>
    <w:rsid w:val="001652C3"/>
    <w:rsid w:val="0017119B"/>
    <w:rsid w:val="00181313"/>
    <w:rsid w:val="00182705"/>
    <w:rsid w:val="0018344A"/>
    <w:rsid w:val="00190CA3"/>
    <w:rsid w:val="00190F7D"/>
    <w:rsid w:val="001911DF"/>
    <w:rsid w:val="0019154B"/>
    <w:rsid w:val="00193E60"/>
    <w:rsid w:val="00196E0D"/>
    <w:rsid w:val="001970D0"/>
    <w:rsid w:val="0019721F"/>
    <w:rsid w:val="001A564A"/>
    <w:rsid w:val="001A7A98"/>
    <w:rsid w:val="001B1EF3"/>
    <w:rsid w:val="001B2FC6"/>
    <w:rsid w:val="001D36B5"/>
    <w:rsid w:val="001D3DE5"/>
    <w:rsid w:val="001D69D8"/>
    <w:rsid w:val="001E07CA"/>
    <w:rsid w:val="001E42EF"/>
    <w:rsid w:val="001E7125"/>
    <w:rsid w:val="00203605"/>
    <w:rsid w:val="00212012"/>
    <w:rsid w:val="0021567C"/>
    <w:rsid w:val="00215A3D"/>
    <w:rsid w:val="00216AE4"/>
    <w:rsid w:val="002179F2"/>
    <w:rsid w:val="00222729"/>
    <w:rsid w:val="00230E10"/>
    <w:rsid w:val="002334B5"/>
    <w:rsid w:val="00233AC1"/>
    <w:rsid w:val="00236644"/>
    <w:rsid w:val="00236D26"/>
    <w:rsid w:val="00237B97"/>
    <w:rsid w:val="002434A9"/>
    <w:rsid w:val="00244452"/>
    <w:rsid w:val="00250542"/>
    <w:rsid w:val="0025420A"/>
    <w:rsid w:val="00254BD4"/>
    <w:rsid w:val="0025670E"/>
    <w:rsid w:val="0025709B"/>
    <w:rsid w:val="00262F55"/>
    <w:rsid w:val="00264088"/>
    <w:rsid w:val="00267DE3"/>
    <w:rsid w:val="0027215E"/>
    <w:rsid w:val="00274E95"/>
    <w:rsid w:val="00282BD3"/>
    <w:rsid w:val="00283A18"/>
    <w:rsid w:val="00283B8F"/>
    <w:rsid w:val="0029054B"/>
    <w:rsid w:val="0029695D"/>
    <w:rsid w:val="00296D86"/>
    <w:rsid w:val="002A01D1"/>
    <w:rsid w:val="002A3C34"/>
    <w:rsid w:val="002A5103"/>
    <w:rsid w:val="002A628E"/>
    <w:rsid w:val="002C27A5"/>
    <w:rsid w:val="002C4197"/>
    <w:rsid w:val="002C465E"/>
    <w:rsid w:val="002C5586"/>
    <w:rsid w:val="002C77ED"/>
    <w:rsid w:val="002D469B"/>
    <w:rsid w:val="002E626D"/>
    <w:rsid w:val="002E7DA3"/>
    <w:rsid w:val="002F2426"/>
    <w:rsid w:val="002F2C3A"/>
    <w:rsid w:val="002F5B61"/>
    <w:rsid w:val="0030053C"/>
    <w:rsid w:val="00302B51"/>
    <w:rsid w:val="00303107"/>
    <w:rsid w:val="00313B04"/>
    <w:rsid w:val="00313CF2"/>
    <w:rsid w:val="0031586F"/>
    <w:rsid w:val="003228AF"/>
    <w:rsid w:val="0032318D"/>
    <w:rsid w:val="003275FA"/>
    <w:rsid w:val="00333923"/>
    <w:rsid w:val="00336295"/>
    <w:rsid w:val="00341C13"/>
    <w:rsid w:val="003443F4"/>
    <w:rsid w:val="00357458"/>
    <w:rsid w:val="00361011"/>
    <w:rsid w:val="0036104E"/>
    <w:rsid w:val="003655CF"/>
    <w:rsid w:val="00367B5F"/>
    <w:rsid w:val="00371288"/>
    <w:rsid w:val="003824FF"/>
    <w:rsid w:val="0038515B"/>
    <w:rsid w:val="00386092"/>
    <w:rsid w:val="00386669"/>
    <w:rsid w:val="00394FED"/>
    <w:rsid w:val="003A0D74"/>
    <w:rsid w:val="003A2428"/>
    <w:rsid w:val="003A4E36"/>
    <w:rsid w:val="003B0301"/>
    <w:rsid w:val="003B5E85"/>
    <w:rsid w:val="003B6540"/>
    <w:rsid w:val="003C0D75"/>
    <w:rsid w:val="003C4DA2"/>
    <w:rsid w:val="003D09CB"/>
    <w:rsid w:val="003E0420"/>
    <w:rsid w:val="003E0DFD"/>
    <w:rsid w:val="003E6369"/>
    <w:rsid w:val="003E67D1"/>
    <w:rsid w:val="003F44BD"/>
    <w:rsid w:val="003F66A1"/>
    <w:rsid w:val="003F6EF6"/>
    <w:rsid w:val="00402A44"/>
    <w:rsid w:val="0040605B"/>
    <w:rsid w:val="004075C4"/>
    <w:rsid w:val="004215DF"/>
    <w:rsid w:val="0042586D"/>
    <w:rsid w:val="00425F9A"/>
    <w:rsid w:val="00427A69"/>
    <w:rsid w:val="00444707"/>
    <w:rsid w:val="00444ABD"/>
    <w:rsid w:val="00446110"/>
    <w:rsid w:val="00447264"/>
    <w:rsid w:val="00450033"/>
    <w:rsid w:val="00450821"/>
    <w:rsid w:val="00453BB9"/>
    <w:rsid w:val="00456F1C"/>
    <w:rsid w:val="004572EA"/>
    <w:rsid w:val="0046117B"/>
    <w:rsid w:val="00461ACC"/>
    <w:rsid w:val="00464E87"/>
    <w:rsid w:val="00481F34"/>
    <w:rsid w:val="00483E98"/>
    <w:rsid w:val="004854CE"/>
    <w:rsid w:val="0048640F"/>
    <w:rsid w:val="004936EA"/>
    <w:rsid w:val="00495299"/>
    <w:rsid w:val="004A2C7E"/>
    <w:rsid w:val="004B580A"/>
    <w:rsid w:val="004D0DB8"/>
    <w:rsid w:val="004E1D57"/>
    <w:rsid w:val="004E49CA"/>
    <w:rsid w:val="004F2699"/>
    <w:rsid w:val="004F7D3C"/>
    <w:rsid w:val="005019F6"/>
    <w:rsid w:val="0050464E"/>
    <w:rsid w:val="00506F79"/>
    <w:rsid w:val="00515793"/>
    <w:rsid w:val="00527888"/>
    <w:rsid w:val="00527AE4"/>
    <w:rsid w:val="005302AC"/>
    <w:rsid w:val="005302DA"/>
    <w:rsid w:val="00534ADA"/>
    <w:rsid w:val="005363BC"/>
    <w:rsid w:val="00537F23"/>
    <w:rsid w:val="005404B5"/>
    <w:rsid w:val="005416C6"/>
    <w:rsid w:val="00544983"/>
    <w:rsid w:val="005455CD"/>
    <w:rsid w:val="0055274B"/>
    <w:rsid w:val="005542B2"/>
    <w:rsid w:val="0055489B"/>
    <w:rsid w:val="00556421"/>
    <w:rsid w:val="005604FA"/>
    <w:rsid w:val="00572140"/>
    <w:rsid w:val="005724FE"/>
    <w:rsid w:val="00574054"/>
    <w:rsid w:val="00574749"/>
    <w:rsid w:val="005772E1"/>
    <w:rsid w:val="005829AC"/>
    <w:rsid w:val="00586478"/>
    <w:rsid w:val="00595687"/>
    <w:rsid w:val="005956BD"/>
    <w:rsid w:val="005A3EEB"/>
    <w:rsid w:val="005B5E61"/>
    <w:rsid w:val="005C0DC1"/>
    <w:rsid w:val="005C191B"/>
    <w:rsid w:val="005D1129"/>
    <w:rsid w:val="005D70CF"/>
    <w:rsid w:val="005E06A2"/>
    <w:rsid w:val="005E20E5"/>
    <w:rsid w:val="005E6D6F"/>
    <w:rsid w:val="005E7500"/>
    <w:rsid w:val="005F0A39"/>
    <w:rsid w:val="005F1CDE"/>
    <w:rsid w:val="005F6853"/>
    <w:rsid w:val="005F7BA6"/>
    <w:rsid w:val="00603B97"/>
    <w:rsid w:val="006062AC"/>
    <w:rsid w:val="00611DB8"/>
    <w:rsid w:val="00625D77"/>
    <w:rsid w:val="006264F6"/>
    <w:rsid w:val="00631240"/>
    <w:rsid w:val="00635615"/>
    <w:rsid w:val="00642207"/>
    <w:rsid w:val="00645973"/>
    <w:rsid w:val="00646A56"/>
    <w:rsid w:val="006479E5"/>
    <w:rsid w:val="00647DBA"/>
    <w:rsid w:val="00655753"/>
    <w:rsid w:val="00656A7D"/>
    <w:rsid w:val="00665596"/>
    <w:rsid w:val="00667D6E"/>
    <w:rsid w:val="00676909"/>
    <w:rsid w:val="00686503"/>
    <w:rsid w:val="006948CC"/>
    <w:rsid w:val="00697718"/>
    <w:rsid w:val="006A4ABE"/>
    <w:rsid w:val="006B58A7"/>
    <w:rsid w:val="006B6D6D"/>
    <w:rsid w:val="006C027F"/>
    <w:rsid w:val="006C7EFA"/>
    <w:rsid w:val="006E2A85"/>
    <w:rsid w:val="006E3E1C"/>
    <w:rsid w:val="006E4857"/>
    <w:rsid w:val="006E57DF"/>
    <w:rsid w:val="006E59D1"/>
    <w:rsid w:val="006F7C49"/>
    <w:rsid w:val="00703405"/>
    <w:rsid w:val="0070460A"/>
    <w:rsid w:val="0071083E"/>
    <w:rsid w:val="0071130E"/>
    <w:rsid w:val="007157B5"/>
    <w:rsid w:val="007228EE"/>
    <w:rsid w:val="00723121"/>
    <w:rsid w:val="007233A0"/>
    <w:rsid w:val="0072709A"/>
    <w:rsid w:val="0074269C"/>
    <w:rsid w:val="00746F00"/>
    <w:rsid w:val="00752D06"/>
    <w:rsid w:val="0075731A"/>
    <w:rsid w:val="00757447"/>
    <w:rsid w:val="007619CE"/>
    <w:rsid w:val="007622F6"/>
    <w:rsid w:val="00763850"/>
    <w:rsid w:val="00764B55"/>
    <w:rsid w:val="007677D9"/>
    <w:rsid w:val="00767B8E"/>
    <w:rsid w:val="00767C28"/>
    <w:rsid w:val="0077494B"/>
    <w:rsid w:val="00780D0D"/>
    <w:rsid w:val="00790C74"/>
    <w:rsid w:val="007A2CAC"/>
    <w:rsid w:val="007A2DA2"/>
    <w:rsid w:val="007B2A3A"/>
    <w:rsid w:val="007B7146"/>
    <w:rsid w:val="007C4B88"/>
    <w:rsid w:val="007C6D4F"/>
    <w:rsid w:val="007D0A5B"/>
    <w:rsid w:val="007E1513"/>
    <w:rsid w:val="007E199A"/>
    <w:rsid w:val="007E23A2"/>
    <w:rsid w:val="007E6691"/>
    <w:rsid w:val="007F0461"/>
    <w:rsid w:val="007F134A"/>
    <w:rsid w:val="007F2537"/>
    <w:rsid w:val="007F6D91"/>
    <w:rsid w:val="0080760B"/>
    <w:rsid w:val="00822554"/>
    <w:rsid w:val="0082316E"/>
    <w:rsid w:val="00827F3A"/>
    <w:rsid w:val="00831C0C"/>
    <w:rsid w:val="0083375B"/>
    <w:rsid w:val="008351B9"/>
    <w:rsid w:val="0083770A"/>
    <w:rsid w:val="00842EA5"/>
    <w:rsid w:val="00843B04"/>
    <w:rsid w:val="008463F2"/>
    <w:rsid w:val="00865E09"/>
    <w:rsid w:val="00866C11"/>
    <w:rsid w:val="00871BD8"/>
    <w:rsid w:val="00872327"/>
    <w:rsid w:val="00872C35"/>
    <w:rsid w:val="00874048"/>
    <w:rsid w:val="00880F13"/>
    <w:rsid w:val="00881E43"/>
    <w:rsid w:val="0088209E"/>
    <w:rsid w:val="00890A7F"/>
    <w:rsid w:val="008A47DF"/>
    <w:rsid w:val="008A55E0"/>
    <w:rsid w:val="008B0B2C"/>
    <w:rsid w:val="008B3967"/>
    <w:rsid w:val="008B4FA7"/>
    <w:rsid w:val="008B524D"/>
    <w:rsid w:val="008B6421"/>
    <w:rsid w:val="008B6A12"/>
    <w:rsid w:val="008B71A7"/>
    <w:rsid w:val="008C1E24"/>
    <w:rsid w:val="008C4DAD"/>
    <w:rsid w:val="008D0EC7"/>
    <w:rsid w:val="008E5251"/>
    <w:rsid w:val="008E5B3E"/>
    <w:rsid w:val="008F1A83"/>
    <w:rsid w:val="008F3CE9"/>
    <w:rsid w:val="008F5377"/>
    <w:rsid w:val="008F6D6A"/>
    <w:rsid w:val="00901894"/>
    <w:rsid w:val="00905CEA"/>
    <w:rsid w:val="00912885"/>
    <w:rsid w:val="00913CE5"/>
    <w:rsid w:val="00913E0C"/>
    <w:rsid w:val="00915449"/>
    <w:rsid w:val="009158D4"/>
    <w:rsid w:val="009204E7"/>
    <w:rsid w:val="009328F1"/>
    <w:rsid w:val="00934E9C"/>
    <w:rsid w:val="009525A0"/>
    <w:rsid w:val="00964009"/>
    <w:rsid w:val="00964BEE"/>
    <w:rsid w:val="009732FA"/>
    <w:rsid w:val="00992FFB"/>
    <w:rsid w:val="0099308D"/>
    <w:rsid w:val="00994B71"/>
    <w:rsid w:val="00995FFB"/>
    <w:rsid w:val="00997154"/>
    <w:rsid w:val="009A56DD"/>
    <w:rsid w:val="009A6E37"/>
    <w:rsid w:val="009B032B"/>
    <w:rsid w:val="009B0823"/>
    <w:rsid w:val="009C12FA"/>
    <w:rsid w:val="009C1D7B"/>
    <w:rsid w:val="009C5D83"/>
    <w:rsid w:val="009D1F61"/>
    <w:rsid w:val="009D6C77"/>
    <w:rsid w:val="009E5006"/>
    <w:rsid w:val="009E65A0"/>
    <w:rsid w:val="009F7118"/>
    <w:rsid w:val="00A00AF6"/>
    <w:rsid w:val="00A02276"/>
    <w:rsid w:val="00A1336D"/>
    <w:rsid w:val="00A2235B"/>
    <w:rsid w:val="00A24412"/>
    <w:rsid w:val="00A2726B"/>
    <w:rsid w:val="00A2729E"/>
    <w:rsid w:val="00A306B5"/>
    <w:rsid w:val="00A34A9D"/>
    <w:rsid w:val="00A355E3"/>
    <w:rsid w:val="00A37A05"/>
    <w:rsid w:val="00A4476F"/>
    <w:rsid w:val="00A454A1"/>
    <w:rsid w:val="00A50270"/>
    <w:rsid w:val="00A50899"/>
    <w:rsid w:val="00A56EDA"/>
    <w:rsid w:val="00A57E37"/>
    <w:rsid w:val="00A75EEE"/>
    <w:rsid w:val="00A94950"/>
    <w:rsid w:val="00AA090D"/>
    <w:rsid w:val="00AA2DB3"/>
    <w:rsid w:val="00AA2DC4"/>
    <w:rsid w:val="00AA3E74"/>
    <w:rsid w:val="00AA4F68"/>
    <w:rsid w:val="00AA79C8"/>
    <w:rsid w:val="00AB5279"/>
    <w:rsid w:val="00AC074E"/>
    <w:rsid w:val="00AC6997"/>
    <w:rsid w:val="00AD675C"/>
    <w:rsid w:val="00AE33B7"/>
    <w:rsid w:val="00AF13FC"/>
    <w:rsid w:val="00AF4FB3"/>
    <w:rsid w:val="00AF7EC4"/>
    <w:rsid w:val="00B0216E"/>
    <w:rsid w:val="00B035BC"/>
    <w:rsid w:val="00B05CD0"/>
    <w:rsid w:val="00B1696D"/>
    <w:rsid w:val="00B16E3E"/>
    <w:rsid w:val="00B24A3F"/>
    <w:rsid w:val="00B254CF"/>
    <w:rsid w:val="00B25C48"/>
    <w:rsid w:val="00B331FC"/>
    <w:rsid w:val="00B35C5B"/>
    <w:rsid w:val="00B405A7"/>
    <w:rsid w:val="00B432F1"/>
    <w:rsid w:val="00B54E31"/>
    <w:rsid w:val="00B55085"/>
    <w:rsid w:val="00B62CF7"/>
    <w:rsid w:val="00B65278"/>
    <w:rsid w:val="00B7435C"/>
    <w:rsid w:val="00B833BE"/>
    <w:rsid w:val="00B850B4"/>
    <w:rsid w:val="00B86770"/>
    <w:rsid w:val="00B86A17"/>
    <w:rsid w:val="00B94D54"/>
    <w:rsid w:val="00BA12E3"/>
    <w:rsid w:val="00BA4608"/>
    <w:rsid w:val="00BA5F4E"/>
    <w:rsid w:val="00BA7686"/>
    <w:rsid w:val="00BC42F8"/>
    <w:rsid w:val="00BC5FCA"/>
    <w:rsid w:val="00BD46F0"/>
    <w:rsid w:val="00BD5C0D"/>
    <w:rsid w:val="00BE30CA"/>
    <w:rsid w:val="00BF3537"/>
    <w:rsid w:val="00BF4F1A"/>
    <w:rsid w:val="00C017B9"/>
    <w:rsid w:val="00C0424D"/>
    <w:rsid w:val="00C06500"/>
    <w:rsid w:val="00C11D5C"/>
    <w:rsid w:val="00C1374D"/>
    <w:rsid w:val="00C14C66"/>
    <w:rsid w:val="00C158D1"/>
    <w:rsid w:val="00C242D7"/>
    <w:rsid w:val="00C42318"/>
    <w:rsid w:val="00C44278"/>
    <w:rsid w:val="00C46F2B"/>
    <w:rsid w:val="00C51468"/>
    <w:rsid w:val="00C54229"/>
    <w:rsid w:val="00C54FF3"/>
    <w:rsid w:val="00C574AE"/>
    <w:rsid w:val="00C57D43"/>
    <w:rsid w:val="00C60990"/>
    <w:rsid w:val="00C62562"/>
    <w:rsid w:val="00C63385"/>
    <w:rsid w:val="00C739A3"/>
    <w:rsid w:val="00C750BA"/>
    <w:rsid w:val="00C751E0"/>
    <w:rsid w:val="00C856D2"/>
    <w:rsid w:val="00C867F6"/>
    <w:rsid w:val="00C90A53"/>
    <w:rsid w:val="00C90B9E"/>
    <w:rsid w:val="00C953BD"/>
    <w:rsid w:val="00CB217A"/>
    <w:rsid w:val="00CB21C0"/>
    <w:rsid w:val="00CD3997"/>
    <w:rsid w:val="00CD4AEA"/>
    <w:rsid w:val="00CD4CCC"/>
    <w:rsid w:val="00CD5F4A"/>
    <w:rsid w:val="00CE49D1"/>
    <w:rsid w:val="00CF0E0A"/>
    <w:rsid w:val="00CF564F"/>
    <w:rsid w:val="00D06332"/>
    <w:rsid w:val="00D074EA"/>
    <w:rsid w:val="00D07A8A"/>
    <w:rsid w:val="00D07E41"/>
    <w:rsid w:val="00D16ACC"/>
    <w:rsid w:val="00D2173A"/>
    <w:rsid w:val="00D21F8B"/>
    <w:rsid w:val="00D2489D"/>
    <w:rsid w:val="00D24E72"/>
    <w:rsid w:val="00D26334"/>
    <w:rsid w:val="00D358E0"/>
    <w:rsid w:val="00D35A94"/>
    <w:rsid w:val="00D40239"/>
    <w:rsid w:val="00D433ED"/>
    <w:rsid w:val="00D45DC6"/>
    <w:rsid w:val="00D45E44"/>
    <w:rsid w:val="00D50469"/>
    <w:rsid w:val="00D50AE3"/>
    <w:rsid w:val="00D52C97"/>
    <w:rsid w:val="00D606DE"/>
    <w:rsid w:val="00D63F12"/>
    <w:rsid w:val="00D64FE7"/>
    <w:rsid w:val="00D67574"/>
    <w:rsid w:val="00D800DB"/>
    <w:rsid w:val="00D84E12"/>
    <w:rsid w:val="00D85B14"/>
    <w:rsid w:val="00D952B6"/>
    <w:rsid w:val="00DA05EE"/>
    <w:rsid w:val="00DA3251"/>
    <w:rsid w:val="00DA59E6"/>
    <w:rsid w:val="00DB055A"/>
    <w:rsid w:val="00DB0D06"/>
    <w:rsid w:val="00DB7772"/>
    <w:rsid w:val="00DC0449"/>
    <w:rsid w:val="00DC404C"/>
    <w:rsid w:val="00DC5175"/>
    <w:rsid w:val="00DC624F"/>
    <w:rsid w:val="00DD361B"/>
    <w:rsid w:val="00DD39C3"/>
    <w:rsid w:val="00DE0B7C"/>
    <w:rsid w:val="00DF7C32"/>
    <w:rsid w:val="00E00AD1"/>
    <w:rsid w:val="00E037B2"/>
    <w:rsid w:val="00E03F55"/>
    <w:rsid w:val="00E127A1"/>
    <w:rsid w:val="00E201F4"/>
    <w:rsid w:val="00E202FF"/>
    <w:rsid w:val="00E24306"/>
    <w:rsid w:val="00E325C2"/>
    <w:rsid w:val="00E32E17"/>
    <w:rsid w:val="00E331D4"/>
    <w:rsid w:val="00E3754F"/>
    <w:rsid w:val="00E42EE7"/>
    <w:rsid w:val="00E432DD"/>
    <w:rsid w:val="00E5241F"/>
    <w:rsid w:val="00E5615F"/>
    <w:rsid w:val="00E624FA"/>
    <w:rsid w:val="00E628D5"/>
    <w:rsid w:val="00E71009"/>
    <w:rsid w:val="00E71717"/>
    <w:rsid w:val="00E771E9"/>
    <w:rsid w:val="00E8039C"/>
    <w:rsid w:val="00E81715"/>
    <w:rsid w:val="00E831AE"/>
    <w:rsid w:val="00E83675"/>
    <w:rsid w:val="00E87CBB"/>
    <w:rsid w:val="00E94943"/>
    <w:rsid w:val="00EA32F0"/>
    <w:rsid w:val="00EA7384"/>
    <w:rsid w:val="00EA7CE9"/>
    <w:rsid w:val="00EC6409"/>
    <w:rsid w:val="00EC6E3A"/>
    <w:rsid w:val="00EC7DC9"/>
    <w:rsid w:val="00ED167E"/>
    <w:rsid w:val="00ED1A98"/>
    <w:rsid w:val="00ED4275"/>
    <w:rsid w:val="00ED527F"/>
    <w:rsid w:val="00EF0A1D"/>
    <w:rsid w:val="00EF3A45"/>
    <w:rsid w:val="00EF3B87"/>
    <w:rsid w:val="00EF42D8"/>
    <w:rsid w:val="00EF4D44"/>
    <w:rsid w:val="00F05AC8"/>
    <w:rsid w:val="00F06E68"/>
    <w:rsid w:val="00F1098A"/>
    <w:rsid w:val="00F165CA"/>
    <w:rsid w:val="00F26016"/>
    <w:rsid w:val="00F271B0"/>
    <w:rsid w:val="00F3440E"/>
    <w:rsid w:val="00F4160C"/>
    <w:rsid w:val="00F4203D"/>
    <w:rsid w:val="00F45AD6"/>
    <w:rsid w:val="00F50C68"/>
    <w:rsid w:val="00F5165C"/>
    <w:rsid w:val="00F535E3"/>
    <w:rsid w:val="00F62FE3"/>
    <w:rsid w:val="00F6422A"/>
    <w:rsid w:val="00F644A0"/>
    <w:rsid w:val="00F705CA"/>
    <w:rsid w:val="00F72C89"/>
    <w:rsid w:val="00F85CCD"/>
    <w:rsid w:val="00F86A66"/>
    <w:rsid w:val="00FA12CA"/>
    <w:rsid w:val="00FA2309"/>
    <w:rsid w:val="00FA280C"/>
    <w:rsid w:val="00FA35BC"/>
    <w:rsid w:val="00FA76C5"/>
    <w:rsid w:val="00FB4C95"/>
    <w:rsid w:val="00FC58F9"/>
    <w:rsid w:val="00FF0937"/>
    <w:rsid w:val="00FF36FB"/>
    <w:rsid w:val="00FF7C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2E180"/>
  <w15:docId w15:val="{9C4BA6EB-840A-4BD7-AA11-28D904444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rFonts w:ascii="Cormorant Garamond" w:eastAsia="Cormorant Garamond" w:hAnsi="Cormorant Garamond" w:cs="Cormorant Garamond"/>
      <w:b/>
      <w:bCs/>
      <w:color w:val="FFFFFF"/>
      <w:sz w:val="32"/>
      <w:szCs w:val="32"/>
    </w:rPr>
  </w:style>
  <w:style w:type="paragraph" w:styleId="Titre2">
    <w:name w:val="heading 2"/>
    <w:uiPriority w:val="9"/>
    <w:unhideWhenUsed/>
    <w:qFormat/>
    <w:pPr>
      <w:outlineLvl w:val="1"/>
    </w:pPr>
    <w:rPr>
      <w:rFonts w:ascii="Cormorant Garamond" w:eastAsia="Cormorant Garamond" w:hAnsi="Cormorant Garamond" w:cs="Cormorant Garamond"/>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867F6"/>
    <w:pPr>
      <w:spacing w:after="100"/>
    </w:pPr>
  </w:style>
  <w:style w:type="paragraph" w:styleId="TM2">
    <w:name w:val="toc 2"/>
    <w:basedOn w:val="Normal"/>
    <w:next w:val="Normal"/>
    <w:autoRedefine/>
    <w:uiPriority w:val="39"/>
    <w:unhideWhenUsed/>
    <w:rsid w:val="00C867F6"/>
    <w:pPr>
      <w:spacing w:after="100"/>
      <w:ind w:left="200"/>
    </w:pPr>
  </w:style>
  <w:style w:type="paragraph" w:styleId="En-ttedetabledesmatires">
    <w:name w:val="TOC Heading"/>
    <w:basedOn w:val="Titre1"/>
    <w:next w:val="Normal"/>
    <w:uiPriority w:val="39"/>
    <w:unhideWhenUsed/>
    <w:qFormat/>
    <w:rsid w:val="004075C4"/>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En-tte">
    <w:name w:val="header"/>
    <w:basedOn w:val="Normal"/>
    <w:link w:val="En-tteCar"/>
    <w:uiPriority w:val="99"/>
    <w:unhideWhenUsed/>
    <w:rsid w:val="00ED527F"/>
    <w:pPr>
      <w:tabs>
        <w:tab w:val="center" w:pos="4536"/>
        <w:tab w:val="right" w:pos="9072"/>
      </w:tabs>
    </w:pPr>
  </w:style>
  <w:style w:type="character" w:customStyle="1" w:styleId="En-tteCar">
    <w:name w:val="En-tête Car"/>
    <w:basedOn w:val="Policepardfaut"/>
    <w:link w:val="En-tte"/>
    <w:uiPriority w:val="99"/>
    <w:rsid w:val="00ED527F"/>
  </w:style>
  <w:style w:type="paragraph" w:styleId="Pieddepage">
    <w:name w:val="footer"/>
    <w:basedOn w:val="Normal"/>
    <w:link w:val="PieddepageCar"/>
    <w:uiPriority w:val="99"/>
    <w:unhideWhenUsed/>
    <w:rsid w:val="00ED527F"/>
    <w:pPr>
      <w:tabs>
        <w:tab w:val="center" w:pos="4536"/>
        <w:tab w:val="right" w:pos="9072"/>
      </w:tabs>
    </w:pPr>
  </w:style>
  <w:style w:type="character" w:customStyle="1" w:styleId="PieddepageCar">
    <w:name w:val="Pied de page Car"/>
    <w:basedOn w:val="Policepardfaut"/>
    <w:link w:val="Pieddepage"/>
    <w:uiPriority w:val="99"/>
    <w:rsid w:val="00ED527F"/>
  </w:style>
  <w:style w:type="paragraph" w:styleId="Sansinterligne">
    <w:name w:val="No Spacing"/>
    <w:link w:val="SansinterligneCar"/>
    <w:uiPriority w:val="1"/>
    <w:qFormat/>
    <w:rsid w:val="00FB4C95"/>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FB4C95"/>
    <w:rPr>
      <w:rFonts w:asciiTheme="minorHAnsi" w:eastAsiaTheme="minorEastAsia" w:hAnsiTheme="minorHAnsi" w:cstheme="minorBidi"/>
      <w:sz w:val="22"/>
      <w:szCs w:val="22"/>
    </w:rPr>
  </w:style>
  <w:style w:type="character" w:customStyle="1" w:styleId="TitreCar">
    <w:name w:val="Titre Car"/>
    <w:basedOn w:val="Policepardfaut"/>
    <w:link w:val="Titre"/>
    <w:uiPriority w:val="10"/>
    <w:rsid w:val="00FB4C95"/>
    <w:rPr>
      <w:sz w:val="56"/>
      <w:szCs w:val="56"/>
    </w:rPr>
  </w:style>
  <w:style w:type="paragraph" w:styleId="Sous-titre">
    <w:name w:val="Subtitle"/>
    <w:basedOn w:val="Normal"/>
    <w:next w:val="Normal"/>
    <w:link w:val="Sous-titreCar"/>
    <w:uiPriority w:val="11"/>
    <w:qFormat/>
    <w:rsid w:val="00FB4C95"/>
    <w:pPr>
      <w:numPr>
        <w:ilvl w:val="1"/>
      </w:numPr>
      <w:spacing w:after="160" w:line="259" w:lineRule="auto"/>
    </w:pPr>
    <w:rPr>
      <w:rFonts w:asciiTheme="minorHAnsi" w:eastAsiaTheme="minorEastAsia" w:hAnsiTheme="minorHAnsi"/>
      <w:color w:val="5A5A5A" w:themeColor="text1" w:themeTint="A5"/>
      <w:spacing w:val="15"/>
      <w:sz w:val="22"/>
      <w:szCs w:val="22"/>
    </w:rPr>
  </w:style>
  <w:style w:type="character" w:customStyle="1" w:styleId="Sous-titreCar">
    <w:name w:val="Sous-titre Car"/>
    <w:basedOn w:val="Policepardfaut"/>
    <w:link w:val="Sous-titre"/>
    <w:uiPriority w:val="11"/>
    <w:rsid w:val="00FB4C95"/>
    <w:rPr>
      <w:rFonts w:asciiTheme="minorHAnsi" w:eastAsiaTheme="minorEastAsia" w:hAnsiTheme="minorHAnsi"/>
      <w:color w:val="5A5A5A" w:themeColor="text1" w:themeTint="A5"/>
      <w:spacing w:val="15"/>
      <w:sz w:val="22"/>
      <w:szCs w:val="22"/>
    </w:rPr>
  </w:style>
  <w:style w:type="character" w:styleId="Textedelespacerserv">
    <w:name w:val="Placeholder Text"/>
    <w:basedOn w:val="Policepardfaut"/>
    <w:uiPriority w:val="99"/>
    <w:semiHidden/>
    <w:rsid w:val="00B169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 Id="rId17" Type="http://schemas.openxmlformats.org/officeDocument/2006/relationships/image" Target="media/dcr_logo_cover.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8A509-5973-4085-8E77-8D50D154C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10149</Words>
  <Characters>55825</Characters>
  <Application>Microsoft Office Word</Application>
  <DocSecurity>0</DocSecurity>
  <Lines>465</Lines>
  <Paragraphs>131</Paragraphs>
  <ScaleCrop>false</ScaleCrop>
  <Company/>
  <LinksUpToDate>false</LinksUpToDate>
  <CharactersWithSpaces>65843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pc-dcr1</cp:lastModifiedBy>
  <cp:revision>4</cp:revision>
  <dcterms:created xsi:type="dcterms:W3CDTF">2026-07-17T09:51:00Z</dcterms:created>
  <dcterms:modified xsi:type="dcterms:W3CDTF">2026-07-17T10:12:00Z</dcterms:modified>
</cp:coreProperties>
</file>