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582D2" w14:textId="718CBBBC" w:rsidR="001272AE" w:rsidRDefault="001272AE" w:rsidP="0051039B">
      <w:pPr>
        <w:pStyle w:val="Heading1"/>
        <w:jc w:val="center"/>
        <w:rPr>
          <w:sz w:val="40"/>
          <w:szCs w:val="40"/>
        </w:rPr>
      </w:pPr>
      <w:r w:rsidRPr="0051039B">
        <w:rPr>
          <w:sz w:val="40"/>
          <w:szCs w:val="40"/>
        </w:rPr>
        <w:t>How Can a Vancouver-Based Medical Service Platform Help International Patients Navigate Healthcare in China?</w:t>
      </w:r>
    </w:p>
    <w:p w14:paraId="3F0B0A0B" w14:textId="09729575" w:rsidR="0051039B" w:rsidRPr="0051039B" w:rsidRDefault="0051039B" w:rsidP="0051039B">
      <w:pPr>
        <w:pStyle w:val="Heading1"/>
        <w:jc w:val="center"/>
        <w:rPr>
          <w:b w:val="0"/>
          <w:bCs w:val="0"/>
          <w:sz w:val="24"/>
          <w:szCs w:val="24"/>
        </w:rPr>
      </w:pPr>
      <w:r w:rsidRPr="0051039B">
        <w:rPr>
          <w:rFonts w:eastAsiaTheme="minorEastAsia"/>
          <w:b w:val="0"/>
          <w:bCs w:val="0"/>
          <w:sz w:val="24"/>
          <w:szCs w:val="24"/>
        </w:rPr>
        <w:t>Oct. 13, 2026</w:t>
      </w:r>
    </w:p>
    <w:p w14:paraId="33B85EB9" w14:textId="77777777" w:rsidR="001272AE" w:rsidRDefault="001272AE" w:rsidP="00EE03EF">
      <w:pPr>
        <w:pStyle w:val="NormalWeb"/>
        <w:spacing w:line="276" w:lineRule="auto"/>
        <w:jc w:val="both"/>
      </w:pPr>
      <w:r>
        <w:t>Seeking medical care in another country involves more than finding the right hospital or doctor. International patients must navigate unfamiliar healthcare systems, overcome language barriers, understand medical information, coordinate appointments, and ensure their personal health information is handled responsibly throughout the process.</w:t>
      </w:r>
    </w:p>
    <w:p w14:paraId="4316AE08" w14:textId="77777777" w:rsidR="001272AE" w:rsidRDefault="001272AE" w:rsidP="00EE03EF">
      <w:pPr>
        <w:pStyle w:val="NormalWeb"/>
        <w:spacing w:line="276" w:lineRule="auto"/>
        <w:jc w:val="both"/>
      </w:pPr>
      <w:r>
        <w:t>For patients considering medical care in China, these challenges can make an already important healthcare decision feel overwhelming.</w:t>
      </w:r>
    </w:p>
    <w:p w14:paraId="581F460A" w14:textId="77777777" w:rsidR="001272AE" w:rsidRDefault="001272AE" w:rsidP="00EE03EF">
      <w:pPr>
        <w:pStyle w:val="NormalWeb"/>
        <w:spacing w:line="276" w:lineRule="auto"/>
        <w:jc w:val="both"/>
      </w:pPr>
      <w:r>
        <w:t>A Vancouver-based medical service platform can help bridge the gap between international patients and Chinese hospitals and doctors by combining medically informed consultation, cross-cultural communication, privacy-conscious information management, and access to cross-border healthcare resources.</w:t>
      </w:r>
    </w:p>
    <w:p w14:paraId="42CEE55E" w14:textId="77777777" w:rsidR="001272AE" w:rsidRDefault="001272AE" w:rsidP="00EE03EF">
      <w:pPr>
        <w:pStyle w:val="NormalWeb"/>
        <w:spacing w:line="276" w:lineRule="auto"/>
        <w:jc w:val="both"/>
      </w:pPr>
      <w:r>
        <w:t>Unlike conventional referral services that primarily connect patients with healthcare providers, a patient-centered platform can offer support throughout the medical journey, helping patients understand their options, communicate their needs, and coordinate the practical steps involved in seeking care in China.</w:t>
      </w:r>
    </w:p>
    <w:p w14:paraId="16422B08" w14:textId="77777777" w:rsidR="001272AE" w:rsidRDefault="001272AE" w:rsidP="00EE03EF">
      <w:pPr>
        <w:pStyle w:val="NormalWeb"/>
        <w:spacing w:line="276" w:lineRule="auto"/>
        <w:jc w:val="both"/>
      </w:pPr>
      <w:r>
        <w:t>With founders who bring more than a decade of experience living in China and Canada, alongside international travel experience and cross-border connections, the platform is built around a deeper understanding of both healthcare access and the people navigating it.</w:t>
      </w:r>
    </w:p>
    <w:p w14:paraId="33AFD658" w14:textId="7BBEBCF1" w:rsidR="00C42826" w:rsidRDefault="001272AE" w:rsidP="00C42826">
      <w:pPr>
        <w:pStyle w:val="Heading2"/>
        <w:numPr>
          <w:ilvl w:val="0"/>
          <w:numId w:val="9"/>
        </w:numPr>
        <w:adjustRightInd w:val="0"/>
        <w:snapToGrid w:val="0"/>
        <w:spacing w:before="0" w:beforeAutospacing="0" w:after="0" w:afterAutospacing="0"/>
        <w:ind w:left="426" w:hanging="426"/>
        <w:rPr>
          <w:sz w:val="32"/>
          <w:szCs w:val="32"/>
        </w:rPr>
      </w:pPr>
      <w:r w:rsidRPr="00C42826">
        <w:rPr>
          <w:sz w:val="32"/>
          <w:szCs w:val="32"/>
        </w:rPr>
        <w:t xml:space="preserve">Connecting International Patients with Chinese Hospitals </w:t>
      </w:r>
    </w:p>
    <w:p w14:paraId="03798A42" w14:textId="2BAD5065" w:rsidR="001272AE" w:rsidRPr="00C42826" w:rsidRDefault="00C42826" w:rsidP="00C42826">
      <w:pPr>
        <w:pStyle w:val="Heading2"/>
        <w:adjustRightInd w:val="0"/>
        <w:snapToGrid w:val="0"/>
        <w:spacing w:before="0" w:beforeAutospacing="0" w:after="0" w:afterAutospacing="0"/>
        <w:rPr>
          <w:sz w:val="32"/>
          <w:szCs w:val="32"/>
        </w:rPr>
      </w:pPr>
      <w:r>
        <w:rPr>
          <w:sz w:val="32"/>
          <w:szCs w:val="32"/>
        </w:rPr>
        <w:t xml:space="preserve">      </w:t>
      </w:r>
      <w:r w:rsidR="001272AE" w:rsidRPr="00C42826">
        <w:rPr>
          <w:sz w:val="32"/>
          <w:szCs w:val="32"/>
        </w:rPr>
        <w:t>and Doctors</w:t>
      </w:r>
    </w:p>
    <w:p w14:paraId="68B9A9DD" w14:textId="77777777" w:rsidR="001272AE" w:rsidRDefault="001272AE" w:rsidP="00C42826">
      <w:pPr>
        <w:pStyle w:val="NormalWeb"/>
        <w:spacing w:line="276" w:lineRule="auto"/>
        <w:jc w:val="both"/>
      </w:pPr>
      <w:r>
        <w:t>China offers a wide range of healthcare institutions and medical specialists, but international patients may find it difficult to identify appropriate providers and understand how to access their services.</w:t>
      </w:r>
    </w:p>
    <w:p w14:paraId="35B683B7" w14:textId="77777777" w:rsidR="001272AE" w:rsidRDefault="001272AE" w:rsidP="00C42826">
      <w:pPr>
        <w:pStyle w:val="NormalWeb"/>
        <w:spacing w:line="276" w:lineRule="auto"/>
        <w:jc w:val="both"/>
      </w:pPr>
      <w:r>
        <w:t>Searching online is only the first step. Patients may also need to determine which medical specialty is relevant, prepare medical records, communicate their medical history, arrange consultations, and understand the administrative requirements of different hospitals.</w:t>
      </w:r>
    </w:p>
    <w:p w14:paraId="35E7C3B2" w14:textId="77777777" w:rsidR="001272AE" w:rsidRDefault="001272AE" w:rsidP="004A54E5">
      <w:pPr>
        <w:pStyle w:val="NormalWeb"/>
        <w:spacing w:line="276" w:lineRule="auto"/>
        <w:jc w:val="both"/>
      </w:pPr>
      <w:r>
        <w:lastRenderedPageBreak/>
        <w:t>A Vancouver-based medical service platform helps simplify this process by connecting international patients with Chinese hospitals and doctors while providing guidance along the way.</w:t>
      </w:r>
    </w:p>
    <w:p w14:paraId="174B50B1" w14:textId="77777777" w:rsidR="001272AE" w:rsidRPr="004A54E5" w:rsidRDefault="001272AE" w:rsidP="004A54E5">
      <w:pPr>
        <w:pStyle w:val="NormalWeb"/>
        <w:spacing w:line="276" w:lineRule="auto"/>
        <w:jc w:val="both"/>
      </w:pPr>
      <w:r w:rsidRPr="004A54E5">
        <w:t>Depending on each patient's needs and the services available, support may include:</w:t>
      </w:r>
    </w:p>
    <w:p w14:paraId="3F6365A6" w14:textId="77777777" w:rsidR="001272AE" w:rsidRPr="004A54E5" w:rsidRDefault="001272AE" w:rsidP="004A54E5">
      <w:pPr>
        <w:numPr>
          <w:ilvl w:val="0"/>
          <w:numId w:val="3"/>
        </w:numPr>
        <w:spacing w:before="100" w:beforeAutospacing="1" w:after="100" w:afterAutospacing="1"/>
        <w:jc w:val="both"/>
        <w:rPr>
          <w:rFonts w:ascii="Times New Roman" w:hAnsi="Times New Roman" w:cs="Times New Roman"/>
          <w:sz w:val="24"/>
          <w:szCs w:val="24"/>
        </w:rPr>
      </w:pPr>
      <w:r w:rsidRPr="004A54E5">
        <w:rPr>
          <w:rFonts w:ascii="Times New Roman" w:hAnsi="Times New Roman" w:cs="Times New Roman"/>
          <w:sz w:val="24"/>
          <w:szCs w:val="24"/>
        </w:rPr>
        <w:t>Identifying potentially relevant hospitals, medical specialties, and healthcare providers.</w:t>
      </w:r>
    </w:p>
    <w:p w14:paraId="633F78DB" w14:textId="77777777" w:rsidR="001272AE" w:rsidRPr="004A54E5" w:rsidRDefault="001272AE" w:rsidP="004A54E5">
      <w:pPr>
        <w:numPr>
          <w:ilvl w:val="0"/>
          <w:numId w:val="3"/>
        </w:numPr>
        <w:spacing w:before="100" w:beforeAutospacing="1" w:after="100" w:afterAutospacing="1"/>
        <w:jc w:val="both"/>
        <w:rPr>
          <w:rFonts w:ascii="Times New Roman" w:hAnsi="Times New Roman" w:cs="Times New Roman"/>
          <w:sz w:val="24"/>
          <w:szCs w:val="24"/>
        </w:rPr>
      </w:pPr>
      <w:r w:rsidRPr="004A54E5">
        <w:rPr>
          <w:rFonts w:ascii="Times New Roman" w:hAnsi="Times New Roman" w:cs="Times New Roman"/>
          <w:sz w:val="24"/>
          <w:szCs w:val="24"/>
        </w:rPr>
        <w:t>Coordinating appointment requests and facilitating communication with Chinese medical institutions.</w:t>
      </w:r>
    </w:p>
    <w:p w14:paraId="150C4473" w14:textId="77777777" w:rsidR="001272AE" w:rsidRPr="004A54E5" w:rsidRDefault="001272AE" w:rsidP="004A54E5">
      <w:pPr>
        <w:numPr>
          <w:ilvl w:val="0"/>
          <w:numId w:val="3"/>
        </w:numPr>
        <w:spacing w:before="100" w:beforeAutospacing="1" w:after="100" w:afterAutospacing="1"/>
        <w:jc w:val="both"/>
        <w:rPr>
          <w:rFonts w:ascii="Times New Roman" w:hAnsi="Times New Roman" w:cs="Times New Roman"/>
          <w:sz w:val="24"/>
          <w:szCs w:val="24"/>
        </w:rPr>
      </w:pPr>
      <w:r w:rsidRPr="004A54E5">
        <w:rPr>
          <w:rFonts w:ascii="Times New Roman" w:hAnsi="Times New Roman" w:cs="Times New Roman"/>
          <w:sz w:val="24"/>
          <w:szCs w:val="24"/>
        </w:rPr>
        <w:t>Helping patients organize medical histories, diagnostic reports, laboratory results, and imaging records.</w:t>
      </w:r>
    </w:p>
    <w:p w14:paraId="12AAAFEB" w14:textId="77777777" w:rsidR="001272AE" w:rsidRPr="004A54E5" w:rsidRDefault="001272AE" w:rsidP="004A54E5">
      <w:pPr>
        <w:numPr>
          <w:ilvl w:val="0"/>
          <w:numId w:val="3"/>
        </w:numPr>
        <w:spacing w:before="100" w:beforeAutospacing="1" w:after="100" w:afterAutospacing="1"/>
        <w:jc w:val="both"/>
        <w:rPr>
          <w:rFonts w:ascii="Times New Roman" w:hAnsi="Times New Roman" w:cs="Times New Roman"/>
          <w:sz w:val="24"/>
          <w:szCs w:val="24"/>
        </w:rPr>
      </w:pPr>
      <w:r w:rsidRPr="004A54E5">
        <w:rPr>
          <w:rFonts w:ascii="Times New Roman" w:hAnsi="Times New Roman" w:cs="Times New Roman"/>
          <w:sz w:val="24"/>
          <w:szCs w:val="24"/>
        </w:rPr>
        <w:t>Arranging language assistance and helping patients prepare questions for medical consultations.</w:t>
      </w:r>
    </w:p>
    <w:p w14:paraId="392B906E" w14:textId="77777777" w:rsidR="001272AE" w:rsidRPr="004A54E5" w:rsidRDefault="001272AE" w:rsidP="004A54E5">
      <w:pPr>
        <w:numPr>
          <w:ilvl w:val="0"/>
          <w:numId w:val="3"/>
        </w:numPr>
        <w:spacing w:before="100" w:beforeAutospacing="1" w:after="100" w:afterAutospacing="1"/>
        <w:jc w:val="both"/>
        <w:rPr>
          <w:rFonts w:ascii="Times New Roman" w:hAnsi="Times New Roman" w:cs="Times New Roman"/>
          <w:sz w:val="24"/>
          <w:szCs w:val="24"/>
        </w:rPr>
      </w:pPr>
      <w:r w:rsidRPr="004A54E5">
        <w:rPr>
          <w:rFonts w:ascii="Times New Roman" w:hAnsi="Times New Roman" w:cs="Times New Roman"/>
          <w:sz w:val="24"/>
          <w:szCs w:val="24"/>
        </w:rPr>
        <w:t>Explaining the administrative steps involved in accessing healthcare services in China.</w:t>
      </w:r>
    </w:p>
    <w:p w14:paraId="57509F6E" w14:textId="77777777" w:rsidR="001272AE" w:rsidRPr="004A54E5" w:rsidRDefault="001272AE" w:rsidP="004A54E5">
      <w:pPr>
        <w:numPr>
          <w:ilvl w:val="0"/>
          <w:numId w:val="3"/>
        </w:numPr>
        <w:spacing w:before="100" w:beforeAutospacing="1" w:after="100" w:afterAutospacing="1"/>
        <w:jc w:val="both"/>
        <w:rPr>
          <w:rFonts w:ascii="Times New Roman" w:hAnsi="Times New Roman" w:cs="Times New Roman"/>
          <w:sz w:val="24"/>
          <w:szCs w:val="24"/>
        </w:rPr>
      </w:pPr>
      <w:r w:rsidRPr="004A54E5">
        <w:rPr>
          <w:rFonts w:ascii="Times New Roman" w:hAnsi="Times New Roman" w:cs="Times New Roman"/>
          <w:sz w:val="24"/>
          <w:szCs w:val="24"/>
        </w:rPr>
        <w:t>Helping patients understand the practical considerations of receiving treatment abroad.</w:t>
      </w:r>
    </w:p>
    <w:p w14:paraId="4B012623" w14:textId="77777777" w:rsidR="001272AE" w:rsidRDefault="001272AE" w:rsidP="004A54E5">
      <w:pPr>
        <w:pStyle w:val="NormalWeb"/>
        <w:spacing w:line="276" w:lineRule="auto"/>
        <w:jc w:val="both"/>
      </w:pPr>
      <w:r>
        <w:t>The objective is to make healthcare access more organized, transparent, and manageable.</w:t>
      </w:r>
    </w:p>
    <w:p w14:paraId="0620EB21" w14:textId="77777777" w:rsidR="001272AE" w:rsidRDefault="001272AE" w:rsidP="004A54E5">
      <w:pPr>
        <w:pStyle w:val="NormalWeb"/>
        <w:spacing w:line="276" w:lineRule="auto"/>
        <w:jc w:val="both"/>
      </w:pPr>
      <w:r>
        <w:t>Rather than leaving patients to navigate an unfamiliar system independently, the platform provides a coordinated connection between international patients and healthcare resources in China, while clinical assessments and treatment decisions remain with qualified healthcare professionals.</w:t>
      </w:r>
    </w:p>
    <w:p w14:paraId="725208E9" w14:textId="14DB1E6C" w:rsidR="000768C6" w:rsidRDefault="000768C6" w:rsidP="000768C6">
      <w:pPr>
        <w:pStyle w:val="Heading2"/>
        <w:numPr>
          <w:ilvl w:val="0"/>
          <w:numId w:val="9"/>
        </w:numPr>
        <w:adjustRightInd w:val="0"/>
        <w:snapToGrid w:val="0"/>
        <w:spacing w:before="0" w:beforeAutospacing="0" w:after="0" w:afterAutospacing="0"/>
        <w:ind w:left="284" w:hanging="284"/>
        <w:rPr>
          <w:sz w:val="32"/>
          <w:szCs w:val="32"/>
        </w:rPr>
      </w:pPr>
      <w:r>
        <w:rPr>
          <w:sz w:val="32"/>
          <w:szCs w:val="32"/>
        </w:rPr>
        <w:t xml:space="preserve"> </w:t>
      </w:r>
      <w:r w:rsidR="001272AE" w:rsidRPr="000768C6">
        <w:rPr>
          <w:sz w:val="32"/>
          <w:szCs w:val="32"/>
        </w:rPr>
        <w:t xml:space="preserve">Building Trust Through Canadian-Based Privacy and </w:t>
      </w:r>
    </w:p>
    <w:p w14:paraId="37E8FF5F" w14:textId="736D45DD" w:rsidR="001272AE" w:rsidRPr="000768C6" w:rsidRDefault="000768C6" w:rsidP="000768C6">
      <w:pPr>
        <w:pStyle w:val="Heading2"/>
        <w:adjustRightInd w:val="0"/>
        <w:snapToGrid w:val="0"/>
        <w:spacing w:before="0" w:beforeAutospacing="0" w:after="0" w:afterAutospacing="0"/>
        <w:rPr>
          <w:sz w:val="32"/>
          <w:szCs w:val="32"/>
        </w:rPr>
      </w:pPr>
      <w:r>
        <w:rPr>
          <w:sz w:val="32"/>
          <w:szCs w:val="32"/>
        </w:rPr>
        <w:t xml:space="preserve">     </w:t>
      </w:r>
      <w:r w:rsidR="001272AE" w:rsidRPr="000768C6">
        <w:rPr>
          <w:sz w:val="32"/>
          <w:szCs w:val="32"/>
        </w:rPr>
        <w:t>Responsible Health Information Management</w:t>
      </w:r>
    </w:p>
    <w:p w14:paraId="0099A3B3" w14:textId="77777777" w:rsidR="001272AE" w:rsidRDefault="001272AE" w:rsidP="00A641CB">
      <w:pPr>
        <w:pStyle w:val="NormalWeb"/>
        <w:spacing w:line="276" w:lineRule="auto"/>
        <w:jc w:val="both"/>
      </w:pPr>
      <w:r>
        <w:t>When seeking medical care internationally, patients must often share some of their most sensitive personal information, including medical histories, diagnostic reports, laboratory results, and treatment records.</w:t>
      </w:r>
    </w:p>
    <w:p w14:paraId="2129C8BF" w14:textId="77777777" w:rsidR="001272AE" w:rsidRDefault="001272AE" w:rsidP="00A641CB">
      <w:pPr>
        <w:pStyle w:val="NormalWeb"/>
        <w:spacing w:line="276" w:lineRule="auto"/>
        <w:jc w:val="both"/>
      </w:pPr>
      <w:r>
        <w:t>For many international patients, especially those unfamiliar with healthcare providers abroad, an important question is not only where they will receive care, but also how their personal health information will be protected.</w:t>
      </w:r>
    </w:p>
    <w:p w14:paraId="5B06FC23" w14:textId="77777777" w:rsidR="001272AE" w:rsidRDefault="001272AE" w:rsidP="00A641CB">
      <w:pPr>
        <w:pStyle w:val="NormalWeb"/>
        <w:spacing w:line="276" w:lineRule="auto"/>
        <w:jc w:val="both"/>
      </w:pPr>
      <w:r>
        <w:t>A Vancouver-based platform can provide a familiar point of contact for patients who value transparent privacy practices and accountable information management.</w:t>
      </w:r>
    </w:p>
    <w:p w14:paraId="3603AB43" w14:textId="77777777" w:rsidR="001272AE" w:rsidRDefault="001272AE" w:rsidP="003409F4">
      <w:pPr>
        <w:pStyle w:val="NormalWeb"/>
        <w:spacing w:line="276" w:lineRule="auto"/>
        <w:jc w:val="both"/>
      </w:pPr>
      <w:r>
        <w:lastRenderedPageBreak/>
        <w:t>Operating from Canada provides an opportunity to build its privacy framework around applicable Canadian privacy legislation, including relevant federal and British Columbia requirements. The specific obligations depend on the organization's activities, the types of information it handles, and the circumstances of each cross-border transfer.</w:t>
      </w:r>
    </w:p>
    <w:p w14:paraId="45CDF1B8" w14:textId="77777777" w:rsidR="001272AE" w:rsidRDefault="001272AE" w:rsidP="003409F4">
      <w:pPr>
        <w:pStyle w:val="NormalWeb"/>
        <w:spacing w:line="276" w:lineRule="auto"/>
        <w:jc w:val="both"/>
      </w:pPr>
      <w:r>
        <w:t>Beyond legal requirements, responsible information management should be built into the platform's day-to-day operations.</w:t>
      </w:r>
    </w:p>
    <w:p w14:paraId="08BF0B85" w14:textId="77777777" w:rsidR="001272AE" w:rsidRPr="003409F4" w:rsidRDefault="001272AE" w:rsidP="003409F4">
      <w:pPr>
        <w:pStyle w:val="Heading3"/>
        <w:jc w:val="both"/>
        <w:rPr>
          <w:rFonts w:ascii="Times New Roman" w:hAnsi="Times New Roman" w:cs="Times New Roman"/>
        </w:rPr>
      </w:pPr>
      <w:r w:rsidRPr="003409F4">
        <w:rPr>
          <w:rFonts w:ascii="Times New Roman" w:hAnsi="Times New Roman" w:cs="Times New Roman"/>
        </w:rPr>
        <w:t>Privacy-conscious processes designed around patient trust</w:t>
      </w:r>
    </w:p>
    <w:p w14:paraId="2429A178" w14:textId="77777777" w:rsidR="001272AE" w:rsidRDefault="001272AE" w:rsidP="003409F4">
      <w:pPr>
        <w:pStyle w:val="NormalWeb"/>
        <w:spacing w:line="276" w:lineRule="auto"/>
        <w:jc w:val="both"/>
      </w:pPr>
      <w:r>
        <w:t>The platform can distinguish itself through clearly documented safeguards, including:</w:t>
      </w:r>
    </w:p>
    <w:p w14:paraId="6C243C40" w14:textId="77777777" w:rsidR="001272AE" w:rsidRPr="003409F4" w:rsidRDefault="001272AE" w:rsidP="003409F4">
      <w:pPr>
        <w:numPr>
          <w:ilvl w:val="0"/>
          <w:numId w:val="4"/>
        </w:numPr>
        <w:spacing w:before="100" w:beforeAutospacing="1" w:after="100" w:afterAutospacing="1" w:line="360" w:lineRule="auto"/>
        <w:jc w:val="both"/>
        <w:rPr>
          <w:rFonts w:ascii="Times New Roman" w:hAnsi="Times New Roman" w:cs="Times New Roman"/>
        </w:rPr>
      </w:pPr>
      <w:r w:rsidRPr="003409F4">
        <w:rPr>
          <w:rStyle w:val="Strong"/>
          <w:rFonts w:ascii="Times New Roman" w:hAnsi="Times New Roman" w:cs="Times New Roman"/>
        </w:rPr>
        <w:t>Encrypted information transmission:</w:t>
      </w:r>
      <w:r w:rsidRPr="003409F4">
        <w:rPr>
          <w:rFonts w:ascii="Times New Roman" w:hAnsi="Times New Roman" w:cs="Times New Roman"/>
        </w:rPr>
        <w:t xml:space="preserve"> Protecting medical histories and related documents during electronic transfer using appropriate encryption.</w:t>
      </w:r>
    </w:p>
    <w:p w14:paraId="45286447" w14:textId="77777777" w:rsidR="001272AE" w:rsidRPr="003409F4" w:rsidRDefault="001272AE" w:rsidP="003409F4">
      <w:pPr>
        <w:numPr>
          <w:ilvl w:val="0"/>
          <w:numId w:val="4"/>
        </w:numPr>
        <w:spacing w:before="100" w:beforeAutospacing="1" w:after="100" w:afterAutospacing="1" w:line="360" w:lineRule="auto"/>
        <w:jc w:val="both"/>
        <w:rPr>
          <w:rFonts w:ascii="Times New Roman" w:hAnsi="Times New Roman" w:cs="Times New Roman"/>
        </w:rPr>
      </w:pPr>
      <w:r w:rsidRPr="003409F4">
        <w:rPr>
          <w:rStyle w:val="Strong"/>
          <w:rFonts w:ascii="Times New Roman" w:hAnsi="Times New Roman" w:cs="Times New Roman"/>
        </w:rPr>
        <w:t>Strict access controls:</w:t>
      </w:r>
      <w:r w:rsidRPr="003409F4">
        <w:rPr>
          <w:rFonts w:ascii="Times New Roman" w:hAnsi="Times New Roman" w:cs="Times New Roman"/>
        </w:rPr>
        <w:t xml:space="preserve"> Limiting access to sensitive patient information to authorized personnel with a legitimate service-related need.</w:t>
      </w:r>
    </w:p>
    <w:p w14:paraId="399BC98A" w14:textId="77777777" w:rsidR="001272AE" w:rsidRPr="003409F4" w:rsidRDefault="001272AE" w:rsidP="003409F4">
      <w:pPr>
        <w:numPr>
          <w:ilvl w:val="0"/>
          <w:numId w:val="4"/>
        </w:numPr>
        <w:spacing w:before="100" w:beforeAutospacing="1" w:after="100" w:afterAutospacing="1" w:line="360" w:lineRule="auto"/>
        <w:jc w:val="both"/>
        <w:rPr>
          <w:rFonts w:ascii="Times New Roman" w:hAnsi="Times New Roman" w:cs="Times New Roman"/>
        </w:rPr>
      </w:pPr>
      <w:r w:rsidRPr="003409F4">
        <w:rPr>
          <w:rStyle w:val="Strong"/>
          <w:rFonts w:ascii="Times New Roman" w:hAnsi="Times New Roman" w:cs="Times New Roman"/>
        </w:rPr>
        <w:t>Established information-handling procedures:</w:t>
      </w:r>
      <w:r w:rsidRPr="003409F4">
        <w:rPr>
          <w:rFonts w:ascii="Times New Roman" w:hAnsi="Times New Roman" w:cs="Times New Roman"/>
        </w:rPr>
        <w:t xml:space="preserve"> Applying documented rules for collecting, reviewing, sharing, storing, and retaining medical information.</w:t>
      </w:r>
    </w:p>
    <w:p w14:paraId="288F937E" w14:textId="77777777" w:rsidR="001272AE" w:rsidRPr="003409F4" w:rsidRDefault="001272AE" w:rsidP="003409F4">
      <w:pPr>
        <w:numPr>
          <w:ilvl w:val="0"/>
          <w:numId w:val="4"/>
        </w:numPr>
        <w:spacing w:before="100" w:beforeAutospacing="1" w:after="100" w:afterAutospacing="1" w:line="360" w:lineRule="auto"/>
        <w:jc w:val="both"/>
        <w:rPr>
          <w:rFonts w:ascii="Times New Roman" w:hAnsi="Times New Roman" w:cs="Times New Roman"/>
        </w:rPr>
      </w:pPr>
      <w:r w:rsidRPr="003409F4">
        <w:rPr>
          <w:rStyle w:val="Strong"/>
          <w:rFonts w:ascii="Times New Roman" w:hAnsi="Times New Roman" w:cs="Times New Roman"/>
        </w:rPr>
        <w:t>Transparent consent and disclosure:</w:t>
      </w:r>
      <w:r w:rsidRPr="003409F4">
        <w:rPr>
          <w:rFonts w:ascii="Times New Roman" w:hAnsi="Times New Roman" w:cs="Times New Roman"/>
        </w:rPr>
        <w:t xml:space="preserve"> Explaining what information is collected, why it is needed, who may receive it, and how it may be used.</w:t>
      </w:r>
    </w:p>
    <w:p w14:paraId="271A12E1" w14:textId="77777777" w:rsidR="001272AE" w:rsidRPr="003409F4" w:rsidRDefault="001272AE" w:rsidP="003409F4">
      <w:pPr>
        <w:numPr>
          <w:ilvl w:val="0"/>
          <w:numId w:val="4"/>
        </w:numPr>
        <w:spacing w:before="100" w:beforeAutospacing="1" w:after="100" w:afterAutospacing="1" w:line="360" w:lineRule="auto"/>
        <w:jc w:val="both"/>
        <w:rPr>
          <w:rFonts w:ascii="Times New Roman" w:hAnsi="Times New Roman" w:cs="Times New Roman"/>
        </w:rPr>
      </w:pPr>
      <w:r w:rsidRPr="003409F4">
        <w:rPr>
          <w:rStyle w:val="Strong"/>
          <w:rFonts w:ascii="Times New Roman" w:hAnsi="Times New Roman" w:cs="Times New Roman"/>
        </w:rPr>
        <w:t>Responsible cross-border information sharing:</w:t>
      </w:r>
      <w:r w:rsidRPr="003409F4">
        <w:rPr>
          <w:rFonts w:ascii="Times New Roman" w:hAnsi="Times New Roman" w:cs="Times New Roman"/>
        </w:rPr>
        <w:t xml:space="preserve"> Establishing appropriate safeguards and agreements when patient information must be shared with healthcare providers in China.</w:t>
      </w:r>
    </w:p>
    <w:p w14:paraId="2E530DDE" w14:textId="77777777" w:rsidR="001272AE" w:rsidRDefault="001272AE" w:rsidP="003409F4">
      <w:pPr>
        <w:pStyle w:val="NormalWeb"/>
        <w:spacing w:line="276" w:lineRule="auto"/>
        <w:jc w:val="both"/>
      </w:pPr>
      <w:r>
        <w:t>These measures can help patients understand how their information is managed before they decide to proceed.</w:t>
      </w:r>
    </w:p>
    <w:p w14:paraId="4347C61B" w14:textId="77777777" w:rsidR="001272AE" w:rsidRDefault="001272AE" w:rsidP="003409F4">
      <w:pPr>
        <w:pStyle w:val="NormalWeb"/>
        <w:spacing w:line="276" w:lineRule="auto"/>
        <w:jc w:val="both"/>
      </w:pPr>
      <w:r>
        <w:t>Privacy is not simply a technical feature. It is an essential part of the trust relationship between patients, service providers, and healthcare institutions.</w:t>
      </w:r>
    </w:p>
    <w:p w14:paraId="3387C616" w14:textId="77777777" w:rsidR="001272AE" w:rsidRDefault="001272AE" w:rsidP="003409F4">
      <w:pPr>
        <w:pStyle w:val="NormalWeb"/>
        <w:spacing w:line="276" w:lineRule="auto"/>
        <w:jc w:val="both"/>
      </w:pPr>
      <w:r>
        <w:t>By combining a Canadian-based service presence with clearly communicated privacy practices, the platform can offer international patients a more transparent and structured way to coordinate the sharing of medical information across borders.</w:t>
      </w:r>
    </w:p>
    <w:p w14:paraId="04F7F3AA" w14:textId="374B7DC0" w:rsidR="00987F48" w:rsidRDefault="001272AE" w:rsidP="00987F48">
      <w:pPr>
        <w:pStyle w:val="Heading2"/>
        <w:numPr>
          <w:ilvl w:val="0"/>
          <w:numId w:val="9"/>
        </w:numPr>
        <w:adjustRightInd w:val="0"/>
        <w:snapToGrid w:val="0"/>
        <w:spacing w:before="0" w:beforeAutospacing="0" w:after="0" w:afterAutospacing="0"/>
        <w:ind w:left="426" w:hanging="426"/>
        <w:rPr>
          <w:sz w:val="32"/>
          <w:szCs w:val="32"/>
        </w:rPr>
      </w:pPr>
      <w:r w:rsidRPr="00987F48">
        <w:rPr>
          <w:sz w:val="32"/>
          <w:szCs w:val="32"/>
        </w:rPr>
        <w:t xml:space="preserve">More Informed Consultation Through Medical Knowledge </w:t>
      </w:r>
    </w:p>
    <w:p w14:paraId="7AC71062" w14:textId="09F1FDDD" w:rsidR="001272AE" w:rsidRPr="00987F48" w:rsidRDefault="00987F48" w:rsidP="00987F48">
      <w:pPr>
        <w:pStyle w:val="Heading2"/>
        <w:adjustRightInd w:val="0"/>
        <w:snapToGrid w:val="0"/>
        <w:spacing w:before="0" w:beforeAutospacing="0" w:after="0" w:afterAutospacing="0"/>
        <w:rPr>
          <w:sz w:val="32"/>
          <w:szCs w:val="32"/>
        </w:rPr>
      </w:pPr>
      <w:r>
        <w:rPr>
          <w:sz w:val="32"/>
          <w:szCs w:val="32"/>
        </w:rPr>
        <w:t xml:space="preserve">      </w:t>
      </w:r>
      <w:r w:rsidR="001272AE" w:rsidRPr="00987F48">
        <w:rPr>
          <w:sz w:val="32"/>
          <w:szCs w:val="32"/>
        </w:rPr>
        <w:t>and Cross-Cultural Communication</w:t>
      </w:r>
    </w:p>
    <w:p w14:paraId="41CC6A00" w14:textId="77777777" w:rsidR="001272AE" w:rsidRDefault="001272AE" w:rsidP="00987F48">
      <w:pPr>
        <w:pStyle w:val="NormalWeb"/>
        <w:spacing w:line="276" w:lineRule="auto"/>
      </w:pPr>
      <w:r>
        <w:t>Connecting patients with hospitals is important, but effective coordination requires more than making introductions.</w:t>
      </w:r>
    </w:p>
    <w:p w14:paraId="5A0B5924" w14:textId="77777777" w:rsidR="001272AE" w:rsidRDefault="001272AE" w:rsidP="00C377D3">
      <w:pPr>
        <w:pStyle w:val="NormalWeb"/>
        <w:spacing w:line="276" w:lineRule="auto"/>
        <w:jc w:val="both"/>
      </w:pPr>
      <w:r>
        <w:lastRenderedPageBreak/>
        <w:t>Patients often need help explaining their medical concerns, organizing complex information, understanding unfamiliar terminology, and communicating their expectations to healthcare providers in another country.</w:t>
      </w:r>
    </w:p>
    <w:p w14:paraId="00679D70" w14:textId="77777777" w:rsidR="001272AE" w:rsidRDefault="001272AE" w:rsidP="00C377D3">
      <w:pPr>
        <w:pStyle w:val="NormalWeb"/>
        <w:spacing w:line="276" w:lineRule="auto"/>
        <w:jc w:val="both"/>
      </w:pPr>
      <w:r>
        <w:t>This is where the quality of the consultation experience becomes a meaningful differentiator.</w:t>
      </w:r>
    </w:p>
    <w:p w14:paraId="220F7F9F" w14:textId="77777777" w:rsidR="001272AE" w:rsidRDefault="001272AE" w:rsidP="00C377D3">
      <w:pPr>
        <w:pStyle w:val="NormalWeb"/>
        <w:spacing w:line="276" w:lineRule="auto"/>
        <w:jc w:val="both"/>
      </w:pPr>
      <w:r>
        <w:t>The platform's consultants are trained to develop relevant medical knowledge, strengthen language proficiency, and communicate with an understanding of Western cultural expectations. This combination helps them better understand patients' questions and translate those needs into clear, organized communication with Chinese healthcare providers.</w:t>
      </w:r>
    </w:p>
    <w:p w14:paraId="479FB780" w14:textId="77777777" w:rsidR="001272AE" w:rsidRPr="00C377D3" w:rsidRDefault="001272AE" w:rsidP="001272AE">
      <w:pPr>
        <w:pStyle w:val="Heading3"/>
        <w:rPr>
          <w:rFonts w:ascii="Times New Roman" w:hAnsi="Times New Roman" w:cs="Times New Roman"/>
        </w:rPr>
      </w:pPr>
      <w:r w:rsidRPr="00C377D3">
        <w:rPr>
          <w:rFonts w:ascii="Times New Roman" w:hAnsi="Times New Roman" w:cs="Times New Roman"/>
        </w:rPr>
        <w:t>Bridging medical language and cultural expectations</w:t>
      </w:r>
    </w:p>
    <w:p w14:paraId="554F8F54" w14:textId="77777777" w:rsidR="001272AE" w:rsidRDefault="001272AE" w:rsidP="00C377D3">
      <w:pPr>
        <w:pStyle w:val="NormalWeb"/>
        <w:spacing w:line="276" w:lineRule="auto"/>
        <w:jc w:val="both"/>
      </w:pPr>
      <w:r>
        <w:t>Medical communication involves more than translating words from one language into another.</w:t>
      </w:r>
    </w:p>
    <w:p w14:paraId="683A5D95" w14:textId="77777777" w:rsidR="001272AE" w:rsidRDefault="001272AE" w:rsidP="00C377D3">
      <w:pPr>
        <w:pStyle w:val="NormalWeb"/>
        <w:spacing w:line="276" w:lineRule="auto"/>
        <w:jc w:val="both"/>
      </w:pPr>
      <w:r>
        <w:t>Patients may be accustomed to a particular approach to consultations, informed consent, treatment discussions, and shared decision-making. Chinese hospitals may have different administrative processes, communication conventions, and consultation arrangements.</w:t>
      </w:r>
    </w:p>
    <w:p w14:paraId="222515B1" w14:textId="77777777" w:rsidR="001272AE" w:rsidRDefault="001272AE" w:rsidP="00C377D3">
      <w:pPr>
        <w:pStyle w:val="NormalWeb"/>
        <w:spacing w:line="276" w:lineRule="auto"/>
        <w:jc w:val="both"/>
      </w:pPr>
      <w:r>
        <w:t>Without appropriate guidance, these differences can lead to confusion or unmet expectations.</w:t>
      </w:r>
    </w:p>
    <w:p w14:paraId="03BDE4BF" w14:textId="77777777" w:rsidR="001272AE" w:rsidRDefault="001272AE" w:rsidP="00C377D3">
      <w:pPr>
        <w:pStyle w:val="NormalWeb"/>
        <w:spacing w:line="276" w:lineRule="auto"/>
        <w:jc w:val="both"/>
      </w:pPr>
      <w:r>
        <w:t>Medically informed consultants can help patients:</w:t>
      </w:r>
    </w:p>
    <w:p w14:paraId="26FD24C4" w14:textId="77777777" w:rsidR="001272AE" w:rsidRPr="00C377D3" w:rsidRDefault="001272AE" w:rsidP="00C377D3">
      <w:pPr>
        <w:numPr>
          <w:ilvl w:val="0"/>
          <w:numId w:val="5"/>
        </w:numPr>
        <w:spacing w:before="100" w:beforeAutospacing="1" w:after="100" w:afterAutospacing="1" w:line="360" w:lineRule="auto"/>
        <w:jc w:val="both"/>
        <w:rPr>
          <w:rFonts w:ascii="Times New Roman" w:hAnsi="Times New Roman" w:cs="Times New Roman"/>
        </w:rPr>
      </w:pPr>
      <w:r w:rsidRPr="00C377D3">
        <w:rPr>
          <w:rFonts w:ascii="Times New Roman" w:hAnsi="Times New Roman" w:cs="Times New Roman"/>
        </w:rPr>
        <w:t>Organize their medical histories and explain their concerns clearly.</w:t>
      </w:r>
    </w:p>
    <w:p w14:paraId="58784194" w14:textId="77777777" w:rsidR="001272AE" w:rsidRPr="00C377D3" w:rsidRDefault="001272AE" w:rsidP="00C377D3">
      <w:pPr>
        <w:numPr>
          <w:ilvl w:val="0"/>
          <w:numId w:val="5"/>
        </w:numPr>
        <w:spacing w:before="100" w:beforeAutospacing="1" w:after="100" w:afterAutospacing="1" w:line="360" w:lineRule="auto"/>
        <w:jc w:val="both"/>
        <w:rPr>
          <w:rFonts w:ascii="Times New Roman" w:hAnsi="Times New Roman" w:cs="Times New Roman"/>
        </w:rPr>
      </w:pPr>
      <w:r w:rsidRPr="00C377D3">
        <w:rPr>
          <w:rFonts w:ascii="Times New Roman" w:hAnsi="Times New Roman" w:cs="Times New Roman"/>
        </w:rPr>
        <w:t>Prepare relevant questions before speaking with a doctor.</w:t>
      </w:r>
    </w:p>
    <w:p w14:paraId="1878A475" w14:textId="77777777" w:rsidR="001272AE" w:rsidRPr="00C377D3" w:rsidRDefault="001272AE" w:rsidP="00C377D3">
      <w:pPr>
        <w:numPr>
          <w:ilvl w:val="0"/>
          <w:numId w:val="5"/>
        </w:numPr>
        <w:spacing w:before="100" w:beforeAutospacing="1" w:after="100" w:afterAutospacing="1" w:line="360" w:lineRule="auto"/>
        <w:jc w:val="both"/>
        <w:rPr>
          <w:rFonts w:ascii="Times New Roman" w:hAnsi="Times New Roman" w:cs="Times New Roman"/>
        </w:rPr>
      </w:pPr>
      <w:r w:rsidRPr="00C377D3">
        <w:rPr>
          <w:rFonts w:ascii="Times New Roman" w:hAnsi="Times New Roman" w:cs="Times New Roman"/>
        </w:rPr>
        <w:t>Understand medical terminology and administrative instructions, within the consultant's scope of expertise.</w:t>
      </w:r>
    </w:p>
    <w:p w14:paraId="6749E03D" w14:textId="77777777" w:rsidR="001272AE" w:rsidRPr="00C377D3" w:rsidRDefault="001272AE" w:rsidP="00C377D3">
      <w:pPr>
        <w:numPr>
          <w:ilvl w:val="0"/>
          <w:numId w:val="5"/>
        </w:numPr>
        <w:spacing w:before="100" w:beforeAutospacing="1" w:after="100" w:afterAutospacing="1" w:line="360" w:lineRule="auto"/>
        <w:jc w:val="both"/>
        <w:rPr>
          <w:rFonts w:ascii="Times New Roman" w:hAnsi="Times New Roman" w:cs="Times New Roman"/>
        </w:rPr>
      </w:pPr>
      <w:r w:rsidRPr="00C377D3">
        <w:rPr>
          <w:rFonts w:ascii="Times New Roman" w:hAnsi="Times New Roman" w:cs="Times New Roman"/>
        </w:rPr>
        <w:t>Communicate their preferences, concerns, and expectations more effectively.</w:t>
      </w:r>
    </w:p>
    <w:p w14:paraId="182C65CB" w14:textId="77777777" w:rsidR="001272AE" w:rsidRPr="00C377D3" w:rsidRDefault="001272AE" w:rsidP="00C377D3">
      <w:pPr>
        <w:numPr>
          <w:ilvl w:val="0"/>
          <w:numId w:val="5"/>
        </w:numPr>
        <w:spacing w:before="100" w:beforeAutospacing="1" w:after="100" w:afterAutospacing="1" w:line="360" w:lineRule="auto"/>
        <w:jc w:val="both"/>
        <w:rPr>
          <w:rFonts w:ascii="Times New Roman" w:hAnsi="Times New Roman" w:cs="Times New Roman"/>
        </w:rPr>
      </w:pPr>
      <w:r w:rsidRPr="00C377D3">
        <w:rPr>
          <w:rFonts w:ascii="Times New Roman" w:hAnsi="Times New Roman" w:cs="Times New Roman"/>
        </w:rPr>
        <w:t>Navigate differences in language, communication styles, and healthcare processes.</w:t>
      </w:r>
    </w:p>
    <w:p w14:paraId="7A49EA38" w14:textId="77777777" w:rsidR="001272AE" w:rsidRPr="00C377D3" w:rsidRDefault="001272AE" w:rsidP="00C377D3">
      <w:pPr>
        <w:numPr>
          <w:ilvl w:val="0"/>
          <w:numId w:val="5"/>
        </w:numPr>
        <w:spacing w:before="100" w:beforeAutospacing="1" w:after="100" w:afterAutospacing="1" w:line="360" w:lineRule="auto"/>
        <w:jc w:val="both"/>
        <w:rPr>
          <w:rFonts w:ascii="Times New Roman" w:hAnsi="Times New Roman" w:cs="Times New Roman"/>
        </w:rPr>
      </w:pPr>
      <w:r w:rsidRPr="00C377D3">
        <w:rPr>
          <w:rFonts w:ascii="Times New Roman" w:hAnsi="Times New Roman" w:cs="Times New Roman"/>
        </w:rPr>
        <w:t>Clarify next steps following a consultation and identify questions that should be directed to the treating physician.</w:t>
      </w:r>
    </w:p>
    <w:p w14:paraId="00AB5F82" w14:textId="77777777" w:rsidR="001272AE" w:rsidRDefault="001272AE" w:rsidP="00C377D3">
      <w:pPr>
        <w:pStyle w:val="NormalWeb"/>
        <w:spacing w:line="276" w:lineRule="auto"/>
        <w:jc w:val="both"/>
      </w:pPr>
      <w:r>
        <w:t>The result is a more patient-centered communication experience in which international patients can feel heard, better prepared, and more confident asking questions.</w:t>
      </w:r>
    </w:p>
    <w:p w14:paraId="497BA6C3" w14:textId="77777777" w:rsidR="001272AE" w:rsidRDefault="001272AE" w:rsidP="00C377D3">
      <w:pPr>
        <w:pStyle w:val="NormalWeb"/>
        <w:spacing w:line="276" w:lineRule="auto"/>
        <w:jc w:val="both"/>
      </w:pPr>
      <w:r>
        <w:lastRenderedPageBreak/>
        <w:t>Importantly, medical knowledge enhances the quality of coordination without replacing professional diagnosis or treatment advice. Clinical recommendations remain the responsibility of qualified healthcare professionals.</w:t>
      </w:r>
    </w:p>
    <w:p w14:paraId="27B96AF2" w14:textId="51602973" w:rsidR="001272AE" w:rsidRPr="008E63A6" w:rsidRDefault="001272AE" w:rsidP="008E63A6">
      <w:pPr>
        <w:pStyle w:val="Heading2"/>
        <w:numPr>
          <w:ilvl w:val="0"/>
          <w:numId w:val="9"/>
        </w:numPr>
        <w:ind w:left="426" w:hanging="426"/>
        <w:rPr>
          <w:sz w:val="32"/>
          <w:szCs w:val="32"/>
        </w:rPr>
      </w:pPr>
      <w:r w:rsidRPr="008E63A6">
        <w:rPr>
          <w:sz w:val="32"/>
          <w:szCs w:val="32"/>
        </w:rPr>
        <w:t>A Unique Advantage: Experience Living Between China and Canada</w:t>
      </w:r>
    </w:p>
    <w:p w14:paraId="0F489EA2" w14:textId="77777777" w:rsidR="001272AE" w:rsidRDefault="001272AE" w:rsidP="002E441A">
      <w:pPr>
        <w:pStyle w:val="NormalWeb"/>
        <w:spacing w:line="276" w:lineRule="auto"/>
        <w:jc w:val="both"/>
      </w:pPr>
      <w:r>
        <w:t>Cross-border healthcare requires an understanding of more than two languages or two countries. It requires an appreciation of how people think, communicate, make decisions, and seek help when facing unfamiliar situations.</w:t>
      </w:r>
    </w:p>
    <w:p w14:paraId="6FFA62B9" w14:textId="77777777" w:rsidR="001272AE" w:rsidRDefault="001272AE" w:rsidP="002E441A">
      <w:pPr>
        <w:pStyle w:val="NormalWeb"/>
        <w:spacing w:line="276" w:lineRule="auto"/>
        <w:jc w:val="both"/>
      </w:pPr>
      <w:r>
        <w:t>The platform's founders bring more than ten years of experience living in China and Canada, complemented by travel and experience in other countries.</w:t>
      </w:r>
    </w:p>
    <w:p w14:paraId="73AA440C" w14:textId="77777777" w:rsidR="001272AE" w:rsidRDefault="001272AE" w:rsidP="002E441A">
      <w:pPr>
        <w:pStyle w:val="NormalWeb"/>
        <w:spacing w:line="276" w:lineRule="auto"/>
        <w:jc w:val="both"/>
      </w:pPr>
      <w:r>
        <w:t>This international perspective has helped them develop a deeper understanding of the challenges that arise when people move between different cultural and healthcare environments.</w:t>
      </w:r>
    </w:p>
    <w:p w14:paraId="66016F7A" w14:textId="77777777" w:rsidR="001272AE" w:rsidRDefault="001272AE" w:rsidP="002E441A">
      <w:pPr>
        <w:pStyle w:val="NormalWeb"/>
        <w:spacing w:line="276" w:lineRule="auto"/>
        <w:jc w:val="both"/>
      </w:pPr>
      <w:r>
        <w:t>They understand that international patients may have concerns about communication, trust, unfamiliar medical procedures, costs, privacy, and the practical realities of receiving care far from home.</w:t>
      </w:r>
    </w:p>
    <w:p w14:paraId="601E838B" w14:textId="77777777" w:rsidR="001272AE" w:rsidRDefault="001272AE" w:rsidP="002E441A">
      <w:pPr>
        <w:pStyle w:val="NormalWeb"/>
        <w:spacing w:line="276" w:lineRule="auto"/>
        <w:jc w:val="both"/>
      </w:pPr>
      <w:r>
        <w:t>They also recognize that healthcare providers in China need clear, accurate information about international patients' medical histories, expectations, and needs.</w:t>
      </w:r>
    </w:p>
    <w:p w14:paraId="0DA95EBD" w14:textId="77777777" w:rsidR="001272AE" w:rsidRDefault="001272AE" w:rsidP="002E441A">
      <w:pPr>
        <w:pStyle w:val="NormalWeb"/>
        <w:spacing w:line="276" w:lineRule="auto"/>
        <w:jc w:val="both"/>
      </w:pPr>
      <w:r>
        <w:t>This dual perspective helps inform the platform's approach to building cross-border connections and identifying resources that support international patients throughout their medical journey.</w:t>
      </w:r>
    </w:p>
    <w:p w14:paraId="35A43A13" w14:textId="77777777" w:rsidR="001272AE" w:rsidRPr="002E441A" w:rsidRDefault="001272AE" w:rsidP="002E441A">
      <w:pPr>
        <w:pStyle w:val="Heading3"/>
        <w:jc w:val="both"/>
        <w:rPr>
          <w:rFonts w:ascii="Times New Roman" w:hAnsi="Times New Roman" w:cs="Times New Roman"/>
        </w:rPr>
      </w:pPr>
      <w:r w:rsidRPr="002E441A">
        <w:rPr>
          <w:rFonts w:ascii="Times New Roman" w:hAnsi="Times New Roman" w:cs="Times New Roman"/>
        </w:rPr>
        <w:t>Understanding both sides of the healthcare connection</w:t>
      </w:r>
    </w:p>
    <w:p w14:paraId="7854B454" w14:textId="77777777" w:rsidR="001272AE" w:rsidRDefault="001272AE" w:rsidP="002E441A">
      <w:pPr>
        <w:pStyle w:val="NormalWeb"/>
        <w:spacing w:line="276" w:lineRule="auto"/>
        <w:jc w:val="both"/>
      </w:pPr>
      <w:r>
        <w:t>The ability to understand both international patients and the Chinese healthcare environment can help the platform coordinate services more effectively.</w:t>
      </w:r>
    </w:p>
    <w:p w14:paraId="6496FB04" w14:textId="77777777" w:rsidR="001272AE" w:rsidRDefault="001272AE" w:rsidP="002E441A">
      <w:pPr>
        <w:pStyle w:val="NormalWeb"/>
        <w:spacing w:line="276" w:lineRule="auto"/>
        <w:jc w:val="both"/>
      </w:pPr>
      <w:r>
        <w:t>Rather than approaching every patient as a simple referral, the platform can consider the broader circumstances surrounding each request, including:</w:t>
      </w:r>
    </w:p>
    <w:p w14:paraId="0F28B614" w14:textId="77777777" w:rsidR="001272AE" w:rsidRPr="002E441A" w:rsidRDefault="001272AE" w:rsidP="002E441A">
      <w:pPr>
        <w:numPr>
          <w:ilvl w:val="0"/>
          <w:numId w:val="6"/>
        </w:numPr>
        <w:spacing w:before="100" w:beforeAutospacing="1" w:after="100" w:afterAutospacing="1" w:line="360" w:lineRule="auto"/>
        <w:jc w:val="both"/>
        <w:rPr>
          <w:rFonts w:ascii="Times New Roman" w:hAnsi="Times New Roman" w:cs="Times New Roman"/>
        </w:rPr>
      </w:pPr>
      <w:r w:rsidRPr="002E441A">
        <w:rPr>
          <w:rFonts w:ascii="Times New Roman" w:hAnsi="Times New Roman" w:cs="Times New Roman"/>
        </w:rPr>
        <w:t>The patient's background, language preferences, and communication needs.</w:t>
      </w:r>
    </w:p>
    <w:p w14:paraId="27DDC6C7" w14:textId="77777777" w:rsidR="001272AE" w:rsidRPr="002E441A" w:rsidRDefault="001272AE" w:rsidP="002E441A">
      <w:pPr>
        <w:numPr>
          <w:ilvl w:val="0"/>
          <w:numId w:val="6"/>
        </w:numPr>
        <w:spacing w:before="100" w:beforeAutospacing="1" w:after="100" w:afterAutospacing="1" w:line="360" w:lineRule="auto"/>
        <w:jc w:val="both"/>
        <w:rPr>
          <w:rFonts w:ascii="Times New Roman" w:hAnsi="Times New Roman" w:cs="Times New Roman"/>
        </w:rPr>
      </w:pPr>
      <w:r w:rsidRPr="002E441A">
        <w:rPr>
          <w:rFonts w:ascii="Times New Roman" w:hAnsi="Times New Roman" w:cs="Times New Roman"/>
        </w:rPr>
        <w:t>The nature of the medical inquiry and the type of specialist consultation being sought.</w:t>
      </w:r>
    </w:p>
    <w:p w14:paraId="021F8BE6" w14:textId="77777777" w:rsidR="001272AE" w:rsidRPr="002E441A" w:rsidRDefault="001272AE" w:rsidP="002E441A">
      <w:pPr>
        <w:numPr>
          <w:ilvl w:val="0"/>
          <w:numId w:val="6"/>
        </w:numPr>
        <w:spacing w:before="100" w:beforeAutospacing="1" w:after="100" w:afterAutospacing="1" w:line="360" w:lineRule="auto"/>
        <w:jc w:val="both"/>
        <w:rPr>
          <w:rFonts w:ascii="Times New Roman" w:hAnsi="Times New Roman" w:cs="Times New Roman"/>
        </w:rPr>
      </w:pPr>
      <w:r w:rsidRPr="002E441A">
        <w:rPr>
          <w:rFonts w:ascii="Times New Roman" w:hAnsi="Times New Roman" w:cs="Times New Roman"/>
        </w:rPr>
        <w:t>The information a Chinese hospital or doctor may need before an appointment.</w:t>
      </w:r>
    </w:p>
    <w:p w14:paraId="0F46B499" w14:textId="77777777" w:rsidR="001272AE" w:rsidRPr="002E441A" w:rsidRDefault="001272AE" w:rsidP="002E441A">
      <w:pPr>
        <w:numPr>
          <w:ilvl w:val="0"/>
          <w:numId w:val="6"/>
        </w:numPr>
        <w:spacing w:before="100" w:beforeAutospacing="1" w:after="100" w:afterAutospacing="1" w:line="360" w:lineRule="auto"/>
        <w:jc w:val="both"/>
        <w:rPr>
          <w:rFonts w:ascii="Times New Roman" w:hAnsi="Times New Roman" w:cs="Times New Roman"/>
        </w:rPr>
      </w:pPr>
      <w:r w:rsidRPr="002E441A">
        <w:rPr>
          <w:rFonts w:ascii="Times New Roman" w:hAnsi="Times New Roman" w:cs="Times New Roman"/>
        </w:rPr>
        <w:t>The practical challenges of traveling to China or attending a remote consultation.</w:t>
      </w:r>
    </w:p>
    <w:p w14:paraId="268B1459" w14:textId="77777777" w:rsidR="001272AE" w:rsidRPr="00B6233E" w:rsidRDefault="001272AE" w:rsidP="002E441A">
      <w:pPr>
        <w:numPr>
          <w:ilvl w:val="0"/>
          <w:numId w:val="6"/>
        </w:numPr>
        <w:spacing w:before="100" w:beforeAutospacing="1" w:after="100" w:afterAutospacing="1"/>
        <w:jc w:val="both"/>
        <w:rPr>
          <w:rFonts w:ascii="Times New Roman" w:hAnsi="Times New Roman" w:cs="Times New Roman"/>
        </w:rPr>
      </w:pPr>
      <w:r w:rsidRPr="00B6233E">
        <w:rPr>
          <w:rFonts w:ascii="Times New Roman" w:hAnsi="Times New Roman" w:cs="Times New Roman"/>
        </w:rPr>
        <w:lastRenderedPageBreak/>
        <w:t>The patient's need for clear expectations, appropriate consent, and follow-up communication.</w:t>
      </w:r>
    </w:p>
    <w:p w14:paraId="40985EBE" w14:textId="77777777" w:rsidR="001272AE" w:rsidRDefault="001272AE" w:rsidP="00B6233E">
      <w:pPr>
        <w:pStyle w:val="NormalWeb"/>
        <w:spacing w:line="276" w:lineRule="auto"/>
        <w:jc w:val="both"/>
      </w:pPr>
      <w:r>
        <w:t>This combination of international experience, cultural understanding, and cross-border resource connections forms an important part of the platform's service philosophy.</w:t>
      </w:r>
    </w:p>
    <w:p w14:paraId="307772A5" w14:textId="77777777" w:rsidR="001272AE" w:rsidRDefault="001272AE" w:rsidP="00B6233E">
      <w:pPr>
        <w:pStyle w:val="NormalWeb"/>
        <w:spacing w:line="276" w:lineRule="auto"/>
        <w:jc w:val="both"/>
      </w:pPr>
      <w:r>
        <w:t>It allows the organization to approach medical coordination from the patient's perspective while maintaining a practical understanding of how healthcare services are accessed in China.</w:t>
      </w:r>
    </w:p>
    <w:p w14:paraId="4165F065" w14:textId="7EC42EDA" w:rsidR="00A00E1E" w:rsidRDefault="001272AE" w:rsidP="00A00E1E">
      <w:pPr>
        <w:pStyle w:val="Heading2"/>
        <w:numPr>
          <w:ilvl w:val="0"/>
          <w:numId w:val="9"/>
        </w:numPr>
        <w:adjustRightInd w:val="0"/>
        <w:snapToGrid w:val="0"/>
        <w:spacing w:before="0" w:beforeAutospacing="0" w:after="0" w:afterAutospacing="0"/>
        <w:ind w:left="426" w:hanging="426"/>
        <w:rPr>
          <w:sz w:val="32"/>
          <w:szCs w:val="32"/>
        </w:rPr>
      </w:pPr>
      <w:r w:rsidRPr="00A00E1E">
        <w:rPr>
          <w:sz w:val="32"/>
          <w:szCs w:val="32"/>
        </w:rPr>
        <w:t xml:space="preserve">Supporting Patients Before, During, and After Medical </w:t>
      </w:r>
    </w:p>
    <w:p w14:paraId="7175F2B0" w14:textId="36964519" w:rsidR="001272AE" w:rsidRPr="00A00E1E" w:rsidRDefault="00A00E1E" w:rsidP="00A00E1E">
      <w:pPr>
        <w:pStyle w:val="Heading2"/>
        <w:adjustRightInd w:val="0"/>
        <w:snapToGrid w:val="0"/>
        <w:spacing w:before="0" w:beforeAutospacing="0" w:after="0" w:afterAutospacing="0"/>
        <w:rPr>
          <w:sz w:val="32"/>
          <w:szCs w:val="32"/>
        </w:rPr>
      </w:pPr>
      <w:r>
        <w:rPr>
          <w:sz w:val="32"/>
          <w:szCs w:val="32"/>
        </w:rPr>
        <w:t xml:space="preserve">     </w:t>
      </w:r>
      <w:r w:rsidR="001272AE" w:rsidRPr="00A00E1E">
        <w:rPr>
          <w:sz w:val="32"/>
          <w:szCs w:val="32"/>
        </w:rPr>
        <w:t>Consultations</w:t>
      </w:r>
    </w:p>
    <w:p w14:paraId="54EC4678" w14:textId="77777777" w:rsidR="001272AE" w:rsidRDefault="001272AE" w:rsidP="00A00E1E">
      <w:pPr>
        <w:pStyle w:val="NormalWeb"/>
        <w:spacing w:line="276" w:lineRule="auto"/>
        <w:jc w:val="both"/>
      </w:pPr>
      <w:r>
        <w:t>A successful cross-border medical journey requires coordination across multiple stages. Patients may need assistance well before meeting a doctor and continued support after the consultation has ended.</w:t>
      </w:r>
    </w:p>
    <w:p w14:paraId="07583F3E" w14:textId="77777777" w:rsidR="001272AE" w:rsidRDefault="001272AE" w:rsidP="00A00E1E">
      <w:pPr>
        <w:pStyle w:val="NormalWeb"/>
        <w:spacing w:line="276" w:lineRule="auto"/>
        <w:jc w:val="both"/>
      </w:pPr>
      <w:r>
        <w:t>A comprehensive platform can organize this experience into three stages.</w:t>
      </w:r>
    </w:p>
    <w:p w14:paraId="5F7ED23D" w14:textId="77777777" w:rsidR="001272AE" w:rsidRPr="00A00E1E" w:rsidRDefault="001272AE" w:rsidP="00A00E1E">
      <w:pPr>
        <w:pStyle w:val="Heading3"/>
        <w:jc w:val="both"/>
        <w:rPr>
          <w:rFonts w:ascii="Times New Roman" w:hAnsi="Times New Roman" w:cs="Times New Roman"/>
        </w:rPr>
      </w:pPr>
      <w:r w:rsidRPr="00A00E1E">
        <w:rPr>
          <w:rFonts w:ascii="Times New Roman" w:hAnsi="Times New Roman" w:cs="Times New Roman"/>
        </w:rPr>
        <w:t>Before the consultation: Preparation and coordination</w:t>
      </w:r>
    </w:p>
    <w:p w14:paraId="1F544827" w14:textId="77777777" w:rsidR="001272AE" w:rsidRDefault="001272AE" w:rsidP="00A00E1E">
      <w:pPr>
        <w:pStyle w:val="NormalWeb"/>
        <w:spacing w:line="276" w:lineRule="auto"/>
        <w:jc w:val="both"/>
      </w:pPr>
      <w:r>
        <w:t>Before patients connect with Chinese hospitals or doctors, the platform can help them clarify their needs, organize relevant medical documents, identify potentially appropriate providers, and understand the consultation process.</w:t>
      </w:r>
    </w:p>
    <w:p w14:paraId="7F60B969" w14:textId="77777777" w:rsidR="001272AE" w:rsidRDefault="001272AE" w:rsidP="00A00E1E">
      <w:pPr>
        <w:pStyle w:val="NormalWeb"/>
        <w:spacing w:line="276" w:lineRule="auto"/>
        <w:jc w:val="both"/>
      </w:pPr>
      <w:r>
        <w:t>This preparation can reduce avoidable administrative confusion and help patients make more productive use of their time with healthcare professionals.</w:t>
      </w:r>
    </w:p>
    <w:p w14:paraId="3CB5E8A8" w14:textId="77777777" w:rsidR="001272AE" w:rsidRPr="00A00E1E" w:rsidRDefault="001272AE" w:rsidP="00A00E1E">
      <w:pPr>
        <w:pStyle w:val="Heading3"/>
        <w:jc w:val="both"/>
        <w:rPr>
          <w:rFonts w:ascii="Times New Roman" w:hAnsi="Times New Roman" w:cs="Times New Roman"/>
        </w:rPr>
      </w:pPr>
      <w:r w:rsidRPr="00A00E1E">
        <w:rPr>
          <w:rFonts w:ascii="Times New Roman" w:hAnsi="Times New Roman" w:cs="Times New Roman"/>
        </w:rPr>
        <w:t>During the consultation: Communication and navigation</w:t>
      </w:r>
    </w:p>
    <w:p w14:paraId="29AB4415" w14:textId="77777777" w:rsidR="001272AE" w:rsidRDefault="001272AE" w:rsidP="00A00E1E">
      <w:pPr>
        <w:pStyle w:val="NormalWeb"/>
        <w:spacing w:line="276" w:lineRule="auto"/>
        <w:jc w:val="both"/>
      </w:pPr>
      <w:r>
        <w:t>During the consultation process, the platform can facilitate communication, provide interpretation support where available, and help patients understand scheduling instructions and other practical requirements.</w:t>
      </w:r>
    </w:p>
    <w:p w14:paraId="2A5FA54F" w14:textId="77777777" w:rsidR="001272AE" w:rsidRDefault="001272AE" w:rsidP="00A00E1E">
      <w:pPr>
        <w:pStyle w:val="NormalWeb"/>
        <w:spacing w:line="276" w:lineRule="auto"/>
        <w:jc w:val="both"/>
      </w:pPr>
      <w:r>
        <w:t>When appropriate and authorized, consultants can also help ensure that patients' questions and relevant background information are communicated clearly to the healthcare provider.</w:t>
      </w:r>
    </w:p>
    <w:p w14:paraId="32558CB6" w14:textId="77777777" w:rsidR="001272AE" w:rsidRDefault="001272AE" w:rsidP="00A00E1E">
      <w:pPr>
        <w:pStyle w:val="Heading3"/>
        <w:jc w:val="both"/>
      </w:pPr>
      <w:r>
        <w:t>After the consultation: Follow-up and continuity</w:t>
      </w:r>
    </w:p>
    <w:p w14:paraId="1703E0C3" w14:textId="77777777" w:rsidR="001272AE" w:rsidRDefault="001272AE" w:rsidP="00A00E1E">
      <w:pPr>
        <w:pStyle w:val="NormalWeb"/>
        <w:spacing w:line="276" w:lineRule="auto"/>
        <w:jc w:val="both"/>
      </w:pPr>
      <w:r>
        <w:t>After a consultation, patients may need help obtaining medical reports, clarifying administrative next steps, arranging additional appointments, or sharing relevant records with their existing healthcare team.</w:t>
      </w:r>
    </w:p>
    <w:p w14:paraId="0AD246A0" w14:textId="77777777" w:rsidR="001272AE" w:rsidRDefault="001272AE" w:rsidP="000C4BC2">
      <w:pPr>
        <w:pStyle w:val="NormalWeb"/>
        <w:spacing w:line="276" w:lineRule="auto"/>
        <w:jc w:val="both"/>
      </w:pPr>
      <w:r>
        <w:lastRenderedPageBreak/>
        <w:t>For patients returning to Canada or another country, organized documentation and clear communication can be particularly valuable.</w:t>
      </w:r>
    </w:p>
    <w:p w14:paraId="3FEC1AED" w14:textId="77777777" w:rsidR="001272AE" w:rsidRDefault="001272AE" w:rsidP="000C4BC2">
      <w:pPr>
        <w:pStyle w:val="NormalWeb"/>
        <w:spacing w:line="276" w:lineRule="auto"/>
        <w:jc w:val="both"/>
      </w:pPr>
      <w:r>
        <w:t>The platform can help coordinate these processes while encouraging patients to maintain appropriate follow-up with their treating physicians and local healthcare professionals.</w:t>
      </w:r>
    </w:p>
    <w:p w14:paraId="5FD1D5C8" w14:textId="77777777" w:rsidR="001272AE" w:rsidRDefault="001272AE" w:rsidP="000C4BC2">
      <w:pPr>
        <w:pStyle w:val="NormalWeb"/>
        <w:spacing w:line="276" w:lineRule="auto"/>
        <w:jc w:val="both"/>
      </w:pPr>
      <w:r>
        <w:t>By supporting the broader journey rather than a single appointment, the platform can provide a more consistent and understandable service experience.</w:t>
      </w:r>
    </w:p>
    <w:p w14:paraId="2A360800" w14:textId="75DDA31E" w:rsidR="00633581" w:rsidRDefault="001272AE" w:rsidP="00633581">
      <w:pPr>
        <w:pStyle w:val="Heading2"/>
        <w:numPr>
          <w:ilvl w:val="0"/>
          <w:numId w:val="9"/>
        </w:numPr>
        <w:adjustRightInd w:val="0"/>
        <w:snapToGrid w:val="0"/>
        <w:spacing w:before="0" w:beforeAutospacing="0" w:after="0" w:afterAutospacing="0"/>
        <w:ind w:left="426" w:hanging="426"/>
        <w:rPr>
          <w:sz w:val="32"/>
          <w:szCs w:val="32"/>
        </w:rPr>
      </w:pPr>
      <w:r w:rsidRPr="00633581">
        <w:rPr>
          <w:sz w:val="32"/>
          <w:szCs w:val="32"/>
        </w:rPr>
        <w:t xml:space="preserve">Helping International Patients Make Informed Healthcare </w:t>
      </w:r>
    </w:p>
    <w:p w14:paraId="100331C6" w14:textId="6CF4DA84" w:rsidR="001272AE" w:rsidRPr="00633581" w:rsidRDefault="00633581" w:rsidP="00633581">
      <w:pPr>
        <w:pStyle w:val="Heading2"/>
        <w:adjustRightInd w:val="0"/>
        <w:snapToGrid w:val="0"/>
        <w:spacing w:before="0" w:beforeAutospacing="0" w:after="0" w:afterAutospacing="0"/>
        <w:rPr>
          <w:sz w:val="32"/>
          <w:szCs w:val="32"/>
        </w:rPr>
      </w:pPr>
      <w:r>
        <w:rPr>
          <w:sz w:val="32"/>
          <w:szCs w:val="32"/>
        </w:rPr>
        <w:t xml:space="preserve">      </w:t>
      </w:r>
      <w:r w:rsidR="001272AE" w:rsidRPr="00633581">
        <w:rPr>
          <w:sz w:val="32"/>
          <w:szCs w:val="32"/>
        </w:rPr>
        <w:t>Decisions</w:t>
      </w:r>
    </w:p>
    <w:p w14:paraId="659943C8" w14:textId="77777777" w:rsidR="001272AE" w:rsidRDefault="001272AE" w:rsidP="009B37BB">
      <w:pPr>
        <w:pStyle w:val="NormalWeb"/>
        <w:spacing w:line="276" w:lineRule="auto"/>
        <w:jc w:val="both"/>
      </w:pPr>
      <w:r>
        <w:t>Patients considering treatment in China may face important decisions about which providers to consult, whether to travel, how to compare options, and how to coordinate care with their existing healthcare team.</w:t>
      </w:r>
    </w:p>
    <w:p w14:paraId="43CA3B1A" w14:textId="77777777" w:rsidR="001272AE" w:rsidRDefault="001272AE" w:rsidP="009B37BB">
      <w:pPr>
        <w:pStyle w:val="NormalWeb"/>
        <w:spacing w:line="276" w:lineRule="auto"/>
        <w:jc w:val="both"/>
      </w:pPr>
      <w:r>
        <w:t>These decisions deserve reliable information, transparent communication, and respect for patient autonomy.</w:t>
      </w:r>
    </w:p>
    <w:p w14:paraId="404A406B" w14:textId="77777777" w:rsidR="001272AE" w:rsidRDefault="001272AE" w:rsidP="009B37BB">
      <w:pPr>
        <w:pStyle w:val="NormalWeb"/>
        <w:spacing w:line="276" w:lineRule="auto"/>
        <w:jc w:val="both"/>
      </w:pPr>
      <w:r>
        <w:t>A trustworthy medical service platform should help patients understand their options without promising specific medical outcomes or creating unrealistic expectations.</w:t>
      </w:r>
    </w:p>
    <w:p w14:paraId="7B9618E4" w14:textId="77777777" w:rsidR="001272AE" w:rsidRDefault="001272AE" w:rsidP="009B37BB">
      <w:pPr>
        <w:pStyle w:val="NormalWeb"/>
        <w:spacing w:line="276" w:lineRule="auto"/>
        <w:jc w:val="both"/>
      </w:pPr>
      <w:r>
        <w:t>This means explaining the platform's role, the nature of its relationships with healthcare providers, the scope of its services, and any applicable consultation or coordination fees.</w:t>
      </w:r>
    </w:p>
    <w:p w14:paraId="4845E2BB" w14:textId="77777777" w:rsidR="001272AE" w:rsidRDefault="001272AE" w:rsidP="009B37BB">
      <w:pPr>
        <w:pStyle w:val="NormalWeb"/>
        <w:spacing w:line="276" w:lineRule="auto"/>
        <w:jc w:val="both"/>
      </w:pPr>
      <w:r>
        <w:t>Patients should also understand the difference between administrative guidance and independent clinical advice. Where appropriate, they should be encouraged to seek a second medical opinion and discuss the risks, benefits, alternatives, and continuity-of-care implications of receiving treatment abroad with qualified healthcare professionals.</w:t>
      </w:r>
    </w:p>
    <w:p w14:paraId="3C17FC2C" w14:textId="77777777" w:rsidR="001272AE" w:rsidRDefault="001272AE" w:rsidP="009B37BB">
      <w:pPr>
        <w:pStyle w:val="NormalWeb"/>
        <w:spacing w:line="276" w:lineRule="auto"/>
        <w:jc w:val="both"/>
      </w:pPr>
      <w:r>
        <w:t>The platform's value lies in helping patients navigate the process—not making medical decisions on their behalf.</w:t>
      </w:r>
    </w:p>
    <w:p w14:paraId="7F31EE76" w14:textId="77777777" w:rsidR="001272AE" w:rsidRDefault="001272AE" w:rsidP="009B37BB">
      <w:pPr>
        <w:pStyle w:val="NormalWeb"/>
        <w:spacing w:line="276" w:lineRule="auto"/>
        <w:jc w:val="both"/>
      </w:pPr>
      <w:r>
        <w:t>Through informed preparation, clear communication, and organized coordination, international patients can approach their healthcare decisions with a better understanding of the available options and the steps involved.</w:t>
      </w:r>
    </w:p>
    <w:p w14:paraId="399613D6" w14:textId="0BFC509B" w:rsidR="001272AE" w:rsidRPr="00C1185D" w:rsidRDefault="001272AE" w:rsidP="001272AE">
      <w:pPr>
        <w:pStyle w:val="Heading2"/>
        <w:rPr>
          <w:sz w:val="32"/>
          <w:szCs w:val="32"/>
        </w:rPr>
      </w:pPr>
      <w:r w:rsidRPr="00C1185D">
        <w:rPr>
          <w:sz w:val="32"/>
          <w:szCs w:val="32"/>
        </w:rPr>
        <w:t>7. Why a Vancouver-Based Platform Can Make a Difference</w:t>
      </w:r>
    </w:p>
    <w:p w14:paraId="4D83D308" w14:textId="77777777" w:rsidR="001272AE" w:rsidRDefault="001272AE" w:rsidP="00C1185D">
      <w:pPr>
        <w:pStyle w:val="NormalWeb"/>
        <w:spacing w:line="276" w:lineRule="auto"/>
        <w:jc w:val="both"/>
      </w:pPr>
      <w:r>
        <w:t>For patients in Canada and other international communities, a Vancouver-based platform can offer a familiar starting point for exploring healthcare services in China.</w:t>
      </w:r>
    </w:p>
    <w:p w14:paraId="5543AF06" w14:textId="77777777" w:rsidR="001272AE" w:rsidRDefault="001272AE" w:rsidP="00C1185D">
      <w:pPr>
        <w:pStyle w:val="NormalWeb"/>
        <w:spacing w:line="276" w:lineRule="auto"/>
        <w:jc w:val="both"/>
      </w:pPr>
      <w:r>
        <w:lastRenderedPageBreak/>
        <w:t>Patients can communicate with a service team that understands Canadian-based expectations around privacy, clear explanations, and professional service, while benefiting from the platform's connections to healthcare resources in China.</w:t>
      </w:r>
    </w:p>
    <w:p w14:paraId="209E6035" w14:textId="77777777" w:rsidR="001272AE" w:rsidRDefault="001272AE" w:rsidP="00C1185D">
      <w:pPr>
        <w:pStyle w:val="NormalWeb"/>
        <w:spacing w:line="276" w:lineRule="auto"/>
        <w:jc w:val="both"/>
      </w:pPr>
      <w:r>
        <w:t>Vancouver's multicultural environment also makes cross-cultural communication an important consideration for services connecting people across borders.</w:t>
      </w:r>
    </w:p>
    <w:p w14:paraId="76DDA1B9" w14:textId="77777777" w:rsidR="001272AE" w:rsidRDefault="001272AE" w:rsidP="00C1185D">
      <w:pPr>
        <w:pStyle w:val="NormalWeb"/>
        <w:spacing w:line="276" w:lineRule="auto"/>
        <w:jc w:val="both"/>
      </w:pPr>
      <w:r>
        <w:t>However, the value of a Vancouver-based platform extends beyond its location. Its real advantage comes from combining a Canadian-based service presence with medically informed consultation, strong language capabilities, international cultural understanding, and practical knowledge of healthcare coordination in China.</w:t>
      </w:r>
    </w:p>
    <w:p w14:paraId="2F92398F" w14:textId="77777777" w:rsidR="001272AE" w:rsidRDefault="001272AE" w:rsidP="00C1185D">
      <w:pPr>
        <w:pStyle w:val="NormalWeb"/>
        <w:spacing w:line="276" w:lineRule="auto"/>
        <w:jc w:val="both"/>
      </w:pPr>
      <w:r>
        <w:t>This combination can help reduce the distance—both practical and cultural—between international patients and Chinese hospitals and doctors.</w:t>
      </w:r>
    </w:p>
    <w:p w14:paraId="17B6E676" w14:textId="77777777" w:rsidR="001272AE" w:rsidRDefault="001272AE" w:rsidP="00C1185D">
      <w:pPr>
        <w:pStyle w:val="NormalWeb"/>
        <w:spacing w:line="276" w:lineRule="auto"/>
        <w:jc w:val="both"/>
      </w:pPr>
      <w:r>
        <w:t>For patients seeking a more organized way to explore healthcare options in China, a well-designed cross-border platform can become a valuable partner in the coordination process.</w:t>
      </w:r>
    </w:p>
    <w:p w14:paraId="389A6ADD" w14:textId="3517C76F" w:rsidR="008D637E" w:rsidRDefault="001272AE" w:rsidP="008D637E">
      <w:pPr>
        <w:pStyle w:val="Heading2"/>
        <w:numPr>
          <w:ilvl w:val="0"/>
          <w:numId w:val="10"/>
        </w:numPr>
        <w:adjustRightInd w:val="0"/>
        <w:snapToGrid w:val="0"/>
        <w:spacing w:before="0" w:beforeAutospacing="0" w:after="0" w:afterAutospacing="0"/>
        <w:ind w:left="426" w:hanging="426"/>
        <w:rPr>
          <w:sz w:val="32"/>
          <w:szCs w:val="32"/>
        </w:rPr>
      </w:pPr>
      <w:r w:rsidRPr="008D637E">
        <w:rPr>
          <w:sz w:val="32"/>
          <w:szCs w:val="32"/>
        </w:rPr>
        <w:t xml:space="preserve">A More Trustworthy and Patient-Centered Approach to </w:t>
      </w:r>
    </w:p>
    <w:p w14:paraId="5EB40998" w14:textId="1F3A123E" w:rsidR="001272AE" w:rsidRPr="008D637E" w:rsidRDefault="008D637E" w:rsidP="008D637E">
      <w:pPr>
        <w:pStyle w:val="Heading2"/>
        <w:adjustRightInd w:val="0"/>
        <w:snapToGrid w:val="0"/>
        <w:spacing w:before="0" w:beforeAutospacing="0" w:after="0" w:afterAutospacing="0"/>
        <w:rPr>
          <w:sz w:val="32"/>
          <w:szCs w:val="32"/>
        </w:rPr>
      </w:pPr>
      <w:r>
        <w:rPr>
          <w:sz w:val="32"/>
          <w:szCs w:val="32"/>
        </w:rPr>
        <w:t xml:space="preserve">      </w:t>
      </w:r>
      <w:r w:rsidR="001272AE" w:rsidRPr="008D637E">
        <w:rPr>
          <w:sz w:val="32"/>
          <w:szCs w:val="32"/>
        </w:rPr>
        <w:t>Cross-Border Healthcare</w:t>
      </w:r>
    </w:p>
    <w:p w14:paraId="3BE0E60F" w14:textId="77777777" w:rsidR="001272AE" w:rsidRDefault="001272AE" w:rsidP="009365D9">
      <w:pPr>
        <w:pStyle w:val="NormalWeb"/>
        <w:spacing w:line="276" w:lineRule="auto"/>
        <w:jc w:val="both"/>
      </w:pPr>
      <w:r>
        <w:t>Trust is particularly important when healthcare, international travel, and sensitive personal information intersect.</w:t>
      </w:r>
    </w:p>
    <w:p w14:paraId="3DE69F1F" w14:textId="77777777" w:rsidR="001272AE" w:rsidRDefault="001272AE" w:rsidP="009365D9">
      <w:pPr>
        <w:pStyle w:val="NormalWeb"/>
        <w:spacing w:line="276" w:lineRule="auto"/>
        <w:jc w:val="both"/>
      </w:pPr>
      <w:r>
        <w:t>International patients need to know that their concerns will be understood, their information will be handled responsibly, and the support they receive will reflect their individual circumstances.</w:t>
      </w:r>
    </w:p>
    <w:p w14:paraId="537341A6" w14:textId="77777777" w:rsidR="001272AE" w:rsidRDefault="001272AE" w:rsidP="009365D9">
      <w:pPr>
        <w:pStyle w:val="NormalWeb"/>
        <w:spacing w:line="276" w:lineRule="auto"/>
        <w:jc w:val="both"/>
      </w:pPr>
      <w:r>
        <w:t>A patient-centered platform should therefore be built around several core principles:</w:t>
      </w:r>
    </w:p>
    <w:p w14:paraId="07AA71E6" w14:textId="77777777" w:rsidR="001272AE" w:rsidRPr="009365D9" w:rsidRDefault="001272AE" w:rsidP="009365D9">
      <w:pPr>
        <w:numPr>
          <w:ilvl w:val="0"/>
          <w:numId w:val="7"/>
        </w:numPr>
        <w:spacing w:before="100" w:beforeAutospacing="1" w:after="100" w:afterAutospacing="1" w:line="360" w:lineRule="auto"/>
        <w:jc w:val="both"/>
        <w:rPr>
          <w:rFonts w:ascii="Times New Roman" w:hAnsi="Times New Roman" w:cs="Times New Roman"/>
          <w:sz w:val="24"/>
          <w:szCs w:val="24"/>
        </w:rPr>
      </w:pPr>
      <w:r w:rsidRPr="009365D9">
        <w:rPr>
          <w:rStyle w:val="Strong"/>
          <w:rFonts w:ascii="Times New Roman" w:hAnsi="Times New Roman" w:cs="Times New Roman"/>
          <w:sz w:val="24"/>
          <w:szCs w:val="24"/>
        </w:rPr>
        <w:t>Privacy and accountability:</w:t>
      </w:r>
      <w:r w:rsidRPr="009365D9">
        <w:rPr>
          <w:rFonts w:ascii="Times New Roman" w:hAnsi="Times New Roman" w:cs="Times New Roman"/>
          <w:sz w:val="24"/>
          <w:szCs w:val="24"/>
        </w:rPr>
        <w:t xml:space="preserve"> Responsible handling of personal and medical information under applicable requirements and clearly documented safeguards.</w:t>
      </w:r>
    </w:p>
    <w:p w14:paraId="30E029F2" w14:textId="77777777" w:rsidR="001272AE" w:rsidRPr="009365D9" w:rsidRDefault="001272AE" w:rsidP="009365D9">
      <w:pPr>
        <w:numPr>
          <w:ilvl w:val="0"/>
          <w:numId w:val="7"/>
        </w:numPr>
        <w:spacing w:before="100" w:beforeAutospacing="1" w:after="100" w:afterAutospacing="1" w:line="360" w:lineRule="auto"/>
        <w:jc w:val="both"/>
        <w:rPr>
          <w:rFonts w:ascii="Times New Roman" w:hAnsi="Times New Roman" w:cs="Times New Roman"/>
          <w:sz w:val="24"/>
          <w:szCs w:val="24"/>
        </w:rPr>
      </w:pPr>
      <w:r w:rsidRPr="009365D9">
        <w:rPr>
          <w:rStyle w:val="Strong"/>
          <w:rFonts w:ascii="Times New Roman" w:hAnsi="Times New Roman" w:cs="Times New Roman"/>
          <w:sz w:val="24"/>
          <w:szCs w:val="24"/>
        </w:rPr>
        <w:t>Medical understanding:</w:t>
      </w:r>
      <w:r w:rsidRPr="009365D9">
        <w:rPr>
          <w:rFonts w:ascii="Times New Roman" w:hAnsi="Times New Roman" w:cs="Times New Roman"/>
          <w:sz w:val="24"/>
          <w:szCs w:val="24"/>
        </w:rPr>
        <w:t xml:space="preserve"> Consultants with relevant medical knowledge who understand the context of patients' questions and documentation.</w:t>
      </w:r>
    </w:p>
    <w:p w14:paraId="22B5F4E5" w14:textId="77777777" w:rsidR="001272AE" w:rsidRPr="009365D9" w:rsidRDefault="001272AE" w:rsidP="009365D9">
      <w:pPr>
        <w:numPr>
          <w:ilvl w:val="0"/>
          <w:numId w:val="7"/>
        </w:numPr>
        <w:spacing w:before="100" w:beforeAutospacing="1" w:after="100" w:afterAutospacing="1" w:line="360" w:lineRule="auto"/>
        <w:jc w:val="both"/>
        <w:rPr>
          <w:rFonts w:ascii="Times New Roman" w:hAnsi="Times New Roman" w:cs="Times New Roman"/>
          <w:sz w:val="24"/>
          <w:szCs w:val="24"/>
        </w:rPr>
      </w:pPr>
      <w:r w:rsidRPr="009365D9">
        <w:rPr>
          <w:rStyle w:val="Strong"/>
          <w:rFonts w:ascii="Times New Roman" w:hAnsi="Times New Roman" w:cs="Times New Roman"/>
          <w:sz w:val="24"/>
          <w:szCs w:val="24"/>
        </w:rPr>
        <w:t>Language and cultural awareness:</w:t>
      </w:r>
      <w:r w:rsidRPr="009365D9">
        <w:rPr>
          <w:rFonts w:ascii="Times New Roman" w:hAnsi="Times New Roman" w:cs="Times New Roman"/>
          <w:sz w:val="24"/>
          <w:szCs w:val="24"/>
        </w:rPr>
        <w:t xml:space="preserve"> Communication that considers both linguistic accuracy and differences in cultural expectations.</w:t>
      </w:r>
    </w:p>
    <w:p w14:paraId="3980AFB6" w14:textId="77777777" w:rsidR="001272AE" w:rsidRPr="009365D9" w:rsidRDefault="001272AE" w:rsidP="009365D9">
      <w:pPr>
        <w:numPr>
          <w:ilvl w:val="0"/>
          <w:numId w:val="7"/>
        </w:numPr>
        <w:spacing w:before="100" w:beforeAutospacing="1" w:after="100" w:afterAutospacing="1" w:line="360" w:lineRule="auto"/>
        <w:jc w:val="both"/>
        <w:rPr>
          <w:rFonts w:ascii="Times New Roman" w:hAnsi="Times New Roman" w:cs="Times New Roman"/>
          <w:sz w:val="24"/>
          <w:szCs w:val="24"/>
        </w:rPr>
      </w:pPr>
      <w:r w:rsidRPr="009365D9">
        <w:rPr>
          <w:rStyle w:val="Strong"/>
          <w:rFonts w:ascii="Times New Roman" w:hAnsi="Times New Roman" w:cs="Times New Roman"/>
          <w:sz w:val="24"/>
          <w:szCs w:val="24"/>
        </w:rPr>
        <w:t>International experience:</w:t>
      </w:r>
      <w:r w:rsidRPr="009365D9">
        <w:rPr>
          <w:rFonts w:ascii="Times New Roman" w:hAnsi="Times New Roman" w:cs="Times New Roman"/>
          <w:sz w:val="24"/>
          <w:szCs w:val="24"/>
        </w:rPr>
        <w:t xml:space="preserve"> An understanding of the practical challenges involved in navigating healthcare across countries.</w:t>
      </w:r>
    </w:p>
    <w:p w14:paraId="18E1ADA4" w14:textId="77777777" w:rsidR="001272AE" w:rsidRPr="009365D9" w:rsidRDefault="001272AE" w:rsidP="009365D9">
      <w:pPr>
        <w:numPr>
          <w:ilvl w:val="0"/>
          <w:numId w:val="7"/>
        </w:numPr>
        <w:spacing w:before="100" w:beforeAutospacing="1" w:after="100" w:afterAutospacing="1" w:line="360" w:lineRule="auto"/>
        <w:jc w:val="both"/>
        <w:rPr>
          <w:rFonts w:ascii="Times New Roman" w:hAnsi="Times New Roman" w:cs="Times New Roman"/>
          <w:sz w:val="24"/>
          <w:szCs w:val="24"/>
        </w:rPr>
      </w:pPr>
      <w:r w:rsidRPr="009365D9">
        <w:rPr>
          <w:rStyle w:val="Strong"/>
          <w:rFonts w:ascii="Times New Roman" w:hAnsi="Times New Roman" w:cs="Times New Roman"/>
          <w:sz w:val="24"/>
          <w:szCs w:val="24"/>
        </w:rPr>
        <w:lastRenderedPageBreak/>
        <w:t>Transparent coordination:</w:t>
      </w:r>
      <w:r w:rsidRPr="009365D9">
        <w:rPr>
          <w:rFonts w:ascii="Times New Roman" w:hAnsi="Times New Roman" w:cs="Times New Roman"/>
          <w:sz w:val="24"/>
          <w:szCs w:val="24"/>
        </w:rPr>
        <w:t xml:space="preserve"> Clear explanations of services, fees, provider relationships, and the boundaries of the platform's role.</w:t>
      </w:r>
    </w:p>
    <w:p w14:paraId="24CF1BDC" w14:textId="77777777" w:rsidR="001272AE" w:rsidRPr="009365D9" w:rsidRDefault="001272AE" w:rsidP="009365D9">
      <w:pPr>
        <w:numPr>
          <w:ilvl w:val="0"/>
          <w:numId w:val="7"/>
        </w:numPr>
        <w:spacing w:before="100" w:beforeAutospacing="1" w:after="100" w:afterAutospacing="1" w:line="360" w:lineRule="auto"/>
        <w:jc w:val="both"/>
        <w:rPr>
          <w:rFonts w:ascii="Times New Roman" w:hAnsi="Times New Roman" w:cs="Times New Roman"/>
          <w:sz w:val="24"/>
          <w:szCs w:val="24"/>
        </w:rPr>
      </w:pPr>
      <w:r w:rsidRPr="009365D9">
        <w:rPr>
          <w:rStyle w:val="Strong"/>
          <w:rFonts w:ascii="Times New Roman" w:hAnsi="Times New Roman" w:cs="Times New Roman"/>
          <w:sz w:val="24"/>
          <w:szCs w:val="24"/>
        </w:rPr>
        <w:t>Patient autonomy:</w:t>
      </w:r>
      <w:r w:rsidRPr="009365D9">
        <w:rPr>
          <w:rFonts w:ascii="Times New Roman" w:hAnsi="Times New Roman" w:cs="Times New Roman"/>
          <w:sz w:val="24"/>
          <w:szCs w:val="24"/>
        </w:rPr>
        <w:t xml:space="preserve"> Support that helps individuals make informed decisions without pressure or unrealistic promises.</w:t>
      </w:r>
    </w:p>
    <w:p w14:paraId="386C9200" w14:textId="77777777" w:rsidR="001272AE" w:rsidRDefault="001272AE" w:rsidP="009365D9">
      <w:pPr>
        <w:pStyle w:val="NormalWeb"/>
        <w:spacing w:line="276" w:lineRule="auto"/>
        <w:jc w:val="both"/>
      </w:pPr>
      <w:r>
        <w:t>These principles create a service model focused not simply on connecting patients with healthcare providers, but on making the entire coordination experience more understandable, responsible, and accessible.</w:t>
      </w:r>
    </w:p>
    <w:p w14:paraId="3829E3FD" w14:textId="77777777" w:rsidR="001272AE" w:rsidRPr="009365D9" w:rsidRDefault="001272AE" w:rsidP="001272AE">
      <w:pPr>
        <w:pStyle w:val="Heading2"/>
        <w:rPr>
          <w:sz w:val="32"/>
          <w:szCs w:val="32"/>
        </w:rPr>
      </w:pPr>
      <w:r w:rsidRPr="009365D9">
        <w:rPr>
          <w:sz w:val="32"/>
          <w:szCs w:val="32"/>
        </w:rPr>
        <w:t>Conclusion: Connecting International Patients with Healthcare Resources in China Through Trust and Understanding</w:t>
      </w:r>
    </w:p>
    <w:p w14:paraId="3A1C4085" w14:textId="77777777" w:rsidR="001272AE" w:rsidRDefault="001272AE" w:rsidP="009365D9">
      <w:pPr>
        <w:pStyle w:val="NormalWeb"/>
        <w:spacing w:line="276" w:lineRule="auto"/>
        <w:jc w:val="both"/>
      </w:pPr>
      <w:r>
        <w:t>For international patients considering medical care in China, finding a hospital or doctor is only one part of the journey. Effective communication, responsible information sharing, cultural understanding, and reliable coordination can be equally important.</w:t>
      </w:r>
    </w:p>
    <w:p w14:paraId="68E3FF76" w14:textId="77777777" w:rsidR="001272AE" w:rsidRDefault="001272AE" w:rsidP="009365D9">
      <w:pPr>
        <w:pStyle w:val="NormalWeb"/>
        <w:spacing w:line="276" w:lineRule="auto"/>
        <w:jc w:val="both"/>
      </w:pPr>
      <w:r>
        <w:t>A Vancouver-based medical service platform can help address these challenges by connecting patients with Chinese hospitals and doctors through a more personalized, privacy-conscious, and medically informed service experience.</w:t>
      </w:r>
    </w:p>
    <w:p w14:paraId="0DCC4735" w14:textId="77777777" w:rsidR="001272AE" w:rsidRDefault="001272AE" w:rsidP="009365D9">
      <w:pPr>
        <w:pStyle w:val="NormalWeb"/>
        <w:spacing w:line="276" w:lineRule="auto"/>
        <w:jc w:val="both"/>
      </w:pPr>
      <w:r>
        <w:t>Its strengths come from the combination of Canadian-based operations, structured health information safeguards, consultants with medical knowledge and strong language skills, and founders whose experience living in China and Canada has developed a deep understanding of cross-border needs.</w:t>
      </w:r>
    </w:p>
    <w:p w14:paraId="70D480F6" w14:textId="77777777" w:rsidR="001272AE" w:rsidRDefault="001272AE" w:rsidP="009365D9">
      <w:pPr>
        <w:pStyle w:val="NormalWeb"/>
        <w:spacing w:line="276" w:lineRule="auto"/>
        <w:jc w:val="both"/>
      </w:pPr>
      <w:r>
        <w:t>By bringing these capabilities together, the platform aims to make healthcare coordination across borders easier to understand and navigate.</w:t>
      </w:r>
    </w:p>
    <w:p w14:paraId="23644CDD" w14:textId="77777777" w:rsidR="001272AE" w:rsidRDefault="001272AE" w:rsidP="008E3533">
      <w:pPr>
        <w:pStyle w:val="NormalWeb"/>
        <w:spacing w:line="276" w:lineRule="auto"/>
        <w:jc w:val="both"/>
      </w:pPr>
      <w:r>
        <w:rPr>
          <w:rStyle w:val="Strong"/>
        </w:rPr>
        <w:t>Our mission is to help international patients connect with the right healthcare resources in China through clearer communication, responsible information management, and a deeper understanding of their needs.</w:t>
      </w:r>
    </w:p>
    <w:p w14:paraId="59E5788D" w14:textId="77777777" w:rsidR="001272AE" w:rsidRDefault="001272AE" w:rsidP="008E3533">
      <w:pPr>
        <w:pStyle w:val="NormalWeb"/>
        <w:spacing w:line="276" w:lineRule="auto"/>
        <w:jc w:val="both"/>
      </w:pPr>
      <w:r>
        <w:t>Because every medical journey is personal, the best starting point is a conversation about the patient's circumstances, questions, and goals. From there, the platform can help identify the appropriate next steps and coordinate access to relevant healthcare services in China.</w:t>
      </w:r>
    </w:p>
    <w:sectPr w:rsidR="001272AE">
      <w:footerReference w:type="default" r:id="rId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77152" w14:textId="77777777" w:rsidR="0017191F" w:rsidRDefault="0017191F" w:rsidP="005A6C74">
      <w:pPr>
        <w:spacing w:line="240" w:lineRule="auto"/>
      </w:pPr>
      <w:r>
        <w:separator/>
      </w:r>
    </w:p>
  </w:endnote>
  <w:endnote w:type="continuationSeparator" w:id="0">
    <w:p w14:paraId="4899CFFF" w14:textId="77777777" w:rsidR="0017191F" w:rsidRDefault="0017191F" w:rsidP="005A6C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7656899"/>
      <w:docPartObj>
        <w:docPartGallery w:val="Page Numbers (Bottom of Page)"/>
        <w:docPartUnique/>
      </w:docPartObj>
    </w:sdtPr>
    <w:sdtEndPr>
      <w:rPr>
        <w:noProof/>
      </w:rPr>
    </w:sdtEndPr>
    <w:sdtContent>
      <w:p w14:paraId="50E3E626" w14:textId="10BFEF6B" w:rsidR="005A6C74" w:rsidRDefault="005A6C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2914BD" w14:textId="77777777" w:rsidR="005A6C74" w:rsidRDefault="005A6C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44FEA" w14:textId="77777777" w:rsidR="0017191F" w:rsidRDefault="0017191F" w:rsidP="005A6C74">
      <w:pPr>
        <w:spacing w:line="240" w:lineRule="auto"/>
      </w:pPr>
      <w:r>
        <w:separator/>
      </w:r>
    </w:p>
  </w:footnote>
  <w:footnote w:type="continuationSeparator" w:id="0">
    <w:p w14:paraId="78CBA71D" w14:textId="77777777" w:rsidR="0017191F" w:rsidRDefault="0017191F" w:rsidP="005A6C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E1101"/>
    <w:multiLevelType w:val="multilevel"/>
    <w:tmpl w:val="15D4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1338A"/>
    <w:multiLevelType w:val="multilevel"/>
    <w:tmpl w:val="E0F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26F92"/>
    <w:multiLevelType w:val="multilevel"/>
    <w:tmpl w:val="0E56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473F9"/>
    <w:multiLevelType w:val="multilevel"/>
    <w:tmpl w:val="CC44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824FF"/>
    <w:multiLevelType w:val="multilevel"/>
    <w:tmpl w:val="EDD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31551"/>
    <w:multiLevelType w:val="multilevel"/>
    <w:tmpl w:val="0FFC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200B2"/>
    <w:multiLevelType w:val="hybridMultilevel"/>
    <w:tmpl w:val="CD90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490BBE"/>
    <w:multiLevelType w:val="hybridMultilevel"/>
    <w:tmpl w:val="C84A76F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FB7423"/>
    <w:multiLevelType w:val="multilevel"/>
    <w:tmpl w:val="4BDC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86B71"/>
    <w:multiLevelType w:val="multilevel"/>
    <w:tmpl w:val="1B5A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5"/>
  </w:num>
  <w:num w:numId="4">
    <w:abstractNumId w:val="3"/>
  </w:num>
  <w:num w:numId="5">
    <w:abstractNumId w:val="1"/>
  </w:num>
  <w:num w:numId="6">
    <w:abstractNumId w:val="4"/>
  </w:num>
  <w:num w:numId="7">
    <w:abstractNumId w:val="2"/>
  </w:num>
  <w:num w:numId="8">
    <w:abstractNumId w:val="8"/>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852"/>
    <w:rsid w:val="000768C6"/>
    <w:rsid w:val="000C4BC2"/>
    <w:rsid w:val="001272AE"/>
    <w:rsid w:val="0017191F"/>
    <w:rsid w:val="002E441A"/>
    <w:rsid w:val="003409F4"/>
    <w:rsid w:val="004A54E5"/>
    <w:rsid w:val="0051039B"/>
    <w:rsid w:val="005A6C74"/>
    <w:rsid w:val="00633581"/>
    <w:rsid w:val="008D637E"/>
    <w:rsid w:val="008D6852"/>
    <w:rsid w:val="008E3533"/>
    <w:rsid w:val="008E63A6"/>
    <w:rsid w:val="009365D9"/>
    <w:rsid w:val="00987F48"/>
    <w:rsid w:val="009B37BB"/>
    <w:rsid w:val="00A00E1E"/>
    <w:rsid w:val="00A641CB"/>
    <w:rsid w:val="00B52250"/>
    <w:rsid w:val="00B6233E"/>
    <w:rsid w:val="00C1185D"/>
    <w:rsid w:val="00C377D3"/>
    <w:rsid w:val="00C42826"/>
    <w:rsid w:val="00E83351"/>
    <w:rsid w:val="00EE0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4AB01"/>
  <w15:chartTrackingRefBased/>
  <w15:docId w15:val="{491466FF-4291-4536-9759-D370A9C9D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68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D68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272A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85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D685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D68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6852"/>
    <w:rPr>
      <w:b/>
      <w:bCs/>
    </w:rPr>
  </w:style>
  <w:style w:type="character" w:styleId="HTMLCode">
    <w:name w:val="HTML Code"/>
    <w:basedOn w:val="DefaultParagraphFont"/>
    <w:uiPriority w:val="99"/>
    <w:semiHidden/>
    <w:unhideWhenUsed/>
    <w:rsid w:val="008D6852"/>
    <w:rPr>
      <w:rFonts w:ascii="Courier New" w:eastAsia="Times New Roman" w:hAnsi="Courier New" w:cs="Courier New"/>
      <w:sz w:val="20"/>
      <w:szCs w:val="20"/>
    </w:rPr>
  </w:style>
  <w:style w:type="paragraph" w:styleId="ListParagraph">
    <w:name w:val="List Paragraph"/>
    <w:basedOn w:val="Normal"/>
    <w:uiPriority w:val="34"/>
    <w:qFormat/>
    <w:rsid w:val="008D6852"/>
    <w:pPr>
      <w:ind w:left="720"/>
      <w:contextualSpacing/>
    </w:pPr>
  </w:style>
  <w:style w:type="character" w:customStyle="1" w:styleId="Heading3Char">
    <w:name w:val="Heading 3 Char"/>
    <w:basedOn w:val="DefaultParagraphFont"/>
    <w:link w:val="Heading3"/>
    <w:uiPriority w:val="9"/>
    <w:rsid w:val="001272AE"/>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1272A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A6C74"/>
    <w:pPr>
      <w:tabs>
        <w:tab w:val="center" w:pos="4320"/>
        <w:tab w:val="right" w:pos="8640"/>
      </w:tabs>
      <w:spacing w:line="240" w:lineRule="auto"/>
    </w:pPr>
  </w:style>
  <w:style w:type="character" w:customStyle="1" w:styleId="HeaderChar">
    <w:name w:val="Header Char"/>
    <w:basedOn w:val="DefaultParagraphFont"/>
    <w:link w:val="Header"/>
    <w:uiPriority w:val="99"/>
    <w:rsid w:val="005A6C74"/>
  </w:style>
  <w:style w:type="paragraph" w:styleId="Footer">
    <w:name w:val="footer"/>
    <w:basedOn w:val="Normal"/>
    <w:link w:val="FooterChar"/>
    <w:uiPriority w:val="99"/>
    <w:unhideWhenUsed/>
    <w:rsid w:val="005A6C74"/>
    <w:pPr>
      <w:tabs>
        <w:tab w:val="center" w:pos="4320"/>
        <w:tab w:val="right" w:pos="8640"/>
      </w:tabs>
      <w:spacing w:line="240" w:lineRule="auto"/>
    </w:pPr>
  </w:style>
  <w:style w:type="character" w:customStyle="1" w:styleId="FooterChar">
    <w:name w:val="Footer Char"/>
    <w:basedOn w:val="DefaultParagraphFont"/>
    <w:link w:val="Footer"/>
    <w:uiPriority w:val="99"/>
    <w:rsid w:val="005A6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462884">
      <w:bodyDiv w:val="1"/>
      <w:marLeft w:val="0"/>
      <w:marRight w:val="0"/>
      <w:marTop w:val="0"/>
      <w:marBottom w:val="0"/>
      <w:divBdr>
        <w:top w:val="none" w:sz="0" w:space="0" w:color="auto"/>
        <w:left w:val="none" w:sz="0" w:space="0" w:color="auto"/>
        <w:bottom w:val="none" w:sz="0" w:space="0" w:color="auto"/>
        <w:right w:val="none" w:sz="0" w:space="0" w:color="auto"/>
      </w:divBdr>
      <w:divsChild>
        <w:div w:id="1931038901">
          <w:marLeft w:val="0"/>
          <w:marRight w:val="0"/>
          <w:marTop w:val="0"/>
          <w:marBottom w:val="0"/>
          <w:divBdr>
            <w:top w:val="none" w:sz="0" w:space="0" w:color="auto"/>
            <w:left w:val="none" w:sz="0" w:space="0" w:color="auto"/>
            <w:bottom w:val="none" w:sz="0" w:space="0" w:color="auto"/>
            <w:right w:val="none" w:sz="0" w:space="0" w:color="auto"/>
          </w:divBdr>
          <w:divsChild>
            <w:div w:id="1793398612">
              <w:marLeft w:val="0"/>
              <w:marRight w:val="0"/>
              <w:marTop w:val="0"/>
              <w:marBottom w:val="0"/>
              <w:divBdr>
                <w:top w:val="none" w:sz="0" w:space="0" w:color="auto"/>
                <w:left w:val="none" w:sz="0" w:space="0" w:color="auto"/>
                <w:bottom w:val="none" w:sz="0" w:space="0" w:color="auto"/>
                <w:right w:val="none" w:sz="0" w:space="0" w:color="auto"/>
              </w:divBdr>
              <w:divsChild>
                <w:div w:id="43219299">
                  <w:marLeft w:val="0"/>
                  <w:marRight w:val="0"/>
                  <w:marTop w:val="0"/>
                  <w:marBottom w:val="0"/>
                  <w:divBdr>
                    <w:top w:val="none" w:sz="0" w:space="0" w:color="auto"/>
                    <w:left w:val="none" w:sz="0" w:space="0" w:color="auto"/>
                    <w:bottom w:val="none" w:sz="0" w:space="0" w:color="auto"/>
                    <w:right w:val="none" w:sz="0" w:space="0" w:color="auto"/>
                  </w:divBdr>
                  <w:divsChild>
                    <w:div w:id="345330042">
                      <w:marLeft w:val="0"/>
                      <w:marRight w:val="0"/>
                      <w:marTop w:val="0"/>
                      <w:marBottom w:val="0"/>
                      <w:divBdr>
                        <w:top w:val="none" w:sz="0" w:space="0" w:color="auto"/>
                        <w:left w:val="none" w:sz="0" w:space="0" w:color="auto"/>
                        <w:bottom w:val="none" w:sz="0" w:space="0" w:color="auto"/>
                        <w:right w:val="none" w:sz="0" w:space="0" w:color="auto"/>
                      </w:divBdr>
                      <w:divsChild>
                        <w:div w:id="450133405">
                          <w:marLeft w:val="0"/>
                          <w:marRight w:val="0"/>
                          <w:marTop w:val="0"/>
                          <w:marBottom w:val="0"/>
                          <w:divBdr>
                            <w:top w:val="none" w:sz="0" w:space="0" w:color="auto"/>
                            <w:left w:val="none" w:sz="0" w:space="0" w:color="auto"/>
                            <w:bottom w:val="none" w:sz="0" w:space="0" w:color="auto"/>
                            <w:right w:val="none" w:sz="0" w:space="0" w:color="auto"/>
                          </w:divBdr>
                        </w:div>
                      </w:divsChild>
                    </w:div>
                    <w:div w:id="600335770">
                      <w:marLeft w:val="0"/>
                      <w:marRight w:val="0"/>
                      <w:marTop w:val="0"/>
                      <w:marBottom w:val="0"/>
                      <w:divBdr>
                        <w:top w:val="none" w:sz="0" w:space="0" w:color="auto"/>
                        <w:left w:val="none" w:sz="0" w:space="0" w:color="auto"/>
                        <w:bottom w:val="none" w:sz="0" w:space="0" w:color="auto"/>
                        <w:right w:val="none" w:sz="0" w:space="0" w:color="auto"/>
                      </w:divBdr>
                      <w:divsChild>
                        <w:div w:id="2044790245">
                          <w:marLeft w:val="0"/>
                          <w:marRight w:val="0"/>
                          <w:marTop w:val="0"/>
                          <w:marBottom w:val="0"/>
                          <w:divBdr>
                            <w:top w:val="none" w:sz="0" w:space="0" w:color="auto"/>
                            <w:left w:val="none" w:sz="0" w:space="0" w:color="auto"/>
                            <w:bottom w:val="none" w:sz="0" w:space="0" w:color="auto"/>
                            <w:right w:val="none" w:sz="0" w:space="0" w:color="auto"/>
                          </w:divBdr>
                          <w:divsChild>
                            <w:div w:id="1445422621">
                              <w:marLeft w:val="0"/>
                              <w:marRight w:val="0"/>
                              <w:marTop w:val="0"/>
                              <w:marBottom w:val="0"/>
                              <w:divBdr>
                                <w:top w:val="none" w:sz="0" w:space="0" w:color="auto"/>
                                <w:left w:val="none" w:sz="0" w:space="0" w:color="auto"/>
                                <w:bottom w:val="none" w:sz="0" w:space="0" w:color="auto"/>
                                <w:right w:val="none" w:sz="0" w:space="0" w:color="auto"/>
                              </w:divBdr>
                              <w:divsChild>
                                <w:div w:id="1335959917">
                                  <w:marLeft w:val="0"/>
                                  <w:marRight w:val="0"/>
                                  <w:marTop w:val="0"/>
                                  <w:marBottom w:val="0"/>
                                  <w:divBdr>
                                    <w:top w:val="none" w:sz="0" w:space="0" w:color="auto"/>
                                    <w:left w:val="none" w:sz="0" w:space="0" w:color="auto"/>
                                    <w:bottom w:val="none" w:sz="0" w:space="0" w:color="auto"/>
                                    <w:right w:val="none" w:sz="0" w:space="0" w:color="auto"/>
                                  </w:divBdr>
                                </w:div>
                              </w:divsChild>
                            </w:div>
                            <w:div w:id="7224301">
                              <w:marLeft w:val="0"/>
                              <w:marRight w:val="0"/>
                              <w:marTop w:val="0"/>
                              <w:marBottom w:val="0"/>
                              <w:divBdr>
                                <w:top w:val="none" w:sz="0" w:space="0" w:color="auto"/>
                                <w:left w:val="none" w:sz="0" w:space="0" w:color="auto"/>
                                <w:bottom w:val="none" w:sz="0" w:space="0" w:color="auto"/>
                                <w:right w:val="none" w:sz="0" w:space="0" w:color="auto"/>
                              </w:divBdr>
                            </w:div>
                          </w:divsChild>
                        </w:div>
                        <w:div w:id="1447656482">
                          <w:marLeft w:val="0"/>
                          <w:marRight w:val="0"/>
                          <w:marTop w:val="0"/>
                          <w:marBottom w:val="0"/>
                          <w:divBdr>
                            <w:top w:val="none" w:sz="0" w:space="0" w:color="auto"/>
                            <w:left w:val="none" w:sz="0" w:space="0" w:color="auto"/>
                            <w:bottom w:val="none" w:sz="0" w:space="0" w:color="auto"/>
                            <w:right w:val="none" w:sz="0" w:space="0" w:color="auto"/>
                          </w:divBdr>
                          <w:divsChild>
                            <w:div w:id="476647028">
                              <w:marLeft w:val="0"/>
                              <w:marRight w:val="0"/>
                              <w:marTop w:val="0"/>
                              <w:marBottom w:val="0"/>
                              <w:divBdr>
                                <w:top w:val="none" w:sz="0" w:space="0" w:color="auto"/>
                                <w:left w:val="none" w:sz="0" w:space="0" w:color="auto"/>
                                <w:bottom w:val="none" w:sz="0" w:space="0" w:color="auto"/>
                                <w:right w:val="none" w:sz="0" w:space="0" w:color="auto"/>
                              </w:divBdr>
                              <w:divsChild>
                                <w:div w:id="659499812">
                                  <w:marLeft w:val="0"/>
                                  <w:marRight w:val="0"/>
                                  <w:marTop w:val="0"/>
                                  <w:marBottom w:val="0"/>
                                  <w:divBdr>
                                    <w:top w:val="none" w:sz="0" w:space="0" w:color="auto"/>
                                    <w:left w:val="none" w:sz="0" w:space="0" w:color="auto"/>
                                    <w:bottom w:val="none" w:sz="0" w:space="0" w:color="auto"/>
                                    <w:right w:val="none" w:sz="0" w:space="0" w:color="auto"/>
                                  </w:divBdr>
                                </w:div>
                              </w:divsChild>
                            </w:div>
                            <w:div w:id="96145334">
                              <w:marLeft w:val="0"/>
                              <w:marRight w:val="0"/>
                              <w:marTop w:val="0"/>
                              <w:marBottom w:val="0"/>
                              <w:divBdr>
                                <w:top w:val="none" w:sz="0" w:space="0" w:color="auto"/>
                                <w:left w:val="none" w:sz="0" w:space="0" w:color="auto"/>
                                <w:bottom w:val="none" w:sz="0" w:space="0" w:color="auto"/>
                                <w:right w:val="none" w:sz="0" w:space="0" w:color="auto"/>
                              </w:divBdr>
                            </w:div>
                          </w:divsChild>
                        </w:div>
                        <w:div w:id="2048555978">
                          <w:marLeft w:val="0"/>
                          <w:marRight w:val="0"/>
                          <w:marTop w:val="0"/>
                          <w:marBottom w:val="0"/>
                          <w:divBdr>
                            <w:top w:val="none" w:sz="0" w:space="0" w:color="auto"/>
                            <w:left w:val="none" w:sz="0" w:space="0" w:color="auto"/>
                            <w:bottom w:val="none" w:sz="0" w:space="0" w:color="auto"/>
                            <w:right w:val="none" w:sz="0" w:space="0" w:color="auto"/>
                          </w:divBdr>
                          <w:divsChild>
                            <w:div w:id="1871871177">
                              <w:marLeft w:val="0"/>
                              <w:marRight w:val="0"/>
                              <w:marTop w:val="0"/>
                              <w:marBottom w:val="0"/>
                              <w:divBdr>
                                <w:top w:val="none" w:sz="0" w:space="0" w:color="auto"/>
                                <w:left w:val="none" w:sz="0" w:space="0" w:color="auto"/>
                                <w:bottom w:val="none" w:sz="0" w:space="0" w:color="auto"/>
                                <w:right w:val="none" w:sz="0" w:space="0" w:color="auto"/>
                              </w:divBdr>
                              <w:divsChild>
                                <w:div w:id="1448819772">
                                  <w:marLeft w:val="0"/>
                                  <w:marRight w:val="0"/>
                                  <w:marTop w:val="0"/>
                                  <w:marBottom w:val="0"/>
                                  <w:divBdr>
                                    <w:top w:val="none" w:sz="0" w:space="0" w:color="auto"/>
                                    <w:left w:val="none" w:sz="0" w:space="0" w:color="auto"/>
                                    <w:bottom w:val="none" w:sz="0" w:space="0" w:color="auto"/>
                                    <w:right w:val="none" w:sz="0" w:space="0" w:color="auto"/>
                                  </w:divBdr>
                                </w:div>
                              </w:divsChild>
                            </w:div>
                            <w:div w:id="138459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89843">
                      <w:marLeft w:val="0"/>
                      <w:marRight w:val="0"/>
                      <w:marTop w:val="0"/>
                      <w:marBottom w:val="0"/>
                      <w:divBdr>
                        <w:top w:val="none" w:sz="0" w:space="0" w:color="auto"/>
                        <w:left w:val="none" w:sz="0" w:space="0" w:color="auto"/>
                        <w:bottom w:val="none" w:sz="0" w:space="0" w:color="auto"/>
                        <w:right w:val="none" w:sz="0" w:space="0" w:color="auto"/>
                      </w:divBdr>
                      <w:divsChild>
                        <w:div w:id="729309368">
                          <w:marLeft w:val="0"/>
                          <w:marRight w:val="0"/>
                          <w:marTop w:val="0"/>
                          <w:marBottom w:val="0"/>
                          <w:divBdr>
                            <w:top w:val="none" w:sz="0" w:space="0" w:color="auto"/>
                            <w:left w:val="none" w:sz="0" w:space="0" w:color="auto"/>
                            <w:bottom w:val="none" w:sz="0" w:space="0" w:color="auto"/>
                            <w:right w:val="none" w:sz="0" w:space="0" w:color="auto"/>
                          </w:divBdr>
                        </w:div>
                      </w:divsChild>
                    </w:div>
                    <w:div w:id="207692920">
                      <w:marLeft w:val="0"/>
                      <w:marRight w:val="0"/>
                      <w:marTop w:val="0"/>
                      <w:marBottom w:val="0"/>
                      <w:divBdr>
                        <w:top w:val="none" w:sz="0" w:space="0" w:color="auto"/>
                        <w:left w:val="none" w:sz="0" w:space="0" w:color="auto"/>
                        <w:bottom w:val="none" w:sz="0" w:space="0" w:color="auto"/>
                        <w:right w:val="none" w:sz="0" w:space="0" w:color="auto"/>
                      </w:divBdr>
                      <w:divsChild>
                        <w:div w:id="1232278650">
                          <w:marLeft w:val="0"/>
                          <w:marRight w:val="0"/>
                          <w:marTop w:val="0"/>
                          <w:marBottom w:val="0"/>
                          <w:divBdr>
                            <w:top w:val="none" w:sz="0" w:space="0" w:color="auto"/>
                            <w:left w:val="none" w:sz="0" w:space="0" w:color="auto"/>
                            <w:bottom w:val="none" w:sz="0" w:space="0" w:color="auto"/>
                            <w:right w:val="none" w:sz="0" w:space="0" w:color="auto"/>
                          </w:divBdr>
                        </w:div>
                      </w:divsChild>
                    </w:div>
                    <w:div w:id="1003749548">
                      <w:marLeft w:val="0"/>
                      <w:marRight w:val="0"/>
                      <w:marTop w:val="0"/>
                      <w:marBottom w:val="0"/>
                      <w:divBdr>
                        <w:top w:val="none" w:sz="0" w:space="0" w:color="auto"/>
                        <w:left w:val="none" w:sz="0" w:space="0" w:color="auto"/>
                        <w:bottom w:val="none" w:sz="0" w:space="0" w:color="auto"/>
                        <w:right w:val="none" w:sz="0" w:space="0" w:color="auto"/>
                      </w:divBdr>
                      <w:divsChild>
                        <w:div w:id="546650925">
                          <w:marLeft w:val="0"/>
                          <w:marRight w:val="0"/>
                          <w:marTop w:val="0"/>
                          <w:marBottom w:val="0"/>
                          <w:divBdr>
                            <w:top w:val="none" w:sz="0" w:space="0" w:color="auto"/>
                            <w:left w:val="none" w:sz="0" w:space="0" w:color="auto"/>
                            <w:bottom w:val="none" w:sz="0" w:space="0" w:color="auto"/>
                            <w:right w:val="none" w:sz="0" w:space="0" w:color="auto"/>
                          </w:divBdr>
                        </w:div>
                      </w:divsChild>
                    </w:div>
                    <w:div w:id="893782828">
                      <w:marLeft w:val="0"/>
                      <w:marRight w:val="0"/>
                      <w:marTop w:val="0"/>
                      <w:marBottom w:val="0"/>
                      <w:divBdr>
                        <w:top w:val="none" w:sz="0" w:space="0" w:color="auto"/>
                        <w:left w:val="none" w:sz="0" w:space="0" w:color="auto"/>
                        <w:bottom w:val="none" w:sz="0" w:space="0" w:color="auto"/>
                        <w:right w:val="none" w:sz="0" w:space="0" w:color="auto"/>
                      </w:divBdr>
                      <w:divsChild>
                        <w:div w:id="1159466316">
                          <w:marLeft w:val="0"/>
                          <w:marRight w:val="0"/>
                          <w:marTop w:val="0"/>
                          <w:marBottom w:val="0"/>
                          <w:divBdr>
                            <w:top w:val="none" w:sz="0" w:space="0" w:color="auto"/>
                            <w:left w:val="none" w:sz="0" w:space="0" w:color="auto"/>
                            <w:bottom w:val="none" w:sz="0" w:space="0" w:color="auto"/>
                            <w:right w:val="none" w:sz="0" w:space="0" w:color="auto"/>
                          </w:divBdr>
                        </w:div>
                      </w:divsChild>
                    </w:div>
                    <w:div w:id="1966039169">
                      <w:marLeft w:val="0"/>
                      <w:marRight w:val="0"/>
                      <w:marTop w:val="0"/>
                      <w:marBottom w:val="0"/>
                      <w:divBdr>
                        <w:top w:val="none" w:sz="0" w:space="0" w:color="auto"/>
                        <w:left w:val="none" w:sz="0" w:space="0" w:color="auto"/>
                        <w:bottom w:val="none" w:sz="0" w:space="0" w:color="auto"/>
                        <w:right w:val="none" w:sz="0" w:space="0" w:color="auto"/>
                      </w:divBdr>
                      <w:divsChild>
                        <w:div w:id="813912046">
                          <w:marLeft w:val="0"/>
                          <w:marRight w:val="0"/>
                          <w:marTop w:val="0"/>
                          <w:marBottom w:val="0"/>
                          <w:divBdr>
                            <w:top w:val="none" w:sz="0" w:space="0" w:color="auto"/>
                            <w:left w:val="none" w:sz="0" w:space="0" w:color="auto"/>
                            <w:bottom w:val="none" w:sz="0" w:space="0" w:color="auto"/>
                            <w:right w:val="none" w:sz="0" w:space="0" w:color="auto"/>
                          </w:divBdr>
                        </w:div>
                      </w:divsChild>
                    </w:div>
                    <w:div w:id="1821075480">
                      <w:marLeft w:val="0"/>
                      <w:marRight w:val="0"/>
                      <w:marTop w:val="0"/>
                      <w:marBottom w:val="0"/>
                      <w:divBdr>
                        <w:top w:val="none" w:sz="0" w:space="0" w:color="auto"/>
                        <w:left w:val="none" w:sz="0" w:space="0" w:color="auto"/>
                        <w:bottom w:val="none" w:sz="0" w:space="0" w:color="auto"/>
                        <w:right w:val="none" w:sz="0" w:space="0" w:color="auto"/>
                      </w:divBdr>
                      <w:divsChild>
                        <w:div w:id="139173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355108">
      <w:bodyDiv w:val="1"/>
      <w:marLeft w:val="0"/>
      <w:marRight w:val="0"/>
      <w:marTop w:val="0"/>
      <w:marBottom w:val="0"/>
      <w:divBdr>
        <w:top w:val="none" w:sz="0" w:space="0" w:color="auto"/>
        <w:left w:val="none" w:sz="0" w:space="0" w:color="auto"/>
        <w:bottom w:val="none" w:sz="0" w:space="0" w:color="auto"/>
        <w:right w:val="none" w:sz="0" w:space="0" w:color="auto"/>
      </w:divBdr>
      <w:divsChild>
        <w:div w:id="1424958496">
          <w:marLeft w:val="0"/>
          <w:marRight w:val="0"/>
          <w:marTop w:val="0"/>
          <w:marBottom w:val="0"/>
          <w:divBdr>
            <w:top w:val="none" w:sz="0" w:space="0" w:color="auto"/>
            <w:left w:val="none" w:sz="0" w:space="0" w:color="auto"/>
            <w:bottom w:val="none" w:sz="0" w:space="0" w:color="auto"/>
            <w:right w:val="none" w:sz="0" w:space="0" w:color="auto"/>
          </w:divBdr>
          <w:divsChild>
            <w:div w:id="1221986493">
              <w:marLeft w:val="0"/>
              <w:marRight w:val="0"/>
              <w:marTop w:val="0"/>
              <w:marBottom w:val="0"/>
              <w:divBdr>
                <w:top w:val="none" w:sz="0" w:space="0" w:color="auto"/>
                <w:left w:val="none" w:sz="0" w:space="0" w:color="auto"/>
                <w:bottom w:val="none" w:sz="0" w:space="0" w:color="auto"/>
                <w:right w:val="none" w:sz="0" w:space="0" w:color="auto"/>
              </w:divBdr>
              <w:divsChild>
                <w:div w:id="1235581375">
                  <w:marLeft w:val="0"/>
                  <w:marRight w:val="0"/>
                  <w:marTop w:val="0"/>
                  <w:marBottom w:val="0"/>
                  <w:divBdr>
                    <w:top w:val="none" w:sz="0" w:space="0" w:color="auto"/>
                    <w:left w:val="none" w:sz="0" w:space="0" w:color="auto"/>
                    <w:bottom w:val="none" w:sz="0" w:space="0" w:color="auto"/>
                    <w:right w:val="none" w:sz="0" w:space="0" w:color="auto"/>
                  </w:divBdr>
                  <w:divsChild>
                    <w:div w:id="853689806">
                      <w:marLeft w:val="0"/>
                      <w:marRight w:val="0"/>
                      <w:marTop w:val="0"/>
                      <w:marBottom w:val="0"/>
                      <w:divBdr>
                        <w:top w:val="none" w:sz="0" w:space="0" w:color="auto"/>
                        <w:left w:val="none" w:sz="0" w:space="0" w:color="auto"/>
                        <w:bottom w:val="none" w:sz="0" w:space="0" w:color="auto"/>
                        <w:right w:val="none" w:sz="0" w:space="0" w:color="auto"/>
                      </w:divBdr>
                      <w:divsChild>
                        <w:div w:id="788624046">
                          <w:marLeft w:val="0"/>
                          <w:marRight w:val="0"/>
                          <w:marTop w:val="0"/>
                          <w:marBottom w:val="0"/>
                          <w:divBdr>
                            <w:top w:val="none" w:sz="0" w:space="0" w:color="auto"/>
                            <w:left w:val="none" w:sz="0" w:space="0" w:color="auto"/>
                            <w:bottom w:val="none" w:sz="0" w:space="0" w:color="auto"/>
                            <w:right w:val="none" w:sz="0" w:space="0" w:color="auto"/>
                          </w:divBdr>
                        </w:div>
                      </w:divsChild>
                    </w:div>
                    <w:div w:id="1510409798">
                      <w:marLeft w:val="0"/>
                      <w:marRight w:val="0"/>
                      <w:marTop w:val="0"/>
                      <w:marBottom w:val="0"/>
                      <w:divBdr>
                        <w:top w:val="none" w:sz="0" w:space="0" w:color="auto"/>
                        <w:left w:val="none" w:sz="0" w:space="0" w:color="auto"/>
                        <w:bottom w:val="none" w:sz="0" w:space="0" w:color="auto"/>
                        <w:right w:val="none" w:sz="0" w:space="0" w:color="auto"/>
                      </w:divBdr>
                      <w:divsChild>
                        <w:div w:id="518155989">
                          <w:marLeft w:val="0"/>
                          <w:marRight w:val="0"/>
                          <w:marTop w:val="0"/>
                          <w:marBottom w:val="0"/>
                          <w:divBdr>
                            <w:top w:val="none" w:sz="0" w:space="0" w:color="auto"/>
                            <w:left w:val="none" w:sz="0" w:space="0" w:color="auto"/>
                            <w:bottom w:val="none" w:sz="0" w:space="0" w:color="auto"/>
                            <w:right w:val="none" w:sz="0" w:space="0" w:color="auto"/>
                          </w:divBdr>
                        </w:div>
                        <w:div w:id="44574219">
                          <w:marLeft w:val="0"/>
                          <w:marRight w:val="0"/>
                          <w:marTop w:val="0"/>
                          <w:marBottom w:val="0"/>
                          <w:divBdr>
                            <w:top w:val="none" w:sz="0" w:space="0" w:color="auto"/>
                            <w:left w:val="none" w:sz="0" w:space="0" w:color="auto"/>
                            <w:bottom w:val="none" w:sz="0" w:space="0" w:color="auto"/>
                            <w:right w:val="none" w:sz="0" w:space="0" w:color="auto"/>
                          </w:divBdr>
                        </w:div>
                        <w:div w:id="338311294">
                          <w:marLeft w:val="0"/>
                          <w:marRight w:val="0"/>
                          <w:marTop w:val="0"/>
                          <w:marBottom w:val="0"/>
                          <w:divBdr>
                            <w:top w:val="none" w:sz="0" w:space="0" w:color="auto"/>
                            <w:left w:val="none" w:sz="0" w:space="0" w:color="auto"/>
                            <w:bottom w:val="none" w:sz="0" w:space="0" w:color="auto"/>
                            <w:right w:val="none" w:sz="0" w:space="0" w:color="auto"/>
                          </w:divBdr>
                        </w:div>
                      </w:divsChild>
                    </w:div>
                    <w:div w:id="1589927005">
                      <w:marLeft w:val="0"/>
                      <w:marRight w:val="0"/>
                      <w:marTop w:val="0"/>
                      <w:marBottom w:val="0"/>
                      <w:divBdr>
                        <w:top w:val="none" w:sz="0" w:space="0" w:color="auto"/>
                        <w:left w:val="none" w:sz="0" w:space="0" w:color="auto"/>
                        <w:bottom w:val="none" w:sz="0" w:space="0" w:color="auto"/>
                        <w:right w:val="none" w:sz="0" w:space="0" w:color="auto"/>
                      </w:divBdr>
                    </w:div>
                    <w:div w:id="1819297253">
                      <w:marLeft w:val="0"/>
                      <w:marRight w:val="0"/>
                      <w:marTop w:val="0"/>
                      <w:marBottom w:val="0"/>
                      <w:divBdr>
                        <w:top w:val="none" w:sz="0" w:space="0" w:color="auto"/>
                        <w:left w:val="none" w:sz="0" w:space="0" w:color="auto"/>
                        <w:bottom w:val="none" w:sz="0" w:space="0" w:color="auto"/>
                        <w:right w:val="none" w:sz="0" w:space="0" w:color="auto"/>
                      </w:divBdr>
                      <w:divsChild>
                        <w:div w:id="1253390570">
                          <w:marLeft w:val="0"/>
                          <w:marRight w:val="0"/>
                          <w:marTop w:val="0"/>
                          <w:marBottom w:val="0"/>
                          <w:divBdr>
                            <w:top w:val="none" w:sz="0" w:space="0" w:color="auto"/>
                            <w:left w:val="none" w:sz="0" w:space="0" w:color="auto"/>
                            <w:bottom w:val="none" w:sz="0" w:space="0" w:color="auto"/>
                            <w:right w:val="none" w:sz="0" w:space="0" w:color="auto"/>
                          </w:divBdr>
                          <w:divsChild>
                            <w:div w:id="416824143">
                              <w:marLeft w:val="0"/>
                              <w:marRight w:val="0"/>
                              <w:marTop w:val="0"/>
                              <w:marBottom w:val="0"/>
                              <w:divBdr>
                                <w:top w:val="none" w:sz="0" w:space="0" w:color="auto"/>
                                <w:left w:val="none" w:sz="0" w:space="0" w:color="auto"/>
                                <w:bottom w:val="none" w:sz="0" w:space="0" w:color="auto"/>
                                <w:right w:val="none" w:sz="0" w:space="0" w:color="auto"/>
                              </w:divBdr>
                              <w:divsChild>
                                <w:div w:id="2127919116">
                                  <w:marLeft w:val="0"/>
                                  <w:marRight w:val="0"/>
                                  <w:marTop w:val="0"/>
                                  <w:marBottom w:val="0"/>
                                  <w:divBdr>
                                    <w:top w:val="none" w:sz="0" w:space="0" w:color="auto"/>
                                    <w:left w:val="none" w:sz="0" w:space="0" w:color="auto"/>
                                    <w:bottom w:val="none" w:sz="0" w:space="0" w:color="auto"/>
                                    <w:right w:val="none" w:sz="0" w:space="0" w:color="auto"/>
                                  </w:divBdr>
                                </w:div>
                              </w:divsChild>
                            </w:div>
                            <w:div w:id="1602033124">
                              <w:marLeft w:val="0"/>
                              <w:marRight w:val="0"/>
                              <w:marTop w:val="0"/>
                              <w:marBottom w:val="0"/>
                              <w:divBdr>
                                <w:top w:val="none" w:sz="0" w:space="0" w:color="auto"/>
                                <w:left w:val="none" w:sz="0" w:space="0" w:color="auto"/>
                                <w:bottom w:val="none" w:sz="0" w:space="0" w:color="auto"/>
                                <w:right w:val="none" w:sz="0" w:space="0" w:color="auto"/>
                              </w:divBdr>
                            </w:div>
                          </w:divsChild>
                        </w:div>
                        <w:div w:id="1576697394">
                          <w:marLeft w:val="0"/>
                          <w:marRight w:val="0"/>
                          <w:marTop w:val="0"/>
                          <w:marBottom w:val="0"/>
                          <w:divBdr>
                            <w:top w:val="none" w:sz="0" w:space="0" w:color="auto"/>
                            <w:left w:val="none" w:sz="0" w:space="0" w:color="auto"/>
                            <w:bottom w:val="none" w:sz="0" w:space="0" w:color="auto"/>
                            <w:right w:val="none" w:sz="0" w:space="0" w:color="auto"/>
                          </w:divBdr>
                          <w:divsChild>
                            <w:div w:id="1430814320">
                              <w:marLeft w:val="0"/>
                              <w:marRight w:val="0"/>
                              <w:marTop w:val="0"/>
                              <w:marBottom w:val="0"/>
                              <w:divBdr>
                                <w:top w:val="none" w:sz="0" w:space="0" w:color="auto"/>
                                <w:left w:val="none" w:sz="0" w:space="0" w:color="auto"/>
                                <w:bottom w:val="none" w:sz="0" w:space="0" w:color="auto"/>
                                <w:right w:val="none" w:sz="0" w:space="0" w:color="auto"/>
                              </w:divBdr>
                              <w:divsChild>
                                <w:div w:id="2119907371">
                                  <w:marLeft w:val="0"/>
                                  <w:marRight w:val="0"/>
                                  <w:marTop w:val="0"/>
                                  <w:marBottom w:val="0"/>
                                  <w:divBdr>
                                    <w:top w:val="none" w:sz="0" w:space="0" w:color="auto"/>
                                    <w:left w:val="none" w:sz="0" w:space="0" w:color="auto"/>
                                    <w:bottom w:val="none" w:sz="0" w:space="0" w:color="auto"/>
                                    <w:right w:val="none" w:sz="0" w:space="0" w:color="auto"/>
                                  </w:divBdr>
                                </w:div>
                              </w:divsChild>
                            </w:div>
                            <w:div w:id="1024937959">
                              <w:marLeft w:val="0"/>
                              <w:marRight w:val="0"/>
                              <w:marTop w:val="0"/>
                              <w:marBottom w:val="0"/>
                              <w:divBdr>
                                <w:top w:val="none" w:sz="0" w:space="0" w:color="auto"/>
                                <w:left w:val="none" w:sz="0" w:space="0" w:color="auto"/>
                                <w:bottom w:val="none" w:sz="0" w:space="0" w:color="auto"/>
                                <w:right w:val="none" w:sz="0" w:space="0" w:color="auto"/>
                              </w:divBdr>
                            </w:div>
                          </w:divsChild>
                        </w:div>
                        <w:div w:id="632291814">
                          <w:marLeft w:val="0"/>
                          <w:marRight w:val="0"/>
                          <w:marTop w:val="0"/>
                          <w:marBottom w:val="0"/>
                          <w:divBdr>
                            <w:top w:val="none" w:sz="0" w:space="0" w:color="auto"/>
                            <w:left w:val="none" w:sz="0" w:space="0" w:color="auto"/>
                            <w:bottom w:val="none" w:sz="0" w:space="0" w:color="auto"/>
                            <w:right w:val="none" w:sz="0" w:space="0" w:color="auto"/>
                          </w:divBdr>
                          <w:divsChild>
                            <w:div w:id="2132701391">
                              <w:marLeft w:val="0"/>
                              <w:marRight w:val="0"/>
                              <w:marTop w:val="0"/>
                              <w:marBottom w:val="0"/>
                              <w:divBdr>
                                <w:top w:val="none" w:sz="0" w:space="0" w:color="auto"/>
                                <w:left w:val="none" w:sz="0" w:space="0" w:color="auto"/>
                                <w:bottom w:val="none" w:sz="0" w:space="0" w:color="auto"/>
                                <w:right w:val="none" w:sz="0" w:space="0" w:color="auto"/>
                              </w:divBdr>
                              <w:divsChild>
                                <w:div w:id="1863669192">
                                  <w:marLeft w:val="0"/>
                                  <w:marRight w:val="0"/>
                                  <w:marTop w:val="0"/>
                                  <w:marBottom w:val="0"/>
                                  <w:divBdr>
                                    <w:top w:val="none" w:sz="0" w:space="0" w:color="auto"/>
                                    <w:left w:val="none" w:sz="0" w:space="0" w:color="auto"/>
                                    <w:bottom w:val="none" w:sz="0" w:space="0" w:color="auto"/>
                                    <w:right w:val="none" w:sz="0" w:space="0" w:color="auto"/>
                                  </w:divBdr>
                                </w:div>
                              </w:divsChild>
                            </w:div>
                            <w:div w:id="1669477854">
                              <w:marLeft w:val="0"/>
                              <w:marRight w:val="0"/>
                              <w:marTop w:val="0"/>
                              <w:marBottom w:val="0"/>
                              <w:divBdr>
                                <w:top w:val="none" w:sz="0" w:space="0" w:color="auto"/>
                                <w:left w:val="none" w:sz="0" w:space="0" w:color="auto"/>
                                <w:bottom w:val="none" w:sz="0" w:space="0" w:color="auto"/>
                                <w:right w:val="none" w:sz="0" w:space="0" w:color="auto"/>
                              </w:divBdr>
                            </w:div>
                          </w:divsChild>
                        </w:div>
                        <w:div w:id="1979450651">
                          <w:marLeft w:val="0"/>
                          <w:marRight w:val="0"/>
                          <w:marTop w:val="0"/>
                          <w:marBottom w:val="0"/>
                          <w:divBdr>
                            <w:top w:val="none" w:sz="0" w:space="0" w:color="auto"/>
                            <w:left w:val="none" w:sz="0" w:space="0" w:color="auto"/>
                            <w:bottom w:val="none" w:sz="0" w:space="0" w:color="auto"/>
                            <w:right w:val="none" w:sz="0" w:space="0" w:color="auto"/>
                          </w:divBdr>
                          <w:divsChild>
                            <w:div w:id="1850755279">
                              <w:marLeft w:val="0"/>
                              <w:marRight w:val="0"/>
                              <w:marTop w:val="0"/>
                              <w:marBottom w:val="0"/>
                              <w:divBdr>
                                <w:top w:val="none" w:sz="0" w:space="0" w:color="auto"/>
                                <w:left w:val="none" w:sz="0" w:space="0" w:color="auto"/>
                                <w:bottom w:val="none" w:sz="0" w:space="0" w:color="auto"/>
                                <w:right w:val="none" w:sz="0" w:space="0" w:color="auto"/>
                              </w:divBdr>
                              <w:divsChild>
                                <w:div w:id="1329358628">
                                  <w:marLeft w:val="0"/>
                                  <w:marRight w:val="0"/>
                                  <w:marTop w:val="0"/>
                                  <w:marBottom w:val="0"/>
                                  <w:divBdr>
                                    <w:top w:val="none" w:sz="0" w:space="0" w:color="auto"/>
                                    <w:left w:val="none" w:sz="0" w:space="0" w:color="auto"/>
                                    <w:bottom w:val="none" w:sz="0" w:space="0" w:color="auto"/>
                                    <w:right w:val="none" w:sz="0" w:space="0" w:color="auto"/>
                                  </w:divBdr>
                                </w:div>
                              </w:divsChild>
                            </w:div>
                            <w:div w:id="12352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68941">
                      <w:marLeft w:val="0"/>
                      <w:marRight w:val="0"/>
                      <w:marTop w:val="0"/>
                      <w:marBottom w:val="0"/>
                      <w:divBdr>
                        <w:top w:val="none" w:sz="0" w:space="0" w:color="auto"/>
                        <w:left w:val="none" w:sz="0" w:space="0" w:color="auto"/>
                        <w:bottom w:val="none" w:sz="0" w:space="0" w:color="auto"/>
                        <w:right w:val="none" w:sz="0" w:space="0" w:color="auto"/>
                      </w:divBdr>
                      <w:divsChild>
                        <w:div w:id="358311665">
                          <w:marLeft w:val="0"/>
                          <w:marRight w:val="0"/>
                          <w:marTop w:val="0"/>
                          <w:marBottom w:val="0"/>
                          <w:divBdr>
                            <w:top w:val="none" w:sz="0" w:space="0" w:color="auto"/>
                            <w:left w:val="none" w:sz="0" w:space="0" w:color="auto"/>
                            <w:bottom w:val="none" w:sz="0" w:space="0" w:color="auto"/>
                            <w:right w:val="none" w:sz="0" w:space="0" w:color="auto"/>
                          </w:divBdr>
                        </w:div>
                      </w:divsChild>
                    </w:div>
                    <w:div w:id="793402690">
                      <w:marLeft w:val="0"/>
                      <w:marRight w:val="0"/>
                      <w:marTop w:val="0"/>
                      <w:marBottom w:val="0"/>
                      <w:divBdr>
                        <w:top w:val="none" w:sz="0" w:space="0" w:color="auto"/>
                        <w:left w:val="none" w:sz="0" w:space="0" w:color="auto"/>
                        <w:bottom w:val="none" w:sz="0" w:space="0" w:color="auto"/>
                        <w:right w:val="none" w:sz="0" w:space="0" w:color="auto"/>
                      </w:divBdr>
                      <w:divsChild>
                        <w:div w:id="1716470336">
                          <w:marLeft w:val="0"/>
                          <w:marRight w:val="0"/>
                          <w:marTop w:val="0"/>
                          <w:marBottom w:val="0"/>
                          <w:divBdr>
                            <w:top w:val="none" w:sz="0" w:space="0" w:color="auto"/>
                            <w:left w:val="none" w:sz="0" w:space="0" w:color="auto"/>
                            <w:bottom w:val="none" w:sz="0" w:space="0" w:color="auto"/>
                            <w:right w:val="none" w:sz="0" w:space="0" w:color="auto"/>
                          </w:divBdr>
                        </w:div>
                      </w:divsChild>
                    </w:div>
                    <w:div w:id="127237277">
                      <w:marLeft w:val="0"/>
                      <w:marRight w:val="0"/>
                      <w:marTop w:val="0"/>
                      <w:marBottom w:val="0"/>
                      <w:divBdr>
                        <w:top w:val="none" w:sz="0" w:space="0" w:color="auto"/>
                        <w:left w:val="none" w:sz="0" w:space="0" w:color="auto"/>
                        <w:bottom w:val="none" w:sz="0" w:space="0" w:color="auto"/>
                        <w:right w:val="none" w:sz="0" w:space="0" w:color="auto"/>
                      </w:divBdr>
                      <w:divsChild>
                        <w:div w:id="13738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9</Pages>
  <Words>2684</Words>
  <Characters>15303</Characters>
  <Application>Microsoft Office Word</Application>
  <DocSecurity>0</DocSecurity>
  <Lines>127</Lines>
  <Paragraphs>35</Paragraphs>
  <ScaleCrop>false</ScaleCrop>
  <Company/>
  <LinksUpToDate>false</LinksUpToDate>
  <CharactersWithSpaces>17952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yu</dc:creator>
  <cp:keywords/>
  <dc:description/>
  <cp:lastModifiedBy>Jennifer yu</cp:lastModifiedBy>
  <cp:revision>41</cp:revision>
  <dcterms:created xsi:type="dcterms:W3CDTF">2026-10-14T15:43:00Z</dcterms:created>
  <dcterms:modified xsi:type="dcterms:W3CDTF">2026-10-14T16:54:00Z</dcterms:modified>
</cp:coreProperties>
</file>