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27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证 明</w:t>
      </w:r>
    </w:p>
    <w:p w14:paraId="1B8EC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7EC44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兹有我校</w:t>
      </w:r>
      <w:r>
        <w:rPr>
          <w:rFonts w:hint="eastAsia"/>
          <w:sz w:val="24"/>
          <w:szCs w:val="24"/>
          <w:u w:val="single"/>
        </w:rPr>
        <w:t xml:space="preserve"> 商务信息 </w:t>
      </w:r>
      <w:r>
        <w:rPr>
          <w:rFonts w:hint="eastAsia"/>
          <w:sz w:val="24"/>
          <w:szCs w:val="24"/>
        </w:rPr>
        <w:t>学院</w:t>
      </w:r>
      <w:r>
        <w:rPr>
          <w:rFonts w:hint="eastAsia"/>
          <w:sz w:val="24"/>
          <w:szCs w:val="24"/>
          <w:u w:val="single"/>
        </w:rPr>
        <w:t xml:space="preserve"> 物联网工程（本科） </w:t>
      </w:r>
      <w:r>
        <w:rPr>
          <w:rFonts w:hint="eastAsia"/>
          <w:sz w:val="24"/>
          <w:szCs w:val="24"/>
        </w:rPr>
        <w:t>专业学生</w:t>
      </w:r>
      <w:r>
        <w:rPr>
          <w:rFonts w:hint="eastAsia"/>
          <w:sz w:val="24"/>
          <w:szCs w:val="24"/>
          <w:u w:val="single"/>
        </w:rPr>
        <w:t xml:space="preserve"> 李衍朋 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性别：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男 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szCs w:val="24"/>
          <w:u w:val="single"/>
        </w:rPr>
        <w:t xml:space="preserve">23104040113 </w:t>
      </w:r>
      <w:r>
        <w:rPr>
          <w:rFonts w:hint="eastAsia"/>
          <w:sz w:val="24"/>
          <w:szCs w:val="24"/>
        </w:rPr>
        <w:t>，现为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szCs w:val="24"/>
          <w:u w:val="single"/>
        </w:rPr>
        <w:t>2023级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本科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szCs w:val="24"/>
          <w:u w:val="single"/>
        </w:rPr>
        <w:t>大三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在读学生。截至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szCs w:val="24"/>
          <w:u w:val="single"/>
        </w:rPr>
        <w:t>2025-2026学年第</w:t>
      </w:r>
      <w:r>
        <w:rPr>
          <w:rFonts w:hint="eastAsia"/>
          <w:sz w:val="24"/>
          <w:szCs w:val="24"/>
          <w:u w:val="single"/>
          <w:lang w:val="en-US" w:eastAsia="zh-CN"/>
        </w:rPr>
        <w:t>2</w:t>
      </w:r>
      <w:r>
        <w:rPr>
          <w:rFonts w:hint="eastAsia"/>
          <w:sz w:val="24"/>
          <w:szCs w:val="24"/>
          <w:u w:val="single"/>
        </w:rPr>
        <w:t>学期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，该生在校综合学业情况如下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平均学分绩点（GPA）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3.49/4 </w:t>
      </w:r>
      <w:r>
        <w:rPr>
          <w:rFonts w:hint="eastAsia"/>
          <w:sz w:val="24"/>
          <w:szCs w:val="24"/>
        </w:rPr>
        <w:t>，专业排名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1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名，专业总人数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47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人，位列专业前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1</w:t>
      </w:r>
      <w:r>
        <w:rPr>
          <w:rFonts w:hint="eastAsia"/>
          <w:sz w:val="24"/>
          <w:szCs w:val="24"/>
          <w:u w:val="single"/>
        </w:rPr>
        <w:t>%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。</w:t>
      </w:r>
    </w:p>
    <w:p w14:paraId="60EB2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特此证明</w:t>
      </w:r>
    </w:p>
    <w:p w14:paraId="617E4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4A954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3B5F8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righ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上海商学院商务信息学院</w:t>
      </w:r>
    </w:p>
    <w:p w14:paraId="68F12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righ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2026-09-28</w:t>
      </w:r>
    </w:p>
    <w:p w14:paraId="19DB1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right"/>
        <w:textAlignment w:val="auto"/>
        <w:rPr>
          <w:rFonts w:hint="eastAsia"/>
          <w:sz w:val="24"/>
          <w:szCs w:val="24"/>
          <w:lang w:val="en-US" w:eastAsia="zh-CN"/>
        </w:rPr>
      </w:pPr>
    </w:p>
    <w:p w14:paraId="24303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right"/>
        <w:textAlignment w:val="auto"/>
        <w:rPr>
          <w:rFonts w:hint="eastAsia"/>
          <w:sz w:val="24"/>
          <w:szCs w:val="24"/>
          <w:lang w:val="en-US" w:eastAsia="zh-CN"/>
        </w:rPr>
      </w:pPr>
    </w:p>
    <w:p w14:paraId="3390E60D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/>
          <w:sz w:val="36"/>
          <w:szCs w:val="36"/>
        </w:rPr>
        <w:t>Certificate</w:t>
      </w:r>
    </w:p>
    <w:p w14:paraId="2ACDA5A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This is to certify that student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>LI YANPENG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Gender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Male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student ID: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23104040113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is an undergraduate student majoring in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Internet of Things Engineering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at the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>F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aculty of Business Information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, Shanghai Business School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Class of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 xml:space="preserve"> 2023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1FB754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As of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 xml:space="preserve">the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2nd Semester of the 2025–2026 Academic Year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his academic performance is as follows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Grade Point Average (GPA):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3.49/4.0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Major Ranking: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out of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>47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students, ranking in the top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%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the major.</w:t>
      </w:r>
    </w:p>
    <w:p w14:paraId="24D00CD3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Hereby certified.</w:t>
      </w:r>
      <w:bookmarkStart w:id="0" w:name="_GoBack"/>
      <w:bookmarkEnd w:id="0"/>
    </w:p>
    <w:p w14:paraId="3F9D7933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C26F030">
      <w:pPr>
        <w:pStyle w:val="4"/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Faculty of Business Information, Shanghai Business School </w:t>
      </w:r>
    </w:p>
    <w:p w14:paraId="744C9000">
      <w:pPr>
        <w:pStyle w:val="4"/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28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perscript"/>
          <w:lang w:val="en-US" w:eastAsia="zh-CN"/>
        </w:rPr>
        <w:t>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September 2026</w:t>
      </w:r>
    </w:p>
    <w:p w14:paraId="19512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right"/>
        <w:textAlignment w:val="auto"/>
        <w:rPr>
          <w:rFonts w:hint="default"/>
          <w:sz w:val="28"/>
          <w:szCs w:val="28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510" w:footer="10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64A27">
    <w:pPr>
      <w:pStyle w:val="3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-335280</wp:posOffset>
          </wp:positionH>
          <wp:positionV relativeFrom="paragraph">
            <wp:posOffset>0</wp:posOffset>
          </wp:positionV>
          <wp:extent cx="1948180" cy="584835"/>
          <wp:effectExtent l="0" t="0" r="4445" b="5715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4818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B33E52"/>
    <w:rsid w:val="1E4771FC"/>
    <w:rsid w:val="39600231"/>
    <w:rsid w:val="49647D7D"/>
    <w:rsid w:val="4C7107E7"/>
    <w:rsid w:val="4EB33E52"/>
    <w:rsid w:val="7D7F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212</Words>
  <Characters>633</Characters>
  <Lines>0</Lines>
  <Paragraphs>0</Paragraphs>
  <TotalTime>135</TotalTime>
  <ScaleCrop>false</ScaleCrop>
  <LinksUpToDate>false</LinksUpToDate>
  <CharactersWithSpaces>737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2026-09-29T01:33:00Z</dcterms:created>
  <dc:creator>李衍朋</dc:creator>
  <cp:lastModifiedBy>李衍朋</cp:lastModifiedBy>
  <dcterms:modified xsi:type="dcterms:W3CDTF">2026-09-29T04:24:38Z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ED95BC17392A4BD09BFA2BB4C570F66B_11</vt:lpwstr>
  </property>
  <property fmtid="{D5CDD505-2E9C-101B-9397-08002B2CF9AE}" pid="4" name="KSOTemplateDocerSaveRecord">
    <vt:lpwstr>eyJoZGlkIjoiMjE4MjU0YzdlZjk0Mzk2ZmU3YjIxMjdhNDJhZmE1N2QiLCJ1c2VySWQiOiIxNTM5Nzg5ODUyIn0=</vt:lpwstr>
  </property>
</Properties>
</file>