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EC1" w:rsidRDefault="0062405E" w:rsidP="00E35F64">
      <w:r>
        <w:rPr>
          <w:noProof/>
        </w:rPr>
        <w:drawing>
          <wp:inline distT="0" distB="0" distL="0" distR="0">
            <wp:extent cx="5274310" cy="8791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封面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791575"/>
                    </a:xfrm>
                    <a:prstGeom prst="rect">
                      <a:avLst/>
                    </a:prstGeom>
                  </pic:spPr>
                </pic:pic>
              </a:graphicData>
            </a:graphic>
          </wp:inline>
        </w:drawing>
      </w:r>
    </w:p>
    <w:p w:rsidR="00014EC1" w:rsidRPr="00E8499E" w:rsidRDefault="00014EC1" w:rsidP="00E35F64">
      <w:pPr>
        <w:spacing w:line="360" w:lineRule="auto"/>
        <w:jc w:val="center"/>
        <w:rPr>
          <w:b/>
          <w:sz w:val="40"/>
        </w:rPr>
      </w:pPr>
      <w:bookmarkStart w:id="0" w:name="_Toc532919840"/>
      <w:r w:rsidRPr="00E8499E">
        <w:rPr>
          <w:rFonts w:hint="eastAsia"/>
          <w:b/>
          <w:sz w:val="32"/>
        </w:rPr>
        <w:lastRenderedPageBreak/>
        <w:t>个人房产信用评估</w:t>
      </w:r>
      <w:bookmarkEnd w:id="0"/>
    </w:p>
    <w:p w:rsidR="00014EC1" w:rsidRPr="00E8499E" w:rsidRDefault="00014EC1" w:rsidP="00E35F64">
      <w:pPr>
        <w:spacing w:line="360" w:lineRule="auto"/>
        <w:rPr>
          <w:b/>
        </w:rPr>
      </w:pPr>
      <w:r>
        <w:rPr>
          <w:rFonts w:hint="eastAsia"/>
        </w:rPr>
        <w:t xml:space="preserve">                                                  </w:t>
      </w:r>
      <w:r w:rsidRPr="00E8499E">
        <w:rPr>
          <w:rFonts w:hint="eastAsia"/>
          <w:b/>
          <w:sz w:val="22"/>
        </w:rPr>
        <w:t xml:space="preserve">    ----</w:t>
      </w:r>
      <w:r w:rsidRPr="00E8499E">
        <w:rPr>
          <w:rFonts w:hint="eastAsia"/>
          <w:b/>
          <w:sz w:val="22"/>
        </w:rPr>
        <w:t>方案说明文档</w:t>
      </w:r>
    </w:p>
    <w:p w:rsidR="00142997" w:rsidRPr="00142997" w:rsidRDefault="00014EC1" w:rsidP="00142997">
      <w:pPr>
        <w:pStyle w:val="TOC2"/>
        <w:tabs>
          <w:tab w:val="right" w:leader="dot" w:pos="8296"/>
        </w:tabs>
        <w:spacing w:line="360" w:lineRule="auto"/>
        <w:ind w:leftChars="0" w:left="0"/>
        <w:rPr>
          <w:noProof/>
          <w:sz w:val="24"/>
        </w:rPr>
      </w:pPr>
      <w:r w:rsidRPr="00142997">
        <w:rPr>
          <w:sz w:val="32"/>
        </w:rPr>
        <w:fldChar w:fldCharType="begin"/>
      </w:r>
      <w:r w:rsidRPr="00142997">
        <w:rPr>
          <w:sz w:val="32"/>
        </w:rPr>
        <w:instrText xml:space="preserve"> TOC \o "1-3" \h \z \u </w:instrText>
      </w:r>
      <w:r w:rsidRPr="00142997">
        <w:rPr>
          <w:sz w:val="32"/>
        </w:rPr>
        <w:fldChar w:fldCharType="separate"/>
      </w:r>
      <w:hyperlink w:anchor="_Toc532934609" w:history="1">
        <w:r w:rsidR="00142997" w:rsidRPr="00142997">
          <w:rPr>
            <w:rStyle w:val="ab"/>
            <w:rFonts w:hint="eastAsia"/>
            <w:noProof/>
            <w:sz w:val="24"/>
          </w:rPr>
          <w:t>一、个人房产信用评分介绍</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_Toc532934609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- 2 -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10" w:history="1">
        <w:r w:rsidR="00142997" w:rsidRPr="00142997">
          <w:rPr>
            <w:rStyle w:val="ab"/>
            <w:rFonts w:ascii="仿宋" w:eastAsia="仿宋" w:hAnsi="仿宋"/>
            <w:noProof/>
            <w:sz w:val="24"/>
          </w:rPr>
          <w:t xml:space="preserve">1.1 </w:t>
        </w:r>
        <w:r w:rsidR="00142997" w:rsidRPr="00142997">
          <w:rPr>
            <w:rStyle w:val="ab"/>
            <w:rFonts w:ascii="仿宋" w:eastAsia="仿宋" w:hAnsi="仿宋" w:hint="eastAsia"/>
            <w:noProof/>
            <w:sz w:val="24"/>
          </w:rPr>
          <w:t>背景</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_Toc532934610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- 2 -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11" w:history="1">
        <w:r w:rsidR="00142997" w:rsidRPr="00142997">
          <w:rPr>
            <w:rStyle w:val="ab"/>
            <w:rFonts w:ascii="仿宋" w:eastAsia="仿宋" w:hAnsi="仿宋"/>
            <w:noProof/>
            <w:sz w:val="24"/>
          </w:rPr>
          <w:t xml:space="preserve">1.2 </w:t>
        </w:r>
        <w:r w:rsidR="00142997" w:rsidRPr="00142997">
          <w:rPr>
            <w:rStyle w:val="ab"/>
            <w:rFonts w:ascii="仿宋" w:eastAsia="仿宋" w:hAnsi="仿宋" w:hint="eastAsia"/>
            <w:noProof/>
            <w:sz w:val="24"/>
          </w:rPr>
          <w:t>国内外信用研究现状</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_Toc532934611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- 3 -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12" w:history="1">
        <w:r w:rsidR="00142997" w:rsidRPr="00142997">
          <w:rPr>
            <w:rStyle w:val="ab"/>
            <w:rFonts w:ascii="仿宋" w:eastAsia="仿宋" w:hAnsi="仿宋"/>
            <w:noProof/>
            <w:sz w:val="24"/>
          </w:rPr>
          <w:t xml:space="preserve">1.3 </w:t>
        </w:r>
        <w:r w:rsidR="00142997" w:rsidRPr="00142997">
          <w:rPr>
            <w:rStyle w:val="ab"/>
            <w:rFonts w:ascii="仿宋" w:eastAsia="仿宋" w:hAnsi="仿宋" w:hint="eastAsia"/>
            <w:noProof/>
            <w:sz w:val="24"/>
          </w:rPr>
          <w:t>任务分析</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_Toc532934612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- 5 -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8"/>
        </w:rPr>
      </w:pPr>
      <w:hyperlink w:anchor="_Toc532934613" w:history="1">
        <w:r w:rsidR="00142997" w:rsidRPr="00142997">
          <w:rPr>
            <w:rStyle w:val="ab"/>
            <w:rFonts w:ascii="仿宋" w:eastAsia="仿宋" w:hAnsi="仿宋"/>
            <w:noProof/>
            <w:sz w:val="24"/>
          </w:rPr>
          <w:t xml:space="preserve">1.4 </w:t>
        </w:r>
        <w:r w:rsidR="00142997" w:rsidRPr="00142997">
          <w:rPr>
            <w:rStyle w:val="ab"/>
            <w:rFonts w:ascii="仿宋" w:eastAsia="仿宋" w:hAnsi="仿宋" w:hint="eastAsia"/>
            <w:noProof/>
            <w:sz w:val="24"/>
          </w:rPr>
          <w:t>准备事项</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_Toc532934613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- 6 -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14" w:history="1">
        <w:r w:rsidR="00142997" w:rsidRPr="00142997">
          <w:rPr>
            <w:rStyle w:val="ab"/>
            <w:rFonts w:ascii="仿宋" w:eastAsia="仿宋" w:hAnsi="仿宋"/>
            <w:noProof/>
            <w:sz w:val="24"/>
          </w:rPr>
          <w:t xml:space="preserve">1.5 </w:t>
        </w:r>
        <w:r w:rsidR="00142997" w:rsidRPr="00142997">
          <w:rPr>
            <w:rStyle w:val="ab"/>
            <w:rFonts w:ascii="仿宋" w:eastAsia="仿宋" w:hAnsi="仿宋" w:hint="eastAsia"/>
            <w:noProof/>
            <w:sz w:val="24"/>
          </w:rPr>
          <w:t>技术路线图</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_Toc532934614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- 7 -</w:t>
        </w:r>
        <w:r w:rsidR="00142997" w:rsidRPr="00142997">
          <w:rPr>
            <w:noProof/>
            <w:webHidden/>
            <w:sz w:val="24"/>
          </w:rPr>
          <w:fldChar w:fldCharType="end"/>
        </w:r>
      </w:hyperlink>
    </w:p>
    <w:p w:rsidR="00142997" w:rsidRPr="00142997" w:rsidRDefault="00723E04" w:rsidP="00142997">
      <w:pPr>
        <w:pStyle w:val="TOC1"/>
        <w:tabs>
          <w:tab w:val="right" w:leader="dot" w:pos="8296"/>
        </w:tabs>
        <w:spacing w:line="360" w:lineRule="auto"/>
        <w:rPr>
          <w:noProof/>
          <w:sz w:val="24"/>
        </w:rPr>
      </w:pPr>
      <w:hyperlink w:anchor="_Toc532934615" w:history="1">
        <w:r w:rsidR="00142997" w:rsidRPr="00142997">
          <w:rPr>
            <w:rStyle w:val="ab"/>
            <w:rFonts w:hint="eastAsia"/>
            <w:noProof/>
            <w:sz w:val="24"/>
          </w:rPr>
          <w:t>二、数据探索性分析</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_Toc532934615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16" w:history="1">
        <w:r w:rsidR="00142997" w:rsidRPr="00142997">
          <w:rPr>
            <w:rStyle w:val="ab"/>
            <w:rFonts w:ascii="仿宋" w:eastAsia="仿宋" w:hAnsi="仿宋"/>
            <w:noProof/>
            <w:sz w:val="24"/>
          </w:rPr>
          <w:t xml:space="preserve">2.1 </w:t>
        </w:r>
        <w:r w:rsidR="00142997" w:rsidRPr="00142997">
          <w:rPr>
            <w:rStyle w:val="ab"/>
            <w:rFonts w:ascii="仿宋" w:eastAsia="仿宋" w:hAnsi="仿宋" w:hint="eastAsia"/>
            <w:noProof/>
            <w:sz w:val="24"/>
          </w:rPr>
          <w:t>数据分析与可视化</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_Toc532934616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17" w:history="1">
        <w:r w:rsidR="00142997" w:rsidRPr="00142997">
          <w:rPr>
            <w:rStyle w:val="ab"/>
            <w:rFonts w:ascii="仿宋" w:eastAsia="仿宋" w:hAnsi="仿宋"/>
            <w:noProof/>
            <w:sz w:val="24"/>
          </w:rPr>
          <w:t xml:space="preserve">2.2 </w:t>
        </w:r>
        <w:r w:rsidR="00142997" w:rsidRPr="00142997">
          <w:rPr>
            <w:rStyle w:val="ab"/>
            <w:rFonts w:ascii="仿宋" w:eastAsia="仿宋" w:hAnsi="仿宋" w:hint="eastAsia"/>
            <w:noProof/>
            <w:sz w:val="24"/>
          </w:rPr>
          <w:t>特诊（征）工程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_Toc532934617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- 8 -</w:t>
        </w:r>
        <w:r w:rsidR="00142997" w:rsidRPr="00142997">
          <w:rPr>
            <w:noProof/>
            <w:webHidden/>
            <w:sz w:val="24"/>
          </w:rPr>
          <w:fldChar w:fldCharType="end"/>
        </w:r>
      </w:hyperlink>
    </w:p>
    <w:p w:rsidR="00142997" w:rsidRPr="00142997" w:rsidRDefault="00723E04" w:rsidP="00142997">
      <w:pPr>
        <w:pStyle w:val="TOC1"/>
        <w:tabs>
          <w:tab w:val="right" w:leader="dot" w:pos="8296"/>
        </w:tabs>
        <w:spacing w:line="360" w:lineRule="auto"/>
        <w:rPr>
          <w:noProof/>
          <w:sz w:val="24"/>
        </w:rPr>
      </w:pPr>
      <w:hyperlink w:anchor="_Toc532934618" w:history="1">
        <w:r w:rsidR="00142997" w:rsidRPr="00142997">
          <w:rPr>
            <w:rStyle w:val="ab"/>
            <w:rFonts w:hint="eastAsia"/>
            <w:noProof/>
            <w:sz w:val="24"/>
          </w:rPr>
          <w:t>三、个人房产信用评分模型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_Toc532934618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- 9 -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19" w:history="1">
        <w:r w:rsidR="00142997" w:rsidRPr="00142997">
          <w:rPr>
            <w:rStyle w:val="ab"/>
            <w:rFonts w:ascii="仿宋" w:eastAsia="仿宋" w:hAnsi="仿宋"/>
            <w:noProof/>
            <w:sz w:val="24"/>
          </w:rPr>
          <w:t xml:space="preserve">3.1 </w:t>
        </w:r>
        <w:r w:rsidR="00142997" w:rsidRPr="00142997">
          <w:rPr>
            <w:rStyle w:val="ab"/>
            <w:rFonts w:ascii="仿宋" w:eastAsia="仿宋" w:hAnsi="仿宋" w:hint="eastAsia"/>
            <w:noProof/>
            <w:sz w:val="24"/>
          </w:rPr>
          <w:t>基于传统的信用评分卡建模</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_Toc532934619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- 9 -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20" w:history="1">
        <w:r w:rsidR="00142997" w:rsidRPr="00142997">
          <w:rPr>
            <w:rStyle w:val="ab"/>
            <w:rFonts w:ascii="仿宋" w:eastAsia="仿宋" w:hAnsi="仿宋"/>
            <w:noProof/>
            <w:sz w:val="24"/>
          </w:rPr>
          <w:t xml:space="preserve">3.2 </w:t>
        </w:r>
        <w:r w:rsidR="00142997" w:rsidRPr="00142997">
          <w:rPr>
            <w:rStyle w:val="ab"/>
            <w:rFonts w:ascii="仿宋" w:eastAsia="仿宋" w:hAnsi="仿宋" w:hint="eastAsia"/>
            <w:noProof/>
            <w:sz w:val="24"/>
          </w:rPr>
          <w:t>基于机器学习或者深度学习预测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_Toc532934620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21" w:history="1">
        <w:r w:rsidR="00142997" w:rsidRPr="00142997">
          <w:rPr>
            <w:rStyle w:val="ab"/>
            <w:rFonts w:ascii="仿宋" w:eastAsia="仿宋" w:hAnsi="仿宋"/>
            <w:noProof/>
            <w:sz w:val="24"/>
          </w:rPr>
          <w:t xml:space="preserve">3.3 </w:t>
        </w:r>
        <w:r w:rsidR="00142997" w:rsidRPr="00142997">
          <w:rPr>
            <w:rStyle w:val="ab"/>
            <w:rFonts w:ascii="仿宋" w:eastAsia="仿宋" w:hAnsi="仿宋" w:hint="eastAsia"/>
            <w:noProof/>
            <w:sz w:val="24"/>
          </w:rPr>
          <w:t>加权求和</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_Toc532934621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723E04" w:rsidP="00142997">
      <w:pPr>
        <w:pStyle w:val="TOC1"/>
        <w:tabs>
          <w:tab w:val="right" w:leader="dot" w:pos="8296"/>
        </w:tabs>
        <w:spacing w:line="360" w:lineRule="auto"/>
        <w:rPr>
          <w:noProof/>
          <w:sz w:val="24"/>
        </w:rPr>
      </w:pPr>
      <w:hyperlink w:anchor="_Toc532934622" w:history="1">
        <w:r w:rsidR="00142997" w:rsidRPr="00142997">
          <w:rPr>
            <w:rStyle w:val="ab"/>
            <w:rFonts w:hint="eastAsia"/>
            <w:noProof/>
            <w:sz w:val="24"/>
          </w:rPr>
          <w:t>四、模型评估</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_Toc532934622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23" w:history="1">
        <w:r w:rsidR="00142997" w:rsidRPr="00142997">
          <w:rPr>
            <w:rStyle w:val="ab"/>
            <w:rFonts w:ascii="仿宋" w:eastAsia="仿宋" w:hAnsi="仿宋"/>
            <w:noProof/>
            <w:sz w:val="24"/>
          </w:rPr>
          <w:t>4.1</w:t>
        </w:r>
        <w:r w:rsidR="00142997" w:rsidRPr="00142997">
          <w:rPr>
            <w:rStyle w:val="ab"/>
            <w:rFonts w:ascii="仿宋" w:eastAsia="仿宋" w:hAnsi="仿宋" w:hint="eastAsia"/>
            <w:noProof/>
            <w:sz w:val="24"/>
          </w:rPr>
          <w:t>赛题评分模型</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_Toc532934623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24" w:history="1">
        <w:r w:rsidR="00142997" w:rsidRPr="00142997">
          <w:rPr>
            <w:rStyle w:val="ab"/>
            <w:rFonts w:ascii="仿宋" w:eastAsia="仿宋" w:hAnsi="仿宋"/>
            <w:noProof/>
            <w:sz w:val="24"/>
          </w:rPr>
          <w:t>4.2</w:t>
        </w:r>
        <w:r w:rsidR="00142997" w:rsidRPr="00142997">
          <w:rPr>
            <w:rStyle w:val="ab"/>
            <w:rFonts w:ascii="仿宋" w:eastAsia="仿宋" w:hAnsi="仿宋" w:hint="eastAsia"/>
            <w:noProof/>
            <w:sz w:val="24"/>
          </w:rPr>
          <w:t>模型</w:t>
        </w:r>
        <w:r w:rsidR="00142997" w:rsidRPr="00142997">
          <w:rPr>
            <w:rStyle w:val="ab"/>
            <w:rFonts w:ascii="Calibri" w:eastAsia="仿宋" w:hAnsi="Calibri" w:cs="Calibri"/>
            <w:noProof/>
            <w:sz w:val="24"/>
          </w:rPr>
          <w:t> </w:t>
        </w:r>
        <w:r w:rsidR="00142997" w:rsidRPr="00142997">
          <w:rPr>
            <w:rStyle w:val="ab"/>
            <w:rFonts w:ascii="仿宋" w:eastAsia="仿宋" w:hAnsi="仿宋" w:hint="eastAsia"/>
            <w:noProof/>
            <w:sz w:val="24"/>
          </w:rPr>
          <w:t>预测结果</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_Toc532934624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723E04" w:rsidP="00142997">
      <w:pPr>
        <w:pStyle w:val="TOC2"/>
        <w:tabs>
          <w:tab w:val="right" w:leader="dot" w:pos="8296"/>
        </w:tabs>
        <w:spacing w:line="360" w:lineRule="auto"/>
        <w:rPr>
          <w:noProof/>
          <w:sz w:val="24"/>
        </w:rPr>
      </w:pPr>
      <w:hyperlink w:anchor="_Toc532934625" w:history="1">
        <w:r w:rsidR="00142997" w:rsidRPr="00142997">
          <w:rPr>
            <w:rStyle w:val="ab"/>
            <w:rFonts w:ascii="仿宋" w:eastAsia="仿宋" w:hAnsi="仿宋"/>
            <w:noProof/>
            <w:sz w:val="24"/>
          </w:rPr>
          <w:t>4.3</w:t>
        </w:r>
        <w:r w:rsidR="00142997" w:rsidRPr="00142997">
          <w:rPr>
            <w:rStyle w:val="ab"/>
            <w:rFonts w:ascii="仿宋" w:eastAsia="仿宋" w:hAnsi="仿宋" w:hint="eastAsia"/>
            <w:noProof/>
            <w:sz w:val="24"/>
          </w:rPr>
          <w:t>总结与展望</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_Toc532934625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- 12 -</w:t>
        </w:r>
        <w:r w:rsidR="00142997" w:rsidRPr="00142997">
          <w:rPr>
            <w:noProof/>
            <w:webHidden/>
            <w:sz w:val="24"/>
          </w:rPr>
          <w:fldChar w:fldCharType="end"/>
        </w:r>
      </w:hyperlink>
    </w:p>
    <w:p w:rsidR="00142997" w:rsidRPr="00142997" w:rsidRDefault="00723E04" w:rsidP="00142997">
      <w:pPr>
        <w:pStyle w:val="TOC1"/>
        <w:tabs>
          <w:tab w:val="right" w:leader="dot" w:pos="8296"/>
        </w:tabs>
        <w:spacing w:line="360" w:lineRule="auto"/>
        <w:rPr>
          <w:noProof/>
          <w:sz w:val="24"/>
        </w:rPr>
      </w:pPr>
      <w:hyperlink w:anchor="_Toc532934626" w:history="1">
        <w:r w:rsidR="00142997" w:rsidRPr="00142997">
          <w:rPr>
            <w:rStyle w:val="ab"/>
            <w:rFonts w:hint="eastAsia"/>
            <w:noProof/>
            <w:sz w:val="24"/>
          </w:rPr>
          <w:t>五、团队介绍</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_Toc532934626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- 13 -</w:t>
        </w:r>
        <w:r w:rsidR="00142997" w:rsidRPr="00142997">
          <w:rPr>
            <w:noProof/>
            <w:webHidden/>
            <w:sz w:val="24"/>
          </w:rPr>
          <w:fldChar w:fldCharType="end"/>
        </w:r>
      </w:hyperlink>
    </w:p>
    <w:p w:rsidR="00142997" w:rsidRDefault="00723E04" w:rsidP="00142997">
      <w:pPr>
        <w:pStyle w:val="TOC1"/>
        <w:tabs>
          <w:tab w:val="right" w:leader="dot" w:pos="8296"/>
        </w:tabs>
        <w:spacing w:line="360" w:lineRule="auto"/>
        <w:rPr>
          <w:rStyle w:val="ab"/>
          <w:noProof/>
          <w:sz w:val="24"/>
        </w:rPr>
      </w:pPr>
      <w:hyperlink w:anchor="_Toc532934627" w:history="1">
        <w:r w:rsidR="00142997" w:rsidRPr="00142997">
          <w:rPr>
            <w:rStyle w:val="ab"/>
            <w:rFonts w:hint="eastAsia"/>
            <w:noProof/>
            <w:sz w:val="24"/>
          </w:rPr>
          <w:t>六、参考文献及资料</w:t>
        </w:r>
        <w:r w:rsidR="00142997" w:rsidRPr="00142997">
          <w:rPr>
            <w:noProof/>
            <w:webHidden/>
            <w:sz w:val="24"/>
          </w:rPr>
          <w:tab/>
        </w:r>
        <w:r w:rsidR="00142997" w:rsidRPr="00142997">
          <w:rPr>
            <w:noProof/>
            <w:webHidden/>
            <w:sz w:val="24"/>
          </w:rPr>
          <w:fldChar w:fldCharType="begin"/>
        </w:r>
        <w:r w:rsidR="00142997" w:rsidRPr="00142997">
          <w:rPr>
            <w:noProof/>
            <w:webHidden/>
            <w:sz w:val="24"/>
          </w:rPr>
          <w:instrText xml:space="preserve"> PAGEREF _Toc532934627 \h </w:instrText>
        </w:r>
        <w:r w:rsidR="00142997" w:rsidRPr="00142997">
          <w:rPr>
            <w:noProof/>
            <w:webHidden/>
            <w:sz w:val="24"/>
          </w:rPr>
        </w:r>
        <w:r w:rsidR="00142997" w:rsidRPr="00142997">
          <w:rPr>
            <w:noProof/>
            <w:webHidden/>
            <w:sz w:val="24"/>
          </w:rPr>
          <w:fldChar w:fldCharType="separate"/>
        </w:r>
        <w:r w:rsidR="00142997" w:rsidRPr="00142997">
          <w:rPr>
            <w:noProof/>
            <w:webHidden/>
            <w:sz w:val="24"/>
          </w:rPr>
          <w:t>- 14 -</w:t>
        </w:r>
        <w:r w:rsidR="00142997" w:rsidRPr="00142997">
          <w:rPr>
            <w:noProof/>
            <w:webHidden/>
            <w:sz w:val="24"/>
          </w:rPr>
          <w:fldChar w:fldCharType="end"/>
        </w:r>
      </w:hyperlink>
    </w:p>
    <w:p w:rsidR="00142997" w:rsidRDefault="00142997" w:rsidP="00142997"/>
    <w:p w:rsidR="00142997" w:rsidRDefault="00142997" w:rsidP="00142997"/>
    <w:p w:rsidR="00142997" w:rsidRDefault="00142997" w:rsidP="00142997"/>
    <w:p w:rsidR="00142997" w:rsidRDefault="00142997" w:rsidP="00142997"/>
    <w:p w:rsidR="00142997" w:rsidRDefault="00142997" w:rsidP="00142997"/>
    <w:p w:rsidR="00142997" w:rsidRDefault="00142997" w:rsidP="00142997"/>
    <w:p w:rsidR="00142997" w:rsidRPr="00142997" w:rsidRDefault="00142997" w:rsidP="00142997"/>
    <w:p w:rsidR="00E3550D" w:rsidRPr="00E8499E" w:rsidRDefault="00014EC1" w:rsidP="00142997">
      <w:pPr>
        <w:pStyle w:val="2"/>
      </w:pPr>
      <w:r w:rsidRPr="00142997">
        <w:lastRenderedPageBreak/>
        <w:fldChar w:fldCharType="end"/>
      </w:r>
      <w:bookmarkStart w:id="1" w:name="_Toc532934609"/>
      <w:r w:rsidR="0004035A" w:rsidRPr="00E8499E">
        <w:rPr>
          <w:rFonts w:hint="eastAsia"/>
        </w:rPr>
        <w:t>一、</w:t>
      </w:r>
      <w:r w:rsidR="00E3550D" w:rsidRPr="00E8499E">
        <w:rPr>
          <w:rFonts w:hint="eastAsia"/>
        </w:rPr>
        <w:t>个人房产信用评分介绍</w:t>
      </w:r>
      <w:bookmarkEnd w:id="1"/>
    </w:p>
    <w:p w:rsidR="00DA2CBF" w:rsidRPr="00F135A0" w:rsidRDefault="00F135A0" w:rsidP="00F135A0">
      <w:pPr>
        <w:pStyle w:val="2"/>
        <w:spacing w:before="0" w:after="0" w:line="360" w:lineRule="auto"/>
        <w:jc w:val="left"/>
        <w:rPr>
          <w:rFonts w:ascii="仿宋" w:eastAsia="仿宋" w:hAnsi="仿宋"/>
          <w:sz w:val="28"/>
          <w:szCs w:val="28"/>
        </w:rPr>
      </w:pPr>
      <w:bookmarkStart w:id="2" w:name="_Toc532934610"/>
      <w:r>
        <w:rPr>
          <w:rFonts w:ascii="仿宋" w:eastAsia="仿宋" w:hAnsi="仿宋" w:hint="eastAsia"/>
          <w:sz w:val="28"/>
          <w:szCs w:val="28"/>
        </w:rPr>
        <w:t>1.1</w:t>
      </w:r>
      <w:r w:rsidR="00586680">
        <w:rPr>
          <w:rFonts w:ascii="仿宋" w:eastAsia="仿宋" w:hAnsi="仿宋"/>
          <w:sz w:val="28"/>
          <w:szCs w:val="28"/>
        </w:rPr>
        <w:t xml:space="preserve"> </w:t>
      </w:r>
      <w:r w:rsidR="00E3550D" w:rsidRPr="00F135A0">
        <w:rPr>
          <w:rFonts w:ascii="仿宋" w:eastAsia="仿宋" w:hAnsi="仿宋" w:hint="eastAsia"/>
          <w:sz w:val="28"/>
          <w:szCs w:val="28"/>
        </w:rPr>
        <w:t>背景</w:t>
      </w:r>
      <w:bookmarkEnd w:id="2"/>
    </w:p>
    <w:p w:rsidR="00DA2CBF" w:rsidRPr="0004035A" w:rsidRDefault="00DA2CBF" w:rsidP="00F135A0">
      <w:pPr>
        <w:tabs>
          <w:tab w:val="left" w:pos="1260"/>
        </w:tabs>
        <w:adjustRightInd w:val="0"/>
        <w:snapToGrid w:val="0"/>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随着国家政策调控趋严，各地政府加大对房产市场的调控，房地产行业贷款额度趋紧。作为一个资金密集型的产业，投资规模大、周期长，融资渠道相对单一，对银行贷款依赖过高是其显著特点，因此资金筹措是其发展的重要瓶颈，也是风险来源的渠道。在上述背景下，房地产行业信用体系建设对行业发展来说愈发重要，为此，本</w:t>
      </w:r>
      <w:r w:rsidR="00BE4630" w:rsidRPr="0004035A">
        <w:rPr>
          <w:rFonts w:ascii="仿宋" w:eastAsia="仿宋" w:hAnsi="仿宋" w:hint="eastAsia"/>
          <w:sz w:val="24"/>
          <w:szCs w:val="24"/>
        </w:rPr>
        <w:t>方案</w:t>
      </w:r>
      <w:r w:rsidRPr="0004035A">
        <w:rPr>
          <w:rFonts w:ascii="仿宋" w:eastAsia="仿宋" w:hAnsi="仿宋" w:hint="eastAsia"/>
          <w:sz w:val="24"/>
          <w:szCs w:val="24"/>
        </w:rPr>
        <w:t>在</w:t>
      </w:r>
      <w:r w:rsidR="004C7764" w:rsidRPr="0004035A">
        <w:rPr>
          <w:rFonts w:ascii="仿宋" w:eastAsia="仿宋" w:hAnsi="仿宋" w:hint="eastAsia"/>
          <w:sz w:val="24"/>
          <w:szCs w:val="24"/>
        </w:rPr>
        <w:t>防范其风险上</w:t>
      </w:r>
      <w:r w:rsidRPr="0004035A">
        <w:rPr>
          <w:rFonts w:ascii="仿宋" w:eastAsia="仿宋" w:hAnsi="仿宋" w:hint="eastAsia"/>
          <w:sz w:val="24"/>
          <w:szCs w:val="24"/>
        </w:rPr>
        <w:t>综合考虑房地产全生命周期过程中所有行为后，</w:t>
      </w:r>
      <w:r w:rsidR="004C7764" w:rsidRPr="0004035A">
        <w:rPr>
          <w:rFonts w:ascii="仿宋" w:eastAsia="仿宋" w:hAnsi="仿宋" w:hint="eastAsia"/>
          <w:sz w:val="24"/>
          <w:szCs w:val="24"/>
        </w:rPr>
        <w:t>深度分析企业、个人的房产信用。以大赛举办方提供的2017年1月-2018年5月购房者的房产交易数据与房屋状态海量数据为依据，</w:t>
      </w:r>
      <w:r w:rsidRPr="0004035A">
        <w:rPr>
          <w:rFonts w:ascii="仿宋" w:eastAsia="仿宋" w:hAnsi="仿宋" w:hint="eastAsia"/>
          <w:sz w:val="24"/>
          <w:szCs w:val="24"/>
        </w:rPr>
        <w:t>针对房产交易双方，利用真实成交数据，从房地产交易维度对交易参与人进行评价，计算个人房产信用评分。以期助力市场监督与检查，建设领域内信用，赋能行业发展。</w:t>
      </w:r>
    </w:p>
    <w:p w:rsidR="00997416" w:rsidRPr="0004035A" w:rsidRDefault="00997416" w:rsidP="00992A06">
      <w:pPr>
        <w:tabs>
          <w:tab w:val="left" w:pos="1260"/>
        </w:tabs>
        <w:adjustRightInd w:val="0"/>
        <w:snapToGrid w:val="0"/>
        <w:spacing w:line="360" w:lineRule="auto"/>
        <w:jc w:val="left"/>
        <w:rPr>
          <w:rFonts w:ascii="仿宋" w:eastAsia="仿宋" w:hAnsi="仿宋" w:cs="仿宋"/>
          <w:color w:val="231F20"/>
          <w:sz w:val="24"/>
          <w:szCs w:val="24"/>
        </w:rPr>
      </w:pPr>
    </w:p>
    <w:p w:rsidR="00DA2CBF" w:rsidRPr="00992A06" w:rsidRDefault="008838FD" w:rsidP="00992A06">
      <w:pPr>
        <w:pStyle w:val="2"/>
        <w:spacing w:before="0" w:after="0" w:line="360" w:lineRule="auto"/>
        <w:jc w:val="left"/>
        <w:rPr>
          <w:rFonts w:ascii="仿宋" w:eastAsia="仿宋" w:hAnsi="仿宋"/>
          <w:sz w:val="28"/>
          <w:szCs w:val="28"/>
        </w:rPr>
      </w:pPr>
      <w:bookmarkStart w:id="3" w:name="_Toc532934611"/>
      <w:r w:rsidRPr="00992A06">
        <w:rPr>
          <w:rFonts w:ascii="仿宋" w:eastAsia="仿宋" w:hAnsi="仿宋" w:hint="eastAsia"/>
          <w:sz w:val="28"/>
          <w:szCs w:val="28"/>
        </w:rPr>
        <w:t>1</w:t>
      </w:r>
      <w:r w:rsidR="00E8499E">
        <w:rPr>
          <w:rFonts w:ascii="仿宋" w:eastAsia="仿宋" w:hAnsi="仿宋" w:hint="eastAsia"/>
          <w:sz w:val="28"/>
          <w:szCs w:val="28"/>
        </w:rPr>
        <w:t>.</w:t>
      </w:r>
      <w:r w:rsidRPr="00992A06">
        <w:rPr>
          <w:rFonts w:ascii="仿宋" w:eastAsia="仿宋" w:hAnsi="仿宋" w:hint="eastAsia"/>
          <w:sz w:val="28"/>
          <w:szCs w:val="28"/>
        </w:rPr>
        <w:t>2</w:t>
      </w:r>
      <w:r w:rsidR="00586680">
        <w:rPr>
          <w:rFonts w:ascii="仿宋" w:eastAsia="仿宋" w:hAnsi="仿宋"/>
          <w:sz w:val="28"/>
          <w:szCs w:val="28"/>
        </w:rPr>
        <w:t xml:space="preserve"> </w:t>
      </w:r>
      <w:r w:rsidRPr="00992A06">
        <w:rPr>
          <w:rFonts w:ascii="仿宋" w:eastAsia="仿宋" w:hAnsi="仿宋"/>
          <w:sz w:val="28"/>
          <w:szCs w:val="28"/>
        </w:rPr>
        <w:t>国内</w:t>
      </w:r>
      <w:r w:rsidR="005830C1" w:rsidRPr="00992A06">
        <w:rPr>
          <w:rFonts w:ascii="仿宋" w:eastAsia="仿宋" w:hAnsi="仿宋"/>
          <w:sz w:val="28"/>
          <w:szCs w:val="28"/>
        </w:rPr>
        <w:t>外</w:t>
      </w:r>
      <w:r w:rsidRPr="00992A06">
        <w:rPr>
          <w:rFonts w:ascii="仿宋" w:eastAsia="仿宋" w:hAnsi="仿宋"/>
          <w:sz w:val="28"/>
          <w:szCs w:val="28"/>
        </w:rPr>
        <w:t>信用研究</w:t>
      </w:r>
      <w:r w:rsidR="00C52571" w:rsidRPr="00992A06">
        <w:rPr>
          <w:rFonts w:ascii="仿宋" w:eastAsia="仿宋" w:hAnsi="仿宋"/>
          <w:sz w:val="28"/>
          <w:szCs w:val="28"/>
        </w:rPr>
        <w:t>现状</w:t>
      </w:r>
      <w:bookmarkEnd w:id="3"/>
    </w:p>
    <w:p w:rsidR="004B397E" w:rsidRPr="0004035A" w:rsidRDefault="004B397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00997416" w:rsidRPr="0004035A">
        <w:rPr>
          <w:rFonts w:ascii="仿宋" w:eastAsia="仿宋" w:hAnsi="仿宋"/>
          <w:sz w:val="24"/>
          <w:szCs w:val="24"/>
        </w:rPr>
        <w:t xml:space="preserve"> </w:t>
      </w:r>
      <w:r w:rsidR="00997416" w:rsidRPr="0004035A">
        <w:rPr>
          <w:rFonts w:ascii="仿宋" w:eastAsia="仿宋" w:hAnsi="仿宋" w:hint="eastAsia"/>
          <w:sz w:val="24"/>
          <w:szCs w:val="24"/>
        </w:rPr>
        <w:t>随着互联网的快速发展及云计算、大数据、移动互联网、物联网等技术日渐成熟，政府机关、金融机构、互联网公司、公共服务行业等都积累了丰富的数据资源，这些数据资源</w:t>
      </w:r>
      <w:r w:rsidR="005830C1" w:rsidRPr="0004035A">
        <w:rPr>
          <w:rFonts w:ascii="仿宋" w:eastAsia="仿宋" w:hAnsi="仿宋" w:hint="eastAsia"/>
          <w:sz w:val="24"/>
          <w:szCs w:val="24"/>
        </w:rPr>
        <w:t>只有</w:t>
      </w:r>
      <w:r w:rsidR="00997416" w:rsidRPr="0004035A">
        <w:rPr>
          <w:rFonts w:ascii="仿宋" w:eastAsia="仿宋" w:hAnsi="仿宋" w:hint="eastAsia"/>
          <w:sz w:val="24"/>
          <w:szCs w:val="24"/>
        </w:rPr>
        <w:t>在大数据环境下才能得到充分利用，才能挖</w:t>
      </w:r>
      <w:r w:rsidR="006E742A" w:rsidRPr="0004035A">
        <w:rPr>
          <w:rFonts w:ascii="仿宋" w:eastAsia="仿宋" w:hAnsi="仿宋" w:hint="eastAsia"/>
          <w:sz w:val="24"/>
          <w:szCs w:val="24"/>
        </w:rPr>
        <w:t>掘出这些数据与信用的关联关系，促进对征信数据进行更加充分的利用，进而更好的为市场企业服务。</w:t>
      </w:r>
    </w:p>
    <w:p w:rsidR="00997416" w:rsidRPr="0004035A" w:rsidRDefault="00997416"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信用评价体系主要包含评价方法、评价指标、评价程序、信用等级等内容，广义上还包括信用评价应用。目前，发达资本主义国家都建立了比较完善的信用评价体系，我国在这方面也进行了积极探索。</w:t>
      </w:r>
      <w:r w:rsidR="00802D15" w:rsidRPr="0004035A">
        <w:rPr>
          <w:rFonts w:ascii="仿宋" w:eastAsia="仿宋" w:hAnsi="仿宋" w:hint="eastAsia"/>
          <w:sz w:val="24"/>
          <w:szCs w:val="24"/>
        </w:rPr>
        <w:t>总体来说国外学者在个人信用体系研究领域多偏重商业贷款、个人纳税信用体系方面，而国内很多学者关于信用体系的研究大都聚焦在商业信贷、银行信贷、社会信用体系。</w:t>
      </w:r>
    </w:p>
    <w:p w:rsidR="00997416" w:rsidRPr="0004035A" w:rsidRDefault="00997416" w:rsidP="00F135A0">
      <w:pPr>
        <w:tabs>
          <w:tab w:val="left" w:pos="1260"/>
        </w:tabs>
        <w:spacing w:line="360" w:lineRule="auto"/>
        <w:jc w:val="left"/>
        <w:rPr>
          <w:rFonts w:ascii="仿宋" w:eastAsia="仿宋" w:hAnsi="仿宋"/>
          <w:sz w:val="24"/>
          <w:szCs w:val="24"/>
        </w:rPr>
      </w:pPr>
    </w:p>
    <w:p w:rsidR="00997416"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1.2.1 </w:t>
      </w:r>
      <w:r w:rsidR="00997416" w:rsidRPr="001D39FF">
        <w:rPr>
          <w:rFonts w:ascii="仿宋" w:eastAsia="仿宋" w:hAnsi="仿宋" w:hint="eastAsia"/>
          <w:b/>
          <w:sz w:val="24"/>
          <w:szCs w:val="24"/>
        </w:rPr>
        <w:t>国外信用评价体系情况</w:t>
      </w:r>
    </w:p>
    <w:p w:rsidR="008E3D3C" w:rsidRPr="0004035A" w:rsidRDefault="00401BC0"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sz w:val="24"/>
          <w:szCs w:val="24"/>
        </w:rPr>
        <w:t>国外对信用评价体系的研究主要在评价方法</w:t>
      </w:r>
      <w:r w:rsidRPr="0004035A">
        <w:rPr>
          <w:rFonts w:ascii="仿宋" w:eastAsia="仿宋" w:hAnsi="仿宋" w:hint="eastAsia"/>
          <w:sz w:val="24"/>
          <w:szCs w:val="24"/>
        </w:rPr>
        <w:t>、</w:t>
      </w:r>
      <w:r w:rsidRPr="0004035A">
        <w:rPr>
          <w:rFonts w:ascii="仿宋" w:eastAsia="仿宋" w:hAnsi="仿宋"/>
          <w:sz w:val="24"/>
          <w:szCs w:val="24"/>
        </w:rPr>
        <w:t>评价机构的评价程序</w:t>
      </w:r>
      <w:r w:rsidRPr="0004035A">
        <w:rPr>
          <w:rFonts w:ascii="仿宋" w:eastAsia="仿宋" w:hAnsi="仿宋" w:hint="eastAsia"/>
          <w:sz w:val="24"/>
          <w:szCs w:val="24"/>
        </w:rPr>
        <w:t>、</w:t>
      </w:r>
      <w:r w:rsidRPr="0004035A">
        <w:rPr>
          <w:rFonts w:ascii="仿宋" w:eastAsia="仿宋" w:hAnsi="仿宋"/>
          <w:sz w:val="24"/>
          <w:szCs w:val="24"/>
        </w:rPr>
        <w:t>评价等级符号三方面围绕开展</w:t>
      </w:r>
      <w:r w:rsidRPr="0004035A">
        <w:rPr>
          <w:rFonts w:ascii="仿宋" w:eastAsia="仿宋" w:hAnsi="仿宋" w:hint="eastAsia"/>
          <w:sz w:val="24"/>
          <w:szCs w:val="24"/>
        </w:rPr>
        <w:t>。</w:t>
      </w:r>
      <w:r w:rsidR="00997416" w:rsidRPr="0004035A">
        <w:rPr>
          <w:rFonts w:ascii="仿宋" w:eastAsia="仿宋" w:hAnsi="仿宋" w:hint="eastAsia"/>
          <w:sz w:val="24"/>
          <w:szCs w:val="24"/>
        </w:rPr>
        <w:t>国际上早期评价方法包括财务分析法与要素分析</w:t>
      </w:r>
      <w:r w:rsidR="00997416" w:rsidRPr="0004035A">
        <w:rPr>
          <w:rFonts w:ascii="仿宋" w:eastAsia="仿宋" w:hAnsi="仿宋" w:hint="eastAsia"/>
          <w:sz w:val="24"/>
          <w:szCs w:val="24"/>
        </w:rPr>
        <w:lastRenderedPageBreak/>
        <w:t>法，现代主要采用模型分析法。</w:t>
      </w:r>
    </w:p>
    <w:p w:rsidR="00401BC0" w:rsidRPr="0004035A" w:rsidRDefault="00997416" w:rsidP="00E35F64">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国际上一些知名的信用评价机构采用的评价程序不完全相同，但</w:t>
      </w:r>
      <w:r w:rsidR="009367F3">
        <w:rPr>
          <w:rFonts w:ascii="仿宋" w:eastAsia="仿宋" w:hAnsi="仿宋" w:hint="eastAsia"/>
          <w:sz w:val="24"/>
          <w:szCs w:val="24"/>
        </w:rPr>
        <w:t>其</w:t>
      </w:r>
      <w:r w:rsidRPr="0004035A">
        <w:rPr>
          <w:rFonts w:ascii="仿宋" w:eastAsia="仿宋" w:hAnsi="仿宋" w:hint="eastAsia"/>
          <w:sz w:val="24"/>
          <w:szCs w:val="24"/>
        </w:rPr>
        <w:t>评价的周期都较长，比如穆迪在收集了足够的评价信息后，组建评级委员会，从评价委员会的首次讨论开始到评价结果发布，大约需要60-90天时间。国际上对企业信用等级一般采用等级符号来区分，三大信用评估机构所采用的符号不完全相同，但划分标准和等级数量相差不大，标准普尔和惠誉是20个等级，最高级都是AAA，最低级是D，穆迪是19个等级，最高级是</w:t>
      </w:r>
      <w:proofErr w:type="spellStart"/>
      <w:r w:rsidRPr="0004035A">
        <w:rPr>
          <w:rFonts w:ascii="仿宋" w:eastAsia="仿宋" w:hAnsi="仿宋" w:hint="eastAsia"/>
          <w:sz w:val="24"/>
          <w:szCs w:val="24"/>
        </w:rPr>
        <w:t>Aaa</w:t>
      </w:r>
      <w:proofErr w:type="spellEnd"/>
      <w:r w:rsidRPr="0004035A">
        <w:rPr>
          <w:rFonts w:ascii="仿宋" w:eastAsia="仿宋" w:hAnsi="仿宋" w:hint="eastAsia"/>
          <w:sz w:val="24"/>
          <w:szCs w:val="24"/>
        </w:rPr>
        <w:t>，最低级是C。FICO模型对个人信用等级用信用分表示，取值范围为300-850分，680分以上通常会被认为是信用极好。</w:t>
      </w:r>
    </w:p>
    <w:p w:rsidR="00997416" w:rsidRPr="0004035A" w:rsidRDefault="00997416"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 xml:space="preserve">过去几年里，发达资本主义国家已经出现了一些新兴企业利用大数据来重新定义信用评估方式。比如美国的Neo Finance公司利用申请人的工作历史和其在LinkedIn（一家面向商业客户的社交网络）上的人际关系来决定是否向他提供贷款。另一家名为Zest </w:t>
      </w:r>
      <w:proofErr w:type="spellStart"/>
      <w:r w:rsidRPr="0004035A">
        <w:rPr>
          <w:rFonts w:ascii="仿宋" w:eastAsia="仿宋" w:hAnsi="仿宋" w:hint="eastAsia"/>
          <w:sz w:val="24"/>
          <w:szCs w:val="24"/>
        </w:rPr>
        <w:t>Fiance</w:t>
      </w:r>
      <w:proofErr w:type="spellEnd"/>
      <w:r w:rsidRPr="0004035A">
        <w:rPr>
          <w:rFonts w:ascii="仿宋" w:eastAsia="仿宋" w:hAnsi="仿宋" w:hint="eastAsia"/>
          <w:sz w:val="24"/>
          <w:szCs w:val="24"/>
        </w:rPr>
        <w:t>的公司是</w:t>
      </w:r>
      <w:proofErr w:type="gramStart"/>
      <w:r w:rsidRPr="0004035A">
        <w:rPr>
          <w:rFonts w:ascii="仿宋" w:eastAsia="仿宋" w:hAnsi="仿宋" w:hint="eastAsia"/>
          <w:sz w:val="24"/>
          <w:szCs w:val="24"/>
        </w:rPr>
        <w:t>前谷歌首席</w:t>
      </w:r>
      <w:proofErr w:type="gramEnd"/>
      <w:r w:rsidRPr="0004035A">
        <w:rPr>
          <w:rFonts w:ascii="仿宋" w:eastAsia="仿宋" w:hAnsi="仿宋" w:hint="eastAsia"/>
          <w:sz w:val="24"/>
          <w:szCs w:val="24"/>
        </w:rPr>
        <w:t>信息官创办的，它利用顾客各方面的信用数据来做评价，包含成千上万的参数，比如借款方搬家的次数、他们在网页上使用大写字母的能力等，这些参数可能与借款方的信用没有直接的因果关系，但是通过大数据手段可以发现一定的关联关系，因此也会对借款方的信用状况产生影响。</w:t>
      </w:r>
      <w:r w:rsidR="009367F3">
        <w:rPr>
          <w:rFonts w:ascii="仿宋" w:eastAsia="仿宋" w:hAnsi="仿宋" w:hint="eastAsia"/>
          <w:sz w:val="24"/>
          <w:szCs w:val="24"/>
        </w:rPr>
        <w:t>这些企业通过对庞大的数据量进行深入挖掘，以此找到一条新的利润增长点。</w:t>
      </w:r>
    </w:p>
    <w:p w:rsidR="00997416" w:rsidRPr="0004035A" w:rsidRDefault="00802D15"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p>
    <w:p w:rsidR="00997416"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1.2.2 </w:t>
      </w:r>
      <w:r w:rsidR="00997416" w:rsidRPr="001D39FF">
        <w:rPr>
          <w:rFonts w:ascii="仿宋" w:eastAsia="仿宋" w:hAnsi="仿宋" w:hint="eastAsia"/>
          <w:b/>
          <w:sz w:val="24"/>
          <w:szCs w:val="24"/>
        </w:rPr>
        <w:t>国内信用评价体系探索</w:t>
      </w:r>
    </w:p>
    <w:p w:rsidR="00802D15" w:rsidRPr="0004035A" w:rsidRDefault="00997416" w:rsidP="009367F3">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我国的信用评价体系发展较晚，</w:t>
      </w:r>
      <w:r w:rsidR="009367F3">
        <w:rPr>
          <w:rFonts w:ascii="仿宋" w:eastAsia="仿宋" w:hAnsi="仿宋" w:hint="eastAsia"/>
          <w:sz w:val="24"/>
          <w:szCs w:val="24"/>
        </w:rPr>
        <w:t>主要</w:t>
      </w:r>
      <w:r w:rsidRPr="0004035A">
        <w:rPr>
          <w:rFonts w:ascii="仿宋" w:eastAsia="仿宋" w:hAnsi="仿宋" w:hint="eastAsia"/>
          <w:sz w:val="24"/>
          <w:szCs w:val="24"/>
        </w:rPr>
        <w:t>采用了第三方评级机构和公共征信体系并行发展的模式。</w:t>
      </w:r>
      <w:r w:rsidR="004576AB">
        <w:rPr>
          <w:rFonts w:ascii="仿宋" w:eastAsia="仿宋" w:hAnsi="仿宋"/>
          <w:sz w:val="24"/>
          <w:szCs w:val="24"/>
        </w:rPr>
        <w:t>目前</w:t>
      </w:r>
      <w:r w:rsidR="004576AB">
        <w:rPr>
          <w:rFonts w:ascii="仿宋" w:eastAsia="仿宋" w:hAnsi="仿宋" w:hint="eastAsia"/>
          <w:sz w:val="24"/>
          <w:szCs w:val="24"/>
        </w:rPr>
        <w:t>，</w:t>
      </w:r>
      <w:r w:rsidRPr="0004035A">
        <w:rPr>
          <w:rFonts w:ascii="仿宋" w:eastAsia="仿宋" w:hAnsi="仿宋" w:hint="eastAsia"/>
          <w:sz w:val="24"/>
          <w:szCs w:val="24"/>
        </w:rPr>
        <w:t>国内信用</w:t>
      </w:r>
      <w:proofErr w:type="gramStart"/>
      <w:r w:rsidRPr="0004035A">
        <w:rPr>
          <w:rFonts w:ascii="仿宋" w:eastAsia="仿宋" w:hAnsi="仿宋" w:hint="eastAsia"/>
          <w:sz w:val="24"/>
          <w:szCs w:val="24"/>
        </w:rPr>
        <w:t>评级业</w:t>
      </w:r>
      <w:proofErr w:type="gramEnd"/>
      <w:r w:rsidRPr="0004035A">
        <w:rPr>
          <w:rFonts w:ascii="仿宋" w:eastAsia="仿宋" w:hAnsi="仿宋" w:hint="eastAsia"/>
          <w:sz w:val="24"/>
          <w:szCs w:val="24"/>
        </w:rPr>
        <w:t>在自主发展的同时，也与国际信用评价机构积极开展合作，比如惠誉持有联</w:t>
      </w:r>
      <w:proofErr w:type="gramStart"/>
      <w:r w:rsidRPr="0004035A">
        <w:rPr>
          <w:rFonts w:ascii="仿宋" w:eastAsia="仿宋" w:hAnsi="仿宋" w:hint="eastAsia"/>
          <w:sz w:val="24"/>
          <w:szCs w:val="24"/>
        </w:rPr>
        <w:t>合资</w:t>
      </w:r>
      <w:proofErr w:type="gramEnd"/>
      <w:r w:rsidRPr="0004035A">
        <w:rPr>
          <w:rFonts w:ascii="仿宋" w:eastAsia="仿宋" w:hAnsi="仿宋" w:hint="eastAsia"/>
          <w:sz w:val="24"/>
          <w:szCs w:val="24"/>
        </w:rPr>
        <w:t>信49%的股权、穆迪与大公国际曾签署为期3年的技术合作协议等。国内信用评价机构充分借鉴了国外在评价方法、评价指标、评价程序、信用等级等方面的经验，同时也在评价指标、评价模型等方面进行了积极探索。</w:t>
      </w:r>
    </w:p>
    <w:p w:rsidR="004576AB" w:rsidRPr="00B47AF5" w:rsidRDefault="006E742A" w:rsidP="004576AB">
      <w:pPr>
        <w:adjustRightInd w:val="0"/>
        <w:snapToGrid w:val="0"/>
        <w:spacing w:line="360" w:lineRule="auto"/>
        <w:ind w:firstLineChars="200" w:firstLine="480"/>
        <w:rPr>
          <w:rStyle w:val="fontstyle01"/>
          <w:rFonts w:ascii="仿宋" w:eastAsia="仿宋" w:hAnsi="仿宋" w:cs="仿宋"/>
          <w:sz w:val="24"/>
          <w:szCs w:val="24"/>
        </w:rPr>
      </w:pPr>
      <w:r w:rsidRPr="0004035A">
        <w:rPr>
          <w:rFonts w:ascii="仿宋" w:eastAsia="仿宋" w:hAnsi="仿宋" w:hint="eastAsia"/>
          <w:sz w:val="24"/>
          <w:szCs w:val="24"/>
        </w:rPr>
        <w:t>目前比较典型的是2006年中国人民银行印发的《信用评级管理指导意</w:t>
      </w:r>
      <w:r w:rsidR="004576AB">
        <w:rPr>
          <w:rFonts w:ascii="仿宋" w:eastAsia="仿宋" w:hAnsi="仿宋" w:hint="eastAsia"/>
          <w:sz w:val="24"/>
          <w:szCs w:val="24"/>
        </w:rPr>
        <w:t>见</w:t>
      </w:r>
      <w:r w:rsidRPr="0004035A">
        <w:rPr>
          <w:rFonts w:ascii="仿宋" w:eastAsia="仿宋" w:hAnsi="仿宋" w:hint="eastAsia"/>
          <w:sz w:val="24"/>
          <w:szCs w:val="24"/>
        </w:rPr>
        <w:t>》，将企业评级要素分为企业素质、经营能力、获利能力、偿债能力、履约情况和发展前景六个方面；</w:t>
      </w:r>
      <w:r w:rsidR="00997416" w:rsidRPr="0004035A">
        <w:rPr>
          <w:rFonts w:ascii="仿宋" w:eastAsia="仿宋" w:hAnsi="仿宋" w:hint="eastAsia"/>
          <w:sz w:val="24"/>
          <w:szCs w:val="24"/>
        </w:rPr>
        <w:t>在中国信用行业标准技术委员会2009年编制的《企业信用评价标准》将企业信用评价过程分为外部环境、经营状况、管理状况、财务指标、</w:t>
      </w:r>
      <w:r w:rsidR="00997416" w:rsidRPr="0004035A">
        <w:rPr>
          <w:rFonts w:ascii="仿宋" w:eastAsia="仿宋" w:hAnsi="仿宋" w:hint="eastAsia"/>
          <w:sz w:val="24"/>
          <w:szCs w:val="24"/>
        </w:rPr>
        <w:lastRenderedPageBreak/>
        <w:t>公共信用记录和招投标信用记录五大部分。个人信用评价方面，目前国内主要使用的评价模型有：上海资信评估模型、深圳鹏远公司建立的“鹏元”模型和</w:t>
      </w:r>
      <w:proofErr w:type="gramStart"/>
      <w:r w:rsidR="00997416" w:rsidRPr="0004035A">
        <w:rPr>
          <w:rFonts w:ascii="仿宋" w:eastAsia="仿宋" w:hAnsi="仿宋" w:hint="eastAsia"/>
          <w:sz w:val="24"/>
          <w:szCs w:val="24"/>
        </w:rPr>
        <w:t>蚂蚁金服</w:t>
      </w:r>
      <w:proofErr w:type="gramEnd"/>
      <w:r w:rsidR="00997416" w:rsidRPr="0004035A">
        <w:rPr>
          <w:rFonts w:ascii="仿宋" w:eastAsia="仿宋" w:hAnsi="仿宋" w:hint="eastAsia"/>
          <w:sz w:val="24"/>
          <w:szCs w:val="24"/>
        </w:rPr>
        <w:t>的芝麻信用评分模型。其中芝麻信用评分模型与美国的FICO模型类似，通过身份特质、履约能力、信用历史、人脉关系、行为偏好五个维度对个体信用进行分析。芝麻信用在评分的基础上扩展了信用贷、信用住、信用租车、出国免签等多种应用。</w:t>
      </w:r>
      <w:r w:rsidR="004576AB" w:rsidRPr="00B47AF5">
        <w:rPr>
          <w:rStyle w:val="fontstyle01"/>
          <w:rFonts w:ascii="仿宋" w:eastAsia="仿宋" w:hAnsi="仿宋" w:cs="仿宋" w:hint="eastAsia"/>
          <w:sz w:val="24"/>
          <w:szCs w:val="24"/>
        </w:rPr>
        <w:t>关于房产领域个人信用体系问</w:t>
      </w:r>
      <w:r w:rsidR="004576AB">
        <w:rPr>
          <w:rStyle w:val="fontstyle01"/>
          <w:rFonts w:ascii="仿宋" w:eastAsia="仿宋" w:hAnsi="仿宋" w:cs="仿宋" w:hint="eastAsia"/>
          <w:sz w:val="24"/>
          <w:szCs w:val="24"/>
        </w:rPr>
        <w:t>题的探讨还少有人涉及，而大数据个人房产</w:t>
      </w:r>
      <w:r w:rsidR="00586680">
        <w:rPr>
          <w:rStyle w:val="fontstyle01"/>
          <w:rFonts w:ascii="仿宋" w:eastAsia="仿宋" w:hAnsi="仿宋" w:cs="仿宋" w:hint="eastAsia"/>
          <w:sz w:val="24"/>
          <w:szCs w:val="24"/>
        </w:rPr>
        <w:t>信用体系</w:t>
      </w:r>
      <w:r w:rsidR="004576AB">
        <w:rPr>
          <w:rStyle w:val="fontstyle01"/>
          <w:rFonts w:ascii="仿宋" w:eastAsia="仿宋" w:hAnsi="仿宋" w:cs="仿宋" w:hint="eastAsia"/>
          <w:sz w:val="24"/>
          <w:szCs w:val="24"/>
        </w:rPr>
        <w:t>领域研究方面</w:t>
      </w:r>
      <w:r w:rsidR="00586680">
        <w:rPr>
          <w:rStyle w:val="fontstyle01"/>
          <w:rFonts w:ascii="仿宋" w:eastAsia="仿宋" w:hAnsi="仿宋" w:cs="仿宋" w:hint="eastAsia"/>
          <w:sz w:val="24"/>
          <w:szCs w:val="24"/>
        </w:rPr>
        <w:t>更鲜有人涉及。</w:t>
      </w:r>
    </w:p>
    <w:p w:rsidR="00802D15" w:rsidRPr="004576AB" w:rsidRDefault="00802D15" w:rsidP="004576AB">
      <w:pPr>
        <w:tabs>
          <w:tab w:val="left" w:pos="1260"/>
        </w:tabs>
        <w:spacing w:line="360" w:lineRule="auto"/>
        <w:jc w:val="left"/>
        <w:rPr>
          <w:rFonts w:ascii="仿宋" w:eastAsia="仿宋" w:hAnsi="仿宋"/>
          <w:sz w:val="24"/>
          <w:szCs w:val="24"/>
        </w:rPr>
      </w:pPr>
    </w:p>
    <w:p w:rsidR="00802D15" w:rsidRPr="001D39FF" w:rsidRDefault="00992A06" w:rsidP="00992A06">
      <w:pPr>
        <w:tabs>
          <w:tab w:val="left" w:pos="1260"/>
        </w:tabs>
        <w:spacing w:line="360" w:lineRule="auto"/>
        <w:jc w:val="left"/>
        <w:rPr>
          <w:rFonts w:ascii="仿宋" w:eastAsia="仿宋" w:hAnsi="仿宋"/>
          <w:b/>
          <w:sz w:val="24"/>
          <w:szCs w:val="24"/>
        </w:rPr>
      </w:pPr>
      <w:r>
        <w:rPr>
          <w:rFonts w:ascii="仿宋" w:eastAsia="仿宋" w:hAnsi="仿宋"/>
          <w:b/>
          <w:sz w:val="24"/>
          <w:szCs w:val="24"/>
        </w:rPr>
        <w:t xml:space="preserve">1.2.3 </w:t>
      </w:r>
      <w:r w:rsidR="00802D15" w:rsidRPr="001D39FF">
        <w:rPr>
          <w:rFonts w:ascii="仿宋" w:eastAsia="仿宋" w:hAnsi="仿宋"/>
          <w:b/>
          <w:sz w:val="24"/>
          <w:szCs w:val="24"/>
        </w:rPr>
        <w:t>当前信用评价体系存在的问题</w:t>
      </w:r>
    </w:p>
    <w:p w:rsidR="0065266E" w:rsidRPr="0004035A" w:rsidRDefault="0065266E" w:rsidP="00F135A0">
      <w:pPr>
        <w:tabs>
          <w:tab w:val="left" w:pos="1260"/>
        </w:tabs>
        <w:spacing w:line="360" w:lineRule="auto"/>
        <w:jc w:val="left"/>
        <w:rPr>
          <w:rFonts w:ascii="仿宋" w:eastAsia="仿宋" w:hAnsi="仿宋"/>
          <w:sz w:val="24"/>
          <w:szCs w:val="24"/>
        </w:rPr>
      </w:pPr>
      <w:r w:rsidRPr="0004035A">
        <w:rPr>
          <w:rFonts w:ascii="仿宋" w:eastAsia="仿宋" w:hAnsi="仿宋" w:hint="eastAsia"/>
          <w:sz w:val="24"/>
          <w:szCs w:val="24"/>
        </w:rPr>
        <w:t xml:space="preserve"> </w:t>
      </w:r>
      <w:r w:rsidRPr="0004035A">
        <w:rPr>
          <w:rFonts w:ascii="仿宋" w:eastAsia="仿宋" w:hAnsi="仿宋"/>
          <w:sz w:val="24"/>
          <w:szCs w:val="24"/>
        </w:rPr>
        <w:t xml:space="preserve">  </w:t>
      </w:r>
      <w:r w:rsidRPr="0004035A">
        <w:rPr>
          <w:rFonts w:ascii="仿宋" w:eastAsia="仿宋" w:hAnsi="仿宋" w:hint="eastAsia"/>
          <w:sz w:val="24"/>
          <w:szCs w:val="24"/>
        </w:rPr>
        <w:t xml:space="preserve"> 一是评价结果易受到外部因素的影响。主权评级容易受到政治因素的干预，比如2008年金融危机爆发以后，国际三大评级机构频繁下调欧洲国家的主权信用评级，导致</w:t>
      </w:r>
      <w:proofErr w:type="gramStart"/>
      <w:r w:rsidRPr="0004035A">
        <w:rPr>
          <w:rFonts w:ascii="仿宋" w:eastAsia="仿宋" w:hAnsi="仿宋" w:hint="eastAsia"/>
          <w:sz w:val="24"/>
          <w:szCs w:val="24"/>
        </w:rPr>
        <w:t>欧债危机</w:t>
      </w:r>
      <w:proofErr w:type="gramEnd"/>
      <w:r w:rsidRPr="0004035A">
        <w:rPr>
          <w:rFonts w:ascii="仿宋" w:eastAsia="仿宋" w:hAnsi="仿宋" w:hint="eastAsia"/>
          <w:sz w:val="24"/>
          <w:szCs w:val="24"/>
        </w:rPr>
        <w:t>加剧，间接帮助美国度过危机。对社会主体的评价结果容易受到评价委员会人员构成的影响，评价委员会的业务能力、经验、主观好恶、品德都是重要的影响因素。二是评价指标不全面。传统信用评价指标比较注重金融消费领域的指标，许多信用评价机构并未将公共管理领域和互联网数据纳入信用评价体系，即便纳入也只是少量指标，比如德国将地铁逃票作为个人征信的指标。三是运用范围较窄。传统信用评价主要运用于金融领域，比如银行贷款、发行证券、商业合作等，也有些信用评价产品会被用在招聘求职等方面。近年来在我国兴起的芝麻信用也是主要运用于提供小额贷款、免押金等领域，芝麻信用的出国免签是一大亮点。但是由于信用数据来源和评价机制的局限性，传统信用评价产品还无法广泛运用到社会管理、公共服务等各个领域。</w:t>
      </w:r>
    </w:p>
    <w:p w:rsidR="00802D15" w:rsidRPr="0004035A" w:rsidRDefault="00802D15" w:rsidP="00F135A0">
      <w:pPr>
        <w:tabs>
          <w:tab w:val="left" w:pos="1260"/>
        </w:tabs>
        <w:spacing w:line="360" w:lineRule="auto"/>
        <w:jc w:val="left"/>
        <w:rPr>
          <w:rFonts w:ascii="仿宋" w:eastAsia="仿宋" w:hAnsi="仿宋"/>
          <w:sz w:val="24"/>
          <w:szCs w:val="24"/>
        </w:rPr>
      </w:pPr>
    </w:p>
    <w:p w:rsidR="008838FD" w:rsidRPr="00F135A0" w:rsidRDefault="008838FD" w:rsidP="00F135A0">
      <w:pPr>
        <w:tabs>
          <w:tab w:val="left" w:pos="1260"/>
        </w:tabs>
        <w:adjustRightInd w:val="0"/>
        <w:snapToGrid w:val="0"/>
        <w:spacing w:line="360" w:lineRule="auto"/>
        <w:jc w:val="left"/>
        <w:rPr>
          <w:rFonts w:ascii="仿宋" w:eastAsia="仿宋" w:hAnsi="仿宋" w:cs="仿宋"/>
          <w:b/>
          <w:color w:val="231F20"/>
          <w:sz w:val="24"/>
          <w:szCs w:val="24"/>
        </w:rPr>
      </w:pPr>
      <w:r w:rsidRPr="00F135A0">
        <w:rPr>
          <w:rFonts w:ascii="仿宋" w:eastAsia="仿宋" w:hAnsi="仿宋" w:cs="仿宋"/>
          <w:b/>
          <w:color w:val="231F20"/>
          <w:sz w:val="24"/>
          <w:szCs w:val="24"/>
        </w:rPr>
        <w:t>1.</w:t>
      </w:r>
      <w:r w:rsidR="00992A06">
        <w:rPr>
          <w:rFonts w:ascii="仿宋" w:eastAsia="仿宋" w:hAnsi="仿宋" w:cs="仿宋"/>
          <w:b/>
          <w:color w:val="231F20"/>
          <w:sz w:val="24"/>
          <w:szCs w:val="24"/>
        </w:rPr>
        <w:t xml:space="preserve">2.4 </w:t>
      </w:r>
      <w:r w:rsidR="00C52571" w:rsidRPr="00F135A0">
        <w:rPr>
          <w:rFonts w:ascii="仿宋" w:eastAsia="仿宋" w:hAnsi="仿宋" w:cs="仿宋"/>
          <w:b/>
          <w:color w:val="231F20"/>
          <w:sz w:val="24"/>
          <w:szCs w:val="24"/>
        </w:rPr>
        <w:t>行业需求</w:t>
      </w:r>
    </w:p>
    <w:p w:rsidR="00C87E2B"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随着《社会信用体系建设规划纲要（2014- 2020年）》和《关于做好个人征信业务准备工作的通知》》的颁布，我国个人信用行业迎来了发展的黄金时期。信用将在社会经济生活中承担越来越重要的作用，拥有信用者可以获得机会、形成社会关系或达成信用交易。信用正成为社会资源配置的新依据，改变了传统经济仅仅依靠实物资本进行资源配置的方式，促进缺乏实物资本但是拥有信用资本的主体发展。为此，各方都在积极地为社会信用体系的构建而努力，而</w:t>
      </w:r>
      <w:r w:rsidRPr="0004035A">
        <w:rPr>
          <w:rFonts w:ascii="仿宋" w:eastAsia="仿宋" w:hAnsi="仿宋" w:hint="eastAsia"/>
          <w:sz w:val="24"/>
          <w:szCs w:val="24"/>
        </w:rPr>
        <w:lastRenderedPageBreak/>
        <w:t>个人房产信用体系作为构成社会信用体系的重要分支，对于社会信用体系的建立与完善，有着非常重要的作用，其中个人房产信用体系的建立完善，不仅对稳定房产市场、规范房产市场行为、促进房产市场稳定有序发展具有重要意义，而且对整合社会系统信用体系的构建具有重要影响。</w:t>
      </w:r>
    </w:p>
    <w:p w:rsidR="0065266E" w:rsidRPr="0004035A" w:rsidRDefault="00C87E2B" w:rsidP="00F135A0">
      <w:pPr>
        <w:tabs>
          <w:tab w:val="left" w:pos="1260"/>
        </w:tabs>
        <w:spacing w:line="360" w:lineRule="auto"/>
        <w:ind w:firstLine="420"/>
        <w:jc w:val="left"/>
        <w:rPr>
          <w:rFonts w:ascii="仿宋" w:eastAsia="仿宋" w:hAnsi="仿宋"/>
          <w:sz w:val="24"/>
          <w:szCs w:val="24"/>
        </w:rPr>
      </w:pPr>
      <w:r w:rsidRPr="0004035A">
        <w:rPr>
          <w:rFonts w:ascii="仿宋" w:eastAsia="仿宋" w:hAnsi="仿宋" w:hint="eastAsia"/>
          <w:sz w:val="24"/>
          <w:szCs w:val="24"/>
        </w:rPr>
        <w:t>目前</w:t>
      </w:r>
      <w:r w:rsidR="0065266E" w:rsidRPr="0004035A">
        <w:rPr>
          <w:rFonts w:ascii="仿宋" w:eastAsia="仿宋" w:hAnsi="仿宋" w:hint="eastAsia"/>
          <w:sz w:val="24"/>
          <w:szCs w:val="24"/>
        </w:rPr>
        <w:t>我</w:t>
      </w:r>
      <w:r w:rsidRPr="0004035A">
        <w:rPr>
          <w:rFonts w:ascii="仿宋" w:eastAsia="仿宋" w:hAnsi="仿宋" w:hint="eastAsia"/>
          <w:sz w:val="24"/>
          <w:szCs w:val="24"/>
        </w:rPr>
        <w:t>国房地产信用体系正处在初级建设阶段，暂时没有形成比较完备的个人房产信用评估体系，相关的研究也只停留定量和定性分析</w:t>
      </w:r>
      <w:r w:rsidR="00DE7F15" w:rsidRPr="0004035A">
        <w:rPr>
          <w:rFonts w:ascii="仿宋" w:eastAsia="仿宋" w:hAnsi="仿宋" w:hint="eastAsia"/>
          <w:sz w:val="24"/>
          <w:szCs w:val="24"/>
        </w:rPr>
        <w:t>层面，主观性偏大，实施成本高。而面对房产交易市场纷繁复杂的情况</w:t>
      </w:r>
      <w:r w:rsidR="00E43D66" w:rsidRPr="0004035A">
        <w:rPr>
          <w:rFonts w:ascii="仿宋" w:eastAsia="仿宋" w:hAnsi="仿宋" w:hint="eastAsia"/>
          <w:sz w:val="24"/>
          <w:szCs w:val="24"/>
        </w:rPr>
        <w:t>，急需一套科学的且具有实际商业应用价值</w:t>
      </w:r>
      <w:r w:rsidR="00DE7F15" w:rsidRPr="0004035A">
        <w:rPr>
          <w:rFonts w:ascii="仿宋" w:eastAsia="仿宋" w:hAnsi="仿宋" w:hint="eastAsia"/>
          <w:sz w:val="24"/>
          <w:szCs w:val="24"/>
        </w:rPr>
        <w:t>的个人房产信用评估体系</w:t>
      </w:r>
      <w:r w:rsidR="00E43D66" w:rsidRPr="0004035A">
        <w:rPr>
          <w:rFonts w:ascii="仿宋" w:eastAsia="仿宋" w:hAnsi="仿宋" w:hint="eastAsia"/>
          <w:sz w:val="24"/>
          <w:szCs w:val="24"/>
        </w:rPr>
        <w:t>，以做房产市场交易评估之用。</w:t>
      </w:r>
    </w:p>
    <w:p w:rsidR="00E43D66" w:rsidRPr="0004035A" w:rsidRDefault="00E43D66" w:rsidP="00F135A0">
      <w:pPr>
        <w:tabs>
          <w:tab w:val="left" w:pos="1260"/>
        </w:tabs>
        <w:spacing w:line="360" w:lineRule="auto"/>
        <w:ind w:firstLine="420"/>
        <w:jc w:val="left"/>
        <w:rPr>
          <w:rFonts w:ascii="仿宋" w:eastAsia="仿宋" w:hAnsi="仿宋"/>
          <w:sz w:val="24"/>
          <w:szCs w:val="24"/>
        </w:rPr>
      </w:pPr>
    </w:p>
    <w:p w:rsidR="00E3550D" w:rsidRPr="00F135A0" w:rsidRDefault="00992A06" w:rsidP="00F135A0">
      <w:pPr>
        <w:pStyle w:val="2"/>
        <w:spacing w:before="0" w:after="0" w:line="360" w:lineRule="auto"/>
        <w:jc w:val="left"/>
        <w:rPr>
          <w:rFonts w:ascii="仿宋" w:eastAsia="仿宋" w:hAnsi="仿宋"/>
          <w:sz w:val="28"/>
          <w:szCs w:val="28"/>
        </w:rPr>
      </w:pPr>
      <w:bookmarkStart w:id="4" w:name="_Toc532934612"/>
      <w:r>
        <w:rPr>
          <w:rFonts w:ascii="仿宋" w:eastAsia="仿宋" w:hAnsi="仿宋" w:hint="eastAsia"/>
          <w:sz w:val="28"/>
          <w:szCs w:val="28"/>
        </w:rPr>
        <w:t>1.3</w:t>
      </w:r>
      <w:r w:rsidR="00CC579D">
        <w:rPr>
          <w:rFonts w:ascii="仿宋" w:eastAsia="仿宋" w:hAnsi="仿宋"/>
          <w:sz w:val="28"/>
          <w:szCs w:val="28"/>
        </w:rPr>
        <w:t xml:space="preserve"> </w:t>
      </w:r>
      <w:r w:rsidR="00E3550D" w:rsidRPr="00F135A0">
        <w:rPr>
          <w:rFonts w:ascii="仿宋" w:eastAsia="仿宋" w:hAnsi="仿宋" w:hint="eastAsia"/>
          <w:sz w:val="28"/>
          <w:szCs w:val="28"/>
        </w:rPr>
        <w:t>任务分析</w:t>
      </w:r>
      <w:bookmarkEnd w:id="4"/>
    </w:p>
    <w:p w:rsidR="0065266E" w:rsidRPr="0004035A" w:rsidRDefault="00080E14" w:rsidP="00F135A0">
      <w:pPr>
        <w:tabs>
          <w:tab w:val="left" w:pos="1260"/>
        </w:tabs>
        <w:spacing w:line="360" w:lineRule="auto"/>
        <w:ind w:firstLineChars="200" w:firstLine="480"/>
        <w:jc w:val="left"/>
        <w:rPr>
          <w:rFonts w:ascii="仿宋" w:eastAsia="仿宋" w:hAnsi="仿宋"/>
          <w:sz w:val="24"/>
          <w:szCs w:val="24"/>
        </w:rPr>
      </w:pPr>
      <w:r w:rsidRPr="0004035A">
        <w:rPr>
          <w:rFonts w:ascii="仿宋" w:eastAsia="仿宋" w:hAnsi="仿宋" w:hint="eastAsia"/>
          <w:sz w:val="24"/>
          <w:szCs w:val="24"/>
        </w:rPr>
        <w:t>通过对国内外信用体系的初步研究，结合大赛的背景和提供的相关数据信息；</w:t>
      </w:r>
      <w:r w:rsidR="0004035A" w:rsidRPr="0004035A">
        <w:rPr>
          <w:rFonts w:ascii="仿宋" w:eastAsia="仿宋" w:hAnsi="仿宋" w:hint="eastAsia"/>
          <w:sz w:val="24"/>
          <w:szCs w:val="24"/>
        </w:rPr>
        <w:t>我们得出本次方案的两个</w:t>
      </w:r>
      <w:r w:rsidR="001B1782" w:rsidRPr="0004035A">
        <w:rPr>
          <w:rFonts w:ascii="仿宋" w:eastAsia="仿宋" w:hAnsi="仿宋" w:hint="eastAsia"/>
          <w:sz w:val="24"/>
          <w:szCs w:val="24"/>
        </w:rPr>
        <w:t>核心点是：</w:t>
      </w:r>
      <w:r w:rsidR="0004035A" w:rsidRPr="0004035A">
        <w:rPr>
          <w:rFonts w:ascii="仿宋" w:eastAsia="仿宋" w:hAnsi="仿宋" w:hint="eastAsia"/>
          <w:sz w:val="24"/>
          <w:szCs w:val="24"/>
        </w:rPr>
        <w:t>数据指标的选取和算法模型的构建。围绕这两点，方案</w:t>
      </w:r>
      <w:r w:rsidRPr="0004035A">
        <w:rPr>
          <w:rFonts w:ascii="仿宋" w:eastAsia="仿宋" w:hAnsi="仿宋" w:hint="eastAsia"/>
          <w:sz w:val="24"/>
          <w:szCs w:val="24"/>
        </w:rPr>
        <w:t>立足于房产交易的全过程，建立一套“用数据说话、用数据评价”的个人房产信用评价程序模型，</w:t>
      </w:r>
      <w:r w:rsidR="003528E6" w:rsidRPr="0004035A">
        <w:rPr>
          <w:rFonts w:ascii="仿宋" w:eastAsia="仿宋" w:hAnsi="仿宋" w:hint="eastAsia"/>
          <w:sz w:val="24"/>
          <w:szCs w:val="24"/>
        </w:rPr>
        <w:t>进一步对现实商业贷款进行拟合分析，以此</w:t>
      </w:r>
      <w:r w:rsidRPr="0004035A">
        <w:rPr>
          <w:rFonts w:ascii="仿宋" w:eastAsia="仿宋" w:hAnsi="仿宋" w:hint="eastAsia"/>
          <w:sz w:val="24"/>
          <w:szCs w:val="24"/>
        </w:rPr>
        <w:t>为参与房产交易的个人进行信用评分，以做业内参考之用。</w:t>
      </w:r>
    </w:p>
    <w:p w:rsidR="003528E6" w:rsidRPr="0004035A" w:rsidRDefault="003528E6" w:rsidP="00F135A0">
      <w:pPr>
        <w:tabs>
          <w:tab w:val="left" w:pos="1260"/>
        </w:tabs>
        <w:spacing w:line="360" w:lineRule="auto"/>
        <w:ind w:firstLineChars="200" w:firstLine="480"/>
        <w:jc w:val="left"/>
        <w:rPr>
          <w:rFonts w:ascii="仿宋" w:eastAsia="仿宋" w:hAnsi="仿宋"/>
          <w:sz w:val="24"/>
          <w:szCs w:val="24"/>
        </w:rPr>
      </w:pPr>
    </w:p>
    <w:p w:rsidR="00FF5D17" w:rsidRPr="00F135A0" w:rsidRDefault="00586680" w:rsidP="00F135A0">
      <w:pPr>
        <w:pStyle w:val="2"/>
        <w:spacing w:before="0" w:after="0" w:line="360" w:lineRule="auto"/>
        <w:jc w:val="left"/>
        <w:rPr>
          <w:rFonts w:ascii="仿宋" w:eastAsia="仿宋" w:hAnsi="仿宋"/>
          <w:sz w:val="28"/>
          <w:szCs w:val="28"/>
        </w:rPr>
      </w:pPr>
      <w:bookmarkStart w:id="5" w:name="_Toc532934613"/>
      <w:r>
        <w:rPr>
          <w:rFonts w:ascii="仿宋" w:eastAsia="仿宋" w:hAnsi="仿宋" w:hint="eastAsia"/>
          <w:sz w:val="28"/>
          <w:szCs w:val="28"/>
        </w:rPr>
        <w:t>1.4</w:t>
      </w:r>
      <w:r>
        <w:rPr>
          <w:rFonts w:ascii="仿宋" w:eastAsia="仿宋" w:hAnsi="仿宋"/>
          <w:sz w:val="28"/>
          <w:szCs w:val="28"/>
        </w:rPr>
        <w:t xml:space="preserve"> </w:t>
      </w:r>
      <w:r w:rsidR="00634D9E">
        <w:rPr>
          <w:rFonts w:ascii="仿宋" w:eastAsia="仿宋" w:hAnsi="仿宋" w:hint="eastAsia"/>
          <w:sz w:val="28"/>
          <w:szCs w:val="28"/>
        </w:rPr>
        <w:t>准备事项</w:t>
      </w:r>
      <w:bookmarkEnd w:id="5"/>
      <w:r w:rsidR="003528E6" w:rsidRPr="00F135A0">
        <w:rPr>
          <w:rFonts w:ascii="仿宋" w:eastAsia="仿宋" w:hAnsi="仿宋" w:hint="eastAsia"/>
          <w:sz w:val="28"/>
          <w:szCs w:val="28"/>
        </w:rPr>
        <w:t xml:space="preserve">  </w:t>
      </w:r>
    </w:p>
    <w:p w:rsidR="008E5173" w:rsidRDefault="008E5173" w:rsidP="008E5173">
      <w:pPr>
        <w:spacing w:line="360" w:lineRule="auto"/>
        <w:ind w:left="1200" w:hangingChars="500" w:hanging="1200"/>
        <w:jc w:val="left"/>
        <w:rPr>
          <w:rFonts w:ascii="仿宋" w:eastAsia="仿宋" w:hAnsi="仿宋"/>
          <w:color w:val="000000" w:themeColor="text1"/>
          <w:sz w:val="24"/>
          <w:szCs w:val="24"/>
        </w:rPr>
      </w:pPr>
      <w:r>
        <w:rPr>
          <w:rFonts w:ascii="仿宋" w:eastAsia="仿宋" w:hAnsi="仿宋"/>
          <w:color w:val="000000" w:themeColor="text1"/>
          <w:sz w:val="24"/>
          <w:szCs w:val="24"/>
        </w:rPr>
        <w:t>a</w:t>
      </w:r>
      <w:r>
        <w:rPr>
          <w:rFonts w:ascii="仿宋" w:eastAsia="仿宋" w:hAnsi="仿宋" w:hint="eastAsia"/>
          <w:color w:val="000000" w:themeColor="text1"/>
          <w:sz w:val="24"/>
          <w:szCs w:val="24"/>
        </w:rPr>
        <w:t>、</w:t>
      </w:r>
      <w:r>
        <w:rPr>
          <w:rFonts w:ascii="仿宋" w:eastAsia="仿宋" w:hAnsi="仿宋"/>
          <w:color w:val="000000" w:themeColor="text1"/>
          <w:sz w:val="24"/>
          <w:szCs w:val="24"/>
        </w:rPr>
        <w:t>数据准备</w:t>
      </w:r>
      <w:r>
        <w:rPr>
          <w:rFonts w:ascii="仿宋" w:eastAsia="仿宋" w:hAnsi="仿宋" w:hint="eastAsia"/>
          <w:color w:val="000000" w:themeColor="text1"/>
          <w:sz w:val="24"/>
          <w:szCs w:val="24"/>
        </w:rPr>
        <w:t>：</w:t>
      </w:r>
    </w:p>
    <w:p w:rsidR="005E07EC" w:rsidRPr="005E07EC" w:rsidRDefault="005E07EC" w:rsidP="005E07EC">
      <w:pPr>
        <w:spacing w:line="360" w:lineRule="auto"/>
        <w:ind w:firstLineChars="200" w:firstLine="480"/>
        <w:jc w:val="left"/>
        <w:rPr>
          <w:rFonts w:ascii="仿宋" w:eastAsia="仿宋" w:hAnsi="仿宋"/>
          <w:color w:val="000000" w:themeColor="text1"/>
          <w:sz w:val="24"/>
          <w:szCs w:val="24"/>
        </w:rPr>
      </w:pPr>
      <w:r>
        <w:rPr>
          <w:rFonts w:ascii="仿宋" w:eastAsia="仿宋" w:hAnsi="仿宋" w:hint="eastAsia"/>
          <w:sz w:val="24"/>
          <w:szCs w:val="24"/>
        </w:rPr>
        <w:t>数据来源于全球数据资源开发</w:t>
      </w:r>
      <w:proofErr w:type="gramStart"/>
      <w:r>
        <w:rPr>
          <w:rFonts w:ascii="仿宋" w:eastAsia="仿宋" w:hAnsi="仿宋" w:hint="eastAsia"/>
          <w:sz w:val="24"/>
          <w:szCs w:val="24"/>
        </w:rPr>
        <w:t>者大赛</w:t>
      </w:r>
      <w:proofErr w:type="gramEnd"/>
      <w:r>
        <w:rPr>
          <w:rFonts w:ascii="仿宋" w:eastAsia="仿宋" w:hAnsi="仿宋" w:hint="eastAsia"/>
          <w:sz w:val="24"/>
          <w:szCs w:val="24"/>
        </w:rPr>
        <w:t>举办方</w:t>
      </w:r>
      <w:r w:rsidRPr="00616B10">
        <w:rPr>
          <w:rFonts w:ascii="仿宋" w:eastAsia="仿宋" w:hAnsi="仿宋" w:hint="eastAsia"/>
          <w:sz w:val="24"/>
          <w:szCs w:val="24"/>
        </w:rPr>
        <w:t>提供</w:t>
      </w:r>
      <w:r>
        <w:rPr>
          <w:rFonts w:ascii="仿宋" w:eastAsia="仿宋" w:hAnsi="仿宋" w:hint="eastAsia"/>
          <w:sz w:val="24"/>
          <w:szCs w:val="24"/>
        </w:rPr>
        <w:t>算法赛赛</w:t>
      </w:r>
      <w:proofErr w:type="gramStart"/>
      <w:r>
        <w:rPr>
          <w:rFonts w:ascii="仿宋" w:eastAsia="仿宋" w:hAnsi="仿宋" w:hint="eastAsia"/>
          <w:sz w:val="24"/>
          <w:szCs w:val="24"/>
        </w:rPr>
        <w:t>题六</w:t>
      </w:r>
      <w:r w:rsidRPr="0004035A">
        <w:rPr>
          <w:rFonts w:ascii="仿宋" w:eastAsia="仿宋" w:hAnsi="仿宋" w:hint="eastAsia"/>
          <w:color w:val="000000" w:themeColor="text1"/>
          <w:sz w:val="24"/>
          <w:szCs w:val="24"/>
        </w:rPr>
        <w:t>提</w:t>
      </w:r>
      <w:proofErr w:type="gramEnd"/>
      <w:r w:rsidRPr="0004035A">
        <w:rPr>
          <w:rFonts w:ascii="仿宋" w:eastAsia="仿宋" w:hAnsi="仿宋" w:hint="eastAsia"/>
          <w:color w:val="000000" w:themeColor="text1"/>
          <w:sz w:val="24"/>
          <w:szCs w:val="24"/>
        </w:rPr>
        <w:t>供2017年1月-2018年5月购房者的房产交易数据与房屋状态</w:t>
      </w:r>
      <w:r>
        <w:rPr>
          <w:rFonts w:ascii="仿宋" w:eastAsia="仿宋" w:hAnsi="仿宋" w:hint="eastAsia"/>
          <w:color w:val="000000" w:themeColor="text1"/>
          <w:sz w:val="24"/>
          <w:szCs w:val="24"/>
        </w:rPr>
        <w:t>44.1万条数据</w:t>
      </w:r>
      <w:r w:rsidRPr="005E07EC">
        <w:rPr>
          <w:rFonts w:ascii="仿宋" w:eastAsia="仿宋" w:hAnsi="仿宋" w:hint="eastAsia"/>
          <w:sz w:val="24"/>
          <w:szCs w:val="24"/>
        </w:rPr>
        <w:t>，包含20个变量，具体如下字段（表</w:t>
      </w:r>
      <w:r w:rsidRPr="005E07EC">
        <w:rPr>
          <w:rFonts w:ascii="仿宋" w:eastAsia="仿宋" w:hAnsi="仿宋"/>
          <w:sz w:val="24"/>
          <w:szCs w:val="24"/>
        </w:rPr>
        <w:t xml:space="preserve"> 1</w:t>
      </w:r>
      <w:r w:rsidRPr="005E07EC">
        <w:rPr>
          <w:rFonts w:ascii="仿宋" w:eastAsia="仿宋" w:hAnsi="仿宋" w:hint="eastAsia"/>
          <w:sz w:val="24"/>
          <w:szCs w:val="24"/>
        </w:rPr>
        <w:t>）：</w:t>
      </w:r>
    </w:p>
    <w:p w:rsidR="005E07EC" w:rsidRPr="000B5C31" w:rsidRDefault="005E07EC" w:rsidP="005E07EC">
      <w:pPr>
        <w:shd w:val="clear" w:color="auto" w:fill="FFFFFF"/>
        <w:spacing w:after="150" w:line="360" w:lineRule="auto"/>
        <w:jc w:val="center"/>
        <w:rPr>
          <w:rFonts w:ascii="仿宋" w:eastAsia="仿宋" w:hAnsi="仿宋"/>
          <w:sz w:val="24"/>
          <w:szCs w:val="24"/>
        </w:rPr>
      </w:pPr>
      <w:r>
        <w:rPr>
          <w:rFonts w:ascii="仿宋" w:eastAsia="仿宋" w:hAnsi="仿宋"/>
          <w:sz w:val="24"/>
          <w:szCs w:val="24"/>
        </w:rPr>
        <w:t>表</w:t>
      </w:r>
      <w:r>
        <w:rPr>
          <w:rFonts w:ascii="仿宋" w:eastAsia="仿宋" w:hAnsi="仿宋" w:hint="eastAsia"/>
          <w:sz w:val="24"/>
          <w:szCs w:val="24"/>
        </w:rPr>
        <w:t>1</w:t>
      </w:r>
      <w:r>
        <w:rPr>
          <w:rFonts w:ascii="仿宋" w:eastAsia="仿宋" w:hAnsi="仿宋"/>
          <w:sz w:val="24"/>
          <w:szCs w:val="24"/>
        </w:rPr>
        <w:t xml:space="preserve"> </w:t>
      </w:r>
      <w:r>
        <w:rPr>
          <w:rFonts w:ascii="仿宋" w:eastAsia="仿宋" w:hAnsi="仿宋" w:hint="eastAsia"/>
          <w:sz w:val="24"/>
          <w:szCs w:val="24"/>
        </w:rPr>
        <w:t>个人房产信用评价体系指标表</w:t>
      </w:r>
    </w:p>
    <w:tbl>
      <w:tblPr>
        <w:tblW w:w="8522" w:type="dxa"/>
        <w:jc w:val="center"/>
        <w:tblLayout w:type="fixed"/>
        <w:tblLook w:val="04A0" w:firstRow="1" w:lastRow="0" w:firstColumn="1" w:lastColumn="0" w:noHBand="0" w:noVBand="1"/>
      </w:tblPr>
      <w:tblGrid>
        <w:gridCol w:w="3419"/>
        <w:gridCol w:w="999"/>
        <w:gridCol w:w="4104"/>
      </w:tblGrid>
      <w:tr w:rsidR="005E07EC" w:rsidTr="00057A28">
        <w:trPr>
          <w:trHeight w:val="30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USER_ID</w:t>
            </w:r>
          </w:p>
        </w:tc>
        <w:tc>
          <w:tcPr>
            <w:tcW w:w="999" w:type="dxa"/>
            <w:tcBorders>
              <w:top w:val="single" w:sz="8" w:space="0" w:color="auto"/>
              <w:left w:val="nil"/>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购房人ID</w:t>
            </w:r>
          </w:p>
        </w:tc>
        <w:tc>
          <w:tcPr>
            <w:tcW w:w="4104" w:type="dxa"/>
            <w:tcBorders>
              <w:top w:val="single" w:sz="8" w:space="0" w:color="auto"/>
              <w:left w:val="nil"/>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抽样&amp;脱敏</w:t>
            </w:r>
          </w:p>
        </w:tc>
      </w:tr>
      <w:tr w:rsidR="005E07EC" w:rsidTr="00057A28">
        <w:trPr>
          <w:trHeight w:val="1155"/>
          <w:jc w:val="center"/>
        </w:trPr>
        <w:tc>
          <w:tcPr>
            <w:tcW w:w="3419" w:type="dxa"/>
            <w:tcBorders>
              <w:top w:val="nil"/>
              <w:left w:val="single" w:sz="8" w:space="0" w:color="auto"/>
              <w:bottom w:val="nil"/>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Age</w:t>
            </w:r>
          </w:p>
        </w:tc>
        <w:tc>
          <w:tcPr>
            <w:tcW w:w="999"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年龄</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枚举值，按照0-5表示：0:20岁以下、1:20-30岁、2:30-40岁、3:40-50岁、4:50-60岁、5:60岁以上</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Sex</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性别</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枚举值，按照0-1表示：0:男、1:女</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sidRPr="008B5636">
              <w:rPr>
                <w:rFonts w:ascii="微软雅黑" w:eastAsia="微软雅黑" w:hAnsi="微软雅黑" w:cs="宋体"/>
                <w:color w:val="000000"/>
                <w:sz w:val="18"/>
                <w:szCs w:val="18"/>
              </w:rPr>
              <w:t>TEL_ID</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电话归属地</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枚举值，按照0-1表示：0:浙江省、1:其他</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Province</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省份</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请下载省份字典进行参照</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宋体" w:eastAsia="宋体" w:hAnsi="宋体" w:cs="宋体"/>
                <w:color w:val="000000"/>
                <w:sz w:val="18"/>
                <w:szCs w:val="18"/>
              </w:rPr>
            </w:pPr>
            <w:r>
              <w:rPr>
                <w:rFonts w:hint="eastAsia"/>
                <w:color w:val="000000"/>
                <w:sz w:val="18"/>
                <w:szCs w:val="18"/>
              </w:rPr>
              <w:lastRenderedPageBreak/>
              <w:t>NATIONALITY</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国籍</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sidRPr="004D2603">
              <w:rPr>
                <w:rFonts w:ascii="微软雅黑" w:eastAsia="微软雅黑" w:hAnsi="微软雅黑" w:cs="宋体" w:hint="eastAsia"/>
                <w:color w:val="000000"/>
                <w:sz w:val="18"/>
                <w:szCs w:val="18"/>
              </w:rPr>
              <w:t>请下载国籍字典进行参照</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color w:val="000000"/>
                <w:sz w:val="18"/>
                <w:szCs w:val="18"/>
              </w:rPr>
              <w:t>HOU_ID</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房屋编号</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Property_ID</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房屋属性</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0：存量房、1：商品房、</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Property_Usage_Type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房屋用途</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枚举值，按照0-1表示：</w:t>
            </w:r>
            <w:r>
              <w:rPr>
                <w:rFonts w:ascii="微软雅黑" w:eastAsia="微软雅黑" w:hAnsi="微软雅黑" w:cs="宋体" w:hint="eastAsia"/>
                <w:color w:val="000000"/>
                <w:sz w:val="18"/>
                <w:szCs w:val="18"/>
              </w:rPr>
              <w:br/>
              <w:t>0；住宅、1：非住宅</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proofErr w:type="spellStart"/>
            <w:r>
              <w:rPr>
                <w:rFonts w:ascii="微软雅黑" w:eastAsia="微软雅黑" w:hAnsi="微软雅黑" w:cs="宋体" w:hint="eastAsia"/>
                <w:sz w:val="18"/>
                <w:szCs w:val="18"/>
              </w:rPr>
              <w:t>Property_Architectural_Area</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建筑面积</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枚举值，按照0-4表示：</w:t>
            </w:r>
            <w:r>
              <w:rPr>
                <w:rFonts w:ascii="微软雅黑" w:eastAsia="微软雅黑" w:hAnsi="微软雅黑" w:cs="宋体" w:hint="eastAsia"/>
                <w:color w:val="000000"/>
                <w:sz w:val="18"/>
                <w:szCs w:val="18"/>
              </w:rPr>
              <w:br/>
              <w:t>0:小于60平方米、1:60-90平方米、2:90-120平方米、3:120-140平方米、4:大于140平方米</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Property_Sign_Date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gramStart"/>
            <w:r>
              <w:rPr>
                <w:rFonts w:ascii="微软雅黑" w:eastAsia="微软雅黑" w:hAnsi="微软雅黑" w:cs="宋体" w:hint="eastAsia"/>
                <w:color w:val="000000"/>
                <w:sz w:val="18"/>
                <w:szCs w:val="18"/>
              </w:rPr>
              <w:t>网签时间</w:t>
            </w:r>
            <w:proofErr w:type="gramEnd"/>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Property_Record_Date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备案时间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以YYYY/MM表示</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Property_Price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房屋成交总价</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枚举值，按照0-5表示：</w:t>
            </w:r>
            <w:r>
              <w:rPr>
                <w:rFonts w:ascii="微软雅黑" w:eastAsia="微软雅黑" w:hAnsi="微软雅黑" w:cs="宋体" w:hint="eastAsia"/>
                <w:color w:val="000000"/>
                <w:sz w:val="18"/>
                <w:szCs w:val="18"/>
              </w:rPr>
              <w:br/>
              <w:t>0:100万以下、1:100-200万、2:200-300万、3:300-400万、4:400-500万、5:500万以上</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cs="宋体" w:hint="eastAsia"/>
                <w:color w:val="000000"/>
                <w:sz w:val="18"/>
                <w:szCs w:val="18"/>
              </w:rPr>
              <w:t>Property_Loan_Way</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贷款方式</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cs="宋体" w:hint="eastAsia"/>
                <w:color w:val="000000"/>
                <w:sz w:val="18"/>
                <w:szCs w:val="18"/>
              </w:rPr>
              <w:t>枚举值，按照1-5表示：</w:t>
            </w:r>
            <w:r>
              <w:rPr>
                <w:rFonts w:ascii="微软雅黑" w:eastAsia="微软雅黑" w:hAnsi="微软雅黑" w:cs="宋体" w:hint="eastAsia"/>
                <w:color w:val="000000"/>
                <w:sz w:val="18"/>
                <w:szCs w:val="18"/>
              </w:rPr>
              <w:br/>
              <w:t>1:组合贷款、2公积金贷款、3:商业贷款、4、银行贷款5、其他</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proofErr w:type="spellStart"/>
            <w:r>
              <w:rPr>
                <w:rFonts w:ascii="微软雅黑" w:eastAsia="微软雅黑" w:hAnsi="微软雅黑" w:cs="宋体" w:hint="eastAsia"/>
                <w:sz w:val="18"/>
                <w:szCs w:val="18"/>
              </w:rPr>
              <w:t>Property_Payment</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付款方式</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枚举值，按照0-3表示：</w:t>
            </w:r>
            <w:r>
              <w:rPr>
                <w:rFonts w:ascii="微软雅黑" w:eastAsia="微软雅黑" w:hAnsi="微软雅黑" w:cs="宋体" w:hint="eastAsia"/>
                <w:sz w:val="18"/>
                <w:szCs w:val="18"/>
              </w:rPr>
              <w:br/>
              <w:t>1:一次性付款、2:分期付款、3:抵押贷款、4：其他方式、5：其他情况</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CFCS</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查封次数</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JFCS</w:t>
            </w:r>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解封次数</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sz w:val="18"/>
                <w:szCs w:val="18"/>
              </w:rPr>
            </w:pPr>
            <w:r>
              <w:rPr>
                <w:rFonts w:ascii="微软雅黑" w:eastAsia="微软雅黑" w:hAnsi="微软雅黑" w:cs="宋体" w:hint="eastAsia"/>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Purchase_houcs</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历史买房次数</w:t>
            </w:r>
          </w:p>
        </w:tc>
        <w:tc>
          <w:tcPr>
            <w:tcW w:w="4104" w:type="dxa"/>
            <w:tcBorders>
              <w:top w:val="nil"/>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Sale_houcs</w:t>
            </w:r>
            <w:proofErr w:type="spellEnd"/>
          </w:p>
        </w:tc>
        <w:tc>
          <w:tcPr>
            <w:tcW w:w="999" w:type="dxa"/>
            <w:tcBorders>
              <w:top w:val="single" w:sz="4"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历史卖房次数</w:t>
            </w:r>
          </w:p>
        </w:tc>
        <w:tc>
          <w:tcPr>
            <w:tcW w:w="4104" w:type="dxa"/>
            <w:tcBorders>
              <w:top w:val="single" w:sz="4"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整数型</w:t>
            </w:r>
          </w:p>
        </w:tc>
      </w:tr>
      <w:tr w:rsidR="005E07EC" w:rsidTr="00057A28">
        <w:trPr>
          <w:trHeight w:val="420"/>
          <w:jc w:val="center"/>
        </w:trPr>
        <w:tc>
          <w:tcPr>
            <w:tcW w:w="3419" w:type="dxa"/>
            <w:tcBorders>
              <w:top w:val="single" w:sz="8" w:space="0" w:color="auto"/>
              <w:left w:val="single" w:sz="8" w:space="0" w:color="auto"/>
              <w:bottom w:val="single" w:sz="8"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Mortgage_starttime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抵押开始时间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r w:rsidR="005E07EC" w:rsidTr="00057A28">
        <w:trPr>
          <w:trHeight w:val="420"/>
          <w:jc w:val="center"/>
        </w:trPr>
        <w:tc>
          <w:tcPr>
            <w:tcW w:w="3419" w:type="dxa"/>
            <w:tcBorders>
              <w:top w:val="single" w:sz="8" w:space="0" w:color="auto"/>
              <w:left w:val="single" w:sz="8" w:space="0" w:color="auto"/>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proofErr w:type="spellStart"/>
            <w:r>
              <w:rPr>
                <w:rFonts w:ascii="微软雅黑" w:eastAsia="微软雅黑" w:hAnsi="微软雅黑" w:hint="eastAsia"/>
                <w:color w:val="000000"/>
                <w:sz w:val="18"/>
                <w:szCs w:val="18"/>
              </w:rPr>
              <w:t>Mortgage_endtime</w:t>
            </w:r>
            <w:proofErr w:type="spellEnd"/>
          </w:p>
        </w:tc>
        <w:tc>
          <w:tcPr>
            <w:tcW w:w="999" w:type="dxa"/>
            <w:tcBorders>
              <w:top w:val="single" w:sz="8" w:space="0" w:color="auto"/>
              <w:left w:val="nil"/>
              <w:bottom w:val="single" w:sz="4" w:space="0" w:color="auto"/>
              <w:right w:val="single" w:sz="8" w:space="0" w:color="auto"/>
            </w:tcBorders>
            <w:shd w:val="clear" w:color="000000" w:fill="FFFFFF"/>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抵押结束时间</w:t>
            </w:r>
          </w:p>
        </w:tc>
        <w:tc>
          <w:tcPr>
            <w:tcW w:w="4104" w:type="dxa"/>
            <w:tcBorders>
              <w:top w:val="nil"/>
              <w:left w:val="nil"/>
              <w:bottom w:val="single" w:sz="4" w:space="0" w:color="auto"/>
              <w:right w:val="single" w:sz="8" w:space="0" w:color="auto"/>
            </w:tcBorders>
            <w:shd w:val="clear" w:color="000000" w:fill="FFFFFF"/>
            <w:vAlign w:val="center"/>
          </w:tcPr>
          <w:p w:rsidR="005E07EC" w:rsidRDefault="005E07EC" w:rsidP="00057A28">
            <w:pPr>
              <w:rPr>
                <w:rFonts w:ascii="微软雅黑" w:eastAsia="微软雅黑" w:hAnsi="微软雅黑" w:cs="宋体"/>
                <w:color w:val="000000"/>
                <w:sz w:val="18"/>
                <w:szCs w:val="18"/>
              </w:rPr>
            </w:pPr>
            <w:r>
              <w:rPr>
                <w:rFonts w:ascii="微软雅黑" w:eastAsia="微软雅黑" w:hAnsi="微软雅黑" w:hint="eastAsia"/>
                <w:color w:val="000000"/>
                <w:sz w:val="18"/>
                <w:szCs w:val="18"/>
              </w:rPr>
              <w:t>以YYYY/MM表示</w:t>
            </w:r>
          </w:p>
        </w:tc>
      </w:tr>
    </w:tbl>
    <w:p w:rsidR="001C54E0" w:rsidRPr="00C95B87" w:rsidRDefault="005E07EC" w:rsidP="00C95B87">
      <w:pPr>
        <w:spacing w:line="360" w:lineRule="auto"/>
        <w:jc w:val="left"/>
        <w:rPr>
          <w:rFonts w:ascii="仿宋" w:eastAsia="仿宋" w:hAnsi="仿宋"/>
          <w:sz w:val="24"/>
          <w:szCs w:val="24"/>
        </w:rPr>
      </w:pPr>
      <w:r>
        <w:rPr>
          <w:rFonts w:ascii="仿宋" w:eastAsia="仿宋" w:hAnsi="仿宋"/>
          <w:sz w:val="24"/>
          <w:szCs w:val="24"/>
        </w:rPr>
        <w:t>b</w:t>
      </w:r>
      <w:r w:rsidR="008E5173">
        <w:rPr>
          <w:rFonts w:ascii="仿宋" w:eastAsia="仿宋" w:hAnsi="仿宋" w:hint="eastAsia"/>
          <w:sz w:val="24"/>
          <w:szCs w:val="24"/>
        </w:rPr>
        <w:t>、软件工具准备：</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Python 环境</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Python2.7.12</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支持</w:t>
      </w:r>
      <w:proofErr w:type="spellStart"/>
      <w:r w:rsidRPr="00C95B87">
        <w:rPr>
          <w:rFonts w:ascii="仿宋" w:eastAsia="仿宋" w:hAnsi="仿宋" w:hint="eastAsia"/>
          <w:sz w:val="24"/>
          <w:szCs w:val="24"/>
        </w:rPr>
        <w:t>numpy</w:t>
      </w:r>
      <w:proofErr w:type="spellEnd"/>
      <w:r w:rsidRPr="00C95B87">
        <w:rPr>
          <w:rFonts w:ascii="仿宋" w:eastAsia="仿宋" w:hAnsi="仿宋" w:hint="eastAsia"/>
          <w:sz w:val="24"/>
          <w:szCs w:val="24"/>
        </w:rPr>
        <w:t xml:space="preserve">, </w:t>
      </w:r>
      <w:proofErr w:type="spellStart"/>
      <w:r w:rsidRPr="00C95B87">
        <w:rPr>
          <w:rFonts w:ascii="仿宋" w:eastAsia="仿宋" w:hAnsi="仿宋" w:hint="eastAsia"/>
          <w:sz w:val="24"/>
          <w:szCs w:val="24"/>
        </w:rPr>
        <w:t>scipy</w:t>
      </w:r>
      <w:proofErr w:type="spellEnd"/>
      <w:r w:rsidRPr="00C95B87">
        <w:rPr>
          <w:rFonts w:ascii="仿宋" w:eastAsia="仿宋" w:hAnsi="仿宋" w:hint="eastAsia"/>
          <w:sz w:val="24"/>
          <w:szCs w:val="24"/>
        </w:rPr>
        <w:t xml:space="preserve">, pandas, tensorflow1.4, </w:t>
      </w:r>
      <w:proofErr w:type="spellStart"/>
      <w:r w:rsidRPr="00C95B87">
        <w:rPr>
          <w:rFonts w:ascii="仿宋" w:eastAsia="仿宋" w:hAnsi="仿宋" w:hint="eastAsia"/>
          <w:sz w:val="24"/>
          <w:szCs w:val="24"/>
        </w:rPr>
        <w:t>tflearn</w:t>
      </w:r>
      <w:proofErr w:type="spellEnd"/>
      <w:r w:rsidRPr="00C95B87">
        <w:rPr>
          <w:rFonts w:ascii="仿宋" w:eastAsia="仿宋" w:hAnsi="仿宋" w:hint="eastAsia"/>
          <w:sz w:val="24"/>
          <w:szCs w:val="24"/>
        </w:rPr>
        <w:t xml:space="preserve">, </w:t>
      </w:r>
      <w:proofErr w:type="spellStart"/>
      <w:r w:rsidRPr="00C95B87">
        <w:rPr>
          <w:rFonts w:ascii="仿宋" w:eastAsia="仿宋" w:hAnsi="仿宋" w:hint="eastAsia"/>
          <w:sz w:val="24"/>
          <w:szCs w:val="24"/>
        </w:rPr>
        <w:t>keras</w:t>
      </w:r>
      <w:proofErr w:type="spellEnd"/>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操作系统：Ubuntu16</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内存：128GB</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GPU：Nvidia Quadro M4000 8G</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lastRenderedPageBreak/>
        <w:t>Java环境</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JDK1.8</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操作系统：Ubuntu16</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内存：128GB</w:t>
      </w:r>
    </w:p>
    <w:p w:rsidR="00C95B87" w:rsidRPr="00C95B87" w:rsidRDefault="00C95B87" w:rsidP="00C95B87">
      <w:pPr>
        <w:spacing w:line="360" w:lineRule="auto"/>
        <w:jc w:val="left"/>
        <w:rPr>
          <w:rFonts w:ascii="仿宋" w:eastAsia="仿宋" w:hAnsi="仿宋"/>
          <w:sz w:val="24"/>
          <w:szCs w:val="24"/>
        </w:rPr>
      </w:pPr>
      <w:r w:rsidRPr="00C95B87">
        <w:rPr>
          <w:rFonts w:ascii="仿宋" w:eastAsia="仿宋" w:hAnsi="仿宋" w:hint="eastAsia"/>
          <w:sz w:val="24"/>
          <w:szCs w:val="24"/>
        </w:rPr>
        <w:t>GPU：Nvidia Quadro M4000 8G</w:t>
      </w:r>
    </w:p>
    <w:p w:rsidR="003528E6" w:rsidRPr="00C95B87" w:rsidRDefault="003528E6" w:rsidP="00F135A0">
      <w:pPr>
        <w:spacing w:line="360" w:lineRule="auto"/>
        <w:jc w:val="left"/>
        <w:rPr>
          <w:rFonts w:ascii="仿宋" w:eastAsia="仿宋" w:hAnsi="仿宋"/>
          <w:sz w:val="24"/>
          <w:szCs w:val="24"/>
        </w:rPr>
      </w:pPr>
    </w:p>
    <w:p w:rsidR="00E3550D" w:rsidRPr="00FE2624" w:rsidRDefault="00586680" w:rsidP="00F135A0">
      <w:pPr>
        <w:pStyle w:val="2"/>
        <w:spacing w:before="0" w:after="0" w:line="360" w:lineRule="auto"/>
        <w:jc w:val="left"/>
        <w:rPr>
          <w:rFonts w:ascii="仿宋" w:eastAsia="仿宋" w:hAnsi="仿宋"/>
          <w:color w:val="FF0000"/>
          <w:sz w:val="28"/>
          <w:szCs w:val="28"/>
        </w:rPr>
      </w:pPr>
      <w:bookmarkStart w:id="6" w:name="_Toc532934614"/>
      <w:r w:rsidRPr="00FE2624">
        <w:rPr>
          <w:rFonts w:ascii="仿宋" w:eastAsia="仿宋" w:hAnsi="仿宋" w:hint="eastAsia"/>
          <w:color w:val="FF0000"/>
          <w:sz w:val="28"/>
          <w:szCs w:val="28"/>
        </w:rPr>
        <w:t>1.5</w:t>
      </w:r>
      <w:r w:rsidRPr="00FE2624">
        <w:rPr>
          <w:rFonts w:ascii="仿宋" w:eastAsia="仿宋" w:hAnsi="仿宋"/>
          <w:color w:val="FF0000"/>
          <w:sz w:val="28"/>
          <w:szCs w:val="28"/>
        </w:rPr>
        <w:t xml:space="preserve"> </w:t>
      </w:r>
      <w:r w:rsidR="00E3550D" w:rsidRPr="00FE2624">
        <w:rPr>
          <w:rFonts w:ascii="仿宋" w:eastAsia="仿宋" w:hAnsi="仿宋" w:hint="eastAsia"/>
          <w:color w:val="FF0000"/>
          <w:sz w:val="28"/>
          <w:szCs w:val="28"/>
        </w:rPr>
        <w:t>技术路线图</w:t>
      </w:r>
      <w:bookmarkEnd w:id="6"/>
    </w:p>
    <w:p w:rsidR="008838FD" w:rsidRDefault="008838FD" w:rsidP="00F135A0">
      <w:pPr>
        <w:spacing w:line="360" w:lineRule="auto"/>
        <w:jc w:val="left"/>
        <w:rPr>
          <w:rFonts w:ascii="仿宋" w:eastAsia="仿宋" w:hAnsi="仿宋"/>
          <w:sz w:val="24"/>
          <w:szCs w:val="24"/>
        </w:rPr>
      </w:pPr>
    </w:p>
    <w:p w:rsidR="00586680" w:rsidRDefault="009739F3" w:rsidP="007C4ED1">
      <w:pPr>
        <w:spacing w:line="360" w:lineRule="auto"/>
        <w:jc w:val="center"/>
        <w:rPr>
          <w:rFonts w:ascii="仿宋" w:eastAsia="仿宋" w:hAnsi="仿宋"/>
          <w:sz w:val="24"/>
          <w:szCs w:val="24"/>
        </w:rPr>
      </w:pPr>
      <w:r>
        <w:object w:dxaOrig="5131" w:dyaOrig="6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48pt" o:ole="">
            <v:imagedata r:id="rId9" o:title=""/>
          </v:shape>
          <o:OLEObject Type="Embed" ProgID="Visio.Drawing.11" ShapeID="_x0000_i1025" DrawAspect="Content" ObjectID="_1607015428" r:id="rId10"/>
        </w:object>
      </w:r>
    </w:p>
    <w:p w:rsidR="00586680" w:rsidRDefault="00586680" w:rsidP="00F135A0">
      <w:pPr>
        <w:spacing w:line="360" w:lineRule="auto"/>
        <w:jc w:val="left"/>
        <w:rPr>
          <w:rFonts w:ascii="仿宋" w:eastAsia="仿宋" w:hAnsi="仿宋"/>
          <w:sz w:val="24"/>
          <w:szCs w:val="24"/>
        </w:rPr>
      </w:pPr>
    </w:p>
    <w:p w:rsidR="001C54E0" w:rsidRPr="0004035A" w:rsidRDefault="001C54E0" w:rsidP="00F135A0">
      <w:pPr>
        <w:spacing w:line="360" w:lineRule="auto"/>
        <w:jc w:val="left"/>
        <w:rPr>
          <w:rFonts w:ascii="仿宋" w:eastAsia="仿宋" w:hAnsi="仿宋"/>
          <w:sz w:val="24"/>
          <w:szCs w:val="24"/>
        </w:rPr>
      </w:pPr>
    </w:p>
    <w:p w:rsidR="00E3550D" w:rsidRPr="00F135A0" w:rsidRDefault="00E7219C" w:rsidP="00F135A0">
      <w:pPr>
        <w:pStyle w:val="1"/>
        <w:spacing w:before="0" w:after="0" w:line="360" w:lineRule="auto"/>
        <w:jc w:val="left"/>
        <w:rPr>
          <w:sz w:val="32"/>
        </w:rPr>
      </w:pPr>
      <w:bookmarkStart w:id="7" w:name="_Toc532934615"/>
      <w:r>
        <w:rPr>
          <w:rFonts w:hint="eastAsia"/>
          <w:sz w:val="32"/>
        </w:rPr>
        <w:t>二</w:t>
      </w:r>
      <w:r w:rsidR="008838FD" w:rsidRPr="00F135A0">
        <w:rPr>
          <w:rFonts w:hint="eastAsia"/>
          <w:sz w:val="32"/>
        </w:rPr>
        <w:t>、</w:t>
      </w:r>
      <w:r w:rsidR="00E3550D" w:rsidRPr="00F135A0">
        <w:rPr>
          <w:rFonts w:hint="eastAsia"/>
          <w:sz w:val="32"/>
        </w:rPr>
        <w:t>数据探索性分析</w:t>
      </w:r>
      <w:bookmarkEnd w:id="7"/>
    </w:p>
    <w:p w:rsidR="00626A28" w:rsidRDefault="00E3550D" w:rsidP="00626A28">
      <w:pPr>
        <w:pStyle w:val="2"/>
        <w:spacing w:before="0" w:after="0" w:line="360" w:lineRule="auto"/>
        <w:jc w:val="left"/>
        <w:rPr>
          <w:rFonts w:ascii="仿宋" w:eastAsia="仿宋" w:hAnsi="仿宋"/>
          <w:sz w:val="28"/>
          <w:szCs w:val="28"/>
        </w:rPr>
      </w:pPr>
      <w:bookmarkStart w:id="8" w:name="_Toc532934616"/>
      <w:r w:rsidRPr="00F135A0">
        <w:rPr>
          <w:rFonts w:ascii="仿宋" w:eastAsia="仿宋" w:hAnsi="仿宋" w:hint="eastAsia"/>
          <w:sz w:val="28"/>
          <w:szCs w:val="28"/>
        </w:rPr>
        <w:t>2.1 数据分析与可视化</w:t>
      </w:r>
      <w:bookmarkEnd w:id="8"/>
    </w:p>
    <w:p w:rsidR="00626A28" w:rsidRPr="00F80CE0" w:rsidRDefault="00F80CE0" w:rsidP="00F80CE0">
      <w:pPr>
        <w:ind w:firstLineChars="200" w:firstLine="480"/>
        <w:rPr>
          <w:rFonts w:ascii="仿宋" w:eastAsia="仿宋" w:hAnsi="仿宋"/>
          <w:color w:val="FF0000"/>
          <w:sz w:val="24"/>
          <w:szCs w:val="24"/>
        </w:rPr>
      </w:pPr>
      <w:r w:rsidRPr="00657E32">
        <w:rPr>
          <w:rFonts w:ascii="仿宋" w:eastAsia="仿宋" w:hAnsi="仿宋"/>
          <w:sz w:val="24"/>
          <w:szCs w:val="24"/>
        </w:rPr>
        <w:t>通过对数据</w:t>
      </w:r>
      <w:r w:rsidRPr="00657E32">
        <w:rPr>
          <w:rFonts w:ascii="仿宋" w:eastAsia="仿宋" w:hAnsi="仿宋" w:hint="eastAsia"/>
          <w:sz w:val="24"/>
          <w:szCs w:val="24"/>
        </w:rPr>
        <w:t>进行</w:t>
      </w:r>
      <w:r w:rsidRPr="00657E32">
        <w:rPr>
          <w:rFonts w:ascii="仿宋" w:eastAsia="仿宋" w:hAnsi="仿宋"/>
          <w:sz w:val="24"/>
          <w:szCs w:val="24"/>
        </w:rPr>
        <w:t>探索性分析</w:t>
      </w:r>
      <w:r w:rsidRPr="00657E32">
        <w:rPr>
          <w:rFonts w:ascii="仿宋" w:eastAsia="仿宋" w:hAnsi="仿宋" w:hint="eastAsia"/>
          <w:sz w:val="24"/>
          <w:szCs w:val="24"/>
        </w:rPr>
        <w:t>，将分析的</w:t>
      </w:r>
      <w:r w:rsidRPr="00F80CE0">
        <w:rPr>
          <w:rFonts w:ascii="仿宋" w:eastAsia="仿宋" w:hAnsi="仿宋" w:hint="eastAsia"/>
          <w:sz w:val="24"/>
          <w:szCs w:val="24"/>
        </w:rPr>
        <w:t>数据</w:t>
      </w:r>
      <w:r>
        <w:rPr>
          <w:rFonts w:ascii="仿宋" w:eastAsia="仿宋" w:hAnsi="仿宋" w:hint="eastAsia"/>
          <w:sz w:val="24"/>
          <w:szCs w:val="24"/>
        </w:rPr>
        <w:t>结果</w:t>
      </w:r>
      <w:r w:rsidRPr="00F80CE0">
        <w:rPr>
          <w:rFonts w:ascii="仿宋" w:eastAsia="仿宋" w:hAnsi="仿宋" w:hint="eastAsia"/>
          <w:sz w:val="24"/>
          <w:szCs w:val="24"/>
        </w:rPr>
        <w:t>通过图形画的方式展现出来，让用户更加直观的感受到数据的分布和一些其他信息</w:t>
      </w:r>
      <w:r w:rsidR="00C07935">
        <w:rPr>
          <w:rFonts w:ascii="仿宋" w:eastAsia="仿宋" w:hAnsi="仿宋" w:hint="eastAsia"/>
          <w:sz w:val="24"/>
          <w:szCs w:val="24"/>
        </w:rPr>
        <w:t>。具体过程如下：</w:t>
      </w:r>
    </w:p>
    <w:p w:rsidR="001C54E0" w:rsidRDefault="00AF644C" w:rsidP="00AF644C">
      <w:pPr>
        <w:pStyle w:val="a3"/>
        <w:numPr>
          <w:ilvl w:val="0"/>
          <w:numId w:val="4"/>
        </w:numPr>
        <w:ind w:firstLineChars="0"/>
      </w:pPr>
      <w:r>
        <w:rPr>
          <w:rFonts w:hint="eastAsia"/>
        </w:rPr>
        <w:lastRenderedPageBreak/>
        <w:t>年龄分析</w:t>
      </w:r>
    </w:p>
    <w:p w:rsidR="00AF644C" w:rsidRDefault="00AF644C" w:rsidP="00AF644C">
      <w:pPr>
        <w:pStyle w:val="a3"/>
        <w:ind w:left="360" w:firstLineChars="0" w:firstLine="0"/>
      </w:pPr>
      <w:r>
        <w:rPr>
          <w:noProof/>
        </w:rPr>
        <w:drawing>
          <wp:inline distT="0" distB="0" distL="0" distR="0">
            <wp:extent cx="4791710" cy="3241675"/>
            <wp:effectExtent l="0" t="0" r="8890" b="0"/>
            <wp:docPr id="1" name="图片 1" descr="C:\Users\yanqiang\AppData\Local\Microsoft\Windows\INetCache\Content.MSO\374633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qiang\AppData\Local\Microsoft\Windows\INetCache\Content.MSO\374633A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710" cy="3241675"/>
                    </a:xfrm>
                    <a:prstGeom prst="rect">
                      <a:avLst/>
                    </a:prstGeom>
                    <a:noFill/>
                    <a:ln>
                      <a:noFill/>
                    </a:ln>
                  </pic:spPr>
                </pic:pic>
              </a:graphicData>
            </a:graphic>
          </wp:inline>
        </w:drawing>
      </w:r>
    </w:p>
    <w:p w:rsidR="00AF644C" w:rsidRDefault="00AF644C" w:rsidP="00AF644C">
      <w:pPr>
        <w:pStyle w:val="a3"/>
        <w:numPr>
          <w:ilvl w:val="0"/>
          <w:numId w:val="4"/>
        </w:numPr>
        <w:ind w:firstLineChars="0"/>
      </w:pPr>
      <w:r>
        <w:rPr>
          <w:rFonts w:hint="eastAsia"/>
        </w:rPr>
        <w:t>性别分析</w:t>
      </w:r>
    </w:p>
    <w:p w:rsidR="00AF644C" w:rsidRDefault="00AF644C" w:rsidP="00AF644C">
      <w:pPr>
        <w:pStyle w:val="a3"/>
        <w:ind w:left="360" w:firstLineChars="0" w:firstLine="0"/>
      </w:pPr>
      <w:r>
        <w:rPr>
          <w:rFonts w:hint="eastAsia"/>
          <w:noProof/>
        </w:rPr>
        <w:drawing>
          <wp:inline distT="0" distB="0" distL="0" distR="0">
            <wp:extent cx="4940300" cy="3342640"/>
            <wp:effectExtent l="0" t="0" r="0" b="0"/>
            <wp:docPr id="4" name="图片 4" descr="C:\Users\yanqiang\AppData\Local\Microsoft\Windows\INetCache\Content.MSO\916FB4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qiang\AppData\Local\Microsoft\Windows\INetCache\Content.MSO\916FB40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3342640"/>
                    </a:xfrm>
                    <a:prstGeom prst="rect">
                      <a:avLst/>
                    </a:prstGeom>
                    <a:noFill/>
                    <a:ln>
                      <a:noFill/>
                    </a:ln>
                  </pic:spPr>
                </pic:pic>
              </a:graphicData>
            </a:graphic>
          </wp:inline>
        </w:drawing>
      </w:r>
    </w:p>
    <w:p w:rsidR="00AF644C" w:rsidRDefault="00AF644C" w:rsidP="00AF644C">
      <w:pPr>
        <w:pStyle w:val="a3"/>
        <w:numPr>
          <w:ilvl w:val="0"/>
          <w:numId w:val="4"/>
        </w:numPr>
        <w:ind w:firstLineChars="0"/>
      </w:pPr>
      <w:r>
        <w:rPr>
          <w:rFonts w:hint="eastAsia"/>
        </w:rPr>
        <w:t>电话归属地</w:t>
      </w:r>
    </w:p>
    <w:p w:rsidR="00AF644C" w:rsidRDefault="00742DD2" w:rsidP="00AF644C">
      <w:pPr>
        <w:pStyle w:val="a3"/>
        <w:ind w:left="360" w:firstLineChars="0" w:firstLine="0"/>
      </w:pPr>
      <w:r>
        <w:rPr>
          <w:noProof/>
        </w:rPr>
        <w:lastRenderedPageBreak/>
        <w:drawing>
          <wp:inline distT="0" distB="0" distL="0" distR="0" wp14:anchorId="52433FCB" wp14:editId="25124107">
            <wp:extent cx="4667250" cy="2819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281940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省份分析</w:t>
      </w:r>
    </w:p>
    <w:p w:rsidR="00B91645" w:rsidRDefault="00B91645" w:rsidP="00B91645">
      <w:pPr>
        <w:pStyle w:val="a3"/>
        <w:ind w:left="360" w:firstLineChars="0" w:firstLine="0"/>
      </w:pPr>
      <w:r>
        <w:rPr>
          <w:noProof/>
        </w:rPr>
        <w:drawing>
          <wp:inline distT="0" distB="0" distL="0" distR="0">
            <wp:extent cx="5274310" cy="13931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93190"/>
                    </a:xfrm>
                    <a:prstGeom prst="rect">
                      <a:avLst/>
                    </a:prstGeom>
                    <a:noFill/>
                    <a:ln>
                      <a:noFill/>
                    </a:ln>
                  </pic:spPr>
                </pic:pic>
              </a:graphicData>
            </a:graphic>
          </wp:inline>
        </w:drawing>
      </w:r>
    </w:p>
    <w:p w:rsidR="00AF644C" w:rsidRDefault="00AF644C" w:rsidP="00AF644C">
      <w:pPr>
        <w:pStyle w:val="a3"/>
        <w:numPr>
          <w:ilvl w:val="0"/>
          <w:numId w:val="4"/>
        </w:numPr>
        <w:ind w:firstLineChars="0"/>
      </w:pPr>
      <w:r>
        <w:rPr>
          <w:rFonts w:hint="eastAsia"/>
        </w:rPr>
        <w:t>国籍统计</w:t>
      </w:r>
    </w:p>
    <w:p w:rsidR="001923DA" w:rsidRDefault="000668DB" w:rsidP="001923DA">
      <w:pPr>
        <w:pStyle w:val="a3"/>
        <w:ind w:left="360" w:firstLineChars="0" w:firstLine="0"/>
      </w:pPr>
      <w:r>
        <w:rPr>
          <w:noProof/>
        </w:rPr>
        <w:drawing>
          <wp:inline distT="0" distB="0" distL="0" distR="0" wp14:anchorId="6D62C483" wp14:editId="7AE9282F">
            <wp:extent cx="4352925" cy="2771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2771775"/>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房屋属性</w:t>
      </w:r>
    </w:p>
    <w:p w:rsidR="00AF644C" w:rsidRDefault="00AF644C" w:rsidP="00AF644C">
      <w:pPr>
        <w:pStyle w:val="a3"/>
        <w:numPr>
          <w:ilvl w:val="0"/>
          <w:numId w:val="4"/>
        </w:numPr>
        <w:ind w:firstLineChars="0"/>
      </w:pPr>
      <w:r>
        <w:rPr>
          <w:rFonts w:hint="eastAsia"/>
        </w:rPr>
        <w:t>房屋用途</w:t>
      </w:r>
    </w:p>
    <w:p w:rsidR="00DD01DD" w:rsidRDefault="00DD01DD" w:rsidP="00DD01DD">
      <w:pPr>
        <w:pStyle w:val="a3"/>
        <w:ind w:left="360" w:firstLineChars="0" w:firstLine="0"/>
        <w:rPr>
          <w:rFonts w:hint="eastAsia"/>
        </w:rPr>
      </w:pPr>
      <w:r>
        <w:rPr>
          <w:noProof/>
        </w:rPr>
        <w:lastRenderedPageBreak/>
        <w:drawing>
          <wp:inline distT="0" distB="0" distL="0" distR="0" wp14:anchorId="2CD97296" wp14:editId="34C89A89">
            <wp:extent cx="4410075" cy="2762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276225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房屋建筑面积</w:t>
      </w:r>
    </w:p>
    <w:p w:rsidR="007621B8" w:rsidRDefault="007621B8" w:rsidP="007621B8">
      <w:pPr>
        <w:pStyle w:val="a3"/>
        <w:ind w:left="360" w:firstLineChars="0" w:firstLine="0"/>
        <w:rPr>
          <w:rFonts w:hint="eastAsia"/>
        </w:rPr>
      </w:pPr>
      <w:r>
        <w:rPr>
          <w:noProof/>
        </w:rPr>
        <w:drawing>
          <wp:inline distT="0" distB="0" distL="0" distR="0" wp14:anchorId="01A5B2B2" wp14:editId="1AB67788">
            <wp:extent cx="4543425" cy="2809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2809875"/>
                    </a:xfrm>
                    <a:prstGeom prst="rect">
                      <a:avLst/>
                    </a:prstGeom>
                  </pic:spPr>
                </pic:pic>
              </a:graphicData>
            </a:graphic>
          </wp:inline>
        </w:drawing>
      </w:r>
    </w:p>
    <w:p w:rsidR="00AF644C" w:rsidRDefault="00AF644C" w:rsidP="00AF644C">
      <w:pPr>
        <w:pStyle w:val="a3"/>
        <w:numPr>
          <w:ilvl w:val="0"/>
          <w:numId w:val="4"/>
        </w:numPr>
        <w:ind w:firstLineChars="0"/>
      </w:pPr>
      <w:proofErr w:type="gramStart"/>
      <w:r>
        <w:rPr>
          <w:rFonts w:hint="eastAsia"/>
        </w:rPr>
        <w:t>网签时间</w:t>
      </w:r>
      <w:proofErr w:type="gramEnd"/>
      <w:r>
        <w:rPr>
          <w:rFonts w:hint="eastAsia"/>
        </w:rPr>
        <w:t>和备案时间</w:t>
      </w:r>
    </w:p>
    <w:p w:rsidR="00AF644C" w:rsidRDefault="00AF644C" w:rsidP="00AF644C">
      <w:pPr>
        <w:pStyle w:val="a3"/>
        <w:numPr>
          <w:ilvl w:val="0"/>
          <w:numId w:val="4"/>
        </w:numPr>
        <w:ind w:firstLineChars="0"/>
      </w:pPr>
      <w:r>
        <w:rPr>
          <w:rFonts w:hint="eastAsia"/>
        </w:rPr>
        <w:t>房屋成交总价</w:t>
      </w:r>
    </w:p>
    <w:p w:rsidR="006D4E8D" w:rsidRDefault="006D4E8D" w:rsidP="006D4E8D">
      <w:pPr>
        <w:pStyle w:val="a3"/>
        <w:ind w:left="360" w:firstLineChars="0" w:firstLine="0"/>
        <w:rPr>
          <w:rFonts w:hint="eastAsia"/>
        </w:rPr>
      </w:pPr>
      <w:r>
        <w:rPr>
          <w:noProof/>
        </w:rPr>
        <w:lastRenderedPageBreak/>
        <w:drawing>
          <wp:inline distT="0" distB="0" distL="0" distR="0" wp14:anchorId="310ABAC4" wp14:editId="6FE9DE8E">
            <wp:extent cx="4724400" cy="2781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278130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贷款方式</w:t>
      </w:r>
    </w:p>
    <w:p w:rsidR="009D13C0" w:rsidRDefault="009D13C0" w:rsidP="009D13C0">
      <w:pPr>
        <w:pStyle w:val="a3"/>
        <w:ind w:left="360" w:firstLineChars="0" w:firstLine="0"/>
        <w:rPr>
          <w:rFonts w:hint="eastAsia"/>
        </w:rPr>
      </w:pPr>
      <w:r>
        <w:rPr>
          <w:noProof/>
        </w:rPr>
        <w:drawing>
          <wp:inline distT="0" distB="0" distL="0" distR="0" wp14:anchorId="4E878115" wp14:editId="4169B944">
            <wp:extent cx="4629150" cy="2781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78130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付款方式</w:t>
      </w:r>
    </w:p>
    <w:p w:rsidR="0038072B" w:rsidRDefault="0038072B" w:rsidP="0038072B">
      <w:pPr>
        <w:pStyle w:val="a3"/>
        <w:ind w:left="360" w:firstLineChars="0" w:firstLine="0"/>
        <w:rPr>
          <w:rFonts w:hint="eastAsia"/>
        </w:rPr>
      </w:pPr>
      <w:r>
        <w:rPr>
          <w:noProof/>
        </w:rPr>
        <w:lastRenderedPageBreak/>
        <w:drawing>
          <wp:inline distT="0" distB="0" distL="0" distR="0" wp14:anchorId="2D103EEA" wp14:editId="380C1B32">
            <wp:extent cx="4171950" cy="2781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278130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查封次数</w:t>
      </w:r>
    </w:p>
    <w:p w:rsidR="008C3B91" w:rsidRDefault="008C3B91" w:rsidP="008C3B91">
      <w:pPr>
        <w:pStyle w:val="a3"/>
        <w:ind w:left="360" w:firstLineChars="0" w:firstLine="0"/>
        <w:rPr>
          <w:rFonts w:hint="eastAsia"/>
        </w:rPr>
      </w:pPr>
      <w:r>
        <w:rPr>
          <w:noProof/>
        </w:rPr>
        <w:drawing>
          <wp:inline distT="0" distB="0" distL="0" distR="0" wp14:anchorId="16DF1A2E" wp14:editId="39B6A66A">
            <wp:extent cx="4314825" cy="27717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2771775"/>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解封次数</w:t>
      </w:r>
    </w:p>
    <w:p w:rsidR="008C0B78" w:rsidRDefault="008C0B78" w:rsidP="008C0B78">
      <w:pPr>
        <w:pStyle w:val="a3"/>
        <w:ind w:left="360" w:firstLineChars="0" w:firstLine="0"/>
        <w:rPr>
          <w:rFonts w:hint="eastAsia"/>
        </w:rPr>
      </w:pPr>
      <w:r>
        <w:rPr>
          <w:noProof/>
        </w:rPr>
        <w:lastRenderedPageBreak/>
        <w:drawing>
          <wp:inline distT="0" distB="0" distL="0" distR="0" wp14:anchorId="034044C5" wp14:editId="5E1A68AE">
            <wp:extent cx="4524375" cy="26860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68605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历史买房次数</w:t>
      </w:r>
    </w:p>
    <w:p w:rsidR="00DC00D7" w:rsidRDefault="00DC00D7" w:rsidP="00DC00D7">
      <w:pPr>
        <w:pStyle w:val="a3"/>
        <w:ind w:left="360" w:firstLineChars="0" w:firstLine="0"/>
        <w:rPr>
          <w:rFonts w:hint="eastAsia"/>
        </w:rPr>
      </w:pPr>
      <w:r>
        <w:rPr>
          <w:noProof/>
        </w:rPr>
        <w:drawing>
          <wp:inline distT="0" distB="0" distL="0" distR="0" wp14:anchorId="1E4A1741" wp14:editId="6FD02A3A">
            <wp:extent cx="4400550" cy="2609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2609850"/>
                    </a:xfrm>
                    <a:prstGeom prst="rect">
                      <a:avLst/>
                    </a:prstGeom>
                  </pic:spPr>
                </pic:pic>
              </a:graphicData>
            </a:graphic>
          </wp:inline>
        </w:drawing>
      </w:r>
    </w:p>
    <w:p w:rsidR="00AF644C" w:rsidRDefault="00AF644C" w:rsidP="00AF644C">
      <w:pPr>
        <w:pStyle w:val="a3"/>
        <w:numPr>
          <w:ilvl w:val="0"/>
          <w:numId w:val="4"/>
        </w:numPr>
        <w:ind w:firstLineChars="0"/>
      </w:pPr>
      <w:r>
        <w:rPr>
          <w:rFonts w:hint="eastAsia"/>
        </w:rPr>
        <w:t>历史卖房次数</w:t>
      </w:r>
    </w:p>
    <w:p w:rsidR="00AF644C" w:rsidRDefault="000B494A" w:rsidP="000F2CB5">
      <w:pPr>
        <w:pStyle w:val="a3"/>
        <w:ind w:left="360" w:firstLineChars="0" w:firstLine="0"/>
        <w:rPr>
          <w:rFonts w:hint="eastAsia"/>
        </w:rPr>
      </w:pPr>
      <w:r>
        <w:rPr>
          <w:noProof/>
        </w:rPr>
        <w:drawing>
          <wp:inline distT="0" distB="0" distL="0" distR="0" wp14:anchorId="772B2C76" wp14:editId="426C3B1F">
            <wp:extent cx="4162425" cy="2571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2571750"/>
                    </a:xfrm>
                    <a:prstGeom prst="rect">
                      <a:avLst/>
                    </a:prstGeom>
                  </pic:spPr>
                </pic:pic>
              </a:graphicData>
            </a:graphic>
          </wp:inline>
        </w:drawing>
      </w:r>
      <w:bookmarkStart w:id="9" w:name="_GoBack"/>
      <w:bookmarkEnd w:id="9"/>
    </w:p>
    <w:p w:rsidR="005E07EC" w:rsidRDefault="005E07EC" w:rsidP="001C54E0"/>
    <w:p w:rsidR="005E07EC" w:rsidRPr="001C54E0" w:rsidRDefault="005E07EC" w:rsidP="001C54E0"/>
    <w:p w:rsidR="00E3550D" w:rsidRPr="00F135A0" w:rsidRDefault="00E3550D" w:rsidP="00F135A0">
      <w:pPr>
        <w:pStyle w:val="2"/>
        <w:spacing w:before="0" w:after="0" w:line="360" w:lineRule="auto"/>
        <w:jc w:val="left"/>
        <w:rPr>
          <w:rFonts w:ascii="仿宋" w:eastAsia="仿宋" w:hAnsi="仿宋"/>
          <w:sz w:val="28"/>
          <w:szCs w:val="28"/>
        </w:rPr>
      </w:pPr>
      <w:bookmarkStart w:id="10" w:name="_Toc532934617"/>
      <w:r w:rsidRPr="00F135A0">
        <w:rPr>
          <w:rFonts w:ascii="仿宋" w:eastAsia="仿宋" w:hAnsi="仿宋" w:hint="eastAsia"/>
          <w:sz w:val="28"/>
          <w:szCs w:val="28"/>
        </w:rPr>
        <w:t>2.2 特诊</w:t>
      </w:r>
      <w:r w:rsidR="00F0276A" w:rsidRPr="00F0276A">
        <w:rPr>
          <w:rFonts w:ascii="仿宋" w:eastAsia="仿宋" w:hAnsi="仿宋" w:hint="eastAsia"/>
          <w:color w:val="FF0000"/>
          <w:sz w:val="28"/>
          <w:szCs w:val="28"/>
        </w:rPr>
        <w:t>（征）</w:t>
      </w:r>
      <w:r w:rsidRPr="00F135A0">
        <w:rPr>
          <w:rFonts w:ascii="仿宋" w:eastAsia="仿宋" w:hAnsi="仿宋" w:hint="eastAsia"/>
          <w:sz w:val="28"/>
          <w:szCs w:val="28"/>
        </w:rPr>
        <w:t>工程</w:t>
      </w:r>
      <w:bookmarkEnd w:id="10"/>
    </w:p>
    <w:p w:rsidR="00F0276A" w:rsidRDefault="00F0276A" w:rsidP="00F0276A">
      <w:pPr>
        <w:spacing w:line="360" w:lineRule="auto"/>
        <w:ind w:firstLineChars="200" w:firstLine="480"/>
        <w:jc w:val="left"/>
        <w:rPr>
          <w:rFonts w:ascii="仿宋" w:eastAsia="仿宋" w:hAnsi="仿宋"/>
          <w:sz w:val="24"/>
          <w:szCs w:val="24"/>
        </w:rPr>
      </w:pPr>
      <w:r w:rsidRPr="00F0276A">
        <w:rPr>
          <w:rFonts w:ascii="仿宋" w:eastAsia="仿宋" w:hAnsi="仿宋" w:hint="eastAsia"/>
          <w:sz w:val="24"/>
          <w:szCs w:val="24"/>
        </w:rPr>
        <w:t>特征工程是使用专业背景知识和技巧处理数据，使得特征能在机器学习算法上发挥</w:t>
      </w:r>
      <w:r>
        <w:rPr>
          <w:rFonts w:ascii="仿宋" w:eastAsia="仿宋" w:hAnsi="仿宋" w:hint="eastAsia"/>
          <w:sz w:val="24"/>
          <w:szCs w:val="24"/>
        </w:rPr>
        <w:t>更好的作用的过程。过程包含了特征提取、特征构建、特征选择等模块。其目</w:t>
      </w:r>
      <w:r w:rsidRPr="00F0276A">
        <w:rPr>
          <w:rFonts w:ascii="仿宋" w:eastAsia="仿宋" w:hAnsi="仿宋" w:hint="eastAsia"/>
          <w:sz w:val="24"/>
          <w:szCs w:val="24"/>
        </w:rPr>
        <w:t>的是筛选出更好的特征，获取更好的训练数据。因为好的特征具有更强的灵活性，可以用简单的模型做训练，更可以得到优秀的结果。</w:t>
      </w:r>
      <w:r w:rsidR="00DF7DB6">
        <w:rPr>
          <w:rFonts w:ascii="仿宋" w:eastAsia="仿宋" w:hAnsi="仿宋" w:hint="eastAsia"/>
          <w:sz w:val="24"/>
          <w:szCs w:val="24"/>
        </w:rPr>
        <w:t>为此，为了剔除数据指标的冗杂性、残缺性等方面所带来的误差，用特征工程对数据进行初步的预处理。具体过程如下：</w:t>
      </w:r>
    </w:p>
    <w:p w:rsidR="005E07EC" w:rsidRDefault="005E07EC" w:rsidP="00F0276A">
      <w:pPr>
        <w:spacing w:line="360" w:lineRule="auto"/>
        <w:ind w:firstLineChars="200" w:firstLine="480"/>
        <w:jc w:val="left"/>
        <w:rPr>
          <w:rFonts w:ascii="仿宋" w:eastAsia="仿宋" w:hAnsi="仿宋"/>
          <w:sz w:val="24"/>
          <w:szCs w:val="24"/>
        </w:rPr>
      </w:pPr>
    </w:p>
    <w:p w:rsidR="00F0276A" w:rsidRPr="00F0276A" w:rsidRDefault="00F0276A" w:rsidP="00F0276A">
      <w:pPr>
        <w:spacing w:line="360" w:lineRule="auto"/>
        <w:ind w:firstLine="480"/>
        <w:jc w:val="left"/>
        <w:rPr>
          <w:rFonts w:ascii="仿宋" w:eastAsia="仿宋" w:hAnsi="仿宋"/>
          <w:sz w:val="24"/>
          <w:szCs w:val="24"/>
        </w:rPr>
      </w:pPr>
    </w:p>
    <w:p w:rsidR="00E3550D" w:rsidRPr="00FE2624" w:rsidRDefault="00E7219C" w:rsidP="00F135A0">
      <w:pPr>
        <w:pStyle w:val="1"/>
        <w:spacing w:before="0" w:after="0" w:line="360" w:lineRule="auto"/>
        <w:jc w:val="left"/>
        <w:rPr>
          <w:color w:val="FF0000"/>
          <w:sz w:val="32"/>
        </w:rPr>
      </w:pPr>
      <w:bookmarkStart w:id="11" w:name="_Toc532934618"/>
      <w:r w:rsidRPr="00FE2624">
        <w:rPr>
          <w:rFonts w:hint="eastAsia"/>
          <w:color w:val="FF0000"/>
          <w:sz w:val="32"/>
        </w:rPr>
        <w:t>三</w:t>
      </w:r>
      <w:r w:rsidR="008838FD" w:rsidRPr="00FE2624">
        <w:rPr>
          <w:rFonts w:hint="eastAsia"/>
          <w:color w:val="FF0000"/>
          <w:sz w:val="32"/>
        </w:rPr>
        <w:t>、</w:t>
      </w:r>
      <w:r w:rsidR="00E3550D" w:rsidRPr="00FE2624">
        <w:rPr>
          <w:rFonts w:hint="eastAsia"/>
          <w:color w:val="FF0000"/>
          <w:sz w:val="32"/>
        </w:rPr>
        <w:t>个人房产信用评分模型</w:t>
      </w:r>
      <w:bookmarkEnd w:id="11"/>
    </w:p>
    <w:p w:rsidR="00E3550D" w:rsidRPr="0004035A" w:rsidRDefault="00F90CC2" w:rsidP="00F135A0">
      <w:pPr>
        <w:spacing w:line="360" w:lineRule="auto"/>
        <w:jc w:val="left"/>
        <w:rPr>
          <w:rFonts w:ascii="仿宋" w:eastAsia="仿宋" w:hAnsi="仿宋"/>
          <w:sz w:val="24"/>
          <w:szCs w:val="24"/>
        </w:rPr>
      </w:pPr>
      <w:r>
        <w:rPr>
          <w:rFonts w:ascii="仿宋" w:eastAsia="仿宋" w:hAnsi="仿宋" w:hint="eastAsia"/>
          <w:sz w:val="24"/>
          <w:szCs w:val="24"/>
        </w:rPr>
        <w:t xml:space="preserve">    本部分模型的建立</w:t>
      </w:r>
      <w:r w:rsidR="00DF7DB6">
        <w:rPr>
          <w:rFonts w:ascii="仿宋" w:eastAsia="仿宋" w:hAnsi="仿宋" w:hint="eastAsia"/>
          <w:sz w:val="24"/>
          <w:szCs w:val="24"/>
        </w:rPr>
        <w:t>大数据处理的基础上，利用已有的数据指标进行模型构建评分。</w:t>
      </w:r>
    </w:p>
    <w:p w:rsidR="00E3550D" w:rsidRDefault="00E3550D" w:rsidP="00F135A0">
      <w:pPr>
        <w:pStyle w:val="2"/>
        <w:spacing w:before="0" w:after="0" w:line="360" w:lineRule="auto"/>
        <w:jc w:val="left"/>
        <w:rPr>
          <w:rFonts w:ascii="仿宋" w:eastAsia="仿宋" w:hAnsi="仿宋"/>
          <w:sz w:val="28"/>
          <w:szCs w:val="28"/>
        </w:rPr>
      </w:pPr>
      <w:bookmarkStart w:id="12" w:name="_Toc532934619"/>
      <w:r w:rsidRPr="00F135A0">
        <w:rPr>
          <w:rFonts w:ascii="仿宋" w:eastAsia="仿宋" w:hAnsi="仿宋" w:hint="eastAsia"/>
          <w:sz w:val="28"/>
          <w:szCs w:val="28"/>
        </w:rPr>
        <w:t>3.1 基于传统的信用</w:t>
      </w:r>
      <w:proofErr w:type="gramStart"/>
      <w:r w:rsidRPr="00F135A0">
        <w:rPr>
          <w:rFonts w:ascii="仿宋" w:eastAsia="仿宋" w:hAnsi="仿宋" w:hint="eastAsia"/>
          <w:sz w:val="28"/>
          <w:szCs w:val="28"/>
        </w:rPr>
        <w:t>评分卡</w:t>
      </w:r>
      <w:proofErr w:type="gramEnd"/>
      <w:r w:rsidRPr="00F135A0">
        <w:rPr>
          <w:rFonts w:ascii="仿宋" w:eastAsia="仿宋" w:hAnsi="仿宋" w:hint="eastAsia"/>
          <w:sz w:val="28"/>
          <w:szCs w:val="28"/>
        </w:rPr>
        <w:t>建模</w:t>
      </w:r>
      <w:bookmarkEnd w:id="12"/>
    </w:p>
    <w:p w:rsidR="000B5C31" w:rsidRDefault="00DF7DB6" w:rsidP="00D23927">
      <w:pPr>
        <w:spacing w:line="360" w:lineRule="auto"/>
        <w:jc w:val="left"/>
        <w:rPr>
          <w:rFonts w:ascii="仿宋" w:eastAsia="仿宋" w:hAnsi="仿宋"/>
          <w:sz w:val="24"/>
          <w:szCs w:val="24"/>
        </w:rPr>
      </w:pPr>
      <w:r w:rsidRPr="00DF7DB6">
        <w:rPr>
          <w:rFonts w:ascii="仿宋" w:eastAsia="仿宋" w:hAnsi="仿宋" w:hint="eastAsia"/>
          <w:sz w:val="24"/>
          <w:szCs w:val="24"/>
        </w:rPr>
        <w:t>信用评分技术是一种应用统计模型，其作用是对贷款申请人（信用卡申请人）</w:t>
      </w:r>
      <w:proofErr w:type="gramStart"/>
      <w:r w:rsidRPr="00DF7DB6">
        <w:rPr>
          <w:rFonts w:ascii="仿宋" w:eastAsia="仿宋" w:hAnsi="仿宋" w:hint="eastAsia"/>
          <w:sz w:val="24"/>
          <w:szCs w:val="24"/>
        </w:rPr>
        <w:t>做风</w:t>
      </w:r>
      <w:proofErr w:type="gramEnd"/>
      <w:r w:rsidRPr="00DF7DB6">
        <w:rPr>
          <w:rFonts w:ascii="仿宋" w:eastAsia="仿宋" w:hAnsi="仿宋" w:hint="eastAsia"/>
          <w:sz w:val="24"/>
          <w:szCs w:val="24"/>
        </w:rPr>
        <w:t>险评估分值的方法。信用</w:t>
      </w:r>
      <w:proofErr w:type="gramStart"/>
      <w:r w:rsidRPr="00DF7DB6">
        <w:rPr>
          <w:rFonts w:ascii="仿宋" w:eastAsia="仿宋" w:hAnsi="仿宋" w:hint="eastAsia"/>
          <w:sz w:val="24"/>
          <w:szCs w:val="24"/>
        </w:rPr>
        <w:t>评分卡模型</w:t>
      </w:r>
      <w:proofErr w:type="gramEnd"/>
      <w:r w:rsidRPr="00DF7DB6">
        <w:rPr>
          <w:rFonts w:ascii="仿宋" w:eastAsia="仿宋" w:hAnsi="仿宋" w:hint="eastAsia"/>
          <w:sz w:val="24"/>
          <w:szCs w:val="24"/>
        </w:rPr>
        <w:t>是一种成熟的预测方法，尤其在信用风险评估以及金融风险控制领域更是得到了比较广泛的使用。信用</w:t>
      </w:r>
      <w:proofErr w:type="gramStart"/>
      <w:r w:rsidRPr="00DF7DB6">
        <w:rPr>
          <w:rFonts w:ascii="仿宋" w:eastAsia="仿宋" w:hAnsi="仿宋" w:hint="eastAsia"/>
          <w:sz w:val="24"/>
          <w:szCs w:val="24"/>
        </w:rPr>
        <w:t>评分卡</w:t>
      </w:r>
      <w:proofErr w:type="gramEnd"/>
      <w:r w:rsidRPr="00DF7DB6">
        <w:rPr>
          <w:rFonts w:ascii="仿宋" w:eastAsia="仿宋" w:hAnsi="仿宋" w:hint="eastAsia"/>
          <w:sz w:val="24"/>
          <w:szCs w:val="24"/>
        </w:rPr>
        <w:t>可以根据客户提供的资料、客户的历史数据、第三方平台（芝麻分、京东、</w:t>
      </w:r>
      <w:proofErr w:type="gramStart"/>
      <w:r w:rsidRPr="00DF7DB6">
        <w:rPr>
          <w:rFonts w:ascii="仿宋" w:eastAsia="仿宋" w:hAnsi="仿宋" w:hint="eastAsia"/>
          <w:sz w:val="24"/>
          <w:szCs w:val="24"/>
        </w:rPr>
        <w:t>微信</w:t>
      </w:r>
      <w:proofErr w:type="gramEnd"/>
      <w:r w:rsidRPr="00DF7DB6">
        <w:rPr>
          <w:rFonts w:ascii="仿宋" w:eastAsia="仿宋" w:hAnsi="仿宋" w:hint="eastAsia"/>
          <w:sz w:val="24"/>
          <w:szCs w:val="24"/>
        </w:rPr>
        <w:t>等）的数据，对客户的信用进行评估。信用</w:t>
      </w:r>
      <w:proofErr w:type="gramStart"/>
      <w:r w:rsidRPr="00DF7DB6">
        <w:rPr>
          <w:rFonts w:ascii="仿宋" w:eastAsia="仿宋" w:hAnsi="仿宋" w:hint="eastAsia"/>
          <w:sz w:val="24"/>
          <w:szCs w:val="24"/>
        </w:rPr>
        <w:t>评分卡</w:t>
      </w:r>
      <w:proofErr w:type="gramEnd"/>
      <w:r w:rsidRPr="00DF7DB6">
        <w:rPr>
          <w:rFonts w:ascii="仿宋" w:eastAsia="仿宋" w:hAnsi="仿宋" w:hint="eastAsia"/>
          <w:sz w:val="24"/>
          <w:szCs w:val="24"/>
        </w:rPr>
        <w:t>的建立是以对大量数据的统计分析结果为基础，具有较高的准确性和可靠性。</w:t>
      </w:r>
    </w:p>
    <w:p w:rsidR="00D23927" w:rsidRPr="00D23927" w:rsidRDefault="00D23927" w:rsidP="00D23927">
      <w:pPr>
        <w:spacing w:line="360" w:lineRule="auto"/>
        <w:jc w:val="left"/>
        <w:rPr>
          <w:rFonts w:ascii="仿宋" w:eastAsia="仿宋" w:hAnsi="仿宋"/>
          <w:sz w:val="24"/>
          <w:szCs w:val="24"/>
        </w:rPr>
      </w:pPr>
    </w:p>
    <w:p w:rsidR="000B5C31" w:rsidRDefault="00D23927" w:rsidP="00D23927">
      <w:pPr>
        <w:spacing w:line="360" w:lineRule="auto"/>
        <w:jc w:val="left"/>
        <w:rPr>
          <w:rFonts w:ascii="仿宋" w:eastAsia="仿宋" w:hAnsi="仿宋"/>
          <w:sz w:val="24"/>
          <w:szCs w:val="24"/>
        </w:rPr>
      </w:pPr>
      <w:r>
        <w:rPr>
          <w:rFonts w:ascii="仿宋" w:eastAsia="仿宋" w:hAnsi="仿宋" w:hint="eastAsia"/>
          <w:sz w:val="24"/>
          <w:szCs w:val="24"/>
        </w:rPr>
        <w:t>3.1.1</w:t>
      </w:r>
      <w:r w:rsidR="000B5C31" w:rsidRPr="000B5C31">
        <w:rPr>
          <w:rFonts w:ascii="仿宋" w:eastAsia="仿宋" w:hAnsi="仿宋" w:hint="eastAsia"/>
          <w:sz w:val="24"/>
          <w:szCs w:val="24"/>
        </w:rPr>
        <w:t>数据获取及查看</w:t>
      </w:r>
    </w:p>
    <w:p w:rsidR="000B5C31" w:rsidRDefault="000B5C31" w:rsidP="00D23927">
      <w:pPr>
        <w:spacing w:line="360" w:lineRule="auto"/>
        <w:jc w:val="left"/>
        <w:rPr>
          <w:rFonts w:ascii="仿宋" w:eastAsia="仿宋" w:hAnsi="仿宋"/>
          <w:sz w:val="24"/>
          <w:szCs w:val="24"/>
        </w:rPr>
      </w:pPr>
      <w:r>
        <w:rPr>
          <w:rFonts w:ascii="仿宋" w:eastAsia="仿宋" w:hAnsi="仿宋" w:hint="eastAsia"/>
          <w:sz w:val="24"/>
          <w:szCs w:val="24"/>
        </w:rPr>
        <w:t>执行如下源代码;</w:t>
      </w:r>
    </w:p>
    <w:p w:rsidR="000B5C31" w:rsidRDefault="000B5C31" w:rsidP="00D23927">
      <w:pPr>
        <w:spacing w:line="360" w:lineRule="auto"/>
        <w:jc w:val="left"/>
        <w:rPr>
          <w:rFonts w:ascii="仿宋" w:eastAsia="仿宋" w:hAnsi="仿宋"/>
          <w:sz w:val="24"/>
          <w:szCs w:val="24"/>
        </w:rPr>
      </w:pPr>
    </w:p>
    <w:p w:rsidR="000B5C31" w:rsidRDefault="000B5C31" w:rsidP="00D23927">
      <w:pPr>
        <w:spacing w:line="360" w:lineRule="auto"/>
        <w:jc w:val="left"/>
        <w:rPr>
          <w:rFonts w:ascii="仿宋" w:eastAsia="仿宋" w:hAnsi="仿宋"/>
          <w:sz w:val="24"/>
          <w:szCs w:val="24"/>
        </w:rPr>
      </w:pPr>
      <w:r>
        <w:rPr>
          <w:rFonts w:ascii="仿宋" w:eastAsia="仿宋" w:hAnsi="仿宋"/>
          <w:sz w:val="24"/>
          <w:szCs w:val="24"/>
        </w:rPr>
        <w:t>得到如下结果</w:t>
      </w:r>
      <w:r>
        <w:rPr>
          <w:rFonts w:ascii="仿宋" w:eastAsia="仿宋" w:hAnsi="仿宋" w:hint="eastAsia"/>
          <w:sz w:val="24"/>
          <w:szCs w:val="24"/>
        </w:rPr>
        <w:t>：</w:t>
      </w:r>
    </w:p>
    <w:p w:rsidR="000B5C31" w:rsidRDefault="000B5C31" w:rsidP="00D23927">
      <w:pPr>
        <w:spacing w:line="360" w:lineRule="auto"/>
        <w:jc w:val="left"/>
        <w:rPr>
          <w:rFonts w:ascii="仿宋" w:eastAsia="仿宋" w:hAnsi="仿宋"/>
          <w:sz w:val="24"/>
          <w:szCs w:val="24"/>
        </w:rPr>
      </w:pPr>
      <w:r>
        <w:rPr>
          <w:rFonts w:ascii="仿宋" w:eastAsia="仿宋" w:hAnsi="仿宋" w:hint="eastAsia"/>
          <w:sz w:val="24"/>
          <w:szCs w:val="24"/>
        </w:rPr>
        <w:t xml:space="preserve"> </w:t>
      </w:r>
    </w:p>
    <w:p w:rsidR="000B5C31" w:rsidRDefault="000B5C31" w:rsidP="00D23927">
      <w:pPr>
        <w:spacing w:line="360" w:lineRule="auto"/>
        <w:jc w:val="left"/>
        <w:rPr>
          <w:rFonts w:ascii="仿宋" w:eastAsia="仿宋" w:hAnsi="仿宋"/>
          <w:sz w:val="24"/>
          <w:szCs w:val="24"/>
        </w:rPr>
      </w:pPr>
      <w:r>
        <w:rPr>
          <w:rFonts w:ascii="仿宋" w:eastAsia="仿宋" w:hAnsi="仿宋"/>
          <w:sz w:val="24"/>
          <w:szCs w:val="24"/>
        </w:rPr>
        <w:t>结论</w:t>
      </w:r>
      <w:r>
        <w:rPr>
          <w:rFonts w:ascii="仿宋" w:eastAsia="仿宋" w:hAnsi="仿宋" w:hint="eastAsia"/>
          <w:sz w:val="24"/>
          <w:szCs w:val="24"/>
        </w:rPr>
        <w:t>：</w:t>
      </w:r>
    </w:p>
    <w:p w:rsidR="000B5C31" w:rsidRDefault="000B5C31" w:rsidP="00D23927">
      <w:pPr>
        <w:spacing w:line="360" w:lineRule="auto"/>
        <w:jc w:val="left"/>
        <w:rPr>
          <w:rFonts w:ascii="仿宋" w:eastAsia="仿宋" w:hAnsi="仿宋"/>
          <w:sz w:val="24"/>
          <w:szCs w:val="24"/>
        </w:rPr>
      </w:pPr>
      <w:r>
        <w:rPr>
          <w:rFonts w:ascii="仿宋" w:eastAsia="仿宋" w:hAnsi="仿宋" w:hint="eastAsia"/>
          <w:sz w:val="24"/>
          <w:szCs w:val="24"/>
        </w:rPr>
        <w:t>3.1.</w:t>
      </w:r>
      <w:r w:rsidR="00D23927">
        <w:rPr>
          <w:rFonts w:ascii="仿宋" w:eastAsia="仿宋" w:hAnsi="仿宋"/>
          <w:sz w:val="24"/>
          <w:szCs w:val="24"/>
        </w:rPr>
        <w:t>2</w:t>
      </w:r>
      <w:r>
        <w:rPr>
          <w:rFonts w:ascii="仿宋" w:eastAsia="仿宋" w:hAnsi="仿宋" w:hint="eastAsia"/>
          <w:sz w:val="24"/>
          <w:szCs w:val="24"/>
        </w:rPr>
        <w:t>数据预处理</w:t>
      </w:r>
    </w:p>
    <w:p w:rsidR="000B5C31" w:rsidRDefault="000B5C31" w:rsidP="00D23927">
      <w:pPr>
        <w:spacing w:line="360" w:lineRule="auto"/>
        <w:jc w:val="left"/>
        <w:rPr>
          <w:rFonts w:ascii="仿宋" w:eastAsia="仿宋" w:hAnsi="仿宋"/>
          <w:sz w:val="24"/>
          <w:szCs w:val="24"/>
        </w:rPr>
      </w:pPr>
      <w:r>
        <w:rPr>
          <w:rFonts w:ascii="仿宋" w:eastAsia="仿宋" w:hAnsi="仿宋"/>
          <w:sz w:val="24"/>
          <w:szCs w:val="24"/>
        </w:rPr>
        <w:t>a.</w:t>
      </w:r>
      <w:proofErr w:type="gramStart"/>
      <w:r>
        <w:rPr>
          <w:rFonts w:ascii="仿宋" w:eastAsia="仿宋" w:hAnsi="仿宋"/>
          <w:sz w:val="24"/>
          <w:szCs w:val="24"/>
        </w:rPr>
        <w:t>缺失值</w:t>
      </w:r>
      <w:proofErr w:type="gramEnd"/>
      <w:r>
        <w:rPr>
          <w:rFonts w:ascii="仿宋" w:eastAsia="仿宋" w:hAnsi="仿宋"/>
          <w:sz w:val="24"/>
          <w:szCs w:val="24"/>
        </w:rPr>
        <w:t>处理</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lastRenderedPageBreak/>
        <w:t>数据缺失情况在现实问题中非常普遍，这会导致一些不能处理</w:t>
      </w:r>
      <w:proofErr w:type="gramStart"/>
      <w:r w:rsidRPr="000B5C31">
        <w:rPr>
          <w:rFonts w:ascii="仿宋" w:eastAsia="仿宋" w:hAnsi="仿宋" w:hint="eastAsia"/>
          <w:sz w:val="24"/>
          <w:szCs w:val="24"/>
        </w:rPr>
        <w:t>缺失值</w:t>
      </w:r>
      <w:proofErr w:type="gramEnd"/>
      <w:r w:rsidRPr="000B5C31">
        <w:rPr>
          <w:rFonts w:ascii="仿宋" w:eastAsia="仿宋" w:hAnsi="仿宋" w:hint="eastAsia"/>
          <w:sz w:val="24"/>
          <w:szCs w:val="24"/>
        </w:rPr>
        <w:t>的分析方法无法应用，因此，在信用风险评级模型开发的第一步就需要进行</w:t>
      </w:r>
      <w:proofErr w:type="gramStart"/>
      <w:r w:rsidRPr="000B5C31">
        <w:rPr>
          <w:rFonts w:ascii="仿宋" w:eastAsia="仿宋" w:hAnsi="仿宋" w:hint="eastAsia"/>
          <w:sz w:val="24"/>
          <w:szCs w:val="24"/>
        </w:rPr>
        <w:t>缺失</w:t>
      </w:r>
      <w:proofErr w:type="gramEnd"/>
      <w:r w:rsidRPr="000B5C31">
        <w:rPr>
          <w:rFonts w:ascii="仿宋" w:eastAsia="仿宋" w:hAnsi="仿宋" w:hint="eastAsia"/>
          <w:sz w:val="24"/>
          <w:szCs w:val="24"/>
        </w:rPr>
        <w:t>值处理。</w:t>
      </w:r>
      <w:proofErr w:type="gramStart"/>
      <w:r w:rsidRPr="000B5C31">
        <w:rPr>
          <w:rFonts w:ascii="仿宋" w:eastAsia="仿宋" w:hAnsi="仿宋" w:hint="eastAsia"/>
          <w:sz w:val="24"/>
          <w:szCs w:val="24"/>
        </w:rPr>
        <w:t>缺失值处理</w:t>
      </w:r>
      <w:proofErr w:type="gramEnd"/>
      <w:r w:rsidRPr="000B5C31">
        <w:rPr>
          <w:rFonts w:ascii="仿宋" w:eastAsia="仿宋" w:hAnsi="仿宋" w:hint="eastAsia"/>
          <w:sz w:val="24"/>
          <w:szCs w:val="24"/>
        </w:rPr>
        <w:t>的方法，包括如下几种：</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（1） 直接删除含有</w:t>
      </w:r>
      <w:proofErr w:type="gramStart"/>
      <w:r w:rsidRPr="000B5C31">
        <w:rPr>
          <w:rFonts w:ascii="仿宋" w:eastAsia="仿宋" w:hAnsi="仿宋" w:hint="eastAsia"/>
          <w:sz w:val="24"/>
          <w:szCs w:val="24"/>
        </w:rPr>
        <w:t>缺失值</w:t>
      </w:r>
      <w:proofErr w:type="gramEnd"/>
      <w:r w:rsidRPr="000B5C31">
        <w:rPr>
          <w:rFonts w:ascii="仿宋" w:eastAsia="仿宋" w:hAnsi="仿宋" w:hint="eastAsia"/>
          <w:sz w:val="24"/>
          <w:szCs w:val="24"/>
        </w:rPr>
        <w:t>的样本。</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（2） 根据样本之间的相似性填补缺失值。</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（3） 根据变量之间的相关关系填补缺失值。</w:t>
      </w: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变量</w:t>
      </w:r>
      <w:proofErr w:type="spellStart"/>
      <w:r w:rsidRPr="000B5C31">
        <w:rPr>
          <w:rFonts w:ascii="仿宋" w:eastAsia="仿宋" w:hAnsi="仿宋" w:hint="eastAsia"/>
          <w:sz w:val="24"/>
          <w:szCs w:val="24"/>
        </w:rPr>
        <w:t>MonthlyIncome</w:t>
      </w:r>
      <w:proofErr w:type="spellEnd"/>
      <w:proofErr w:type="gramStart"/>
      <w:r w:rsidRPr="000B5C31">
        <w:rPr>
          <w:rFonts w:ascii="仿宋" w:eastAsia="仿宋" w:hAnsi="仿宋" w:hint="eastAsia"/>
          <w:sz w:val="24"/>
          <w:szCs w:val="24"/>
        </w:rPr>
        <w:t>缺失率</w:t>
      </w:r>
      <w:proofErr w:type="gramEnd"/>
      <w:r w:rsidRPr="000B5C31">
        <w:rPr>
          <w:rFonts w:ascii="仿宋" w:eastAsia="仿宋" w:hAnsi="仿宋" w:hint="eastAsia"/>
          <w:sz w:val="24"/>
          <w:szCs w:val="24"/>
        </w:rPr>
        <w:t>比较大，所以我们根据变量之间的相关关系填补缺失值，采用随机森林法进行填补。而</w:t>
      </w:r>
      <w:proofErr w:type="spellStart"/>
      <w:r w:rsidRPr="000B5C31">
        <w:rPr>
          <w:rFonts w:ascii="仿宋" w:eastAsia="仿宋" w:hAnsi="仿宋" w:hint="eastAsia"/>
          <w:sz w:val="24"/>
          <w:szCs w:val="24"/>
        </w:rPr>
        <w:t>NumberOfDependts</w:t>
      </w:r>
      <w:proofErr w:type="spellEnd"/>
      <w:r w:rsidRPr="000B5C31">
        <w:rPr>
          <w:rFonts w:ascii="仿宋" w:eastAsia="仿宋" w:hAnsi="仿宋" w:hint="eastAsia"/>
          <w:sz w:val="24"/>
          <w:szCs w:val="24"/>
        </w:rPr>
        <w:t>缺失较少，直接删除。</w:t>
      </w:r>
    </w:p>
    <w:p w:rsidR="000B5C31" w:rsidRPr="000B5C31" w:rsidRDefault="000B5C31" w:rsidP="00D23927">
      <w:pPr>
        <w:spacing w:line="360" w:lineRule="auto"/>
        <w:jc w:val="left"/>
        <w:rPr>
          <w:rFonts w:ascii="仿宋" w:eastAsia="仿宋" w:hAnsi="仿宋"/>
          <w:sz w:val="24"/>
          <w:szCs w:val="24"/>
        </w:rPr>
      </w:pPr>
    </w:p>
    <w:p w:rsidR="000B5C31" w:rsidRPr="000B5C31" w:rsidRDefault="000B5C31" w:rsidP="00D23927">
      <w:pPr>
        <w:spacing w:line="360" w:lineRule="auto"/>
        <w:jc w:val="left"/>
        <w:rPr>
          <w:rFonts w:ascii="仿宋" w:eastAsia="仿宋" w:hAnsi="仿宋"/>
          <w:sz w:val="24"/>
          <w:szCs w:val="24"/>
        </w:rPr>
      </w:pPr>
      <w:r w:rsidRPr="000B5C31">
        <w:rPr>
          <w:rFonts w:ascii="仿宋" w:eastAsia="仿宋" w:hAnsi="仿宋" w:hint="eastAsia"/>
          <w:sz w:val="24"/>
          <w:szCs w:val="24"/>
        </w:rPr>
        <w:t>源代码如下：</w:t>
      </w:r>
    </w:p>
    <w:p w:rsidR="000B5C31" w:rsidRPr="00D23927" w:rsidRDefault="000B5C31" w:rsidP="00D23927">
      <w:pPr>
        <w:spacing w:line="360" w:lineRule="auto"/>
        <w:jc w:val="left"/>
        <w:rPr>
          <w:rFonts w:ascii="仿宋" w:eastAsia="仿宋" w:hAnsi="仿宋"/>
          <w:sz w:val="24"/>
          <w:szCs w:val="24"/>
        </w:rPr>
      </w:pPr>
    </w:p>
    <w:p w:rsidR="000A739B" w:rsidRPr="000A739B" w:rsidRDefault="000A739B" w:rsidP="00D23927">
      <w:pPr>
        <w:spacing w:line="360" w:lineRule="auto"/>
        <w:jc w:val="left"/>
        <w:rPr>
          <w:rFonts w:ascii="仿宋" w:eastAsia="仿宋" w:hAnsi="仿宋"/>
          <w:sz w:val="24"/>
          <w:szCs w:val="24"/>
        </w:rPr>
      </w:pPr>
      <w:r w:rsidRPr="000A739B">
        <w:rPr>
          <w:rFonts w:ascii="仿宋" w:eastAsia="仿宋" w:hAnsi="仿宋"/>
          <w:sz w:val="24"/>
          <w:szCs w:val="24"/>
        </w:rPr>
        <w:t>b</w:t>
      </w:r>
      <w:r w:rsidRPr="000A739B">
        <w:rPr>
          <w:rFonts w:ascii="仿宋" w:eastAsia="仿宋" w:hAnsi="仿宋" w:hint="eastAsia"/>
          <w:sz w:val="24"/>
          <w:szCs w:val="24"/>
        </w:rPr>
        <w:t>.异常值处理</w:t>
      </w:r>
    </w:p>
    <w:p w:rsidR="000A739B" w:rsidRPr="00D23927" w:rsidRDefault="000A739B" w:rsidP="00D23927">
      <w:pPr>
        <w:spacing w:line="360" w:lineRule="auto"/>
        <w:jc w:val="left"/>
        <w:rPr>
          <w:rFonts w:ascii="仿宋" w:eastAsia="仿宋" w:hAnsi="仿宋"/>
          <w:sz w:val="24"/>
          <w:szCs w:val="24"/>
        </w:rPr>
      </w:pPr>
      <w:proofErr w:type="gramStart"/>
      <w:r w:rsidRPr="00D23927">
        <w:rPr>
          <w:rFonts w:ascii="仿宋" w:eastAsia="仿宋" w:hAnsi="仿宋" w:hint="eastAsia"/>
          <w:sz w:val="24"/>
          <w:szCs w:val="24"/>
        </w:rPr>
        <w:t>缺失值处理</w:t>
      </w:r>
      <w:proofErr w:type="gramEnd"/>
      <w:r w:rsidRPr="00D23927">
        <w:rPr>
          <w:rFonts w:ascii="仿宋" w:eastAsia="仿宋" w:hAnsi="仿宋" w:hint="eastAsia"/>
          <w:sz w:val="24"/>
          <w:szCs w:val="24"/>
        </w:rPr>
        <w:t>后，需要处理异常值。异常值一般是指偏离数据较大的值。在统计学中，常把低于Q1-1.5IQR的值和高于Q3+1.5IQR的值作为异常值。通过绘制箱型图能很明显的看到异常值，例如</w:t>
      </w:r>
    </w:p>
    <w:p w:rsidR="000A739B" w:rsidRPr="00D23927" w:rsidRDefault="000A739B" w:rsidP="00D23927">
      <w:pPr>
        <w:spacing w:line="360" w:lineRule="auto"/>
        <w:jc w:val="left"/>
        <w:rPr>
          <w:rFonts w:ascii="仿宋" w:eastAsia="仿宋" w:hAnsi="仿宋"/>
          <w:sz w:val="24"/>
          <w:szCs w:val="24"/>
        </w:rPr>
      </w:pPr>
    </w:p>
    <w:p w:rsidR="000A739B" w:rsidRPr="00D23927" w:rsidRDefault="000A739B" w:rsidP="00D23927">
      <w:pPr>
        <w:spacing w:line="360" w:lineRule="auto"/>
        <w:jc w:val="left"/>
        <w:rPr>
          <w:rFonts w:ascii="仿宋" w:eastAsia="仿宋" w:hAnsi="仿宋"/>
          <w:sz w:val="24"/>
          <w:szCs w:val="24"/>
        </w:rPr>
      </w:pPr>
      <w:r w:rsidRPr="00D23927">
        <w:rPr>
          <w:rFonts w:ascii="仿宋" w:eastAsia="仿宋" w:hAnsi="仿宋" w:hint="eastAsia"/>
          <w:sz w:val="24"/>
          <w:szCs w:val="24"/>
        </w:rPr>
        <w:t>c</w:t>
      </w:r>
      <w:r w:rsidRPr="00D23927">
        <w:rPr>
          <w:rFonts w:ascii="仿宋" w:eastAsia="仿宋" w:hAnsi="仿宋"/>
          <w:sz w:val="24"/>
          <w:szCs w:val="24"/>
        </w:rPr>
        <w:t>.单变量探索性分析</w:t>
      </w:r>
    </w:p>
    <w:p w:rsidR="000A739B" w:rsidRPr="00D23927" w:rsidRDefault="000A739B" w:rsidP="00D23927">
      <w:pPr>
        <w:spacing w:line="360" w:lineRule="auto"/>
        <w:jc w:val="left"/>
        <w:rPr>
          <w:rFonts w:ascii="仿宋" w:eastAsia="仿宋" w:hAnsi="仿宋"/>
          <w:sz w:val="24"/>
          <w:szCs w:val="24"/>
        </w:rPr>
      </w:pPr>
      <w:r w:rsidRPr="00D23927">
        <w:rPr>
          <w:rFonts w:ascii="仿宋" w:eastAsia="仿宋" w:hAnsi="仿宋" w:hint="eastAsia"/>
          <w:sz w:val="24"/>
          <w:szCs w:val="24"/>
        </w:rPr>
        <w:t>在建立模型之前，一般会对现有数据进行探索性数据分析（Exploratory Data Analysis）。EDA是指对已有的数据(特别是调查或观察得来的原始数据)在尽量少的先验假定下进行探索。常用的探索性数据分析方法有：直方图、散点图和箱线图等。例如，我们对特征</w:t>
      </w:r>
      <w:proofErr w:type="gramStart"/>
      <w:r w:rsidRPr="00D23927">
        <w:rPr>
          <w:rFonts w:ascii="仿宋" w:eastAsia="仿宋" w:hAnsi="仿宋" w:hint="eastAsia"/>
          <w:sz w:val="24"/>
          <w:szCs w:val="24"/>
        </w:rPr>
        <w:t>量年龄</w:t>
      </w:r>
      <w:proofErr w:type="gramEnd"/>
      <w:r w:rsidRPr="00D23927">
        <w:rPr>
          <w:rFonts w:ascii="仿宋" w:eastAsia="仿宋" w:hAnsi="仿宋" w:hint="eastAsia"/>
          <w:sz w:val="24"/>
          <w:szCs w:val="24"/>
        </w:rPr>
        <w:t>和月收入进行分析，如下。</w:t>
      </w:r>
    </w:p>
    <w:p w:rsidR="00616B10" w:rsidRDefault="000A739B" w:rsidP="00D23927">
      <w:pPr>
        <w:spacing w:line="360" w:lineRule="auto"/>
        <w:jc w:val="left"/>
        <w:rPr>
          <w:rFonts w:ascii="仿宋" w:eastAsia="仿宋" w:hAnsi="仿宋"/>
          <w:sz w:val="24"/>
          <w:szCs w:val="24"/>
        </w:rPr>
      </w:pPr>
      <w:r>
        <w:rPr>
          <w:rFonts w:ascii="仿宋" w:eastAsia="仿宋" w:hAnsi="仿宋" w:hint="eastAsia"/>
          <w:sz w:val="24"/>
          <w:szCs w:val="24"/>
        </w:rPr>
        <w:t>3.</w:t>
      </w:r>
      <w:r w:rsidR="007C4ED1">
        <w:rPr>
          <w:rFonts w:ascii="仿宋" w:eastAsia="仿宋" w:hAnsi="仿宋"/>
          <w:sz w:val="24"/>
          <w:szCs w:val="24"/>
        </w:rPr>
        <w:t>1.3</w:t>
      </w:r>
      <w:r>
        <w:rPr>
          <w:rFonts w:ascii="仿宋" w:eastAsia="仿宋" w:hAnsi="仿宋" w:hint="eastAsia"/>
          <w:sz w:val="24"/>
          <w:szCs w:val="24"/>
        </w:rPr>
        <w:t>变量选择</w:t>
      </w:r>
    </w:p>
    <w:p w:rsidR="000A739B" w:rsidRPr="00616B10" w:rsidRDefault="000A739B" w:rsidP="00D23927">
      <w:pPr>
        <w:spacing w:line="360" w:lineRule="auto"/>
        <w:jc w:val="left"/>
        <w:rPr>
          <w:rFonts w:ascii="仿宋" w:eastAsia="仿宋" w:hAnsi="仿宋"/>
          <w:sz w:val="24"/>
          <w:szCs w:val="24"/>
        </w:rPr>
      </w:pPr>
      <w:r>
        <w:rPr>
          <w:rFonts w:ascii="仿宋" w:eastAsia="仿宋" w:hAnsi="仿宋" w:hint="eastAsia"/>
          <w:sz w:val="24"/>
          <w:szCs w:val="24"/>
        </w:rPr>
        <w:t>（下面内容</w:t>
      </w:r>
      <w:r w:rsidR="005D56E7">
        <w:rPr>
          <w:rFonts w:ascii="仿宋" w:eastAsia="仿宋" w:hAnsi="仿宋" w:hint="eastAsia"/>
          <w:sz w:val="24"/>
          <w:szCs w:val="24"/>
        </w:rPr>
        <w:t>继续</w:t>
      </w:r>
      <w:r>
        <w:rPr>
          <w:rFonts w:ascii="仿宋" w:eastAsia="仿宋" w:hAnsi="仿宋" w:hint="eastAsia"/>
          <w:sz w:val="24"/>
          <w:szCs w:val="24"/>
        </w:rPr>
        <w:t>这样写，太过于详细</w:t>
      </w:r>
      <w:r w:rsidR="005D56E7">
        <w:rPr>
          <w:rFonts w:ascii="仿宋" w:eastAsia="仿宋" w:hAnsi="仿宋" w:hint="eastAsia"/>
          <w:sz w:val="24"/>
          <w:szCs w:val="24"/>
        </w:rPr>
        <w:t>繁杂</w:t>
      </w:r>
      <w:r>
        <w:rPr>
          <w:rFonts w:ascii="仿宋" w:eastAsia="仿宋" w:hAnsi="仿宋" w:hint="eastAsia"/>
          <w:sz w:val="24"/>
          <w:szCs w:val="24"/>
        </w:rPr>
        <w:t>，</w:t>
      </w:r>
      <w:r w:rsidR="005D56E7">
        <w:rPr>
          <w:rFonts w:ascii="仿宋" w:eastAsia="仿宋" w:hAnsi="仿宋" w:hint="eastAsia"/>
          <w:sz w:val="24"/>
          <w:szCs w:val="24"/>
        </w:rPr>
        <w:t>个人觉得应该是关键步骤需要提一下；整体缩短到3-</w:t>
      </w:r>
      <w:r w:rsidR="005D56E7">
        <w:rPr>
          <w:rFonts w:ascii="仿宋" w:eastAsia="仿宋" w:hAnsi="仿宋"/>
          <w:sz w:val="24"/>
          <w:szCs w:val="24"/>
        </w:rPr>
        <w:t>5步为益</w:t>
      </w:r>
      <w:r>
        <w:rPr>
          <w:rFonts w:ascii="仿宋" w:eastAsia="仿宋" w:hAnsi="仿宋" w:hint="eastAsia"/>
          <w:sz w:val="24"/>
          <w:szCs w:val="24"/>
        </w:rPr>
        <w:t>）</w:t>
      </w:r>
    </w:p>
    <w:p w:rsidR="001C54E0" w:rsidRPr="00D23927" w:rsidRDefault="007C4ED1" w:rsidP="00D23927">
      <w:pPr>
        <w:spacing w:line="360" w:lineRule="auto"/>
        <w:jc w:val="left"/>
        <w:rPr>
          <w:rFonts w:ascii="仿宋" w:eastAsia="仿宋" w:hAnsi="仿宋"/>
          <w:sz w:val="24"/>
          <w:szCs w:val="24"/>
        </w:rPr>
      </w:pPr>
      <w:r>
        <w:rPr>
          <w:rFonts w:ascii="仿宋" w:eastAsia="仿宋" w:hAnsi="仿宋" w:hint="eastAsia"/>
          <w:sz w:val="24"/>
          <w:szCs w:val="24"/>
        </w:rPr>
        <w:t>3.1.4</w:t>
      </w:r>
      <w:r w:rsidR="005D56E7" w:rsidRPr="00D23927">
        <w:rPr>
          <w:rFonts w:ascii="仿宋" w:eastAsia="仿宋" w:hAnsi="仿宋" w:hint="eastAsia"/>
          <w:sz w:val="24"/>
          <w:szCs w:val="24"/>
        </w:rPr>
        <w:t>建模开发与评估</w:t>
      </w:r>
    </w:p>
    <w:p w:rsidR="00E31AFF" w:rsidRDefault="00E31AFF" w:rsidP="00D23927">
      <w:pPr>
        <w:spacing w:line="360" w:lineRule="auto"/>
        <w:jc w:val="left"/>
        <w:rPr>
          <w:rFonts w:ascii="仿宋" w:eastAsia="仿宋" w:hAnsi="仿宋"/>
          <w:sz w:val="24"/>
          <w:szCs w:val="24"/>
        </w:rPr>
      </w:pPr>
      <w:r w:rsidRPr="00E31AFF">
        <w:rPr>
          <w:rFonts w:ascii="仿宋" w:eastAsia="仿宋" w:hAnsi="仿宋"/>
          <w:sz w:val="24"/>
          <w:szCs w:val="24"/>
        </w:rPr>
        <w:t>WOE/IV</w:t>
      </w:r>
    </w:p>
    <w:p w:rsidR="00540CA5" w:rsidRPr="00E31AFF" w:rsidRDefault="00540CA5" w:rsidP="00D23927">
      <w:pPr>
        <w:spacing w:line="360" w:lineRule="auto"/>
        <w:jc w:val="left"/>
        <w:rPr>
          <w:rFonts w:ascii="仿宋" w:eastAsia="仿宋" w:hAnsi="仿宋"/>
          <w:sz w:val="24"/>
          <w:szCs w:val="24"/>
        </w:rPr>
      </w:pPr>
      <w:r w:rsidRPr="00E31AFF">
        <w:rPr>
          <w:rFonts w:ascii="仿宋" w:eastAsia="仿宋" w:hAnsi="仿宋" w:hint="eastAsia"/>
          <w:sz w:val="24"/>
          <w:szCs w:val="24"/>
        </w:rPr>
        <w:t>WOE转换WOE(Weight of Evidence)叫做证据权重，IV(Information Value)叫做信息价值，是一组评估变量的预测能力的指标。也就是说，当我们想要拿出证据证明“年龄”这个变量对于违约概率是否有影响的时候，可以使用这个指</w:t>
      </w:r>
      <w:r w:rsidRPr="00E31AFF">
        <w:rPr>
          <w:rFonts w:ascii="仿宋" w:eastAsia="仿宋" w:hAnsi="仿宋" w:hint="eastAsia"/>
          <w:sz w:val="24"/>
          <w:szCs w:val="24"/>
        </w:rPr>
        <w:lastRenderedPageBreak/>
        <w:t>标评估年龄到底对违约概率的影响有多大。</w:t>
      </w:r>
    </w:p>
    <w:p w:rsidR="00A71E33" w:rsidRPr="00E31AFF" w:rsidRDefault="00540CA5" w:rsidP="00D23927">
      <w:pPr>
        <w:spacing w:line="360" w:lineRule="auto"/>
        <w:jc w:val="left"/>
        <w:rPr>
          <w:rFonts w:ascii="仿宋" w:eastAsia="仿宋" w:hAnsi="仿宋"/>
          <w:sz w:val="24"/>
          <w:szCs w:val="24"/>
        </w:rPr>
      </w:pPr>
      <w:r w:rsidRPr="00E31AFF">
        <w:rPr>
          <w:rFonts w:ascii="仿宋" w:eastAsia="仿宋" w:hAnsi="仿宋" w:hint="eastAsia"/>
          <w:sz w:val="24"/>
          <w:szCs w:val="24"/>
        </w:rPr>
        <w:t>下面表格展示的就是年龄、性别及婚姻状况三个变量相关的好坏样本数据以及计算出的对应的WOE及IV值。WOE的计算公式是：ln[(违约/总违约)/(正常/</w:t>
      </w:r>
      <w:proofErr w:type="gramStart"/>
      <w:r w:rsidRPr="00E31AFF">
        <w:rPr>
          <w:rFonts w:ascii="仿宋" w:eastAsia="仿宋" w:hAnsi="仿宋" w:hint="eastAsia"/>
          <w:sz w:val="24"/>
          <w:szCs w:val="24"/>
        </w:rPr>
        <w:t>总正常</w:t>
      </w:r>
      <w:proofErr w:type="gramEnd"/>
      <w:r w:rsidRPr="00E31AFF">
        <w:rPr>
          <w:rFonts w:ascii="仿宋" w:eastAsia="仿宋" w:hAnsi="仿宋" w:hint="eastAsia"/>
          <w:sz w:val="24"/>
          <w:szCs w:val="24"/>
        </w:rPr>
        <w:t>)]。比如对于年龄18~25的组别，WOE=In[(131/总违约样本数)/(1016/</w:t>
      </w:r>
      <w:proofErr w:type="gramStart"/>
      <w:r w:rsidRPr="00E31AFF">
        <w:rPr>
          <w:rFonts w:ascii="仿宋" w:eastAsia="仿宋" w:hAnsi="仿宋" w:hint="eastAsia"/>
          <w:sz w:val="24"/>
          <w:szCs w:val="24"/>
        </w:rPr>
        <w:t>总正常</w:t>
      </w:r>
      <w:proofErr w:type="gramEnd"/>
      <w:r w:rsidRPr="00E31AFF">
        <w:rPr>
          <w:rFonts w:ascii="仿宋" w:eastAsia="仿宋" w:hAnsi="仿宋" w:hint="eastAsia"/>
          <w:sz w:val="24"/>
          <w:szCs w:val="24"/>
        </w:rPr>
        <w:t>样本数)]。根据WOE值，可以进一步计算出IV值。</w:t>
      </w:r>
    </w:p>
    <w:p w:rsidR="00540CA5" w:rsidRPr="00D23927" w:rsidRDefault="00540CA5" w:rsidP="00D23927">
      <w:pPr>
        <w:spacing w:line="360" w:lineRule="auto"/>
        <w:jc w:val="left"/>
        <w:rPr>
          <w:rFonts w:ascii="仿宋" w:eastAsia="仿宋" w:hAnsi="仿宋"/>
          <w:sz w:val="24"/>
          <w:szCs w:val="24"/>
        </w:rPr>
      </w:pPr>
    </w:p>
    <w:p w:rsidR="00540CA5" w:rsidRPr="00D23927" w:rsidRDefault="00540CA5" w:rsidP="00D23927">
      <w:pPr>
        <w:spacing w:line="360" w:lineRule="auto"/>
        <w:jc w:val="left"/>
        <w:rPr>
          <w:rFonts w:ascii="仿宋" w:eastAsia="仿宋" w:hAnsi="仿宋"/>
          <w:sz w:val="24"/>
          <w:szCs w:val="24"/>
        </w:rPr>
      </w:pPr>
    </w:p>
    <w:p w:rsidR="005D56E7" w:rsidRPr="00D23927" w:rsidRDefault="005D56E7" w:rsidP="00D23927">
      <w:pPr>
        <w:spacing w:line="360" w:lineRule="auto"/>
        <w:jc w:val="left"/>
        <w:rPr>
          <w:rFonts w:ascii="仿宋" w:eastAsia="仿宋" w:hAnsi="仿宋"/>
          <w:sz w:val="24"/>
          <w:szCs w:val="24"/>
        </w:rPr>
      </w:pPr>
      <w:r w:rsidRPr="00D23927">
        <w:rPr>
          <w:rFonts w:ascii="仿宋" w:eastAsia="仿宋" w:hAnsi="仿宋" w:hint="eastAsia"/>
          <w:sz w:val="24"/>
          <w:szCs w:val="24"/>
        </w:rPr>
        <w:t>3</w:t>
      </w:r>
      <w:r w:rsidRPr="00D23927">
        <w:rPr>
          <w:rFonts w:ascii="仿宋" w:eastAsia="仿宋" w:hAnsi="仿宋"/>
          <w:sz w:val="24"/>
          <w:szCs w:val="24"/>
        </w:rPr>
        <w:t>.1.</w:t>
      </w:r>
      <w:r w:rsidR="007C4ED1">
        <w:rPr>
          <w:rFonts w:ascii="仿宋" w:eastAsia="仿宋" w:hAnsi="仿宋"/>
          <w:sz w:val="24"/>
          <w:szCs w:val="24"/>
        </w:rPr>
        <w:t>5</w:t>
      </w:r>
      <w:r w:rsidRPr="00D23927">
        <w:rPr>
          <w:rFonts w:ascii="仿宋" w:eastAsia="仿宋" w:hAnsi="仿宋"/>
          <w:sz w:val="24"/>
          <w:szCs w:val="24"/>
        </w:rPr>
        <w:t>信用</w:t>
      </w:r>
      <w:proofErr w:type="gramStart"/>
      <w:r w:rsidRPr="00D23927">
        <w:rPr>
          <w:rFonts w:ascii="仿宋" w:eastAsia="仿宋" w:hAnsi="仿宋"/>
          <w:sz w:val="24"/>
          <w:szCs w:val="24"/>
        </w:rPr>
        <w:t>评分卡</w:t>
      </w:r>
      <w:proofErr w:type="gramEnd"/>
      <w:r w:rsidRPr="00D23927">
        <w:rPr>
          <w:rFonts w:ascii="仿宋" w:eastAsia="仿宋" w:hAnsi="仿宋"/>
          <w:sz w:val="24"/>
          <w:szCs w:val="24"/>
        </w:rPr>
        <w:t>创建</w:t>
      </w:r>
    </w:p>
    <w:p w:rsidR="00E31AFF" w:rsidRPr="00D23927" w:rsidRDefault="00E31AFF" w:rsidP="00D23927">
      <w:pPr>
        <w:spacing w:line="360" w:lineRule="auto"/>
        <w:jc w:val="left"/>
        <w:rPr>
          <w:rFonts w:ascii="仿宋" w:eastAsia="仿宋" w:hAnsi="仿宋"/>
          <w:sz w:val="24"/>
          <w:szCs w:val="24"/>
        </w:rPr>
      </w:pPr>
      <w:r w:rsidRPr="00D23927">
        <w:rPr>
          <w:rFonts w:ascii="仿宋" w:eastAsia="仿宋" w:hAnsi="仿宋" w:hint="eastAsia"/>
          <w:sz w:val="24"/>
          <w:szCs w:val="24"/>
        </w:rPr>
        <w:t>根据参考文件所描述的，记录如下：</w:t>
      </w:r>
    </w:p>
    <w:p w:rsidR="00A71E33" w:rsidRPr="00D23927" w:rsidRDefault="00A71E33" w:rsidP="00D23927">
      <w:pPr>
        <w:spacing w:line="360" w:lineRule="auto"/>
        <w:jc w:val="left"/>
        <w:rPr>
          <w:rFonts w:ascii="仿宋" w:eastAsia="仿宋" w:hAnsi="仿宋"/>
          <w:sz w:val="24"/>
          <w:szCs w:val="24"/>
        </w:rPr>
      </w:pPr>
    </w:p>
    <w:p w:rsidR="005D56E7" w:rsidRPr="00D23927" w:rsidRDefault="005D56E7" w:rsidP="00D23927">
      <w:pPr>
        <w:spacing w:line="360" w:lineRule="auto"/>
        <w:jc w:val="left"/>
        <w:rPr>
          <w:rFonts w:ascii="仿宋" w:eastAsia="仿宋" w:hAnsi="仿宋"/>
          <w:sz w:val="24"/>
          <w:szCs w:val="24"/>
        </w:rPr>
      </w:pPr>
      <w:r w:rsidRPr="00D23927">
        <w:rPr>
          <w:rFonts w:ascii="仿宋" w:eastAsia="仿宋" w:hAnsi="仿宋" w:hint="eastAsia"/>
          <w:sz w:val="24"/>
          <w:szCs w:val="24"/>
        </w:rPr>
        <w:t>3.1.</w:t>
      </w:r>
      <w:r w:rsidR="007C4ED1">
        <w:rPr>
          <w:rFonts w:ascii="仿宋" w:eastAsia="仿宋" w:hAnsi="仿宋"/>
          <w:sz w:val="24"/>
          <w:szCs w:val="24"/>
        </w:rPr>
        <w:t>6</w:t>
      </w:r>
      <w:r w:rsidRPr="00D23927">
        <w:rPr>
          <w:rFonts w:ascii="仿宋" w:eastAsia="仿宋" w:hAnsi="仿宋" w:hint="eastAsia"/>
          <w:sz w:val="24"/>
          <w:szCs w:val="24"/>
        </w:rPr>
        <w:t>自动评分系统创建</w:t>
      </w:r>
    </w:p>
    <w:p w:rsidR="005D56E7" w:rsidRPr="00D23927" w:rsidRDefault="005D56E7" w:rsidP="00D23927">
      <w:pPr>
        <w:spacing w:line="360" w:lineRule="auto"/>
        <w:jc w:val="left"/>
        <w:rPr>
          <w:rFonts w:ascii="仿宋" w:eastAsia="仿宋" w:hAnsi="仿宋"/>
          <w:sz w:val="24"/>
          <w:szCs w:val="24"/>
        </w:rPr>
      </w:pPr>
      <w:r w:rsidRPr="00D23927">
        <w:rPr>
          <w:rFonts w:ascii="仿宋" w:eastAsia="仿宋" w:hAnsi="仿宋" w:hint="eastAsia"/>
          <w:sz w:val="24"/>
          <w:szCs w:val="24"/>
        </w:rPr>
        <w:t>3.1.</w:t>
      </w:r>
      <w:r w:rsidR="007C4ED1">
        <w:rPr>
          <w:rFonts w:ascii="仿宋" w:eastAsia="仿宋" w:hAnsi="仿宋"/>
          <w:sz w:val="24"/>
          <w:szCs w:val="24"/>
        </w:rPr>
        <w:t>7</w:t>
      </w:r>
      <w:r w:rsidRPr="00D23927">
        <w:rPr>
          <w:rFonts w:ascii="仿宋" w:eastAsia="仿宋" w:hAnsi="仿宋" w:hint="eastAsia"/>
          <w:sz w:val="24"/>
          <w:szCs w:val="24"/>
        </w:rPr>
        <w:t>总结及展望</w:t>
      </w:r>
    </w:p>
    <w:p w:rsidR="00E56123" w:rsidRPr="00D23927" w:rsidRDefault="00364BD4" w:rsidP="00D23927">
      <w:pPr>
        <w:spacing w:line="360" w:lineRule="auto"/>
        <w:jc w:val="left"/>
        <w:rPr>
          <w:rFonts w:ascii="仿宋" w:eastAsia="仿宋" w:hAnsi="仿宋"/>
          <w:sz w:val="24"/>
          <w:szCs w:val="24"/>
        </w:rPr>
      </w:pPr>
      <w:r w:rsidRPr="00D23927">
        <w:rPr>
          <w:rFonts w:ascii="仿宋" w:eastAsia="仿宋" w:hAnsi="仿宋"/>
          <w:sz w:val="24"/>
          <w:szCs w:val="24"/>
        </w:rPr>
        <w:t>相关理论的嵌套</w:t>
      </w:r>
      <w:r w:rsidRPr="00D23927">
        <w:rPr>
          <w:rFonts w:ascii="仿宋" w:eastAsia="仿宋" w:hAnsi="仿宋" w:hint="eastAsia"/>
          <w:sz w:val="24"/>
          <w:szCs w:val="24"/>
        </w:rPr>
        <w:t>：</w:t>
      </w:r>
    </w:p>
    <w:p w:rsidR="00E56123" w:rsidRPr="00D23927" w:rsidRDefault="0042509A" w:rsidP="00D23927">
      <w:pPr>
        <w:spacing w:line="360" w:lineRule="auto"/>
        <w:jc w:val="left"/>
        <w:rPr>
          <w:rFonts w:ascii="仿宋" w:eastAsia="仿宋" w:hAnsi="仿宋"/>
          <w:sz w:val="24"/>
          <w:szCs w:val="24"/>
        </w:rPr>
      </w:pPr>
      <w:r>
        <w:rPr>
          <w:rFonts w:ascii="仿宋" w:eastAsia="仿宋" w:hAnsi="仿宋"/>
          <w:sz w:val="24"/>
          <w:szCs w:val="24"/>
        </w:rPr>
        <w:t>1.</w:t>
      </w:r>
      <w:r w:rsidR="00E56123" w:rsidRPr="00D23927">
        <w:rPr>
          <w:rFonts w:ascii="仿宋" w:eastAsia="仿宋" w:hAnsi="仿宋" w:hint="eastAsia"/>
          <w:sz w:val="24"/>
          <w:szCs w:val="24"/>
        </w:rPr>
        <w:t>KS</w:t>
      </w:r>
      <w:r w:rsidR="00AC6A07" w:rsidRPr="00D23927">
        <w:rPr>
          <w:rFonts w:ascii="仿宋" w:eastAsia="仿宋" w:hAnsi="仿宋" w:hint="eastAsia"/>
          <w:sz w:val="24"/>
          <w:szCs w:val="24"/>
        </w:rPr>
        <w:t>值模型能够帮我们挑选到最多的好客户，同时不要放进来那么多坏客户。KS值的取值范围是[0，1]。通常来说，值越大，表明正负样本区分的程度越好。一般，KS值&gt;0.2就可认为模型有比较好的预测准确性。</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sz w:val="24"/>
          <w:szCs w:val="24"/>
        </w:rPr>
        <w:t>2.ROC/AUC</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t>ROC(receiver operating characteristic curve)，中文叫“接受者操作特性曲线”。</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t>这里需要补充的基础知识是关于经典的混淆矩阵（confusion matrix）的内容。这个分析的经典之处在于，它超出了我们以往理解“正确率”的限制，使得我们有更多的维度去评价一个模型的预测能力。（哇喔我们已经不知不觉的涉及到了机器学习的内容）</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t>以下的表格就是混淆矩阵的内容。怎么来理解呢？在使用一个模型去判断一个样本是“正样本”还是“负样本”的时候，模型会输出“正”或者“负”两种预测，叫做预测值；而实际上这个样本会有正样本或者负样本两种情况，称为实际值（类似我们利用模型预测“好人”及“坏人”）。预测值和实际值各有两种情况，这两种情况的交叉组合就形成了以下的混淆矩阵。</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sz w:val="24"/>
          <w:szCs w:val="24"/>
        </w:rPr>
        <w:t>5.PSI</w:t>
      </w:r>
    </w:p>
    <w:p w:rsidR="00364BD4" w:rsidRPr="00D23927"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lastRenderedPageBreak/>
        <w:t>PSI(Population Stability Index)叫做群体稳定性指标，用于衡量两组样本的评分是否有显著差异。PSI = sum(（实际占比-</w:t>
      </w:r>
      <w:proofErr w:type="gramStart"/>
      <w:r w:rsidRPr="00D23927">
        <w:rPr>
          <w:rFonts w:ascii="仿宋" w:eastAsia="仿宋" w:hAnsi="仿宋" w:hint="eastAsia"/>
          <w:sz w:val="24"/>
          <w:szCs w:val="24"/>
        </w:rPr>
        <w:t>预期占</w:t>
      </w:r>
      <w:proofErr w:type="gramEnd"/>
      <w:r w:rsidRPr="00D23927">
        <w:rPr>
          <w:rFonts w:ascii="仿宋" w:eastAsia="仿宋" w:hAnsi="仿宋" w:hint="eastAsia"/>
          <w:sz w:val="24"/>
          <w:szCs w:val="24"/>
        </w:rPr>
        <w:t>比）*ln(实际占比/</w:t>
      </w:r>
      <w:proofErr w:type="gramStart"/>
      <w:r w:rsidRPr="00D23927">
        <w:rPr>
          <w:rFonts w:ascii="仿宋" w:eastAsia="仿宋" w:hAnsi="仿宋" w:hint="eastAsia"/>
          <w:sz w:val="24"/>
          <w:szCs w:val="24"/>
        </w:rPr>
        <w:t>预期</w:t>
      </w:r>
      <w:proofErr w:type="gramEnd"/>
      <w:r w:rsidRPr="00D23927">
        <w:rPr>
          <w:rFonts w:ascii="仿宋" w:eastAsia="仿宋" w:hAnsi="仿宋" w:hint="eastAsia"/>
          <w:sz w:val="24"/>
          <w:szCs w:val="24"/>
        </w:rPr>
        <w:t>占比)</w:t>
      </w:r>
    </w:p>
    <w:p w:rsidR="00364BD4" w:rsidRDefault="00364BD4" w:rsidP="00D23927">
      <w:pPr>
        <w:spacing w:line="360" w:lineRule="auto"/>
        <w:jc w:val="left"/>
        <w:rPr>
          <w:rFonts w:ascii="仿宋" w:eastAsia="仿宋" w:hAnsi="仿宋"/>
          <w:sz w:val="24"/>
          <w:szCs w:val="24"/>
        </w:rPr>
      </w:pPr>
      <w:r w:rsidRPr="00D23927">
        <w:rPr>
          <w:rFonts w:ascii="仿宋" w:eastAsia="仿宋" w:hAnsi="仿宋" w:hint="eastAsia"/>
          <w:sz w:val="24"/>
          <w:szCs w:val="24"/>
        </w:rPr>
        <w:t>举个栗子，假设在训练一个评分模型时，我们将样本评分按从小到大排序分成10组，那么每组会有不同的样本数量占比P1；评分模型制作出来之后，我们试用这个模型去预测新的一组数据样本，按上面的方法同样按评分分成10组，每组也会有一定的样本数量占比P2。PSI可以帮助我们量化P1和P2，即</w:t>
      </w:r>
      <w:proofErr w:type="gramStart"/>
      <w:r w:rsidRPr="00D23927">
        <w:rPr>
          <w:rFonts w:ascii="仿宋" w:eastAsia="仿宋" w:hAnsi="仿宋" w:hint="eastAsia"/>
          <w:sz w:val="24"/>
          <w:szCs w:val="24"/>
        </w:rPr>
        <w:t>预期占</w:t>
      </w:r>
      <w:proofErr w:type="gramEnd"/>
      <w:r w:rsidRPr="00D23927">
        <w:rPr>
          <w:rFonts w:ascii="仿宋" w:eastAsia="仿宋" w:hAnsi="仿宋" w:hint="eastAsia"/>
          <w:sz w:val="24"/>
          <w:szCs w:val="24"/>
        </w:rPr>
        <w:t>比与实际占比的差距。</w:t>
      </w:r>
    </w:p>
    <w:p w:rsidR="007C4ED1" w:rsidRPr="00D23927" w:rsidRDefault="007C4ED1" w:rsidP="00D23927">
      <w:pPr>
        <w:spacing w:line="360" w:lineRule="auto"/>
        <w:jc w:val="left"/>
        <w:rPr>
          <w:rFonts w:ascii="仿宋" w:eastAsia="仿宋" w:hAnsi="仿宋"/>
          <w:sz w:val="24"/>
          <w:szCs w:val="24"/>
        </w:rPr>
      </w:pPr>
    </w:p>
    <w:p w:rsidR="00E3550D" w:rsidRDefault="00E3550D" w:rsidP="00F135A0">
      <w:pPr>
        <w:pStyle w:val="2"/>
        <w:spacing w:before="0" w:after="0" w:line="360" w:lineRule="auto"/>
        <w:jc w:val="left"/>
        <w:rPr>
          <w:rFonts w:ascii="仿宋" w:eastAsia="仿宋" w:hAnsi="仿宋"/>
          <w:sz w:val="28"/>
          <w:szCs w:val="28"/>
        </w:rPr>
      </w:pPr>
      <w:bookmarkStart w:id="13" w:name="_Toc532934620"/>
      <w:r w:rsidRPr="00F135A0">
        <w:rPr>
          <w:rFonts w:ascii="仿宋" w:eastAsia="仿宋" w:hAnsi="仿宋" w:hint="eastAsia"/>
          <w:sz w:val="28"/>
          <w:szCs w:val="28"/>
        </w:rPr>
        <w:t>3.2 基于机器学习或者深度学习预测</w:t>
      </w:r>
      <w:bookmarkEnd w:id="13"/>
    </w:p>
    <w:p w:rsidR="00E56123" w:rsidRPr="00D23927" w:rsidRDefault="00E56123" w:rsidP="00D23927">
      <w:pPr>
        <w:spacing w:line="360" w:lineRule="auto"/>
        <w:jc w:val="left"/>
        <w:rPr>
          <w:rFonts w:ascii="仿宋" w:eastAsia="仿宋" w:hAnsi="仿宋"/>
          <w:sz w:val="24"/>
          <w:szCs w:val="24"/>
        </w:rPr>
      </w:pPr>
      <w:r w:rsidRPr="00D23927">
        <w:rPr>
          <w:rFonts w:ascii="仿宋" w:eastAsia="仿宋" w:hAnsi="仿宋" w:hint="eastAsia"/>
          <w:sz w:val="24"/>
          <w:szCs w:val="24"/>
        </w:rPr>
        <w:t>根据CFCS(查封次数)这个字段对用进行分类：</w:t>
      </w:r>
    </w:p>
    <w:p w:rsidR="00E56123" w:rsidRPr="00D23927" w:rsidRDefault="00E56123" w:rsidP="00D23927">
      <w:pPr>
        <w:spacing w:line="360" w:lineRule="auto"/>
        <w:jc w:val="left"/>
        <w:rPr>
          <w:rFonts w:ascii="仿宋" w:eastAsia="仿宋" w:hAnsi="仿宋"/>
          <w:sz w:val="24"/>
          <w:szCs w:val="24"/>
        </w:rPr>
      </w:pPr>
      <w:r w:rsidRPr="00D23927">
        <w:rPr>
          <w:rFonts w:ascii="仿宋" w:eastAsia="仿宋" w:hAnsi="仿宋" w:hint="eastAsia"/>
          <w:sz w:val="24"/>
          <w:szCs w:val="24"/>
        </w:rPr>
        <w:t>如果存在查封，该用户标签记为1，那么该用户是信用评分比较差的，这也符合常规</w:t>
      </w:r>
      <w:r w:rsidR="00D23927">
        <w:rPr>
          <w:rFonts w:ascii="仿宋" w:eastAsia="仿宋" w:hAnsi="仿宋" w:hint="eastAsia"/>
          <w:sz w:val="24"/>
          <w:szCs w:val="24"/>
        </w:rPr>
        <w:t>；</w:t>
      </w:r>
      <w:r w:rsidRPr="00D23927">
        <w:rPr>
          <w:rFonts w:ascii="仿宋" w:eastAsia="仿宋" w:hAnsi="仿宋" w:hint="eastAsia"/>
          <w:sz w:val="24"/>
          <w:szCs w:val="24"/>
        </w:rPr>
        <w:t>如果</w:t>
      </w:r>
      <w:proofErr w:type="gramStart"/>
      <w:r w:rsidRPr="00D23927">
        <w:rPr>
          <w:rFonts w:ascii="仿宋" w:eastAsia="仿宋" w:hAnsi="仿宋" w:hint="eastAsia"/>
          <w:sz w:val="24"/>
          <w:szCs w:val="24"/>
        </w:rPr>
        <w:t>不</w:t>
      </w:r>
      <w:proofErr w:type="gramEnd"/>
      <w:r w:rsidRPr="00D23927">
        <w:rPr>
          <w:rFonts w:ascii="仿宋" w:eastAsia="仿宋" w:hAnsi="仿宋" w:hint="eastAsia"/>
          <w:sz w:val="24"/>
          <w:szCs w:val="24"/>
        </w:rPr>
        <w:t>存查</w:t>
      </w:r>
      <w:proofErr w:type="gramStart"/>
      <w:r w:rsidRPr="00D23927">
        <w:rPr>
          <w:rFonts w:ascii="仿宋" w:eastAsia="仿宋" w:hAnsi="仿宋" w:hint="eastAsia"/>
          <w:sz w:val="24"/>
          <w:szCs w:val="24"/>
        </w:rPr>
        <w:t>封记</w:t>
      </w:r>
      <w:proofErr w:type="gramEnd"/>
      <w:r w:rsidRPr="00D23927">
        <w:rPr>
          <w:rFonts w:ascii="仿宋" w:eastAsia="仿宋" w:hAnsi="仿宋" w:hint="eastAsia"/>
          <w:sz w:val="24"/>
          <w:szCs w:val="24"/>
        </w:rPr>
        <w:t>录或者查封次数为0，该用户标签记为0，那么该用户信用理应比较高</w:t>
      </w:r>
      <w:r w:rsidR="00D23927">
        <w:rPr>
          <w:rFonts w:ascii="仿宋" w:eastAsia="仿宋" w:hAnsi="仿宋" w:hint="eastAsia"/>
          <w:sz w:val="24"/>
          <w:szCs w:val="24"/>
        </w:rPr>
        <w:t>。</w:t>
      </w:r>
      <w:r w:rsidRPr="00D23927">
        <w:rPr>
          <w:rFonts w:ascii="仿宋" w:eastAsia="仿宋" w:hAnsi="仿宋" w:hint="eastAsia"/>
          <w:sz w:val="24"/>
          <w:szCs w:val="24"/>
        </w:rPr>
        <w:t>比如我们模型预测一个用户为1的概率为0.8，预测为0的概率为0.2，那么该用户的评分可以概率px100=0.2x100=20</w:t>
      </w:r>
    </w:p>
    <w:p w:rsidR="00E56123" w:rsidRPr="00E56123" w:rsidRDefault="00E56123" w:rsidP="00E56123"/>
    <w:p w:rsidR="00E3550D" w:rsidRPr="00F135A0" w:rsidRDefault="00E3550D" w:rsidP="00F135A0">
      <w:pPr>
        <w:pStyle w:val="2"/>
        <w:spacing w:before="0" w:after="0" w:line="360" w:lineRule="auto"/>
        <w:jc w:val="left"/>
        <w:rPr>
          <w:rFonts w:ascii="仿宋" w:eastAsia="仿宋" w:hAnsi="仿宋"/>
          <w:sz w:val="28"/>
          <w:szCs w:val="28"/>
        </w:rPr>
      </w:pPr>
      <w:bookmarkStart w:id="14" w:name="_Toc532934621"/>
      <w:r w:rsidRPr="00F135A0">
        <w:rPr>
          <w:rFonts w:ascii="仿宋" w:eastAsia="仿宋" w:hAnsi="仿宋" w:hint="eastAsia"/>
          <w:sz w:val="28"/>
          <w:szCs w:val="28"/>
        </w:rPr>
        <w:t>3.3 加权求和</w:t>
      </w:r>
      <w:bookmarkEnd w:id="14"/>
    </w:p>
    <w:p w:rsidR="00E3550D" w:rsidRPr="0004035A" w:rsidRDefault="00E56123" w:rsidP="00F135A0">
      <w:pPr>
        <w:spacing w:line="360" w:lineRule="auto"/>
        <w:jc w:val="left"/>
        <w:rPr>
          <w:rFonts w:ascii="仿宋" w:eastAsia="仿宋" w:hAnsi="仿宋"/>
          <w:sz w:val="24"/>
          <w:szCs w:val="24"/>
        </w:rPr>
      </w:pPr>
      <w:r w:rsidRPr="00E56123">
        <w:rPr>
          <w:rFonts w:ascii="仿宋" w:eastAsia="仿宋" w:hAnsi="仿宋" w:hint="eastAsia"/>
          <w:sz w:val="24"/>
          <w:szCs w:val="24"/>
        </w:rPr>
        <w:t>将上述两部分评分加权求和</w:t>
      </w:r>
    </w:p>
    <w:p w:rsidR="00E3550D" w:rsidRDefault="00992A06" w:rsidP="00F135A0">
      <w:pPr>
        <w:pStyle w:val="1"/>
        <w:spacing w:before="0" w:after="0" w:line="360" w:lineRule="auto"/>
        <w:jc w:val="left"/>
        <w:rPr>
          <w:sz w:val="32"/>
        </w:rPr>
      </w:pPr>
      <w:bookmarkStart w:id="15" w:name="_Toc532934622"/>
      <w:r>
        <w:rPr>
          <w:rFonts w:hint="eastAsia"/>
          <w:sz w:val="32"/>
        </w:rPr>
        <w:t>四</w:t>
      </w:r>
      <w:r w:rsidR="008838FD" w:rsidRPr="00F135A0">
        <w:rPr>
          <w:rFonts w:hint="eastAsia"/>
          <w:sz w:val="32"/>
        </w:rPr>
        <w:t>、</w:t>
      </w:r>
      <w:r w:rsidR="00E3550D" w:rsidRPr="00F135A0">
        <w:rPr>
          <w:rFonts w:hint="eastAsia"/>
          <w:sz w:val="32"/>
        </w:rPr>
        <w:t>模型评估</w:t>
      </w:r>
      <w:bookmarkEnd w:id="15"/>
    </w:p>
    <w:p w:rsidR="00364BD4" w:rsidRPr="001D39FF" w:rsidRDefault="00992A06" w:rsidP="001D39FF">
      <w:pPr>
        <w:pStyle w:val="2"/>
        <w:spacing w:before="0" w:after="0" w:line="360" w:lineRule="auto"/>
        <w:jc w:val="left"/>
        <w:rPr>
          <w:rFonts w:ascii="仿宋" w:eastAsia="仿宋" w:hAnsi="仿宋"/>
          <w:sz w:val="28"/>
          <w:szCs w:val="28"/>
        </w:rPr>
      </w:pPr>
      <w:bookmarkStart w:id="16" w:name="_Toc532934623"/>
      <w:r>
        <w:rPr>
          <w:rFonts w:ascii="仿宋" w:eastAsia="仿宋" w:hAnsi="仿宋" w:hint="eastAsia"/>
          <w:sz w:val="28"/>
          <w:szCs w:val="28"/>
        </w:rPr>
        <w:t>4</w:t>
      </w:r>
      <w:r w:rsidR="0000293D">
        <w:rPr>
          <w:rFonts w:ascii="仿宋" w:eastAsia="仿宋" w:hAnsi="仿宋" w:hint="eastAsia"/>
          <w:sz w:val="28"/>
          <w:szCs w:val="28"/>
        </w:rPr>
        <w:t>.1</w:t>
      </w:r>
      <w:r w:rsidR="00E234A8" w:rsidRPr="001D39FF">
        <w:rPr>
          <w:rFonts w:ascii="仿宋" w:eastAsia="仿宋" w:hAnsi="仿宋" w:hint="eastAsia"/>
          <w:sz w:val="28"/>
          <w:szCs w:val="28"/>
        </w:rPr>
        <w:t>赛题评分模型</w:t>
      </w:r>
      <w:bookmarkEnd w:id="16"/>
    </w:p>
    <w:p w:rsidR="00E234A8" w:rsidRPr="00D23927" w:rsidRDefault="00E234A8" w:rsidP="00D23927">
      <w:pPr>
        <w:shd w:val="clear" w:color="auto" w:fill="FFFFFF"/>
        <w:spacing w:after="150" w:line="360" w:lineRule="auto"/>
        <w:jc w:val="left"/>
        <w:rPr>
          <w:rFonts w:ascii="仿宋" w:eastAsia="仿宋" w:hAnsi="仿宋" w:cs="宋体"/>
          <w:color w:val="000000" w:themeColor="text1"/>
          <w:sz w:val="24"/>
          <w:szCs w:val="24"/>
        </w:rPr>
      </w:pPr>
      <w:r w:rsidRPr="00D23927">
        <w:rPr>
          <w:rFonts w:ascii="仿宋" w:eastAsia="仿宋" w:hAnsi="仿宋" w:cs="宋体" w:hint="eastAsia"/>
          <w:color w:val="000000" w:themeColor="text1"/>
          <w:sz w:val="24"/>
          <w:szCs w:val="24"/>
        </w:rPr>
        <w:t>本赛题用实际个人房产信用得分（</w:t>
      </w:r>
      <w:proofErr w:type="gramStart"/>
      <w:r w:rsidRPr="00D23927">
        <w:rPr>
          <w:rFonts w:ascii="仿宋" w:eastAsia="仿宋" w:hAnsi="仿宋" w:cs="宋体" w:hint="eastAsia"/>
          <w:color w:val="000000" w:themeColor="text1"/>
          <w:sz w:val="24"/>
          <w:szCs w:val="24"/>
        </w:rPr>
        <w:t>风控模型</w:t>
      </w:r>
      <w:proofErr w:type="gramEnd"/>
      <w:r w:rsidRPr="00D23927">
        <w:rPr>
          <w:rFonts w:ascii="仿宋" w:eastAsia="仿宋" w:hAnsi="仿宋" w:cs="宋体" w:hint="eastAsia"/>
          <w:color w:val="000000" w:themeColor="text1"/>
          <w:sz w:val="24"/>
          <w:szCs w:val="24"/>
        </w:rPr>
        <w:t>评分）先行评价，指标维度如下：</w:t>
      </w:r>
      <w:r w:rsidRPr="00D23927">
        <w:rPr>
          <w:rFonts w:ascii="仿宋" w:eastAsia="仿宋" w:hAnsi="仿宋"/>
          <w:noProof/>
          <w:color w:val="000000" w:themeColor="text1"/>
          <w:sz w:val="24"/>
          <w:szCs w:val="24"/>
          <w:shd w:val="clear" w:color="auto" w:fill="FFFFFF"/>
        </w:rPr>
        <w:drawing>
          <wp:inline distT="0" distB="0" distL="0" distR="0" wp14:anchorId="17F28444" wp14:editId="4DC8EAC3">
            <wp:extent cx="2524125" cy="666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4125" cy="666750"/>
                    </a:xfrm>
                    <a:prstGeom prst="rect">
                      <a:avLst/>
                    </a:prstGeom>
                    <a:noFill/>
                    <a:ln>
                      <a:noFill/>
                    </a:ln>
                  </pic:spPr>
                </pic:pic>
              </a:graphicData>
            </a:graphic>
          </wp:inline>
        </w:drawing>
      </w:r>
    </w:p>
    <w:p w:rsidR="00E234A8" w:rsidRPr="00D23927" w:rsidRDefault="00E234A8" w:rsidP="00E234A8">
      <w:pPr>
        <w:shd w:val="clear" w:color="auto" w:fill="FFFFFF"/>
        <w:spacing w:after="150" w:line="360" w:lineRule="auto"/>
        <w:ind w:firstLineChars="200" w:firstLine="480"/>
        <w:rPr>
          <w:rFonts w:ascii="仿宋" w:eastAsia="仿宋" w:hAnsi="仿宋" w:cs="宋体"/>
          <w:color w:val="000000" w:themeColor="text1"/>
          <w:sz w:val="24"/>
          <w:szCs w:val="24"/>
        </w:rPr>
      </w:pPr>
      <w:r w:rsidRPr="00D23927">
        <w:rPr>
          <w:rFonts w:ascii="仿宋" w:eastAsia="仿宋" w:hAnsi="仿宋" w:cs="宋体" w:hint="eastAsia"/>
          <w:color w:val="000000" w:themeColor="text1"/>
          <w:sz w:val="24"/>
          <w:szCs w:val="24"/>
        </w:rPr>
        <w:t>其中，f</w:t>
      </w:r>
      <w:r w:rsidRPr="00D23927">
        <w:rPr>
          <w:rFonts w:ascii="仿宋" w:eastAsia="仿宋" w:hAnsi="仿宋" w:cs="宋体" w:hint="eastAsia"/>
          <w:color w:val="000000" w:themeColor="text1"/>
          <w:sz w:val="24"/>
          <w:szCs w:val="24"/>
          <w:vertAlign w:val="subscript"/>
        </w:rPr>
        <w:t>i</w:t>
      </w:r>
      <w:r w:rsidRPr="00D23927">
        <w:rPr>
          <w:rFonts w:ascii="仿宋" w:eastAsia="仿宋" w:hAnsi="仿宋" w:cs="宋体" w:hint="eastAsia"/>
          <w:color w:val="000000" w:themeColor="text1"/>
          <w:sz w:val="24"/>
          <w:szCs w:val="24"/>
        </w:rPr>
        <w:t>是预测值，</w:t>
      </w:r>
      <w:proofErr w:type="spellStart"/>
      <w:r w:rsidRPr="00D23927">
        <w:rPr>
          <w:rFonts w:ascii="仿宋" w:eastAsia="仿宋" w:hAnsi="仿宋" w:cs="宋体" w:hint="eastAsia"/>
          <w:color w:val="000000" w:themeColor="text1"/>
          <w:sz w:val="24"/>
          <w:szCs w:val="24"/>
        </w:rPr>
        <w:t>y</w:t>
      </w:r>
      <w:r w:rsidRPr="00D23927">
        <w:rPr>
          <w:rFonts w:ascii="仿宋" w:eastAsia="仿宋" w:hAnsi="仿宋" w:cs="宋体" w:hint="eastAsia"/>
          <w:color w:val="000000" w:themeColor="text1"/>
          <w:sz w:val="24"/>
          <w:szCs w:val="24"/>
          <w:vertAlign w:val="subscript"/>
        </w:rPr>
        <w:t>i</w:t>
      </w:r>
      <w:proofErr w:type="spellEnd"/>
      <w:r w:rsidRPr="00D23927">
        <w:rPr>
          <w:rFonts w:ascii="仿宋" w:eastAsia="仿宋" w:hAnsi="仿宋" w:cs="宋体" w:hint="eastAsia"/>
          <w:color w:val="000000" w:themeColor="text1"/>
          <w:sz w:val="24"/>
          <w:szCs w:val="24"/>
        </w:rPr>
        <w:t>是真实值，</w:t>
      </w:r>
      <w:proofErr w:type="spellStart"/>
      <w:r w:rsidRPr="00D23927">
        <w:rPr>
          <w:rFonts w:ascii="仿宋" w:eastAsia="仿宋" w:hAnsi="仿宋" w:cs="宋体" w:hint="eastAsia"/>
          <w:color w:val="000000" w:themeColor="text1"/>
          <w:sz w:val="24"/>
          <w:szCs w:val="24"/>
        </w:rPr>
        <w:t>e</w:t>
      </w:r>
      <w:r w:rsidRPr="00D23927">
        <w:rPr>
          <w:rFonts w:ascii="仿宋" w:eastAsia="仿宋" w:hAnsi="仿宋" w:cs="宋体" w:hint="eastAsia"/>
          <w:color w:val="000000" w:themeColor="text1"/>
          <w:sz w:val="24"/>
          <w:szCs w:val="24"/>
          <w:vertAlign w:val="subscript"/>
        </w:rPr>
        <w:t>i</w:t>
      </w:r>
      <w:proofErr w:type="spellEnd"/>
      <w:r w:rsidRPr="00D23927">
        <w:rPr>
          <w:rFonts w:ascii="仿宋" w:eastAsia="仿宋" w:hAnsi="仿宋" w:cs="宋体" w:hint="eastAsia"/>
          <w:color w:val="000000" w:themeColor="text1"/>
          <w:sz w:val="24"/>
          <w:szCs w:val="24"/>
        </w:rPr>
        <w:t>=|f</w:t>
      </w:r>
      <w:r w:rsidRPr="00D23927">
        <w:rPr>
          <w:rFonts w:ascii="仿宋" w:eastAsia="仿宋" w:hAnsi="仿宋" w:cs="宋体" w:hint="eastAsia"/>
          <w:color w:val="000000" w:themeColor="text1"/>
          <w:sz w:val="24"/>
          <w:szCs w:val="24"/>
          <w:vertAlign w:val="subscript"/>
        </w:rPr>
        <w:t>i</w:t>
      </w:r>
      <w:r w:rsidRPr="00D23927">
        <w:rPr>
          <w:rFonts w:ascii="仿宋" w:eastAsia="仿宋" w:hAnsi="仿宋" w:cs="宋体" w:hint="eastAsia"/>
          <w:color w:val="000000" w:themeColor="text1"/>
          <w:sz w:val="24"/>
          <w:szCs w:val="24"/>
        </w:rPr>
        <w:t>-</w:t>
      </w:r>
      <w:proofErr w:type="spellStart"/>
      <w:r w:rsidRPr="00D23927">
        <w:rPr>
          <w:rFonts w:ascii="仿宋" w:eastAsia="仿宋" w:hAnsi="仿宋" w:cs="宋体" w:hint="eastAsia"/>
          <w:color w:val="000000" w:themeColor="text1"/>
          <w:sz w:val="24"/>
          <w:szCs w:val="24"/>
        </w:rPr>
        <w:t>y</w:t>
      </w:r>
      <w:r w:rsidRPr="00D23927">
        <w:rPr>
          <w:rFonts w:ascii="仿宋" w:eastAsia="仿宋" w:hAnsi="仿宋" w:cs="宋体" w:hint="eastAsia"/>
          <w:color w:val="000000" w:themeColor="text1"/>
          <w:sz w:val="24"/>
          <w:szCs w:val="24"/>
          <w:vertAlign w:val="subscript"/>
        </w:rPr>
        <w:t>i</w:t>
      </w:r>
      <w:proofErr w:type="spellEnd"/>
      <w:r w:rsidRPr="00D23927">
        <w:rPr>
          <w:rFonts w:ascii="仿宋" w:eastAsia="仿宋" w:hAnsi="仿宋" w:cs="宋体" w:hint="eastAsia"/>
          <w:color w:val="000000" w:themeColor="text1"/>
          <w:sz w:val="24"/>
          <w:szCs w:val="24"/>
        </w:rPr>
        <w:t>|即是绝对误差。</w:t>
      </w:r>
    </w:p>
    <w:p w:rsidR="00E234A8" w:rsidRPr="001D39FF" w:rsidRDefault="00992A06" w:rsidP="001D39FF">
      <w:pPr>
        <w:pStyle w:val="2"/>
        <w:spacing w:before="0" w:after="0" w:line="360" w:lineRule="auto"/>
        <w:jc w:val="left"/>
        <w:rPr>
          <w:rFonts w:ascii="仿宋" w:eastAsia="仿宋" w:hAnsi="仿宋"/>
          <w:sz w:val="28"/>
          <w:szCs w:val="28"/>
        </w:rPr>
      </w:pPr>
      <w:bookmarkStart w:id="17" w:name="_Toc532934624"/>
      <w:r>
        <w:rPr>
          <w:rFonts w:ascii="仿宋" w:eastAsia="仿宋" w:hAnsi="仿宋"/>
          <w:sz w:val="28"/>
          <w:szCs w:val="28"/>
        </w:rPr>
        <w:t>4</w:t>
      </w:r>
      <w:r w:rsidR="00E234A8" w:rsidRPr="001D39FF">
        <w:rPr>
          <w:rFonts w:ascii="仿宋" w:eastAsia="仿宋" w:hAnsi="仿宋"/>
          <w:sz w:val="28"/>
          <w:szCs w:val="28"/>
        </w:rPr>
        <w:t>.2模型</w:t>
      </w:r>
      <w:r w:rsidR="00E234A8" w:rsidRPr="001D39FF">
        <w:rPr>
          <w:rFonts w:ascii="Calibri" w:eastAsia="仿宋" w:hAnsi="Calibri" w:cs="Calibri"/>
          <w:sz w:val="28"/>
          <w:szCs w:val="28"/>
        </w:rPr>
        <w:t> </w:t>
      </w:r>
      <w:r w:rsidR="00E234A8" w:rsidRPr="001D39FF">
        <w:rPr>
          <w:rFonts w:ascii="仿宋" w:eastAsia="仿宋" w:hAnsi="仿宋"/>
          <w:sz w:val="28"/>
          <w:szCs w:val="28"/>
        </w:rPr>
        <w:t>预测结果</w:t>
      </w:r>
      <w:bookmarkEnd w:id="17"/>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r w:rsidRPr="003A2A78">
        <w:rPr>
          <w:rFonts w:asciiTheme="minorEastAsia" w:hAnsiTheme="minorEastAsia"/>
          <w:bCs/>
          <w:color w:val="000000" w:themeColor="text1"/>
          <w:sz w:val="24"/>
          <w:szCs w:val="24"/>
        </w:rPr>
        <w:t xml:space="preserve">data['label'] = </w:t>
      </w:r>
      <w:proofErr w:type="spellStart"/>
      <w:r w:rsidRPr="003A2A78">
        <w:rPr>
          <w:rFonts w:asciiTheme="minorEastAsia" w:hAnsiTheme="minorEastAsia"/>
          <w:bCs/>
          <w:color w:val="000000" w:themeColor="text1"/>
          <w:sz w:val="24"/>
          <w:szCs w:val="24"/>
        </w:rPr>
        <w:t>clf.labels</w:t>
      </w:r>
      <w:proofErr w:type="spellEnd"/>
      <w:r w:rsidRPr="003A2A78">
        <w:rPr>
          <w:rFonts w:asciiTheme="minorEastAsia" w:hAnsiTheme="minorEastAsia"/>
          <w:bCs/>
          <w:color w:val="000000" w:themeColor="text1"/>
          <w:sz w:val="24"/>
          <w:szCs w:val="24"/>
        </w:rPr>
        <w:t xml:space="preserve">_  </w:t>
      </w:r>
      <w:r w:rsidRPr="003A2A78">
        <w:rPr>
          <w:rFonts w:asciiTheme="minorEastAsia" w:hAnsiTheme="minorEastAsia"/>
          <w:bCs/>
          <w:i/>
          <w:iCs/>
          <w:color w:val="000000" w:themeColor="text1"/>
          <w:sz w:val="24"/>
          <w:szCs w:val="24"/>
        </w:rPr>
        <w:t># 对原数据表进行类别标记</w:t>
      </w:r>
    </w:p>
    <w:p w:rsidR="00E234A8" w:rsidRPr="003A2A78" w:rsidRDefault="00E234A8" w:rsidP="00E234A8">
      <w:pPr>
        <w:pStyle w:val="a3"/>
        <w:ind w:firstLineChars="500" w:firstLine="120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data['label'].</w:t>
      </w:r>
      <w:proofErr w:type="spellStart"/>
      <w:r w:rsidRPr="003A2A78">
        <w:rPr>
          <w:rFonts w:asciiTheme="minorEastAsia" w:hAnsiTheme="minorEastAsia"/>
          <w:bCs/>
          <w:color w:val="000000" w:themeColor="text1"/>
          <w:sz w:val="24"/>
          <w:szCs w:val="24"/>
        </w:rPr>
        <w:t>value_</w:t>
      </w:r>
      <w:proofErr w:type="gramStart"/>
      <w:r w:rsidRPr="003A2A78">
        <w:rPr>
          <w:rFonts w:asciiTheme="minorEastAsia" w:hAnsiTheme="minorEastAsia"/>
          <w:bCs/>
          <w:color w:val="000000" w:themeColor="text1"/>
          <w:sz w:val="24"/>
          <w:szCs w:val="24"/>
        </w:rPr>
        <w:t>counts</w:t>
      </w:r>
      <w:proofErr w:type="spellEnd"/>
      <w:r w:rsidRPr="003A2A78">
        <w:rPr>
          <w:rFonts w:asciiTheme="minorEastAsia" w:hAnsiTheme="minorEastAsia"/>
          <w:bCs/>
          <w:color w:val="000000" w:themeColor="text1"/>
          <w:sz w:val="24"/>
          <w:szCs w:val="24"/>
        </w:rPr>
        <w:t>(</w:t>
      </w:r>
      <w:proofErr w:type="gramEnd"/>
      <w:r w:rsidRPr="003A2A78">
        <w:rPr>
          <w:rFonts w:asciiTheme="minorEastAsia" w:hAnsiTheme="minorEastAsia"/>
          <w:bCs/>
          <w:color w:val="000000" w:themeColor="text1"/>
          <w:sz w:val="24"/>
          <w:szCs w:val="24"/>
        </w:rPr>
        <w:t>)</w:t>
      </w:r>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r w:rsidRPr="003A2A78">
        <w:rPr>
          <w:rFonts w:asciiTheme="minorEastAsia" w:hAnsiTheme="minorEastAsia"/>
          <w:bCs/>
          <w:color w:val="000000" w:themeColor="text1"/>
          <w:sz w:val="24"/>
          <w:szCs w:val="24"/>
        </w:rPr>
        <w:t>data['label'].</w:t>
      </w:r>
      <w:proofErr w:type="spellStart"/>
      <w:r w:rsidRPr="003A2A78">
        <w:rPr>
          <w:rFonts w:asciiTheme="minorEastAsia" w:hAnsiTheme="minorEastAsia"/>
          <w:bCs/>
          <w:color w:val="000000" w:themeColor="text1"/>
          <w:sz w:val="24"/>
          <w:szCs w:val="24"/>
        </w:rPr>
        <w:t>value_counts</w:t>
      </w:r>
      <w:proofErr w:type="spellEnd"/>
      <w:r w:rsidRPr="003A2A78">
        <w:rPr>
          <w:rFonts w:asciiTheme="minorEastAsia" w:hAnsiTheme="minorEastAsia"/>
          <w:bCs/>
          <w:color w:val="000000" w:themeColor="text1"/>
          <w:sz w:val="24"/>
          <w:szCs w:val="24"/>
        </w:rPr>
        <w:t>(</w:t>
      </w:r>
      <w:proofErr w:type="gramStart"/>
      <w:r w:rsidRPr="003A2A78">
        <w:rPr>
          <w:rFonts w:asciiTheme="minorEastAsia" w:hAnsiTheme="minorEastAsia"/>
          <w:bCs/>
          <w:color w:val="000000" w:themeColor="text1"/>
          <w:sz w:val="24"/>
          <w:szCs w:val="24"/>
        </w:rPr>
        <w:t>).plot</w:t>
      </w:r>
      <w:proofErr w:type="gramEnd"/>
      <w:r w:rsidRPr="003A2A78">
        <w:rPr>
          <w:rFonts w:asciiTheme="minorEastAsia" w:hAnsiTheme="minorEastAsia"/>
          <w:bCs/>
          <w:color w:val="000000" w:themeColor="text1"/>
          <w:sz w:val="24"/>
          <w:szCs w:val="24"/>
        </w:rPr>
        <w:t>(kind='</w:t>
      </w:r>
      <w:proofErr w:type="spellStart"/>
      <w:r w:rsidRPr="003A2A78">
        <w:rPr>
          <w:rFonts w:asciiTheme="minorEastAsia" w:hAnsiTheme="minorEastAsia"/>
          <w:bCs/>
          <w:color w:val="000000" w:themeColor="text1"/>
          <w:sz w:val="24"/>
          <w:szCs w:val="24"/>
        </w:rPr>
        <w:t>barh</w:t>
      </w:r>
      <w:proofErr w:type="spellEnd"/>
      <w:r w:rsidRPr="003A2A78">
        <w:rPr>
          <w:rFonts w:asciiTheme="minorEastAsia" w:hAnsiTheme="minorEastAsia"/>
          <w:bCs/>
          <w:color w:val="000000" w:themeColor="text1"/>
          <w:sz w:val="24"/>
          <w:szCs w:val="24"/>
        </w:rPr>
        <w:t>')</w:t>
      </w:r>
    </w:p>
    <w:p w:rsidR="00E234A8" w:rsidRPr="003A2A78" w:rsidRDefault="00E234A8" w:rsidP="00E234A8">
      <w:pPr>
        <w:pStyle w:val="a3"/>
        <w:ind w:firstLineChars="500" w:firstLine="1200"/>
        <w:rPr>
          <w:rFonts w:asciiTheme="minorEastAsia" w:hAnsiTheme="minorEastAsia"/>
          <w:bCs/>
          <w:color w:val="000000" w:themeColor="text1"/>
          <w:sz w:val="24"/>
          <w:szCs w:val="24"/>
        </w:rPr>
      </w:pPr>
      <w:proofErr w:type="spellStart"/>
      <w:proofErr w:type="gramStart"/>
      <w:r w:rsidRPr="003A2A78">
        <w:rPr>
          <w:rFonts w:asciiTheme="minorEastAsia" w:hAnsiTheme="minorEastAsia"/>
          <w:bCs/>
          <w:color w:val="000000" w:themeColor="text1"/>
          <w:sz w:val="24"/>
          <w:szCs w:val="24"/>
        </w:rPr>
        <w:lastRenderedPageBreak/>
        <w:t>plt.showd</w:t>
      </w:r>
      <w:proofErr w:type="spellEnd"/>
      <w:proofErr w:type="gramEnd"/>
      <w:r w:rsidRPr="003A2A78">
        <w:rPr>
          <w:rFonts w:asciiTheme="minorEastAsia" w:hAnsiTheme="minorEastAsia"/>
          <w:bCs/>
          <w:color w:val="000000" w:themeColor="text1"/>
          <w:sz w:val="24"/>
          <w:szCs w:val="24"/>
        </w:rPr>
        <w:t>()</w:t>
      </w:r>
    </w:p>
    <w:p w:rsidR="00E234A8" w:rsidRPr="003A2A78" w:rsidRDefault="00E234A8" w:rsidP="00E234A8">
      <w:pPr>
        <w:pStyle w:val="a3"/>
        <w:ind w:firstLine="48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In[2]</w:t>
      </w:r>
      <w:r w:rsidRPr="003A2A78">
        <w:rPr>
          <w:rFonts w:asciiTheme="minorEastAsia" w:hAnsiTheme="minorEastAsia" w:hint="eastAsia"/>
          <w:bCs/>
          <w:color w:val="000000" w:themeColor="text1"/>
          <w:sz w:val="24"/>
          <w:szCs w:val="24"/>
        </w:rPr>
        <w:t>：</w:t>
      </w:r>
      <w:proofErr w:type="spellStart"/>
      <w:r w:rsidRPr="003A2A78">
        <w:rPr>
          <w:rFonts w:asciiTheme="minorEastAsia" w:hAnsiTheme="minorEastAsia"/>
          <w:bCs/>
          <w:color w:val="000000" w:themeColor="text1"/>
          <w:sz w:val="24"/>
          <w:szCs w:val="24"/>
        </w:rPr>
        <w:t>ata</w:t>
      </w:r>
      <w:proofErr w:type="spellEnd"/>
      <w:r w:rsidRPr="003A2A78">
        <w:rPr>
          <w:rFonts w:asciiTheme="minorEastAsia" w:hAnsiTheme="minorEastAsia"/>
          <w:bCs/>
          <w:color w:val="000000" w:themeColor="text1"/>
          <w:sz w:val="24"/>
          <w:szCs w:val="24"/>
        </w:rPr>
        <w:t>['label</w:t>
      </w:r>
      <w:proofErr w:type="gramStart"/>
      <w:r w:rsidRPr="003A2A78">
        <w:rPr>
          <w:rFonts w:asciiTheme="minorEastAsia" w:hAnsiTheme="minorEastAsia"/>
          <w:bCs/>
          <w:color w:val="000000" w:themeColor="text1"/>
          <w:sz w:val="24"/>
          <w:szCs w:val="24"/>
        </w:rPr>
        <w:t>']=</w:t>
      </w:r>
      <w:proofErr w:type="gramEnd"/>
      <w:r w:rsidRPr="003A2A78">
        <w:rPr>
          <w:rFonts w:asciiTheme="minorEastAsia" w:hAnsiTheme="minorEastAsia"/>
          <w:bCs/>
          <w:color w:val="000000" w:themeColor="text1"/>
          <w:sz w:val="24"/>
          <w:szCs w:val="24"/>
        </w:rPr>
        <w:t>data['label'].apply(lambda x:(10-x)*9)</w:t>
      </w:r>
    </w:p>
    <w:p w:rsidR="00E234A8" w:rsidRDefault="00E234A8" w:rsidP="00E234A8">
      <w:pPr>
        <w:pStyle w:val="a3"/>
        <w:ind w:firstLineChars="400" w:firstLine="960"/>
        <w:rPr>
          <w:rFonts w:asciiTheme="minorEastAsia" w:hAnsiTheme="minorEastAsia"/>
          <w:bCs/>
          <w:color w:val="000000" w:themeColor="text1"/>
          <w:sz w:val="24"/>
          <w:szCs w:val="24"/>
        </w:rPr>
      </w:pPr>
      <w:r w:rsidRPr="003A2A78">
        <w:rPr>
          <w:rFonts w:asciiTheme="minorEastAsia" w:hAnsiTheme="minorEastAsia"/>
          <w:bCs/>
          <w:color w:val="000000" w:themeColor="text1"/>
          <w:sz w:val="24"/>
          <w:szCs w:val="24"/>
        </w:rPr>
        <w:t>data[['</w:t>
      </w:r>
      <w:proofErr w:type="spellStart"/>
      <w:r w:rsidRPr="003A2A78">
        <w:rPr>
          <w:rFonts w:asciiTheme="minorEastAsia" w:hAnsiTheme="minorEastAsia"/>
          <w:bCs/>
          <w:color w:val="000000" w:themeColor="text1"/>
          <w:sz w:val="24"/>
          <w:szCs w:val="24"/>
        </w:rPr>
        <w:t>USER_ID','label</w:t>
      </w:r>
      <w:proofErr w:type="spellEnd"/>
      <w:r w:rsidRPr="003A2A78">
        <w:rPr>
          <w:rFonts w:asciiTheme="minorEastAsia" w:hAnsiTheme="minorEastAsia"/>
          <w:bCs/>
          <w:color w:val="000000" w:themeColor="text1"/>
          <w:sz w:val="24"/>
          <w:szCs w:val="24"/>
        </w:rPr>
        <w:t>']].</w:t>
      </w:r>
      <w:proofErr w:type="spellStart"/>
      <w:r w:rsidRPr="003A2A78">
        <w:rPr>
          <w:rFonts w:asciiTheme="minorEastAsia" w:hAnsiTheme="minorEastAsia"/>
          <w:bCs/>
          <w:color w:val="000000" w:themeColor="text1"/>
          <w:sz w:val="24"/>
          <w:szCs w:val="24"/>
        </w:rPr>
        <w:t>to_csv</w:t>
      </w:r>
      <w:proofErr w:type="spellEnd"/>
      <w:r w:rsidRPr="003A2A78">
        <w:rPr>
          <w:rFonts w:asciiTheme="minorEastAsia" w:hAnsiTheme="minorEastAsia"/>
          <w:bCs/>
          <w:color w:val="000000" w:themeColor="text1"/>
          <w:sz w:val="24"/>
          <w:szCs w:val="24"/>
        </w:rPr>
        <w:t>('</w:t>
      </w:r>
      <w:proofErr w:type="spellStart"/>
      <w:r w:rsidRPr="003A2A78">
        <w:rPr>
          <w:rFonts w:asciiTheme="minorEastAsia" w:hAnsiTheme="minorEastAsia"/>
          <w:bCs/>
          <w:color w:val="000000" w:themeColor="text1"/>
          <w:sz w:val="24"/>
          <w:szCs w:val="24"/>
        </w:rPr>
        <w:t>submission.csv</w:t>
      </w:r>
      <w:proofErr w:type="gramStart"/>
      <w:r w:rsidRPr="003A2A78">
        <w:rPr>
          <w:rFonts w:asciiTheme="minorEastAsia" w:hAnsiTheme="minorEastAsia"/>
          <w:bCs/>
          <w:color w:val="000000" w:themeColor="text1"/>
          <w:sz w:val="24"/>
          <w:szCs w:val="24"/>
        </w:rPr>
        <w:t>',index</w:t>
      </w:r>
      <w:proofErr w:type="spellEnd"/>
      <w:proofErr w:type="gramEnd"/>
      <w:r w:rsidRPr="003A2A78">
        <w:rPr>
          <w:rFonts w:asciiTheme="minorEastAsia" w:hAnsiTheme="minorEastAsia"/>
          <w:bCs/>
          <w:color w:val="000000" w:themeColor="text1"/>
          <w:sz w:val="24"/>
          <w:szCs w:val="24"/>
        </w:rPr>
        <w:t>=None)</w:t>
      </w:r>
    </w:p>
    <w:p w:rsidR="00E234A8" w:rsidRDefault="00E234A8" w:rsidP="00E234A8">
      <w:pPr>
        <w:pStyle w:val="a3"/>
        <w:ind w:firstLineChars="400" w:firstLine="960"/>
        <w:rPr>
          <w:rFonts w:asciiTheme="minorEastAsia" w:hAnsiTheme="minorEastAsia"/>
          <w:bCs/>
          <w:color w:val="000000" w:themeColor="text1"/>
          <w:sz w:val="24"/>
          <w:szCs w:val="24"/>
        </w:rPr>
      </w:pPr>
    </w:p>
    <w:p w:rsidR="00E234A8" w:rsidRPr="001D39FF" w:rsidRDefault="00992A06" w:rsidP="001D39FF">
      <w:pPr>
        <w:pStyle w:val="2"/>
        <w:spacing w:before="0" w:after="0" w:line="360" w:lineRule="auto"/>
        <w:jc w:val="left"/>
        <w:rPr>
          <w:rFonts w:ascii="仿宋" w:eastAsia="仿宋" w:hAnsi="仿宋"/>
          <w:sz w:val="28"/>
          <w:szCs w:val="28"/>
        </w:rPr>
      </w:pPr>
      <w:bookmarkStart w:id="18" w:name="_Toc532934625"/>
      <w:r>
        <w:rPr>
          <w:rFonts w:ascii="仿宋" w:eastAsia="仿宋" w:hAnsi="仿宋" w:hint="eastAsia"/>
          <w:sz w:val="28"/>
          <w:szCs w:val="28"/>
        </w:rPr>
        <w:t>4</w:t>
      </w:r>
      <w:r w:rsidR="00E234A8" w:rsidRPr="001D39FF">
        <w:rPr>
          <w:rFonts w:ascii="仿宋" w:eastAsia="仿宋" w:hAnsi="仿宋" w:hint="eastAsia"/>
          <w:sz w:val="28"/>
          <w:szCs w:val="28"/>
        </w:rPr>
        <w:t>.3总结与展望</w:t>
      </w:r>
      <w:bookmarkEnd w:id="18"/>
    </w:p>
    <w:p w:rsidR="00E234A8" w:rsidRPr="00EF1063" w:rsidRDefault="00E234A8" w:rsidP="00E234A8">
      <w:pPr>
        <w:ind w:firstLineChars="175" w:firstLine="420"/>
        <w:rPr>
          <w:rFonts w:ascii="仿宋" w:eastAsia="仿宋" w:hAnsi="仿宋" w:cs="Times New Roman"/>
          <w:bCs/>
          <w:color w:val="000000" w:themeColor="text1"/>
          <w:sz w:val="24"/>
          <w:szCs w:val="24"/>
        </w:rPr>
      </w:pPr>
      <w:r w:rsidRPr="00EF1063">
        <w:rPr>
          <w:rFonts w:ascii="仿宋" w:eastAsia="仿宋" w:hAnsi="仿宋" w:cs="Times New Roman"/>
          <w:bCs/>
          <w:color w:val="000000" w:themeColor="text1"/>
          <w:sz w:val="24"/>
          <w:szCs w:val="24"/>
        </w:rPr>
        <w:t>a.总结</w:t>
      </w:r>
    </w:p>
    <w:p w:rsidR="00496605" w:rsidRDefault="00E234A8" w:rsidP="00496605">
      <w:pPr>
        <w:ind w:firstLineChars="175" w:firstLine="420"/>
        <w:rPr>
          <w:rFonts w:ascii="仿宋" w:eastAsia="仿宋" w:hAnsi="仿宋" w:cs="Times New Roman"/>
          <w:bCs/>
          <w:color w:val="000000" w:themeColor="text1"/>
          <w:sz w:val="24"/>
          <w:szCs w:val="24"/>
        </w:rPr>
      </w:pPr>
      <w:r w:rsidRPr="00EF1063">
        <w:rPr>
          <w:rFonts w:ascii="仿宋" w:eastAsia="仿宋" w:hAnsi="仿宋" w:cs="Times New Roman"/>
          <w:bCs/>
          <w:color w:val="000000" w:themeColor="text1"/>
          <w:sz w:val="24"/>
          <w:szCs w:val="24"/>
        </w:rPr>
        <w:t>由于</w:t>
      </w:r>
      <w:r w:rsidR="00B1145A">
        <w:rPr>
          <w:rFonts w:ascii="仿宋" w:eastAsia="仿宋" w:hAnsi="仿宋" w:cs="Times New Roman"/>
          <w:bCs/>
          <w:color w:val="000000" w:themeColor="text1"/>
          <w:sz w:val="24"/>
          <w:szCs w:val="24"/>
        </w:rPr>
        <w:t>比赛</w:t>
      </w:r>
      <w:r w:rsidRPr="00EF1063">
        <w:rPr>
          <w:rFonts w:ascii="仿宋" w:eastAsia="仿宋" w:hAnsi="仿宋" w:cs="Times New Roman"/>
          <w:bCs/>
          <w:color w:val="000000" w:themeColor="text1"/>
          <w:sz w:val="24"/>
          <w:szCs w:val="24"/>
        </w:rPr>
        <w:t>提供的数据以及相关指标的</w:t>
      </w:r>
      <w:proofErr w:type="gramStart"/>
      <w:r w:rsidRPr="00EF1063">
        <w:rPr>
          <w:rFonts w:ascii="仿宋" w:eastAsia="仿宋" w:hAnsi="仿宋" w:cs="Times New Roman"/>
          <w:bCs/>
          <w:color w:val="000000" w:themeColor="text1"/>
          <w:sz w:val="24"/>
          <w:szCs w:val="24"/>
        </w:rPr>
        <w:t>不</w:t>
      </w:r>
      <w:proofErr w:type="gramEnd"/>
      <w:r w:rsidRPr="00EF1063">
        <w:rPr>
          <w:rFonts w:ascii="仿宋" w:eastAsia="仿宋" w:hAnsi="仿宋" w:cs="Times New Roman"/>
          <w:bCs/>
          <w:color w:val="000000" w:themeColor="text1"/>
          <w:sz w:val="24"/>
          <w:szCs w:val="24"/>
        </w:rPr>
        <w:t>完整性，我们针对此类状况仅</w:t>
      </w:r>
      <w:r w:rsidR="00B1145A">
        <w:rPr>
          <w:rFonts w:ascii="仿宋" w:eastAsia="仿宋" w:hAnsi="仿宋" w:cs="Times New Roman"/>
          <w:bCs/>
          <w:color w:val="000000" w:themeColor="text1"/>
          <w:sz w:val="24"/>
          <w:szCs w:val="24"/>
        </w:rPr>
        <w:t>对已有的指标</w:t>
      </w:r>
      <w:r w:rsidRPr="00EF1063">
        <w:rPr>
          <w:rFonts w:ascii="仿宋" w:eastAsia="仿宋" w:hAnsi="仿宋" w:cs="Times New Roman"/>
          <w:bCs/>
          <w:color w:val="000000" w:themeColor="text1"/>
          <w:sz w:val="24"/>
          <w:szCs w:val="24"/>
        </w:rPr>
        <w:t>做了相关的初步探索。大数据真正所潜在的价值在于其模糊性、混杂性、相关性可以通过合理的算法程序进行深度分析，找出其内在的关联，侧重相关关系的分析。就像沃尔</w:t>
      </w:r>
      <w:proofErr w:type="gramStart"/>
      <w:r w:rsidRPr="00EF1063">
        <w:rPr>
          <w:rFonts w:ascii="仿宋" w:eastAsia="仿宋" w:hAnsi="仿宋" w:cs="Times New Roman"/>
          <w:bCs/>
          <w:color w:val="000000" w:themeColor="text1"/>
          <w:sz w:val="24"/>
          <w:szCs w:val="24"/>
        </w:rPr>
        <w:t>玛</w:t>
      </w:r>
      <w:proofErr w:type="gramEnd"/>
      <w:r w:rsidRPr="00EF1063">
        <w:rPr>
          <w:rFonts w:ascii="仿宋" w:eastAsia="仿宋" w:hAnsi="仿宋" w:cs="Times New Roman"/>
          <w:bCs/>
          <w:color w:val="000000" w:themeColor="text1"/>
          <w:sz w:val="24"/>
          <w:szCs w:val="24"/>
        </w:rPr>
        <w:t>通过对零售数据分析，找到飓风和蛋挞之间的联系，从而大大提高其销量。个人房产信用评价体系虽然和其差别比较大，但其对数据的挖掘和分析整理的原理是相同的。未来是大数据的时代，各行各业的发展都离不开对大数据的深入挖掘和分析探讨，基于本次大赛提供的数据，</w:t>
      </w:r>
      <w:r w:rsidR="00B1145A" w:rsidRPr="00B1145A">
        <w:rPr>
          <w:rFonts w:ascii="仿宋" w:eastAsia="仿宋" w:hAnsi="仿宋" w:cs="Times New Roman" w:hint="eastAsia"/>
          <w:bCs/>
          <w:color w:val="000000" w:themeColor="text1"/>
          <w:sz w:val="24"/>
          <w:szCs w:val="24"/>
        </w:rPr>
        <w:t>结合</w:t>
      </w:r>
      <w:r w:rsidR="00B1145A">
        <w:rPr>
          <w:rFonts w:ascii="仿宋" w:eastAsia="仿宋" w:hAnsi="仿宋" w:cs="Times New Roman" w:hint="eastAsia"/>
          <w:bCs/>
          <w:color w:val="000000" w:themeColor="text1"/>
          <w:sz w:val="24"/>
          <w:szCs w:val="24"/>
        </w:rPr>
        <w:t>数据可视化分析，</w:t>
      </w:r>
      <w:r w:rsidR="00496605">
        <w:rPr>
          <w:rFonts w:ascii="仿宋" w:eastAsia="仿宋" w:hAnsi="仿宋" w:cs="Times New Roman" w:hint="eastAsia"/>
          <w:bCs/>
          <w:color w:val="000000" w:themeColor="text1"/>
          <w:sz w:val="24"/>
          <w:szCs w:val="24"/>
        </w:rPr>
        <w:t>特诊工程，</w:t>
      </w:r>
      <w:r w:rsidR="00B1145A" w:rsidRPr="00B1145A">
        <w:rPr>
          <w:rFonts w:ascii="仿宋" w:eastAsia="仿宋" w:hAnsi="仿宋" w:cs="Times New Roman" w:hint="eastAsia"/>
          <w:bCs/>
          <w:color w:val="000000" w:themeColor="text1"/>
          <w:sz w:val="24"/>
          <w:szCs w:val="24"/>
        </w:rPr>
        <w:t>信用</w:t>
      </w:r>
      <w:proofErr w:type="gramStart"/>
      <w:r w:rsidR="00B1145A" w:rsidRPr="00B1145A">
        <w:rPr>
          <w:rFonts w:ascii="仿宋" w:eastAsia="仿宋" w:hAnsi="仿宋" w:cs="Times New Roman" w:hint="eastAsia"/>
          <w:bCs/>
          <w:color w:val="000000" w:themeColor="text1"/>
          <w:sz w:val="24"/>
          <w:szCs w:val="24"/>
        </w:rPr>
        <w:t>评分卡</w:t>
      </w:r>
      <w:proofErr w:type="gramEnd"/>
      <w:r w:rsidR="00B1145A" w:rsidRPr="00B1145A">
        <w:rPr>
          <w:rFonts w:ascii="仿宋" w:eastAsia="仿宋" w:hAnsi="仿宋" w:cs="Times New Roman" w:hint="eastAsia"/>
          <w:bCs/>
          <w:color w:val="000000" w:themeColor="text1"/>
          <w:sz w:val="24"/>
          <w:szCs w:val="24"/>
        </w:rPr>
        <w:t>的建立原理，完成了数据的处理</w:t>
      </w:r>
      <w:r w:rsidR="00496605">
        <w:rPr>
          <w:rFonts w:ascii="仿宋" w:eastAsia="仿宋" w:hAnsi="仿宋" w:cs="Times New Roman" w:hint="eastAsia"/>
          <w:bCs/>
          <w:color w:val="000000" w:themeColor="text1"/>
          <w:sz w:val="24"/>
          <w:szCs w:val="24"/>
        </w:rPr>
        <w:t>、特征变量选择、</w:t>
      </w:r>
      <w:r w:rsidR="00B1145A" w:rsidRPr="00B1145A">
        <w:rPr>
          <w:rFonts w:ascii="仿宋" w:eastAsia="仿宋" w:hAnsi="仿宋" w:cs="Times New Roman" w:hint="eastAsia"/>
          <w:bCs/>
          <w:color w:val="000000" w:themeColor="text1"/>
          <w:sz w:val="24"/>
          <w:szCs w:val="24"/>
        </w:rPr>
        <w:t>变量WOE编码离散化、模型开发与评估、信用</w:t>
      </w:r>
      <w:proofErr w:type="gramStart"/>
      <w:r w:rsidR="00B1145A" w:rsidRPr="00B1145A">
        <w:rPr>
          <w:rFonts w:ascii="仿宋" w:eastAsia="仿宋" w:hAnsi="仿宋" w:cs="Times New Roman" w:hint="eastAsia"/>
          <w:bCs/>
          <w:color w:val="000000" w:themeColor="text1"/>
          <w:sz w:val="24"/>
          <w:szCs w:val="24"/>
        </w:rPr>
        <w:t>评分</w:t>
      </w:r>
      <w:proofErr w:type="gramEnd"/>
      <w:r w:rsidR="00B1145A" w:rsidRPr="00B1145A">
        <w:rPr>
          <w:rFonts w:ascii="仿宋" w:eastAsia="仿宋" w:hAnsi="仿宋" w:cs="Times New Roman" w:hint="eastAsia"/>
          <w:bCs/>
          <w:color w:val="000000" w:themeColor="text1"/>
          <w:sz w:val="24"/>
          <w:szCs w:val="24"/>
        </w:rPr>
        <w:t>卡和自动评分系统的创建。</w:t>
      </w:r>
    </w:p>
    <w:p w:rsidR="0042509A" w:rsidRPr="00B1145A" w:rsidRDefault="00B1145A" w:rsidP="00496605">
      <w:pPr>
        <w:ind w:firstLineChars="175" w:firstLine="420"/>
        <w:rPr>
          <w:rFonts w:ascii="仿宋" w:eastAsia="仿宋" w:hAnsi="仿宋" w:cs="Times New Roman"/>
          <w:bCs/>
          <w:color w:val="000000" w:themeColor="text1"/>
          <w:sz w:val="24"/>
          <w:szCs w:val="24"/>
        </w:rPr>
      </w:pPr>
      <w:r w:rsidRPr="00B1145A">
        <w:rPr>
          <w:rFonts w:ascii="仿宋" w:eastAsia="仿宋" w:hAnsi="仿宋" w:cs="Times New Roman" w:hint="eastAsia"/>
          <w:bCs/>
          <w:color w:val="000000" w:themeColor="text1"/>
          <w:sz w:val="24"/>
          <w:szCs w:val="24"/>
        </w:rPr>
        <w:t>该信用评分系统基于机器学习算法，通过Python语言进行创建，可通过数据的更替及算法的提升再次实现模型自建，</w:t>
      </w:r>
      <w:r w:rsidR="00496605">
        <w:rPr>
          <w:rFonts w:ascii="仿宋" w:eastAsia="仿宋" w:hAnsi="仿宋" w:cs="Times New Roman" w:hint="eastAsia"/>
          <w:bCs/>
          <w:color w:val="000000" w:themeColor="text1"/>
          <w:sz w:val="24"/>
          <w:szCs w:val="24"/>
        </w:rPr>
        <w:t>同时用机器学习预测，</w:t>
      </w:r>
      <w:r w:rsidRPr="00B1145A">
        <w:rPr>
          <w:rFonts w:ascii="仿宋" w:eastAsia="仿宋" w:hAnsi="仿宋" w:cs="Times New Roman" w:hint="eastAsia"/>
          <w:bCs/>
          <w:color w:val="000000" w:themeColor="text1"/>
          <w:sz w:val="24"/>
          <w:szCs w:val="24"/>
        </w:rPr>
        <w:t>使信用评分系统越来越强大。</w:t>
      </w:r>
      <w:r w:rsidR="00E234A8" w:rsidRPr="00EF1063">
        <w:rPr>
          <w:rFonts w:ascii="仿宋" w:eastAsia="仿宋" w:hAnsi="仿宋" w:cs="Times New Roman"/>
          <w:bCs/>
          <w:color w:val="000000" w:themeColor="text1"/>
          <w:sz w:val="24"/>
          <w:szCs w:val="24"/>
        </w:rPr>
        <w:t>由于时间有限，团队所做成果不足之处很多，敬请各位专家评委指正。</w:t>
      </w:r>
      <w:r w:rsidR="00EF1063" w:rsidRPr="00EF1063">
        <w:rPr>
          <w:rFonts w:ascii="仿宋" w:eastAsia="仿宋" w:hAnsi="仿宋" w:hint="eastAsia"/>
          <w:bCs/>
          <w:color w:val="000000" w:themeColor="text1"/>
          <w:sz w:val="24"/>
          <w:szCs w:val="24"/>
        </w:rPr>
        <w:br/>
      </w:r>
    </w:p>
    <w:p w:rsidR="00E234A8" w:rsidRPr="00E234A8" w:rsidRDefault="00E234A8" w:rsidP="00E234A8">
      <w:pPr>
        <w:ind w:firstLineChars="175" w:firstLine="420"/>
        <w:rPr>
          <w:rFonts w:asciiTheme="minorEastAsia" w:hAnsiTheme="minorEastAsia"/>
          <w:bCs/>
          <w:color w:val="000000" w:themeColor="text1"/>
          <w:sz w:val="24"/>
          <w:szCs w:val="24"/>
        </w:rPr>
      </w:pPr>
    </w:p>
    <w:p w:rsidR="00992A06" w:rsidRPr="00F135A0" w:rsidRDefault="00992A06" w:rsidP="00992A06">
      <w:pPr>
        <w:pStyle w:val="1"/>
        <w:spacing w:before="0" w:after="0" w:line="360" w:lineRule="auto"/>
        <w:jc w:val="left"/>
        <w:rPr>
          <w:sz w:val="32"/>
        </w:rPr>
      </w:pPr>
      <w:bookmarkStart w:id="19" w:name="_Toc532934626"/>
      <w:r>
        <w:rPr>
          <w:sz w:val="32"/>
        </w:rPr>
        <w:t>五</w:t>
      </w:r>
      <w:r w:rsidRPr="00F135A0">
        <w:rPr>
          <w:rFonts w:hint="eastAsia"/>
          <w:sz w:val="32"/>
        </w:rPr>
        <w:t>、</w:t>
      </w:r>
      <w:r w:rsidRPr="00F135A0">
        <w:rPr>
          <w:sz w:val="32"/>
        </w:rPr>
        <w:t>团队介绍</w:t>
      </w:r>
      <w:bookmarkEnd w:id="19"/>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队</w:t>
      </w:r>
      <w:r>
        <w:rPr>
          <w:rFonts w:ascii="仿宋" w:eastAsia="仿宋" w:hAnsi="仿宋" w:hint="eastAsia"/>
          <w:sz w:val="24"/>
          <w:szCs w:val="24"/>
        </w:rPr>
        <w:t xml:space="preserve">    </w:t>
      </w:r>
      <w:r>
        <w:rPr>
          <w:rFonts w:ascii="仿宋" w:eastAsia="仿宋" w:hAnsi="仿宋"/>
          <w:sz w:val="24"/>
          <w:szCs w:val="24"/>
        </w:rPr>
        <w:t>长</w:t>
      </w:r>
      <w:r>
        <w:rPr>
          <w:rFonts w:ascii="仿宋" w:eastAsia="仿宋" w:hAnsi="仿宋" w:hint="eastAsia"/>
          <w:sz w:val="24"/>
          <w:szCs w:val="24"/>
        </w:rPr>
        <w:t>:</w:t>
      </w:r>
      <w:r>
        <w:rPr>
          <w:rFonts w:ascii="仿宋" w:eastAsia="仿宋" w:hAnsi="仿宋"/>
          <w:sz w:val="24"/>
          <w:szCs w:val="24"/>
        </w:rPr>
        <w:t xml:space="preserve"> </w:t>
      </w:r>
      <w:proofErr w:type="gramStart"/>
      <w:r>
        <w:rPr>
          <w:rFonts w:ascii="仿宋" w:eastAsia="仿宋" w:hAnsi="仿宋" w:hint="eastAsia"/>
          <w:sz w:val="24"/>
          <w:szCs w:val="24"/>
        </w:rPr>
        <w:t>闫</w:t>
      </w:r>
      <w:proofErr w:type="gramEnd"/>
      <w:r>
        <w:rPr>
          <w:rFonts w:ascii="仿宋" w:eastAsia="仿宋" w:hAnsi="仿宋" w:hint="eastAsia"/>
          <w:sz w:val="24"/>
          <w:szCs w:val="24"/>
        </w:rPr>
        <w:t xml:space="preserve">  强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指导导师</w:t>
      </w:r>
      <w:r>
        <w:rPr>
          <w:rFonts w:ascii="仿宋" w:eastAsia="仿宋" w:hAnsi="仿宋" w:hint="eastAsia"/>
          <w:sz w:val="24"/>
          <w:szCs w:val="24"/>
        </w:rPr>
        <w:t>：</w:t>
      </w:r>
      <w:r>
        <w:rPr>
          <w:rFonts w:ascii="仿宋" w:eastAsia="仿宋" w:hAnsi="仿宋"/>
          <w:sz w:val="24"/>
          <w:szCs w:val="24"/>
        </w:rPr>
        <w:t>顾</w:t>
      </w:r>
      <w:r>
        <w:rPr>
          <w:rFonts w:ascii="仿宋" w:eastAsia="仿宋" w:hAnsi="仿宋" w:hint="eastAsia"/>
          <w:sz w:val="24"/>
          <w:szCs w:val="24"/>
        </w:rPr>
        <w:t xml:space="preserve">  </w:t>
      </w:r>
      <w:r>
        <w:rPr>
          <w:rFonts w:ascii="仿宋" w:eastAsia="仿宋" w:hAnsi="仿宋"/>
          <w:sz w:val="24"/>
          <w:szCs w:val="24"/>
        </w:rPr>
        <w:t>杰</w:t>
      </w:r>
    </w:p>
    <w:p w:rsidR="00992A06" w:rsidRPr="009C3DB7" w:rsidRDefault="00992A06" w:rsidP="00992A06">
      <w:pPr>
        <w:spacing w:line="360" w:lineRule="auto"/>
        <w:ind w:firstLineChars="175" w:firstLine="420"/>
        <w:jc w:val="left"/>
        <w:rPr>
          <w:rFonts w:ascii="仿宋" w:eastAsia="仿宋" w:hAnsi="仿宋"/>
          <w:sz w:val="24"/>
          <w:szCs w:val="24"/>
        </w:rPr>
      </w:pPr>
      <w:r w:rsidRPr="009C3DB7">
        <w:rPr>
          <w:rFonts w:ascii="仿宋" w:eastAsia="仿宋" w:hAnsi="仿宋" w:hint="eastAsia"/>
          <w:sz w:val="24"/>
          <w:szCs w:val="24"/>
        </w:rPr>
        <w:t>管理学博士、教授、美国北卡罗来纳大学博士后。现任浙江工商大学土</w:t>
      </w:r>
    </w:p>
    <w:p w:rsidR="00992A06" w:rsidRDefault="00992A06" w:rsidP="00992A06">
      <w:pPr>
        <w:spacing w:line="360" w:lineRule="auto"/>
        <w:jc w:val="left"/>
        <w:rPr>
          <w:rFonts w:ascii="仿宋" w:eastAsia="仿宋" w:hAnsi="仿宋"/>
          <w:sz w:val="24"/>
          <w:szCs w:val="24"/>
        </w:rPr>
      </w:pPr>
      <w:r w:rsidRPr="00315F24">
        <w:rPr>
          <w:rFonts w:ascii="仿宋" w:eastAsia="仿宋" w:hAnsi="仿宋" w:hint="eastAsia"/>
          <w:sz w:val="24"/>
          <w:szCs w:val="24"/>
        </w:rPr>
        <w:t>地研究</w:t>
      </w:r>
      <w:r w:rsidRPr="009C3DB7">
        <w:rPr>
          <w:rFonts w:ascii="仿宋" w:eastAsia="仿宋" w:hAnsi="仿宋" w:hint="eastAsia"/>
          <w:sz w:val="24"/>
          <w:szCs w:val="24"/>
        </w:rPr>
        <w:t>所副所长、</w:t>
      </w:r>
      <w:r>
        <w:rPr>
          <w:rFonts w:ascii="仿宋" w:eastAsia="仿宋" w:hAnsi="仿宋" w:hint="eastAsia"/>
          <w:sz w:val="24"/>
          <w:szCs w:val="24"/>
        </w:rPr>
        <w:t>浙江工商大学硕士生导师、</w:t>
      </w:r>
      <w:r w:rsidRPr="009C3DB7">
        <w:rPr>
          <w:rFonts w:ascii="仿宋" w:eastAsia="仿宋" w:hAnsi="仿宋" w:hint="eastAsia"/>
          <w:sz w:val="24"/>
          <w:szCs w:val="24"/>
        </w:rPr>
        <w:t>中国高校房地产学者联谊会理事。2009浙江省“新世纪151人才工程”第三层次，浙江省人民政府</w:t>
      </w:r>
      <w:r>
        <w:rPr>
          <w:rFonts w:ascii="仿宋" w:eastAsia="仿宋" w:hAnsi="仿宋" w:hint="eastAsia"/>
          <w:sz w:val="24"/>
          <w:szCs w:val="24"/>
        </w:rPr>
        <w:t>。</w:t>
      </w:r>
    </w:p>
    <w:p w:rsidR="00992A06" w:rsidRPr="00B843B7" w:rsidRDefault="00992A06" w:rsidP="00992A06">
      <w:pPr>
        <w:spacing w:line="360" w:lineRule="auto"/>
        <w:jc w:val="left"/>
        <w:rPr>
          <w:rFonts w:ascii="仿宋" w:eastAsia="仿宋" w:hAnsi="仿宋"/>
          <w:sz w:val="24"/>
          <w:szCs w:val="24"/>
        </w:rPr>
      </w:pPr>
      <w:r>
        <w:rPr>
          <w:rFonts w:ascii="仿宋" w:eastAsia="仿宋" w:hAnsi="仿宋"/>
          <w:sz w:val="24"/>
          <w:szCs w:val="24"/>
        </w:rPr>
        <w:t>近期主要成果</w:t>
      </w:r>
      <w:r>
        <w:rPr>
          <w:rFonts w:ascii="仿宋" w:eastAsia="仿宋" w:hAnsi="仿宋" w:hint="eastAsia"/>
          <w:sz w:val="24"/>
          <w:szCs w:val="24"/>
        </w:rPr>
        <w:t>：</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[1] 2013-主持国家社科基金“大城市保障性住房居住与就业、公共服务设施空间失配</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问题与治理途径研究</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[2] 2008- 2010年主持完成教育部人文社科基金“城市空间增长中的土地、住房价格</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空间结构演变</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Pr="00315F24" w:rsidRDefault="00992A06" w:rsidP="00992A06">
      <w:pPr>
        <w:pStyle w:val="a3"/>
        <w:spacing w:line="360" w:lineRule="auto"/>
        <w:ind w:firstLineChars="0" w:firstLine="0"/>
        <w:jc w:val="left"/>
        <w:rPr>
          <w:rFonts w:ascii="仿宋" w:eastAsia="仿宋" w:hAnsi="仿宋"/>
          <w:sz w:val="22"/>
          <w:szCs w:val="24"/>
        </w:rPr>
      </w:pPr>
      <w:r w:rsidRPr="00315F24">
        <w:rPr>
          <w:rFonts w:ascii="仿宋" w:eastAsia="仿宋" w:hAnsi="仿宋" w:hint="eastAsia"/>
          <w:sz w:val="22"/>
          <w:szCs w:val="24"/>
        </w:rPr>
        <w:t>[3] 2008- 2010年主持完成浙江省自然科学基金“城市空间增长中的土地增值机制与收益测算研究”。</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[4] 2011年-2012年主持完成浙江省课题“浙江人口居住状况、住房需求与住房保障</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研究</w:t>
      </w:r>
      <w:proofErr w:type="gramStart"/>
      <w:r w:rsidRPr="00315F24">
        <w:rPr>
          <w:rFonts w:ascii="仿宋" w:eastAsia="仿宋" w:hAnsi="仿宋" w:hint="eastAsia"/>
          <w:sz w:val="22"/>
          <w:szCs w:val="24"/>
        </w:rPr>
        <w:t>”</w:t>
      </w:r>
      <w:proofErr w:type="gramEnd"/>
      <w:r w:rsidRPr="00315F24">
        <w:rPr>
          <w:rFonts w:ascii="仿宋" w:eastAsia="仿宋" w:hAnsi="仿宋" w:hint="eastAsia"/>
          <w:sz w:val="22"/>
          <w:szCs w:val="24"/>
        </w:rPr>
        <w:t>。</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lastRenderedPageBreak/>
        <w:t>[5] 2010-2011年主持完成慈溪市国土局课题“慈溪市乡镇土地利用规划修编”。</w:t>
      </w:r>
    </w:p>
    <w:p w:rsidR="00992A06" w:rsidRDefault="00992A06" w:rsidP="00992A06">
      <w:pPr>
        <w:pStyle w:val="a3"/>
        <w:spacing w:line="360" w:lineRule="auto"/>
        <w:ind w:left="1540" w:hangingChars="700" w:hanging="1540"/>
        <w:jc w:val="left"/>
        <w:rPr>
          <w:rFonts w:ascii="仿宋" w:eastAsia="仿宋" w:hAnsi="仿宋"/>
          <w:sz w:val="22"/>
          <w:szCs w:val="24"/>
        </w:rPr>
      </w:pPr>
      <w:r w:rsidRPr="00315F24">
        <w:rPr>
          <w:rFonts w:ascii="仿宋" w:eastAsia="仿宋" w:hAnsi="仿宋" w:hint="eastAsia"/>
          <w:sz w:val="22"/>
          <w:szCs w:val="24"/>
        </w:rPr>
        <w:t>[6] 2010-2011</w:t>
      </w:r>
      <w:r>
        <w:rPr>
          <w:rFonts w:ascii="仿宋" w:eastAsia="仿宋" w:hAnsi="仿宋" w:hint="eastAsia"/>
          <w:sz w:val="22"/>
          <w:szCs w:val="24"/>
        </w:rPr>
        <w:t>年主持完成浙江省课题“浙江省房地产投资规模、效益分析。</w:t>
      </w:r>
    </w:p>
    <w:p w:rsidR="00992A06" w:rsidRPr="00315F24" w:rsidRDefault="00992A06" w:rsidP="00992A06">
      <w:pPr>
        <w:pStyle w:val="a3"/>
        <w:spacing w:line="360" w:lineRule="auto"/>
        <w:ind w:left="1540" w:hangingChars="700" w:hanging="1540"/>
        <w:jc w:val="left"/>
        <w:rPr>
          <w:rFonts w:ascii="仿宋" w:eastAsia="仿宋" w:hAnsi="仿宋"/>
          <w:sz w:val="22"/>
          <w:szCs w:val="24"/>
        </w:rPr>
      </w:pP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成</w:t>
      </w:r>
      <w:r>
        <w:rPr>
          <w:rFonts w:ascii="仿宋" w:eastAsia="仿宋" w:hAnsi="仿宋" w:hint="eastAsia"/>
          <w:sz w:val="24"/>
          <w:szCs w:val="24"/>
        </w:rPr>
        <w:t xml:space="preserve">    </w:t>
      </w:r>
      <w:r>
        <w:rPr>
          <w:rFonts w:ascii="仿宋" w:eastAsia="仿宋" w:hAnsi="仿宋"/>
          <w:sz w:val="24"/>
          <w:szCs w:val="24"/>
        </w:rPr>
        <w:t>员</w:t>
      </w:r>
      <w:r>
        <w:rPr>
          <w:rFonts w:ascii="仿宋" w:eastAsia="仿宋" w:hAnsi="仿宋" w:hint="eastAsia"/>
          <w:sz w:val="24"/>
          <w:szCs w:val="24"/>
        </w:rPr>
        <w:t>：</w:t>
      </w:r>
      <w:r>
        <w:rPr>
          <w:rFonts w:ascii="仿宋" w:eastAsia="仿宋" w:hAnsi="仿宋"/>
          <w:sz w:val="24"/>
          <w:szCs w:val="24"/>
        </w:rPr>
        <w:t>张</w:t>
      </w:r>
      <w:r>
        <w:rPr>
          <w:rFonts w:ascii="仿宋" w:eastAsia="仿宋" w:hAnsi="仿宋" w:hint="eastAsia"/>
          <w:sz w:val="24"/>
          <w:szCs w:val="24"/>
        </w:rPr>
        <w:t xml:space="preserve">  </w:t>
      </w:r>
      <w:r>
        <w:rPr>
          <w:rFonts w:ascii="仿宋" w:eastAsia="仿宋" w:hAnsi="仿宋"/>
          <w:sz w:val="24"/>
          <w:szCs w:val="24"/>
        </w:rPr>
        <w:t>辉</w:t>
      </w:r>
      <w:r>
        <w:rPr>
          <w:rFonts w:ascii="仿宋" w:eastAsia="仿宋" w:hAnsi="仿宋" w:hint="eastAsia"/>
          <w:sz w:val="24"/>
          <w:szCs w:val="24"/>
        </w:rPr>
        <w:t xml:space="preserve">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r>
        <w:rPr>
          <w:rFonts w:ascii="仿宋" w:eastAsia="仿宋" w:hAnsi="仿宋"/>
          <w:sz w:val="24"/>
          <w:szCs w:val="24"/>
        </w:rPr>
        <w:t>个人本科期间擅长文案</w:t>
      </w:r>
      <w:r>
        <w:rPr>
          <w:rFonts w:ascii="仿宋" w:eastAsia="仿宋" w:hAnsi="仿宋" w:hint="eastAsia"/>
          <w:sz w:val="24"/>
          <w:szCs w:val="24"/>
        </w:rPr>
        <w:t>、</w:t>
      </w:r>
    </w:p>
    <w:p w:rsidR="00992A06" w:rsidRPr="005A706F" w:rsidRDefault="00992A06" w:rsidP="00992A06">
      <w:pPr>
        <w:spacing w:line="360" w:lineRule="auto"/>
        <w:jc w:val="left"/>
        <w:rPr>
          <w:rFonts w:ascii="仿宋" w:eastAsia="仿宋" w:hAnsi="仿宋"/>
          <w:sz w:val="24"/>
          <w:szCs w:val="24"/>
        </w:rPr>
      </w:pPr>
      <w:r w:rsidRPr="005A706F">
        <w:rPr>
          <w:rFonts w:ascii="仿宋" w:eastAsia="仿宋" w:hAnsi="仿宋"/>
          <w:sz w:val="24"/>
          <w:szCs w:val="24"/>
        </w:rPr>
        <w:t>商业</w:t>
      </w:r>
      <w:r>
        <w:rPr>
          <w:rFonts w:ascii="仿宋" w:eastAsia="仿宋" w:hAnsi="仿宋"/>
          <w:sz w:val="24"/>
          <w:szCs w:val="24"/>
        </w:rPr>
        <w:t>策划</w:t>
      </w:r>
      <w:r>
        <w:rPr>
          <w:rFonts w:ascii="仿宋" w:eastAsia="仿宋" w:hAnsi="仿宋" w:hint="eastAsia"/>
          <w:sz w:val="24"/>
          <w:szCs w:val="24"/>
        </w:rPr>
        <w:t>，</w:t>
      </w:r>
      <w:proofErr w:type="gramStart"/>
      <w:r>
        <w:rPr>
          <w:rFonts w:ascii="仿宋" w:eastAsia="仿宋" w:hAnsi="仿宋"/>
          <w:sz w:val="24"/>
          <w:szCs w:val="24"/>
        </w:rPr>
        <w:t>曾获</w:t>
      </w:r>
      <w:r w:rsidRPr="00EF2333">
        <w:rPr>
          <w:rFonts w:ascii="仿宋" w:eastAsia="仿宋" w:hAnsi="仿宋"/>
          <w:sz w:val="24"/>
          <w:szCs w:val="24"/>
        </w:rPr>
        <w:t>创青春</w:t>
      </w:r>
      <w:proofErr w:type="gramEnd"/>
      <w:r w:rsidRPr="00EF2333">
        <w:rPr>
          <w:rFonts w:ascii="仿宋" w:eastAsia="仿宋" w:hAnsi="仿宋"/>
          <w:sz w:val="24"/>
          <w:szCs w:val="24"/>
        </w:rPr>
        <w:t>创新创业大赛湖北赛区铜奖</w:t>
      </w:r>
      <w:r>
        <w:rPr>
          <w:rFonts w:ascii="仿宋" w:eastAsia="仿宋" w:hAnsi="仿宋" w:hint="eastAsia"/>
          <w:sz w:val="24"/>
          <w:szCs w:val="24"/>
        </w:rPr>
        <w:t>、</w:t>
      </w:r>
      <w:r w:rsidRPr="00EF2333">
        <w:rPr>
          <w:rFonts w:ascii="仿宋" w:eastAsia="仿宋" w:hAnsi="仿宋" w:hint="eastAsia"/>
          <w:sz w:val="24"/>
          <w:szCs w:val="24"/>
        </w:rPr>
        <w:t>首届互联网＋创新创业大赛二三等奖</w:t>
      </w:r>
      <w:r>
        <w:rPr>
          <w:rFonts w:ascii="仿宋" w:eastAsia="仿宋" w:hAnsi="仿宋" w:hint="eastAsia"/>
          <w:sz w:val="24"/>
          <w:szCs w:val="24"/>
        </w:rPr>
        <w:t>、</w:t>
      </w:r>
      <w:r w:rsidRPr="00EF2333">
        <w:rPr>
          <w:rFonts w:ascii="仿宋" w:eastAsia="仿宋" w:hAnsi="仿宋" w:hint="eastAsia"/>
          <w:sz w:val="24"/>
          <w:szCs w:val="24"/>
        </w:rPr>
        <w:t>“京东杯”物流设计大赛湖北赛区一等奖</w:t>
      </w:r>
      <w:r>
        <w:rPr>
          <w:rFonts w:ascii="仿宋" w:eastAsia="仿宋" w:hAnsi="仿宋" w:hint="eastAsia"/>
          <w:sz w:val="24"/>
          <w:szCs w:val="24"/>
        </w:rPr>
        <w:t>等多项省级奖项。目前</w:t>
      </w:r>
      <w:r>
        <w:rPr>
          <w:rFonts w:ascii="仿宋" w:eastAsia="仿宋" w:hAnsi="仿宋"/>
          <w:sz w:val="24"/>
          <w:szCs w:val="24"/>
        </w:rPr>
        <w:t>研究方向主要房产市场信用体系构建</w:t>
      </w:r>
      <w:r>
        <w:rPr>
          <w:rFonts w:ascii="仿宋" w:eastAsia="仿宋" w:hAnsi="仿宋" w:hint="eastAsia"/>
          <w:sz w:val="24"/>
          <w:szCs w:val="24"/>
        </w:rPr>
        <w:t>、</w:t>
      </w:r>
      <w:r>
        <w:rPr>
          <w:rFonts w:ascii="仿宋" w:eastAsia="仿宋" w:hAnsi="仿宋"/>
          <w:sz w:val="24"/>
          <w:szCs w:val="24"/>
        </w:rPr>
        <w:t>房价增长相关性研究以及土地相关领域</w:t>
      </w:r>
      <w:r>
        <w:rPr>
          <w:rFonts w:ascii="仿宋" w:eastAsia="仿宋" w:hAnsi="仿宋" w:hint="eastAsia"/>
          <w:sz w:val="24"/>
          <w:szCs w:val="24"/>
        </w:rPr>
        <w:t>。</w:t>
      </w:r>
    </w:p>
    <w:p w:rsidR="00992A06" w:rsidRPr="004C5071" w:rsidRDefault="00992A06" w:rsidP="00992A06">
      <w:pPr>
        <w:spacing w:line="360" w:lineRule="auto"/>
        <w:jc w:val="left"/>
        <w:rPr>
          <w:rFonts w:ascii="仿宋" w:eastAsia="仿宋" w:hAnsi="仿宋"/>
          <w:sz w:val="24"/>
          <w:szCs w:val="24"/>
        </w:rPr>
      </w:pPr>
      <w:r>
        <w:rPr>
          <w:rFonts w:ascii="仿宋" w:eastAsia="仿宋" w:hAnsi="仿宋" w:hint="eastAsia"/>
          <w:sz w:val="24"/>
          <w:szCs w:val="24"/>
        </w:rPr>
        <w:t xml:space="preserve">  </w:t>
      </w:r>
      <w:r w:rsidRPr="00EF2333">
        <w:rPr>
          <w:rFonts w:ascii="仿宋" w:eastAsia="仿宋" w:hAnsi="仿宋"/>
          <w:sz w:val="24"/>
          <w:szCs w:val="24"/>
        </w:rPr>
        <w:t xml:space="preserve"> </w:t>
      </w:r>
    </w:p>
    <w:p w:rsidR="00992A06"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hint="eastAsia"/>
          <w:sz w:val="24"/>
          <w:szCs w:val="24"/>
        </w:rPr>
        <w:t>成    员：刘乐章</w:t>
      </w:r>
    </w:p>
    <w:p w:rsidR="00992A06" w:rsidRPr="001C54E0" w:rsidRDefault="00992A06" w:rsidP="00992A06">
      <w:pPr>
        <w:pStyle w:val="a3"/>
        <w:spacing w:line="360" w:lineRule="auto"/>
        <w:ind w:left="420" w:firstLineChars="0" w:firstLine="0"/>
        <w:jc w:val="left"/>
        <w:rPr>
          <w:rFonts w:ascii="仿宋" w:eastAsia="仿宋" w:hAnsi="仿宋"/>
          <w:sz w:val="24"/>
          <w:szCs w:val="24"/>
        </w:rPr>
      </w:pPr>
      <w:r>
        <w:rPr>
          <w:rFonts w:ascii="仿宋" w:eastAsia="仿宋" w:hAnsi="仿宋"/>
          <w:sz w:val="24"/>
          <w:szCs w:val="24"/>
        </w:rPr>
        <w:t>浙江工商大学在读研究生</w:t>
      </w:r>
      <w:r>
        <w:rPr>
          <w:rFonts w:ascii="仿宋" w:eastAsia="仿宋" w:hAnsi="仿宋" w:hint="eastAsia"/>
          <w:sz w:val="24"/>
          <w:szCs w:val="24"/>
        </w:rPr>
        <w:t>，</w:t>
      </w:r>
      <w:r>
        <w:rPr>
          <w:rFonts w:ascii="仿宋" w:eastAsia="仿宋" w:hAnsi="仿宋"/>
          <w:sz w:val="24"/>
          <w:szCs w:val="24"/>
        </w:rPr>
        <w:t>土地与房地产方向</w:t>
      </w:r>
      <w:r>
        <w:rPr>
          <w:rFonts w:ascii="仿宋" w:eastAsia="仿宋" w:hAnsi="仿宋" w:hint="eastAsia"/>
          <w:sz w:val="24"/>
          <w:szCs w:val="24"/>
        </w:rPr>
        <w:t>。</w:t>
      </w:r>
    </w:p>
    <w:p w:rsidR="00F135A0" w:rsidRPr="00992A06" w:rsidRDefault="00F135A0" w:rsidP="00F135A0">
      <w:pPr>
        <w:spacing w:line="360" w:lineRule="auto"/>
        <w:jc w:val="left"/>
      </w:pPr>
    </w:p>
    <w:p w:rsidR="00341AC3" w:rsidRDefault="008838FD" w:rsidP="00F135A0">
      <w:pPr>
        <w:pStyle w:val="1"/>
        <w:spacing w:before="0" w:after="0" w:line="360" w:lineRule="auto"/>
        <w:jc w:val="left"/>
        <w:rPr>
          <w:sz w:val="32"/>
        </w:rPr>
      </w:pPr>
      <w:bookmarkStart w:id="20" w:name="_Toc532934627"/>
      <w:r w:rsidRPr="00F135A0">
        <w:rPr>
          <w:rFonts w:hint="eastAsia"/>
          <w:sz w:val="32"/>
        </w:rPr>
        <w:t>六</w:t>
      </w:r>
      <w:r w:rsidR="00D56474">
        <w:rPr>
          <w:rFonts w:hint="eastAsia"/>
          <w:sz w:val="32"/>
        </w:rPr>
        <w:t>、参考文献</w:t>
      </w:r>
      <w:r w:rsidR="00586680">
        <w:rPr>
          <w:rFonts w:hint="eastAsia"/>
          <w:sz w:val="32"/>
        </w:rPr>
        <w:t>及资料</w:t>
      </w:r>
      <w:bookmarkEnd w:id="20"/>
    </w:p>
    <w:p w:rsidR="00E234A8" w:rsidRPr="001D39FF" w:rsidRDefault="00E234A8" w:rsidP="001D39FF">
      <w:pPr>
        <w:spacing w:line="360" w:lineRule="auto"/>
        <w:rPr>
          <w:rFonts w:ascii="仿宋" w:eastAsia="仿宋" w:hAnsi="仿宋"/>
          <w:sz w:val="24"/>
          <w:szCs w:val="24"/>
        </w:rPr>
      </w:pPr>
      <w:r w:rsidRPr="001D39FF">
        <w:rPr>
          <w:rFonts w:ascii="仿宋" w:eastAsia="仿宋" w:hAnsi="仿宋" w:hint="eastAsia"/>
          <w:sz w:val="24"/>
          <w:szCs w:val="24"/>
        </w:rPr>
        <w:t>[1]王志友.基于社交软件大数据分析的互联网金融征信研究[J].商情,2018,(43):101,151.</w:t>
      </w:r>
    </w:p>
    <w:p w:rsidR="001D39FF" w:rsidRPr="001D39FF" w:rsidRDefault="001D39FF" w:rsidP="001D39FF">
      <w:pPr>
        <w:adjustRightInd w:val="0"/>
        <w:snapToGrid w:val="0"/>
        <w:spacing w:line="360" w:lineRule="auto"/>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2</w:t>
      </w:r>
      <w:r w:rsidRPr="001D39FF">
        <w:rPr>
          <w:rStyle w:val="fontstyle01"/>
          <w:rFonts w:ascii="仿宋" w:eastAsia="仿宋" w:hAnsi="仿宋" w:cs="仿宋" w:hint="eastAsia"/>
          <w:sz w:val="24"/>
          <w:szCs w:val="24"/>
        </w:rPr>
        <w:t>]袁庆春.个人信用重建的国际经验[J].中国金融, 2017，(23).</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sz w:val="24"/>
          <w:szCs w:val="24"/>
        </w:rPr>
        <w:t>[3</w:t>
      </w:r>
      <w:r w:rsidRPr="001D39FF">
        <w:rPr>
          <w:rStyle w:val="fontstyle01"/>
          <w:rFonts w:ascii="仿宋" w:eastAsia="仿宋" w:hAnsi="仿宋" w:cs="仿宋" w:hint="eastAsia"/>
          <w:sz w:val="24"/>
          <w:szCs w:val="24"/>
        </w:rPr>
        <w:t>]</w:t>
      </w:r>
      <w:proofErr w:type="gramStart"/>
      <w:r w:rsidRPr="001D39FF">
        <w:rPr>
          <w:rStyle w:val="fontstyle01"/>
          <w:rFonts w:ascii="仿宋" w:eastAsia="仿宋" w:hAnsi="仿宋" w:cs="仿宋" w:hint="eastAsia"/>
          <w:sz w:val="24"/>
          <w:szCs w:val="24"/>
        </w:rPr>
        <w:t>赵靓</w:t>
      </w:r>
      <w:proofErr w:type="gramEnd"/>
      <w:r w:rsidRPr="001D39FF">
        <w:rPr>
          <w:rStyle w:val="fontstyle01"/>
          <w:rFonts w:ascii="仿宋" w:eastAsia="仿宋" w:hAnsi="仿宋" w:cs="仿宋" w:hint="eastAsia"/>
          <w:sz w:val="24"/>
          <w:szCs w:val="24"/>
        </w:rPr>
        <w:t>.中国个人征信体系主要模式研究[J].中国市场, 2017，</w:t>
      </w:r>
      <w:r w:rsidRPr="001D39FF">
        <w:rPr>
          <w:rStyle w:val="fontstyle01"/>
          <w:rFonts w:ascii="仿宋" w:eastAsia="仿宋" w:hAnsi="仿宋" w:cs="仿宋"/>
          <w:sz w:val="24"/>
          <w:szCs w:val="24"/>
        </w:rPr>
        <w:t>(14).</w:t>
      </w:r>
    </w:p>
    <w:p w:rsidR="001D39FF" w:rsidRPr="001D39FF" w:rsidRDefault="001D39FF" w:rsidP="001D39FF">
      <w:pPr>
        <w:adjustRightInd w:val="0"/>
        <w:snapToGrid w:val="0"/>
        <w:spacing w:line="360" w:lineRule="auto"/>
        <w:ind w:right="57"/>
        <w:rPr>
          <w:rStyle w:val="fontstyle01"/>
          <w:rFonts w:ascii="仿宋" w:eastAsia="仿宋" w:hAnsi="仿宋" w:cs="仿宋"/>
          <w:sz w:val="24"/>
          <w:szCs w:val="24"/>
        </w:rPr>
      </w:pPr>
      <w:r w:rsidRPr="001D39FF">
        <w:rPr>
          <w:rStyle w:val="fontstyle01"/>
          <w:rFonts w:ascii="仿宋" w:eastAsia="仿宋" w:hAnsi="仿宋" w:cs="仿宋" w:hint="eastAsia"/>
          <w:sz w:val="24"/>
          <w:szCs w:val="24"/>
        </w:rPr>
        <w:t>[</w:t>
      </w:r>
      <w:r w:rsidRPr="001D39FF">
        <w:rPr>
          <w:rStyle w:val="fontstyle01"/>
          <w:rFonts w:ascii="仿宋" w:eastAsia="仿宋" w:hAnsi="仿宋" w:cs="仿宋"/>
          <w:sz w:val="24"/>
          <w:szCs w:val="24"/>
        </w:rPr>
        <w:t>4</w:t>
      </w:r>
      <w:r w:rsidRPr="001D39FF">
        <w:rPr>
          <w:rStyle w:val="fontstyle01"/>
          <w:rFonts w:ascii="仿宋" w:eastAsia="仿宋" w:hAnsi="仿宋" w:cs="仿宋" w:hint="eastAsia"/>
          <w:sz w:val="24"/>
          <w:szCs w:val="24"/>
        </w:rPr>
        <w:t>]宋清.</w:t>
      </w:r>
      <w:proofErr w:type="gramStart"/>
      <w:r w:rsidRPr="001D39FF">
        <w:rPr>
          <w:rStyle w:val="fontstyle01"/>
          <w:rFonts w:ascii="仿宋" w:eastAsia="仿宋" w:hAnsi="仿宋" w:cs="仿宋" w:hint="eastAsia"/>
          <w:sz w:val="24"/>
          <w:szCs w:val="24"/>
        </w:rPr>
        <w:t>论完善</w:t>
      </w:r>
      <w:proofErr w:type="gramEnd"/>
      <w:r w:rsidRPr="001D39FF">
        <w:rPr>
          <w:rStyle w:val="fontstyle01"/>
          <w:rFonts w:ascii="仿宋" w:eastAsia="仿宋" w:hAnsi="仿宋" w:cs="仿宋" w:hint="eastAsia"/>
          <w:sz w:val="24"/>
          <w:szCs w:val="24"/>
        </w:rPr>
        <w:t>.中国个人信用制度[J].环球市场信息导报, 2017，</w:t>
      </w:r>
      <w:r w:rsidRPr="001D39FF">
        <w:rPr>
          <w:rStyle w:val="fontstyle01"/>
          <w:rFonts w:ascii="仿宋" w:eastAsia="仿宋" w:hAnsi="仿宋" w:cs="仿宋"/>
          <w:sz w:val="24"/>
          <w:szCs w:val="24"/>
        </w:rPr>
        <w:t>(38).</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[5]</w:t>
      </w:r>
      <w:proofErr w:type="gramStart"/>
      <w:r w:rsidR="00E234A8" w:rsidRPr="001D39FF">
        <w:rPr>
          <w:rFonts w:ascii="仿宋" w:eastAsia="仿宋" w:hAnsi="仿宋" w:hint="eastAsia"/>
          <w:sz w:val="24"/>
          <w:szCs w:val="24"/>
        </w:rPr>
        <w:t>周荣技</w:t>
      </w:r>
      <w:proofErr w:type="gramEnd"/>
      <w:r w:rsidR="00E234A8" w:rsidRPr="001D39FF">
        <w:rPr>
          <w:rFonts w:ascii="仿宋" w:eastAsia="仿宋" w:hAnsi="仿宋" w:hint="eastAsia"/>
          <w:sz w:val="24"/>
          <w:szCs w:val="24"/>
        </w:rPr>
        <w:t>.《基于R语言的信用评分卡建模分析》.知乎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[6]</w:t>
      </w:r>
      <w:r w:rsidR="00E234A8" w:rsidRPr="001D39FF">
        <w:rPr>
          <w:rFonts w:ascii="仿宋" w:eastAsia="仿宋" w:hAnsi="仿宋" w:hint="eastAsia"/>
          <w:sz w:val="24"/>
          <w:szCs w:val="24"/>
        </w:rPr>
        <w:t>iceForest1.《</w:t>
      </w:r>
      <w:proofErr w:type="spellStart"/>
      <w:r w:rsidR="00E234A8" w:rsidRPr="001D39FF">
        <w:rPr>
          <w:rFonts w:ascii="仿宋" w:eastAsia="仿宋" w:hAnsi="仿宋" w:hint="eastAsia"/>
          <w:sz w:val="24"/>
          <w:szCs w:val="24"/>
        </w:rPr>
        <w:t>Kaggle|Give</w:t>
      </w:r>
      <w:proofErr w:type="spellEnd"/>
      <w:r w:rsidR="00E234A8" w:rsidRPr="001D39FF">
        <w:rPr>
          <w:rFonts w:ascii="仿宋" w:eastAsia="仿宋" w:hAnsi="仿宋" w:hint="eastAsia"/>
          <w:sz w:val="24"/>
          <w:szCs w:val="24"/>
        </w:rPr>
        <w:t xml:space="preserve"> Me Some Credit信用卡评分建模分析（R语言）》.CSDN博客</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hint="eastAsia"/>
          <w:sz w:val="24"/>
          <w:szCs w:val="24"/>
        </w:rPr>
        <w:t>[7]</w:t>
      </w:r>
      <w:r w:rsidR="00E234A8" w:rsidRPr="001D39FF">
        <w:rPr>
          <w:rFonts w:ascii="仿宋" w:eastAsia="仿宋" w:hAnsi="仿宋" w:hint="eastAsia"/>
          <w:sz w:val="24"/>
          <w:szCs w:val="24"/>
        </w:rPr>
        <w:t>岱峰.《Give me some credit 机器学习练习》.知乎</w:t>
      </w:r>
    </w:p>
    <w:p w:rsidR="00E234A8" w:rsidRPr="001D39FF" w:rsidRDefault="001D39FF" w:rsidP="001D39FF">
      <w:pPr>
        <w:spacing w:line="360" w:lineRule="auto"/>
        <w:rPr>
          <w:rFonts w:ascii="仿宋" w:eastAsia="仿宋" w:hAnsi="仿宋"/>
          <w:sz w:val="24"/>
          <w:szCs w:val="24"/>
        </w:rPr>
      </w:pPr>
      <w:r w:rsidRPr="001D39FF">
        <w:rPr>
          <w:rFonts w:ascii="仿宋" w:eastAsia="仿宋" w:hAnsi="仿宋"/>
          <w:sz w:val="24"/>
          <w:szCs w:val="24"/>
        </w:rPr>
        <w:t>[</w:t>
      </w:r>
      <w:proofErr w:type="gramStart"/>
      <w:r w:rsidRPr="001D39FF">
        <w:rPr>
          <w:rFonts w:ascii="仿宋" w:eastAsia="仿宋" w:hAnsi="仿宋"/>
          <w:sz w:val="24"/>
          <w:szCs w:val="24"/>
        </w:rPr>
        <w:t>8]</w:t>
      </w:r>
      <w:proofErr w:type="spellStart"/>
      <w:r w:rsidR="00E234A8" w:rsidRPr="001D39FF">
        <w:rPr>
          <w:rFonts w:ascii="仿宋" w:eastAsia="仿宋" w:hAnsi="仿宋" w:hint="eastAsia"/>
          <w:sz w:val="24"/>
          <w:szCs w:val="24"/>
        </w:rPr>
        <w:t>YoLean</w:t>
      </w:r>
      <w:proofErr w:type="spellEnd"/>
      <w:proofErr w:type="gramEnd"/>
      <w:r w:rsidR="00E234A8" w:rsidRPr="001D39FF">
        <w:rPr>
          <w:rFonts w:ascii="仿宋" w:eastAsia="仿宋" w:hAnsi="仿宋" w:hint="eastAsia"/>
          <w:sz w:val="24"/>
          <w:szCs w:val="24"/>
        </w:rPr>
        <w:t>.《基于Python的信用评分卡模型分析》.简书</w:t>
      </w:r>
    </w:p>
    <w:p w:rsidR="008838FD" w:rsidRDefault="001D39FF" w:rsidP="001D39FF">
      <w:pPr>
        <w:spacing w:line="360" w:lineRule="auto"/>
        <w:rPr>
          <w:rFonts w:ascii="仿宋" w:eastAsia="仿宋" w:hAnsi="仿宋"/>
          <w:sz w:val="24"/>
          <w:szCs w:val="24"/>
        </w:rPr>
      </w:pPr>
      <w:r w:rsidRPr="001D39FF">
        <w:rPr>
          <w:rFonts w:ascii="仿宋" w:eastAsia="仿宋" w:hAnsi="仿宋"/>
          <w:sz w:val="24"/>
          <w:szCs w:val="24"/>
        </w:rPr>
        <w:t>[</w:t>
      </w:r>
      <w:proofErr w:type="gramStart"/>
      <w:r w:rsidRPr="001D39FF">
        <w:rPr>
          <w:rFonts w:ascii="仿宋" w:eastAsia="仿宋" w:hAnsi="仿宋"/>
          <w:sz w:val="24"/>
          <w:szCs w:val="24"/>
        </w:rPr>
        <w:t>9]</w:t>
      </w:r>
      <w:r w:rsidR="00E234A8" w:rsidRPr="001D39FF">
        <w:rPr>
          <w:rFonts w:ascii="仿宋" w:eastAsia="仿宋" w:hAnsi="仿宋" w:hint="eastAsia"/>
          <w:sz w:val="24"/>
          <w:szCs w:val="24"/>
        </w:rPr>
        <w:t>Edwin</w:t>
      </w:r>
      <w:proofErr w:type="gramEnd"/>
      <w:r w:rsidR="00E234A8" w:rsidRPr="001D39FF">
        <w:rPr>
          <w:rFonts w:ascii="仿宋" w:eastAsia="仿宋" w:hAnsi="仿宋" w:hint="eastAsia"/>
          <w:sz w:val="24"/>
          <w:szCs w:val="24"/>
        </w:rPr>
        <w:t xml:space="preserve"> Jarvis.《结合</w:t>
      </w:r>
      <w:proofErr w:type="spellStart"/>
      <w:r w:rsidR="00E234A8" w:rsidRPr="001D39FF">
        <w:rPr>
          <w:rFonts w:ascii="仿宋" w:eastAsia="仿宋" w:hAnsi="仿宋" w:hint="eastAsia"/>
          <w:sz w:val="24"/>
          <w:szCs w:val="24"/>
        </w:rPr>
        <w:t>Scikit</w:t>
      </w:r>
      <w:proofErr w:type="spellEnd"/>
      <w:r w:rsidR="00E234A8" w:rsidRPr="001D39FF">
        <w:rPr>
          <w:rFonts w:ascii="仿宋" w:eastAsia="仿宋" w:hAnsi="仿宋" w:hint="eastAsia"/>
          <w:sz w:val="24"/>
          <w:szCs w:val="24"/>
        </w:rPr>
        <w:t>-learn介绍几种常用的特征选择方法》.博客园</w:t>
      </w:r>
    </w:p>
    <w:p w:rsidR="00166404" w:rsidRDefault="00166404" w:rsidP="00166404">
      <w:pPr>
        <w:adjustRightInd w:val="0"/>
        <w:snapToGrid w:val="0"/>
        <w:spacing w:line="360" w:lineRule="auto"/>
        <w:rPr>
          <w:rStyle w:val="fontstyle01"/>
          <w:rFonts w:ascii="仿宋" w:eastAsia="仿宋" w:hAnsi="仿宋" w:cs="仿宋"/>
          <w:sz w:val="24"/>
          <w:szCs w:val="24"/>
        </w:rPr>
      </w:pPr>
      <w:r w:rsidRPr="0011094E">
        <w:rPr>
          <w:rStyle w:val="fontstyle01"/>
          <w:rFonts w:ascii="仿宋" w:eastAsia="仿宋" w:hAnsi="仿宋" w:cs="仿宋" w:hint="eastAsia"/>
          <w:sz w:val="24"/>
          <w:szCs w:val="24"/>
        </w:rPr>
        <w:t>[</w:t>
      </w:r>
      <w:r>
        <w:rPr>
          <w:rStyle w:val="fontstyle01"/>
          <w:rFonts w:ascii="仿宋" w:eastAsia="仿宋" w:hAnsi="仿宋" w:cs="仿宋"/>
          <w:sz w:val="24"/>
          <w:szCs w:val="24"/>
        </w:rPr>
        <w:t>10</w:t>
      </w:r>
      <w:r w:rsidRPr="0011094E">
        <w:rPr>
          <w:rStyle w:val="fontstyle01"/>
          <w:rFonts w:ascii="仿宋" w:eastAsia="仿宋" w:hAnsi="仿宋" w:cs="仿宋" w:hint="eastAsia"/>
          <w:sz w:val="24"/>
          <w:szCs w:val="24"/>
        </w:rPr>
        <w:t>]</w:t>
      </w:r>
      <w:r w:rsidRPr="0011094E">
        <w:rPr>
          <w:rStyle w:val="fontstyle01"/>
          <w:rFonts w:ascii="仿宋" w:eastAsia="仿宋" w:hAnsi="仿宋" w:cs="仿宋" w:hint="eastAsia"/>
          <w:sz w:val="24"/>
          <w:szCs w:val="24"/>
        </w:rPr>
        <w:tab/>
        <w:t>朱天星，于立新，田慧勇.商业银行个人信用风险评价模型研究[J].金融理论与实践，2011，</w:t>
      </w:r>
      <w:r>
        <w:rPr>
          <w:rStyle w:val="fontstyle01"/>
          <w:rFonts w:ascii="仿宋" w:eastAsia="仿宋" w:hAnsi="仿宋" w:cs="仿宋" w:hint="eastAsia"/>
          <w:sz w:val="24"/>
          <w:szCs w:val="24"/>
        </w:rPr>
        <w:t>380(3):64-67.</w:t>
      </w:r>
    </w:p>
    <w:p w:rsidR="00166404" w:rsidRPr="0011094E"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sz w:val="24"/>
          <w:szCs w:val="24"/>
        </w:rPr>
        <w:t>[11</w:t>
      </w:r>
      <w:r w:rsidRPr="00522A15">
        <w:rPr>
          <w:rStyle w:val="fontstyle01"/>
          <w:rFonts w:ascii="仿宋" w:eastAsia="仿宋" w:hAnsi="仿宋" w:cs="仿宋"/>
          <w:sz w:val="24"/>
          <w:szCs w:val="24"/>
        </w:rPr>
        <w:t xml:space="preserve">] </w:t>
      </w:r>
      <w:proofErr w:type="spellStart"/>
      <w:r w:rsidRPr="00522A15">
        <w:rPr>
          <w:rStyle w:val="fontstyle01"/>
          <w:rFonts w:ascii="仿宋" w:eastAsia="仿宋" w:hAnsi="仿宋" w:cs="仿宋"/>
          <w:sz w:val="24"/>
          <w:szCs w:val="24"/>
        </w:rPr>
        <w:t>Altmna</w:t>
      </w:r>
      <w:proofErr w:type="spellEnd"/>
      <w:r w:rsidRPr="00522A15">
        <w:rPr>
          <w:rStyle w:val="fontstyle01"/>
          <w:rFonts w:ascii="仿宋" w:eastAsia="仿宋" w:hAnsi="仿宋" w:cs="仿宋"/>
          <w:sz w:val="24"/>
          <w:szCs w:val="24"/>
        </w:rPr>
        <w:t xml:space="preserve"> E, Marco G and </w:t>
      </w:r>
      <w:proofErr w:type="spellStart"/>
      <w:r w:rsidRPr="00522A15">
        <w:rPr>
          <w:rStyle w:val="fontstyle01"/>
          <w:rFonts w:ascii="仿宋" w:eastAsia="仿宋" w:hAnsi="仿宋" w:cs="仿宋"/>
          <w:sz w:val="24"/>
          <w:szCs w:val="24"/>
        </w:rPr>
        <w:t>Varetto</w:t>
      </w:r>
      <w:proofErr w:type="spellEnd"/>
      <w:r w:rsidRPr="00522A15">
        <w:rPr>
          <w:rStyle w:val="fontstyle01"/>
          <w:rFonts w:ascii="仿宋" w:eastAsia="仿宋" w:hAnsi="仿宋" w:cs="仿宋"/>
          <w:sz w:val="24"/>
          <w:szCs w:val="24"/>
        </w:rPr>
        <w:t xml:space="preserve"> </w:t>
      </w:r>
      <w:proofErr w:type="spellStart"/>
      <w:proofErr w:type="gramStart"/>
      <w:r w:rsidRPr="00522A15">
        <w:rPr>
          <w:rStyle w:val="fontstyle01"/>
          <w:rFonts w:ascii="仿宋" w:eastAsia="仿宋" w:hAnsi="仿宋" w:cs="仿宋"/>
          <w:sz w:val="24"/>
          <w:szCs w:val="24"/>
        </w:rPr>
        <w:t>F.Corporate</w:t>
      </w:r>
      <w:proofErr w:type="spellEnd"/>
      <w:proofErr w:type="gramEnd"/>
      <w:r w:rsidRPr="00522A15">
        <w:rPr>
          <w:rStyle w:val="fontstyle01"/>
          <w:rFonts w:ascii="仿宋" w:eastAsia="仿宋" w:hAnsi="仿宋" w:cs="仿宋"/>
          <w:sz w:val="24"/>
          <w:szCs w:val="24"/>
        </w:rPr>
        <w:t xml:space="preserve"> distress diagnosis: comparison using linear discriminate analysis and neural networks. Journal of Banking and Finance, 2010, 18(3): 505-529</w:t>
      </w:r>
    </w:p>
    <w:p w:rsidR="00166404" w:rsidRPr="00166404" w:rsidRDefault="00166404" w:rsidP="00166404">
      <w:pPr>
        <w:adjustRightInd w:val="0"/>
        <w:snapToGrid w:val="0"/>
        <w:spacing w:line="360" w:lineRule="auto"/>
        <w:rPr>
          <w:rFonts w:ascii="仿宋" w:eastAsia="仿宋" w:hAnsi="仿宋" w:cs="仿宋"/>
          <w:color w:val="231F20"/>
          <w:sz w:val="24"/>
          <w:szCs w:val="24"/>
        </w:rPr>
      </w:pPr>
      <w:r w:rsidRPr="0011094E">
        <w:rPr>
          <w:rStyle w:val="fontstyle01"/>
          <w:rFonts w:ascii="仿宋" w:eastAsia="仿宋" w:hAnsi="仿宋" w:cs="仿宋"/>
          <w:sz w:val="24"/>
          <w:szCs w:val="24"/>
        </w:rPr>
        <w:lastRenderedPageBreak/>
        <w:t>[</w:t>
      </w:r>
      <w:r>
        <w:rPr>
          <w:rStyle w:val="fontstyle01"/>
          <w:rFonts w:ascii="仿宋" w:eastAsia="仿宋" w:hAnsi="仿宋" w:cs="仿宋"/>
          <w:sz w:val="24"/>
          <w:szCs w:val="24"/>
        </w:rPr>
        <w:t>12</w:t>
      </w:r>
      <w:r w:rsidRPr="0011094E">
        <w:rPr>
          <w:rStyle w:val="fontstyle01"/>
          <w:rFonts w:ascii="仿宋" w:eastAsia="仿宋" w:hAnsi="仿宋" w:cs="仿宋"/>
          <w:sz w:val="24"/>
          <w:szCs w:val="24"/>
        </w:rPr>
        <w:t xml:space="preserve">] D. </w:t>
      </w:r>
      <w:proofErr w:type="spellStart"/>
      <w:r w:rsidRPr="0011094E">
        <w:rPr>
          <w:rStyle w:val="fontstyle01"/>
          <w:rFonts w:ascii="仿宋" w:eastAsia="仿宋" w:hAnsi="仿宋" w:cs="仿宋"/>
          <w:sz w:val="24"/>
          <w:szCs w:val="24"/>
        </w:rPr>
        <w:t>Molodtsov</w:t>
      </w:r>
      <w:proofErr w:type="spellEnd"/>
      <w:r w:rsidRPr="0011094E">
        <w:rPr>
          <w:rStyle w:val="fontstyle01"/>
          <w:rFonts w:ascii="仿宋" w:eastAsia="仿宋" w:hAnsi="仿宋" w:cs="仿宋"/>
          <w:sz w:val="24"/>
          <w:szCs w:val="24"/>
        </w:rPr>
        <w:t>. Soft set theory - First results [J]. Computers &amp; Mathematics with Applications, 1999, 37 (4/5): 19- 31.</w:t>
      </w:r>
    </w:p>
    <w:p w:rsidR="00166404" w:rsidRPr="00452C8E"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sz w:val="24"/>
          <w:szCs w:val="24"/>
        </w:rPr>
        <w:t>[13</w:t>
      </w:r>
      <w:r w:rsidRPr="00452C8E">
        <w:rPr>
          <w:rStyle w:val="fontstyle01"/>
          <w:rFonts w:ascii="仿宋" w:eastAsia="仿宋" w:hAnsi="仿宋" w:cs="仿宋"/>
          <w:sz w:val="24"/>
          <w:szCs w:val="24"/>
        </w:rPr>
        <w:t>]张成虎,李育林,</w:t>
      </w:r>
      <w:proofErr w:type="gramStart"/>
      <w:r w:rsidRPr="00452C8E">
        <w:rPr>
          <w:rStyle w:val="fontstyle01"/>
          <w:rFonts w:ascii="仿宋" w:eastAsia="仿宋" w:hAnsi="仿宋" w:cs="仿宋"/>
          <w:sz w:val="24"/>
          <w:szCs w:val="24"/>
        </w:rPr>
        <w:t>吴鸣</w:t>
      </w:r>
      <w:proofErr w:type="gramEnd"/>
      <w:r w:rsidRPr="00452C8E">
        <w:rPr>
          <w:rStyle w:val="fontstyle01"/>
          <w:rFonts w:ascii="仿宋" w:eastAsia="仿宋" w:hAnsi="仿宋" w:cs="仿宋"/>
          <w:sz w:val="24"/>
          <w:szCs w:val="24"/>
        </w:rPr>
        <w:t>.基于判别分析的个人信用评分模型研究与实证分析[J].大连理工大学学报(社会科学版),2009,30(01):6-10.</w:t>
      </w:r>
    </w:p>
    <w:p w:rsidR="00166404" w:rsidRDefault="00166404" w:rsidP="00166404">
      <w:pPr>
        <w:adjustRightInd w:val="0"/>
        <w:snapToGrid w:val="0"/>
        <w:spacing w:line="360" w:lineRule="auto"/>
        <w:rPr>
          <w:rStyle w:val="fontstyle01"/>
          <w:rFonts w:ascii="仿宋" w:eastAsia="仿宋" w:hAnsi="仿宋" w:cs="仿宋"/>
          <w:sz w:val="24"/>
          <w:szCs w:val="24"/>
        </w:rPr>
      </w:pPr>
      <w:r>
        <w:rPr>
          <w:rStyle w:val="fontstyle01"/>
          <w:rFonts w:ascii="仿宋" w:eastAsia="仿宋" w:hAnsi="仿宋" w:cs="仿宋" w:hint="eastAsia"/>
          <w:sz w:val="24"/>
          <w:szCs w:val="24"/>
        </w:rPr>
        <w:t>[1</w:t>
      </w:r>
      <w:r>
        <w:rPr>
          <w:rStyle w:val="fontstyle01"/>
          <w:rFonts w:ascii="仿宋" w:eastAsia="仿宋" w:hAnsi="仿宋" w:cs="仿宋"/>
          <w:sz w:val="24"/>
          <w:szCs w:val="24"/>
        </w:rPr>
        <w:t>4</w:t>
      </w:r>
      <w:r w:rsidRPr="00452C8E">
        <w:rPr>
          <w:rStyle w:val="fontstyle01"/>
          <w:rFonts w:ascii="仿宋" w:eastAsia="仿宋" w:hAnsi="仿宋" w:cs="仿宋" w:hint="eastAsia"/>
          <w:sz w:val="24"/>
          <w:szCs w:val="24"/>
        </w:rPr>
        <w:t>]王晓慧,李云飞.判别分析和神经网络法的个人信用等级划分模型[J].内江师范学院学报,2018,33(02):64-68.</w:t>
      </w:r>
    </w:p>
    <w:p w:rsidR="00166404" w:rsidRPr="00166404" w:rsidRDefault="00166404" w:rsidP="001D39FF">
      <w:pPr>
        <w:spacing w:line="360" w:lineRule="auto"/>
        <w:rPr>
          <w:rFonts w:ascii="仿宋" w:eastAsia="仿宋" w:hAnsi="仿宋"/>
          <w:sz w:val="24"/>
          <w:szCs w:val="24"/>
        </w:rPr>
      </w:pPr>
    </w:p>
    <w:sectPr w:rsidR="00166404" w:rsidRPr="00166404" w:rsidSect="00014EC1">
      <w:headerReference w:type="default" r:id="rId26"/>
      <w:footerReference w:type="default" r:id="rId27"/>
      <w:pgSz w:w="11906" w:h="16838"/>
      <w:pgMar w:top="1440" w:right="1800" w:bottom="1440" w:left="180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E04" w:rsidRDefault="00723E04" w:rsidP="00014EC1">
      <w:r>
        <w:separator/>
      </w:r>
    </w:p>
  </w:endnote>
  <w:endnote w:type="continuationSeparator" w:id="0">
    <w:p w:rsidR="00723E04" w:rsidRDefault="00723E04" w:rsidP="0001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ZSSJW--GB1-0">
    <w:altName w:val="方正舒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354290"/>
      <w:docPartObj>
        <w:docPartGallery w:val="Page Numbers (Bottom of Page)"/>
        <w:docPartUnique/>
      </w:docPartObj>
    </w:sdtPr>
    <w:sdtEndPr/>
    <w:sdtContent>
      <w:p w:rsidR="00E7219C" w:rsidRDefault="00E7219C">
        <w:pPr>
          <w:pStyle w:val="a9"/>
          <w:jc w:val="right"/>
        </w:pPr>
        <w:r>
          <w:fldChar w:fldCharType="begin"/>
        </w:r>
        <w:r>
          <w:instrText>PAGE   \* MERGEFORMAT</w:instrText>
        </w:r>
        <w:r>
          <w:fldChar w:fldCharType="separate"/>
        </w:r>
        <w:r w:rsidR="00FE2624" w:rsidRPr="00FE2624">
          <w:rPr>
            <w:noProof/>
            <w:lang w:val="zh-CN"/>
          </w:rPr>
          <w:t>-</w:t>
        </w:r>
        <w:r w:rsidR="00FE2624">
          <w:rPr>
            <w:noProof/>
          </w:rPr>
          <w:t xml:space="preserve"> 15 -</w:t>
        </w:r>
        <w:r>
          <w:fldChar w:fldCharType="end"/>
        </w:r>
      </w:p>
    </w:sdtContent>
  </w:sdt>
  <w:p w:rsidR="00E7219C" w:rsidRDefault="00E721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E04" w:rsidRDefault="00723E04" w:rsidP="00014EC1">
      <w:r>
        <w:separator/>
      </w:r>
    </w:p>
  </w:footnote>
  <w:footnote w:type="continuationSeparator" w:id="0">
    <w:p w:rsidR="00723E04" w:rsidRDefault="00723E04" w:rsidP="00014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19C" w:rsidRDefault="00E7219C">
    <w:pPr>
      <w:pStyle w:val="a7"/>
    </w:pPr>
    <w:r>
      <w:rPr>
        <w:rFonts w:hint="eastAsia"/>
      </w:rPr>
      <w:t xml:space="preserve">                                   </w:t>
    </w:r>
    <w:r>
      <w:t xml:space="preserve">                                   </w:t>
    </w:r>
    <w:r>
      <w:rPr>
        <w:rFonts w:hint="eastAsia"/>
      </w:rPr>
      <w:t>致</w:t>
    </w:r>
    <w:r>
      <w:rPr>
        <w:rFonts w:hint="eastAsia"/>
      </w:rPr>
      <w:t>Great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2EDB"/>
    <w:multiLevelType w:val="multilevel"/>
    <w:tmpl w:val="787EF9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ED1D8C"/>
    <w:multiLevelType w:val="hybridMultilevel"/>
    <w:tmpl w:val="EB98C2CE"/>
    <w:lvl w:ilvl="0" w:tplc="983E1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D09FE"/>
    <w:multiLevelType w:val="hybridMultilevel"/>
    <w:tmpl w:val="56FECC5A"/>
    <w:lvl w:ilvl="0" w:tplc="7B62D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9E40BC"/>
    <w:multiLevelType w:val="hybridMultilevel"/>
    <w:tmpl w:val="1B003754"/>
    <w:lvl w:ilvl="0" w:tplc="346EE9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487"/>
    <w:rsid w:val="0000293D"/>
    <w:rsid w:val="00014EC1"/>
    <w:rsid w:val="0004035A"/>
    <w:rsid w:val="000668DB"/>
    <w:rsid w:val="00080E14"/>
    <w:rsid w:val="000A739B"/>
    <w:rsid w:val="000B494A"/>
    <w:rsid w:val="000B5C31"/>
    <w:rsid w:val="000F2CB5"/>
    <w:rsid w:val="00142997"/>
    <w:rsid w:val="00156065"/>
    <w:rsid w:val="00165DCC"/>
    <w:rsid w:val="00166404"/>
    <w:rsid w:val="001923DA"/>
    <w:rsid w:val="001B1782"/>
    <w:rsid w:val="001C54E0"/>
    <w:rsid w:val="001D39FF"/>
    <w:rsid w:val="002D5153"/>
    <w:rsid w:val="002D694F"/>
    <w:rsid w:val="00313C03"/>
    <w:rsid w:val="00315F24"/>
    <w:rsid w:val="00341AC3"/>
    <w:rsid w:val="003528E6"/>
    <w:rsid w:val="00364BD4"/>
    <w:rsid w:val="0038072B"/>
    <w:rsid w:val="003959D9"/>
    <w:rsid w:val="00401BC0"/>
    <w:rsid w:val="0042509A"/>
    <w:rsid w:val="004576AB"/>
    <w:rsid w:val="00496605"/>
    <w:rsid w:val="004B397E"/>
    <w:rsid w:val="004C5071"/>
    <w:rsid w:val="004C7764"/>
    <w:rsid w:val="00540CA5"/>
    <w:rsid w:val="005508DB"/>
    <w:rsid w:val="005830C1"/>
    <w:rsid w:val="00586680"/>
    <w:rsid w:val="005A706F"/>
    <w:rsid w:val="005D56E7"/>
    <w:rsid w:val="005E07EC"/>
    <w:rsid w:val="005E62F0"/>
    <w:rsid w:val="00616B10"/>
    <w:rsid w:val="0062405E"/>
    <w:rsid w:val="00626A28"/>
    <w:rsid w:val="00634D9E"/>
    <w:rsid w:val="0065266E"/>
    <w:rsid w:val="00657E32"/>
    <w:rsid w:val="006D4E8D"/>
    <w:rsid w:val="006E742A"/>
    <w:rsid w:val="006E7487"/>
    <w:rsid w:val="00713B49"/>
    <w:rsid w:val="00723E04"/>
    <w:rsid w:val="00724A34"/>
    <w:rsid w:val="00742DD2"/>
    <w:rsid w:val="007615BB"/>
    <w:rsid w:val="007621B8"/>
    <w:rsid w:val="007C4ED1"/>
    <w:rsid w:val="00802D15"/>
    <w:rsid w:val="008838FD"/>
    <w:rsid w:val="008C0B78"/>
    <w:rsid w:val="008C3B91"/>
    <w:rsid w:val="008C5822"/>
    <w:rsid w:val="008E3D3C"/>
    <w:rsid w:val="008E5173"/>
    <w:rsid w:val="009141FF"/>
    <w:rsid w:val="009367F3"/>
    <w:rsid w:val="009739F3"/>
    <w:rsid w:val="00992A06"/>
    <w:rsid w:val="00997416"/>
    <w:rsid w:val="009C3DB7"/>
    <w:rsid w:val="009D13C0"/>
    <w:rsid w:val="00A443A2"/>
    <w:rsid w:val="00A71E33"/>
    <w:rsid w:val="00AC6A07"/>
    <w:rsid w:val="00AF644C"/>
    <w:rsid w:val="00B1145A"/>
    <w:rsid w:val="00B4665C"/>
    <w:rsid w:val="00B843B7"/>
    <w:rsid w:val="00B91645"/>
    <w:rsid w:val="00BE4630"/>
    <w:rsid w:val="00BF6BAE"/>
    <w:rsid w:val="00C07935"/>
    <w:rsid w:val="00C07CCB"/>
    <w:rsid w:val="00C43423"/>
    <w:rsid w:val="00C52571"/>
    <w:rsid w:val="00C87E2B"/>
    <w:rsid w:val="00C95B87"/>
    <w:rsid w:val="00CC579D"/>
    <w:rsid w:val="00D23927"/>
    <w:rsid w:val="00D33393"/>
    <w:rsid w:val="00D56474"/>
    <w:rsid w:val="00D97927"/>
    <w:rsid w:val="00DA2CBF"/>
    <w:rsid w:val="00DC00D7"/>
    <w:rsid w:val="00DD01DD"/>
    <w:rsid w:val="00DE7F15"/>
    <w:rsid w:val="00DF4EEC"/>
    <w:rsid w:val="00DF7DB6"/>
    <w:rsid w:val="00E234A8"/>
    <w:rsid w:val="00E23EC3"/>
    <w:rsid w:val="00E31AFF"/>
    <w:rsid w:val="00E32C7F"/>
    <w:rsid w:val="00E3550D"/>
    <w:rsid w:val="00E35F64"/>
    <w:rsid w:val="00E41FB8"/>
    <w:rsid w:val="00E43D66"/>
    <w:rsid w:val="00E51FDA"/>
    <w:rsid w:val="00E56123"/>
    <w:rsid w:val="00E61C40"/>
    <w:rsid w:val="00E7219C"/>
    <w:rsid w:val="00E8499E"/>
    <w:rsid w:val="00EF1063"/>
    <w:rsid w:val="00EF2333"/>
    <w:rsid w:val="00F0276A"/>
    <w:rsid w:val="00F135A0"/>
    <w:rsid w:val="00F7414E"/>
    <w:rsid w:val="00F80CE0"/>
    <w:rsid w:val="00F90CC2"/>
    <w:rsid w:val="00FE2624"/>
    <w:rsid w:val="00FF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1536"/>
  <w15:chartTrackingRefBased/>
  <w15:docId w15:val="{F7E78F47-C2DA-4F6C-BB5C-8DCD9F66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03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35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F64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0D"/>
    <w:pPr>
      <w:ind w:firstLineChars="200" w:firstLine="420"/>
    </w:pPr>
  </w:style>
  <w:style w:type="paragraph" w:styleId="a4">
    <w:name w:val="Date"/>
    <w:basedOn w:val="a"/>
    <w:next w:val="a"/>
    <w:link w:val="a5"/>
    <w:uiPriority w:val="99"/>
    <w:semiHidden/>
    <w:unhideWhenUsed/>
    <w:rsid w:val="008838FD"/>
    <w:pPr>
      <w:ind w:leftChars="2500" w:left="100"/>
    </w:pPr>
  </w:style>
  <w:style w:type="character" w:customStyle="1" w:styleId="a5">
    <w:name w:val="日期 字符"/>
    <w:basedOn w:val="a0"/>
    <w:link w:val="a4"/>
    <w:uiPriority w:val="99"/>
    <w:semiHidden/>
    <w:rsid w:val="008838FD"/>
  </w:style>
  <w:style w:type="character" w:customStyle="1" w:styleId="fontstyle01">
    <w:name w:val="fontstyle01"/>
    <w:qFormat/>
    <w:rsid w:val="00802D15"/>
    <w:rPr>
      <w:rFonts w:ascii="FZSSJW--GB1-0" w:eastAsia="FZSSJW--GB1-0" w:hAnsi="FZSSJW--GB1-0" w:cs="FZSSJW--GB1-0"/>
      <w:color w:val="231F20"/>
      <w:sz w:val="22"/>
      <w:szCs w:val="22"/>
    </w:rPr>
  </w:style>
  <w:style w:type="character" w:customStyle="1" w:styleId="10">
    <w:name w:val="标题 1 字符"/>
    <w:basedOn w:val="a0"/>
    <w:link w:val="1"/>
    <w:uiPriority w:val="9"/>
    <w:rsid w:val="0004035A"/>
    <w:rPr>
      <w:b/>
      <w:bCs/>
      <w:kern w:val="44"/>
      <w:sz w:val="44"/>
      <w:szCs w:val="44"/>
    </w:rPr>
  </w:style>
  <w:style w:type="character" w:customStyle="1" w:styleId="20">
    <w:name w:val="标题 2 字符"/>
    <w:basedOn w:val="a0"/>
    <w:link w:val="2"/>
    <w:uiPriority w:val="9"/>
    <w:rsid w:val="00F135A0"/>
    <w:rPr>
      <w:rFonts w:asciiTheme="majorHAnsi" w:eastAsiaTheme="majorEastAsia" w:hAnsiTheme="majorHAnsi" w:cstheme="majorBidi"/>
      <w:b/>
      <w:bCs/>
      <w:sz w:val="32"/>
      <w:szCs w:val="32"/>
    </w:rPr>
  </w:style>
  <w:style w:type="table" w:styleId="a6">
    <w:name w:val="Table Grid"/>
    <w:basedOn w:val="a1"/>
    <w:uiPriority w:val="39"/>
    <w:rsid w:val="001C5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14E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14EC1"/>
    <w:rPr>
      <w:sz w:val="18"/>
      <w:szCs w:val="18"/>
    </w:rPr>
  </w:style>
  <w:style w:type="paragraph" w:styleId="a9">
    <w:name w:val="footer"/>
    <w:basedOn w:val="a"/>
    <w:link w:val="aa"/>
    <w:uiPriority w:val="99"/>
    <w:unhideWhenUsed/>
    <w:rsid w:val="00014EC1"/>
    <w:pPr>
      <w:tabs>
        <w:tab w:val="center" w:pos="4153"/>
        <w:tab w:val="right" w:pos="8306"/>
      </w:tabs>
      <w:snapToGrid w:val="0"/>
      <w:jc w:val="left"/>
    </w:pPr>
    <w:rPr>
      <w:sz w:val="18"/>
      <w:szCs w:val="18"/>
    </w:rPr>
  </w:style>
  <w:style w:type="character" w:customStyle="1" w:styleId="aa">
    <w:name w:val="页脚 字符"/>
    <w:basedOn w:val="a0"/>
    <w:link w:val="a9"/>
    <w:uiPriority w:val="99"/>
    <w:rsid w:val="00014EC1"/>
    <w:rPr>
      <w:sz w:val="18"/>
      <w:szCs w:val="18"/>
    </w:rPr>
  </w:style>
  <w:style w:type="paragraph" w:styleId="TOC1">
    <w:name w:val="toc 1"/>
    <w:basedOn w:val="a"/>
    <w:next w:val="a"/>
    <w:autoRedefine/>
    <w:uiPriority w:val="39"/>
    <w:unhideWhenUsed/>
    <w:rsid w:val="00014EC1"/>
  </w:style>
  <w:style w:type="paragraph" w:styleId="TOC2">
    <w:name w:val="toc 2"/>
    <w:basedOn w:val="a"/>
    <w:next w:val="a"/>
    <w:autoRedefine/>
    <w:uiPriority w:val="39"/>
    <w:unhideWhenUsed/>
    <w:rsid w:val="00014EC1"/>
    <w:pPr>
      <w:ind w:leftChars="200" w:left="420"/>
    </w:pPr>
  </w:style>
  <w:style w:type="character" w:styleId="ab">
    <w:name w:val="Hyperlink"/>
    <w:basedOn w:val="a0"/>
    <w:uiPriority w:val="99"/>
    <w:unhideWhenUsed/>
    <w:rsid w:val="00014EC1"/>
    <w:rPr>
      <w:color w:val="0563C1" w:themeColor="hyperlink"/>
      <w:u w:val="single"/>
    </w:rPr>
  </w:style>
  <w:style w:type="paragraph" w:styleId="ac">
    <w:name w:val="Title"/>
    <w:basedOn w:val="a"/>
    <w:next w:val="a"/>
    <w:link w:val="ad"/>
    <w:uiPriority w:val="10"/>
    <w:qFormat/>
    <w:rsid w:val="00014EC1"/>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014EC1"/>
    <w:rPr>
      <w:rFonts w:asciiTheme="majorHAnsi" w:eastAsia="宋体" w:hAnsiTheme="majorHAnsi" w:cstheme="majorBidi"/>
      <w:b/>
      <w:bCs/>
      <w:sz w:val="32"/>
      <w:szCs w:val="32"/>
    </w:rPr>
  </w:style>
  <w:style w:type="paragraph" w:styleId="ae">
    <w:name w:val="Normal (Web)"/>
    <w:basedOn w:val="a"/>
    <w:uiPriority w:val="99"/>
    <w:semiHidden/>
    <w:unhideWhenUsed/>
    <w:rsid w:val="00B1145A"/>
    <w:rPr>
      <w:rFonts w:ascii="Times New Roman" w:hAnsi="Times New Roman" w:cs="Times New Roman"/>
      <w:sz w:val="24"/>
      <w:szCs w:val="24"/>
    </w:rPr>
  </w:style>
  <w:style w:type="character" w:customStyle="1" w:styleId="30">
    <w:name w:val="标题 3 字符"/>
    <w:basedOn w:val="a0"/>
    <w:link w:val="3"/>
    <w:uiPriority w:val="9"/>
    <w:semiHidden/>
    <w:rsid w:val="00AF644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76501">
      <w:bodyDiv w:val="1"/>
      <w:marLeft w:val="0"/>
      <w:marRight w:val="0"/>
      <w:marTop w:val="0"/>
      <w:marBottom w:val="0"/>
      <w:divBdr>
        <w:top w:val="none" w:sz="0" w:space="0" w:color="auto"/>
        <w:left w:val="none" w:sz="0" w:space="0" w:color="auto"/>
        <w:bottom w:val="none" w:sz="0" w:space="0" w:color="auto"/>
        <w:right w:val="none" w:sz="0" w:space="0" w:color="auto"/>
      </w:divBdr>
    </w:div>
    <w:div w:id="1115563021">
      <w:bodyDiv w:val="1"/>
      <w:marLeft w:val="0"/>
      <w:marRight w:val="0"/>
      <w:marTop w:val="0"/>
      <w:marBottom w:val="0"/>
      <w:divBdr>
        <w:top w:val="none" w:sz="0" w:space="0" w:color="auto"/>
        <w:left w:val="none" w:sz="0" w:space="0" w:color="auto"/>
        <w:bottom w:val="none" w:sz="0" w:space="0" w:color="auto"/>
        <w:right w:val="none" w:sz="0" w:space="0" w:color="auto"/>
      </w:divBdr>
    </w:div>
    <w:div w:id="1123840345">
      <w:bodyDiv w:val="1"/>
      <w:marLeft w:val="0"/>
      <w:marRight w:val="0"/>
      <w:marTop w:val="0"/>
      <w:marBottom w:val="0"/>
      <w:divBdr>
        <w:top w:val="none" w:sz="0" w:space="0" w:color="auto"/>
        <w:left w:val="none" w:sz="0" w:space="0" w:color="auto"/>
        <w:bottom w:val="none" w:sz="0" w:space="0" w:color="auto"/>
        <w:right w:val="none" w:sz="0" w:space="0" w:color="auto"/>
      </w:divBdr>
    </w:div>
    <w:div w:id="1427505279">
      <w:bodyDiv w:val="1"/>
      <w:marLeft w:val="0"/>
      <w:marRight w:val="0"/>
      <w:marTop w:val="0"/>
      <w:marBottom w:val="0"/>
      <w:divBdr>
        <w:top w:val="none" w:sz="0" w:space="0" w:color="auto"/>
        <w:left w:val="none" w:sz="0" w:space="0" w:color="auto"/>
        <w:bottom w:val="none" w:sz="0" w:space="0" w:color="auto"/>
        <w:right w:val="none" w:sz="0" w:space="0" w:color="auto"/>
      </w:divBdr>
    </w:div>
    <w:div w:id="1565142690">
      <w:bodyDiv w:val="1"/>
      <w:marLeft w:val="0"/>
      <w:marRight w:val="0"/>
      <w:marTop w:val="0"/>
      <w:marBottom w:val="0"/>
      <w:divBdr>
        <w:top w:val="none" w:sz="0" w:space="0" w:color="auto"/>
        <w:left w:val="none" w:sz="0" w:space="0" w:color="auto"/>
        <w:bottom w:val="none" w:sz="0" w:space="0" w:color="auto"/>
        <w:right w:val="none" w:sz="0" w:space="0" w:color="auto"/>
      </w:divBdr>
    </w:div>
    <w:div w:id="1585991625">
      <w:bodyDiv w:val="1"/>
      <w:marLeft w:val="0"/>
      <w:marRight w:val="0"/>
      <w:marTop w:val="0"/>
      <w:marBottom w:val="0"/>
      <w:divBdr>
        <w:top w:val="none" w:sz="0" w:space="0" w:color="auto"/>
        <w:left w:val="none" w:sz="0" w:space="0" w:color="auto"/>
        <w:bottom w:val="none" w:sz="0" w:space="0" w:color="auto"/>
        <w:right w:val="none" w:sz="0" w:space="0" w:color="auto"/>
      </w:divBdr>
    </w:div>
    <w:div w:id="1631134582">
      <w:bodyDiv w:val="1"/>
      <w:marLeft w:val="0"/>
      <w:marRight w:val="0"/>
      <w:marTop w:val="0"/>
      <w:marBottom w:val="0"/>
      <w:divBdr>
        <w:top w:val="none" w:sz="0" w:space="0" w:color="auto"/>
        <w:left w:val="none" w:sz="0" w:space="0" w:color="auto"/>
        <w:bottom w:val="none" w:sz="0" w:space="0" w:color="auto"/>
        <w:right w:val="none" w:sz="0" w:space="0" w:color="auto"/>
      </w:divBdr>
      <w:divsChild>
        <w:div w:id="721952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83269-82E3-4092-9532-32F5979C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21</Pages>
  <Words>1615</Words>
  <Characters>9210</Characters>
  <Application>Microsoft Office Word</Application>
  <DocSecurity>0</DocSecurity>
  <Lines>76</Lines>
  <Paragraphs>21</Paragraphs>
  <ScaleCrop>false</ScaleCrop>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辉</dc:creator>
  <cp:keywords/>
  <dc:description/>
  <cp:lastModifiedBy>闫强</cp:lastModifiedBy>
  <cp:revision>40</cp:revision>
  <dcterms:created xsi:type="dcterms:W3CDTF">2018-11-28T12:35:00Z</dcterms:created>
  <dcterms:modified xsi:type="dcterms:W3CDTF">2018-12-22T12:24:00Z</dcterms:modified>
</cp:coreProperties>
</file>