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A0F2" w14:textId="40B7977C" w:rsidR="00C22675" w:rsidRDefault="009C7E2B" w:rsidP="00D1293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D12939">
        <w:rPr>
          <w:rFonts w:ascii="宋体" w:eastAsia="宋体" w:hAnsi="宋体" w:hint="eastAsia"/>
          <w:b/>
          <w:bCs/>
          <w:sz w:val="44"/>
          <w:szCs w:val="44"/>
        </w:rPr>
        <w:t>项目建设背景和必要性分析</w:t>
      </w:r>
    </w:p>
    <w:p w14:paraId="5E3B4683" w14:textId="44EA8A06" w:rsidR="00D12939" w:rsidRPr="00D12939" w:rsidRDefault="00D12939" w:rsidP="00D12939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</w:p>
    <w:p w14:paraId="2FF4A835" w14:textId="39801F9A" w:rsidR="00D12939" w:rsidRDefault="00D129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项目建设背景</w:t>
      </w:r>
    </w:p>
    <w:p w14:paraId="4AFD0D67" w14:textId="45D24D84" w:rsidR="009C7E2B" w:rsidRPr="00D12939" w:rsidRDefault="009C7E2B" w:rsidP="00D1293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12939">
        <w:rPr>
          <w:rFonts w:ascii="宋体" w:eastAsia="宋体" w:hAnsi="宋体" w:hint="eastAsia"/>
          <w:sz w:val="28"/>
          <w:szCs w:val="28"/>
        </w:rPr>
        <w:t>3月1</w:t>
      </w:r>
      <w:r w:rsidRPr="00D12939">
        <w:rPr>
          <w:rFonts w:ascii="宋体" w:eastAsia="宋体" w:hAnsi="宋体"/>
          <w:sz w:val="28"/>
          <w:szCs w:val="28"/>
        </w:rPr>
        <w:t>9</w:t>
      </w:r>
      <w:r w:rsidRPr="00D12939">
        <w:rPr>
          <w:rFonts w:ascii="宋体" w:eastAsia="宋体" w:hAnsi="宋体" w:hint="eastAsia"/>
          <w:sz w:val="28"/>
          <w:szCs w:val="28"/>
        </w:rPr>
        <w:t>日，</w:t>
      </w:r>
      <w:r w:rsidR="009D558E" w:rsidRPr="00D12939">
        <w:rPr>
          <w:rFonts w:ascii="宋体" w:eastAsia="宋体" w:hAnsi="宋体" w:hint="eastAsia"/>
          <w:sz w:val="28"/>
          <w:szCs w:val="28"/>
        </w:rPr>
        <w:t>吉林省累计确诊1</w:t>
      </w:r>
      <w:r w:rsidR="009D558E" w:rsidRPr="00D12939">
        <w:rPr>
          <w:rFonts w:ascii="宋体" w:eastAsia="宋体" w:hAnsi="宋体"/>
          <w:sz w:val="28"/>
          <w:szCs w:val="28"/>
        </w:rPr>
        <w:t>2361</w:t>
      </w:r>
      <w:r w:rsidR="009D558E" w:rsidRPr="00D12939">
        <w:rPr>
          <w:rFonts w:ascii="宋体" w:eastAsia="宋体" w:hAnsi="宋体" w:hint="eastAsia"/>
          <w:sz w:val="28"/>
          <w:szCs w:val="28"/>
        </w:rPr>
        <w:t>例，现有确诊1</w:t>
      </w:r>
      <w:r w:rsidR="009D558E" w:rsidRPr="00D12939">
        <w:rPr>
          <w:rFonts w:ascii="宋体" w:eastAsia="宋体" w:hAnsi="宋体"/>
          <w:sz w:val="28"/>
          <w:szCs w:val="28"/>
        </w:rPr>
        <w:t>1767</w:t>
      </w:r>
      <w:r w:rsidR="009D558E" w:rsidRPr="00D12939">
        <w:rPr>
          <w:rFonts w:ascii="宋体" w:eastAsia="宋体" w:hAnsi="宋体" w:hint="eastAsia"/>
          <w:sz w:val="28"/>
          <w:szCs w:val="28"/>
        </w:rPr>
        <w:t>例，仅吉林市累计确诊7</w:t>
      </w:r>
      <w:r w:rsidR="009D558E" w:rsidRPr="00D12939">
        <w:rPr>
          <w:rFonts w:ascii="宋体" w:eastAsia="宋体" w:hAnsi="宋体"/>
          <w:sz w:val="28"/>
          <w:szCs w:val="28"/>
        </w:rPr>
        <w:t>100</w:t>
      </w:r>
      <w:r w:rsidR="009D558E" w:rsidRPr="00D12939">
        <w:rPr>
          <w:rFonts w:ascii="宋体" w:eastAsia="宋体" w:hAnsi="宋体" w:hint="eastAsia"/>
          <w:sz w:val="28"/>
          <w:szCs w:val="28"/>
        </w:rPr>
        <w:t>例，现有确诊7</w:t>
      </w:r>
      <w:r w:rsidR="009D558E" w:rsidRPr="00D12939">
        <w:rPr>
          <w:rFonts w:ascii="宋体" w:eastAsia="宋体" w:hAnsi="宋体"/>
          <w:sz w:val="28"/>
          <w:szCs w:val="28"/>
        </w:rPr>
        <w:t>050</w:t>
      </w:r>
      <w:r w:rsidR="009D558E" w:rsidRPr="00D12939">
        <w:rPr>
          <w:rFonts w:ascii="宋体" w:eastAsia="宋体" w:hAnsi="宋体" w:hint="eastAsia"/>
          <w:sz w:val="28"/>
          <w:szCs w:val="28"/>
        </w:rPr>
        <w:t>例。</w:t>
      </w:r>
    </w:p>
    <w:p w14:paraId="7DC46192" w14:textId="5672A925" w:rsidR="009C7E2B" w:rsidRPr="00D12939" w:rsidRDefault="009C7E2B">
      <w:pPr>
        <w:rPr>
          <w:rFonts w:ascii="宋体" w:eastAsia="宋体" w:hAnsi="宋体"/>
          <w:sz w:val="28"/>
          <w:szCs w:val="28"/>
        </w:rPr>
      </w:pPr>
      <w:r w:rsidRPr="00D12939">
        <w:rPr>
          <w:rFonts w:ascii="宋体" w:eastAsia="宋体" w:hAnsi="宋体" w:hint="eastAsia"/>
          <w:sz w:val="28"/>
          <w:szCs w:val="28"/>
        </w:rPr>
        <w:t>高校﹑社区密集型传染</w:t>
      </w:r>
    </w:p>
    <w:p w14:paraId="58F60454" w14:textId="1B129EC3" w:rsidR="009C7E2B" w:rsidRPr="00D12939" w:rsidRDefault="009C7E2B">
      <w:pPr>
        <w:rPr>
          <w:rFonts w:ascii="宋体" w:eastAsia="宋体" w:hAnsi="宋体"/>
          <w:sz w:val="28"/>
          <w:szCs w:val="28"/>
        </w:rPr>
      </w:pPr>
      <w:r w:rsidRPr="00D12939">
        <w:rPr>
          <w:rFonts w:ascii="宋体" w:eastAsia="宋体" w:hAnsi="宋体" w:hint="eastAsia"/>
          <w:sz w:val="28"/>
          <w:szCs w:val="28"/>
        </w:rPr>
        <w:t>志愿者﹑医疗资源缺乏</w:t>
      </w:r>
    </w:p>
    <w:p w14:paraId="3461674C" w14:textId="1E10D276" w:rsidR="009C7E2B" w:rsidRPr="00D12939" w:rsidRDefault="009C7E2B">
      <w:pPr>
        <w:rPr>
          <w:rFonts w:ascii="宋体" w:eastAsia="宋体" w:hAnsi="宋体"/>
          <w:sz w:val="28"/>
          <w:szCs w:val="28"/>
        </w:rPr>
      </w:pPr>
      <w:r w:rsidRPr="00D12939">
        <w:rPr>
          <w:rFonts w:ascii="宋体" w:eastAsia="宋体" w:hAnsi="宋体" w:hint="eastAsia"/>
          <w:sz w:val="28"/>
          <w:szCs w:val="28"/>
        </w:rPr>
        <w:t>生活物资虽有保障﹑调度存在问题</w:t>
      </w:r>
    </w:p>
    <w:p w14:paraId="0666B33D" w14:textId="059D203A" w:rsidR="00D12939" w:rsidRDefault="007430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项目建设必要性</w:t>
      </w:r>
    </w:p>
    <w:p w14:paraId="77EA0DC2" w14:textId="50EEBC86" w:rsidR="0074306A" w:rsidRDefault="0074306A" w:rsidP="00CB3F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由于疫情十分严重，物资匮乏，所以需要对抗</w:t>
      </w:r>
      <w:proofErr w:type="gramStart"/>
      <w:r>
        <w:rPr>
          <w:rFonts w:ascii="宋体" w:eastAsia="宋体" w:hAnsi="宋体" w:hint="eastAsia"/>
          <w:sz w:val="28"/>
          <w:szCs w:val="28"/>
        </w:rPr>
        <w:t>疫</w:t>
      </w:r>
      <w:proofErr w:type="gramEnd"/>
      <w:r>
        <w:rPr>
          <w:rFonts w:ascii="宋体" w:eastAsia="宋体" w:hAnsi="宋体" w:hint="eastAsia"/>
          <w:sz w:val="28"/>
          <w:szCs w:val="28"/>
        </w:rPr>
        <w:t>物资进行合理分配</w:t>
      </w:r>
      <w:r w:rsidR="00B25937">
        <w:rPr>
          <w:rFonts w:ascii="宋体" w:eastAsia="宋体" w:hAnsi="宋体" w:hint="eastAsia"/>
          <w:sz w:val="28"/>
          <w:szCs w:val="28"/>
        </w:rPr>
        <w:t>。</w:t>
      </w:r>
    </w:p>
    <w:p w14:paraId="06B9E42A" w14:textId="3F3B8397" w:rsidR="00B25937" w:rsidRDefault="00B2593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="00CB3F58">
        <w:rPr>
          <w:rFonts w:ascii="宋体" w:eastAsia="宋体" w:hAnsi="宋体"/>
          <w:sz w:val="28"/>
          <w:szCs w:val="28"/>
        </w:rPr>
        <w:t xml:space="preserve">1 </w:t>
      </w:r>
      <w:r>
        <w:rPr>
          <w:rFonts w:ascii="宋体" w:eastAsia="宋体" w:hAnsi="宋体" w:hint="eastAsia"/>
          <w:sz w:val="28"/>
          <w:szCs w:val="28"/>
        </w:rPr>
        <w:t>仓库功能</w:t>
      </w:r>
    </w:p>
    <w:p w14:paraId="16F0D122" w14:textId="4CDCDEAD" w:rsidR="00B25937" w:rsidRDefault="00B2593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将购买的物资或者其它地方捐赠的物资，存储到仓库。需要对抗</w:t>
      </w:r>
      <w:proofErr w:type="gramStart"/>
      <w:r>
        <w:rPr>
          <w:rFonts w:ascii="宋体" w:eastAsia="宋体" w:hAnsi="宋体" w:hint="eastAsia"/>
          <w:sz w:val="28"/>
          <w:szCs w:val="28"/>
        </w:rPr>
        <w:t>疫</w:t>
      </w:r>
      <w:proofErr w:type="gramEnd"/>
      <w:r>
        <w:rPr>
          <w:rFonts w:ascii="宋体" w:eastAsia="宋体" w:hAnsi="宋体" w:hint="eastAsia"/>
          <w:sz w:val="28"/>
          <w:szCs w:val="28"/>
        </w:rPr>
        <w:t>物资进行分类，登记每种物资的名称、数量、用途，</w:t>
      </w:r>
      <w:r w:rsidR="00CB3F58">
        <w:rPr>
          <w:rFonts w:ascii="宋体" w:eastAsia="宋体" w:hAnsi="宋体" w:hint="eastAsia"/>
          <w:sz w:val="28"/>
          <w:szCs w:val="28"/>
        </w:rPr>
        <w:t>添加仓库管理员，记录每种物资的用途以及各种物资的剩余情况。</w:t>
      </w:r>
    </w:p>
    <w:p w14:paraId="50577F58" w14:textId="28BA0EFE" w:rsidR="00CB3F58" w:rsidRDefault="00CB3F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.2 </w:t>
      </w:r>
      <w:r>
        <w:rPr>
          <w:rFonts w:ascii="宋体" w:eastAsia="宋体" w:hAnsi="宋体" w:hint="eastAsia"/>
          <w:sz w:val="28"/>
          <w:szCs w:val="28"/>
        </w:rPr>
        <w:t>客服功能</w:t>
      </w:r>
    </w:p>
    <w:p w14:paraId="52184204" w14:textId="60F253B4" w:rsidR="00CB3F58" w:rsidRDefault="00CB3F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输入有疫情地区所需的物资，若不足需要向仓库管理员及时反馈所需物资。</w:t>
      </w:r>
    </w:p>
    <w:p w14:paraId="3E1F3252" w14:textId="5FB7B5FF" w:rsidR="008B6F47" w:rsidRDefault="00CB3F5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.3 </w:t>
      </w:r>
      <w:r w:rsidR="008B6F47">
        <w:rPr>
          <w:rFonts w:ascii="宋体" w:eastAsia="宋体" w:hAnsi="宋体" w:hint="eastAsia"/>
          <w:sz w:val="28"/>
          <w:szCs w:val="28"/>
        </w:rPr>
        <w:t>运输</w:t>
      </w:r>
      <w:r>
        <w:rPr>
          <w:rFonts w:ascii="宋体" w:eastAsia="宋体" w:hAnsi="宋体" w:hint="eastAsia"/>
          <w:sz w:val="28"/>
          <w:szCs w:val="28"/>
        </w:rPr>
        <w:t>功能</w:t>
      </w:r>
      <w:r w:rsidR="008B6F47">
        <w:rPr>
          <w:rFonts w:ascii="宋体" w:eastAsia="宋体" w:hAnsi="宋体" w:hint="eastAsia"/>
          <w:sz w:val="28"/>
          <w:szCs w:val="28"/>
        </w:rPr>
        <w:t>：包括查询和运输</w:t>
      </w:r>
    </w:p>
    <w:p w14:paraId="67A71834" w14:textId="534EA4CA" w:rsidR="00CB3F58" w:rsidRDefault="00CB3F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8B6F47">
        <w:rPr>
          <w:rFonts w:ascii="宋体" w:eastAsia="宋体" w:hAnsi="宋体" w:hint="eastAsia"/>
          <w:sz w:val="28"/>
          <w:szCs w:val="28"/>
        </w:rPr>
        <w:t>查询时：输入所需要的产品名称，通过查询模块的处理，输出物资的详细信息。</w:t>
      </w:r>
    </w:p>
    <w:p w14:paraId="07F65AA4" w14:textId="31815FB9" w:rsidR="008B6F47" w:rsidRDefault="008B6F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运输时：将所需运输物资进行统计，将统计单提交到仓库管理员，</w:t>
      </w:r>
      <w:r>
        <w:rPr>
          <w:rFonts w:ascii="宋体" w:eastAsia="宋体" w:hAnsi="宋体" w:hint="eastAsia"/>
          <w:sz w:val="28"/>
          <w:szCs w:val="28"/>
        </w:rPr>
        <w:lastRenderedPageBreak/>
        <w:t>由仓库管理员</w:t>
      </w:r>
      <w:r w:rsidR="009F1F4A">
        <w:rPr>
          <w:rFonts w:ascii="宋体" w:eastAsia="宋体" w:hAnsi="宋体" w:hint="eastAsia"/>
          <w:sz w:val="28"/>
          <w:szCs w:val="28"/>
        </w:rPr>
        <w:t>对运输物资进行核对。</w:t>
      </w:r>
    </w:p>
    <w:p w14:paraId="4B42075C" w14:textId="7AFFA778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预计成果</w:t>
      </w:r>
    </w:p>
    <w:p w14:paraId="7C83B435" w14:textId="77777777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.1 </w:t>
      </w:r>
      <w:r>
        <w:rPr>
          <w:rFonts w:ascii="宋体" w:eastAsia="宋体" w:hAnsi="宋体" w:hint="eastAsia"/>
          <w:sz w:val="28"/>
          <w:szCs w:val="28"/>
        </w:rPr>
        <w:t>软件的优点</w:t>
      </w:r>
    </w:p>
    <w:p w14:paraId="426A7846" w14:textId="63A56078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安全性强</w:t>
      </w:r>
    </w:p>
    <w:p w14:paraId="7F2212CE" w14:textId="758AEDF7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维护成本低，系统可靠性强且开发效率高</w:t>
      </w:r>
    </w:p>
    <w:p w14:paraId="761BFE24" w14:textId="6DD8039B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.使用方便</w:t>
      </w:r>
    </w:p>
    <w:p w14:paraId="0870DA20" w14:textId="130F3A49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.标准化程度高</w:t>
      </w:r>
    </w:p>
    <w:p w14:paraId="25F06E3D" w14:textId="48312DA5" w:rsidR="009F1F4A" w:rsidRDefault="009F1F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3.2 </w:t>
      </w:r>
      <w:r>
        <w:rPr>
          <w:rFonts w:ascii="宋体" w:eastAsia="宋体" w:hAnsi="宋体" w:hint="eastAsia"/>
          <w:sz w:val="28"/>
          <w:szCs w:val="28"/>
        </w:rPr>
        <w:t>物资的调度效率</w:t>
      </w:r>
    </w:p>
    <w:p w14:paraId="56246435" w14:textId="74C83420" w:rsidR="00B35937" w:rsidRPr="00B35937" w:rsidRDefault="009F1F4A" w:rsidP="00B3593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能够提高物资的调度效率和物资的</w:t>
      </w:r>
      <w:r w:rsidR="00B35937">
        <w:rPr>
          <w:rFonts w:ascii="宋体" w:eastAsia="宋体" w:hAnsi="宋体" w:hint="eastAsia"/>
          <w:sz w:val="28"/>
          <w:szCs w:val="28"/>
        </w:rPr>
        <w:t>分配合理性。</w:t>
      </w:r>
    </w:p>
    <w:sectPr w:rsidR="00B35937" w:rsidRPr="00B3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7E"/>
    <w:rsid w:val="0074306A"/>
    <w:rsid w:val="008B6F47"/>
    <w:rsid w:val="008C557E"/>
    <w:rsid w:val="009C7E2B"/>
    <w:rsid w:val="009D558E"/>
    <w:rsid w:val="009F1F4A"/>
    <w:rsid w:val="00B25937"/>
    <w:rsid w:val="00B35937"/>
    <w:rsid w:val="00C22675"/>
    <w:rsid w:val="00CB3F58"/>
    <w:rsid w:val="00D1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09C7"/>
  <w15:chartTrackingRefBased/>
  <w15:docId w15:val="{613EA801-A6B4-4223-9831-6FAD0CB4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8359-5420-440A-8245-36C3FD84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浩龙 侯</dc:creator>
  <cp:keywords/>
  <dc:description/>
  <cp:lastModifiedBy>浩龙 侯</cp:lastModifiedBy>
  <cp:revision>2</cp:revision>
  <dcterms:created xsi:type="dcterms:W3CDTF">2022-03-19T01:51:00Z</dcterms:created>
  <dcterms:modified xsi:type="dcterms:W3CDTF">2022-03-19T08:14:00Z</dcterms:modified>
</cp:coreProperties>
</file>