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E434" w14:textId="77777777" w:rsidR="008B587A" w:rsidRPr="008B587A" w:rsidRDefault="008B587A" w:rsidP="008B587A">
      <w:pPr>
        <w:rPr>
          <w:b/>
          <w:bCs/>
        </w:rPr>
      </w:pPr>
      <w:bookmarkStart w:id="0" w:name="_Hlk97978025"/>
      <w:r w:rsidRPr="008B587A">
        <w:rPr>
          <w:rFonts w:hint="eastAsia"/>
          <w:b/>
          <w:bCs/>
        </w:rPr>
        <w:t>学习笔记 ——《第五章 项目范围管理》</w:t>
      </w:r>
    </w:p>
    <w:p w14:paraId="720A83BE" w14:textId="77777777" w:rsidR="008B587A" w:rsidRPr="008B587A" w:rsidRDefault="008B587A" w:rsidP="008B587A"/>
    <w:p w14:paraId="186CFC99" w14:textId="77777777" w:rsidR="008B587A" w:rsidRPr="008B587A" w:rsidRDefault="008B587A" w:rsidP="008B587A">
      <w:r w:rsidRPr="008B587A">
        <w:t xml:space="preserve">本章节包含了 6 </w:t>
      </w:r>
      <w:proofErr w:type="gramStart"/>
      <w:r w:rsidRPr="008B587A">
        <w:t>个</w:t>
      </w:r>
      <w:proofErr w:type="gramEnd"/>
      <w:r w:rsidRPr="008B587A">
        <w:t>过程：</w:t>
      </w:r>
      <w:r w:rsidRPr="008B587A">
        <w:br/>
        <w:t>1、规划范围管理：制定项目范围管理计划</w:t>
      </w:r>
      <w:r w:rsidRPr="008B587A">
        <w:br/>
        <w:t>2、收集需求：收集、记录干系人需求，收集干系人想要什么？</w:t>
      </w:r>
      <w:r w:rsidRPr="008B587A">
        <w:br/>
        <w:t>3、定义范围：项目团队需要做什么来满足干系人的需求？</w:t>
      </w:r>
      <w:r w:rsidRPr="008B587A">
        <w:br/>
        <w:t>4、创建工作分解结构（创建 WBS）：把可交付成果和项目工作分解成较小的、更易于管理的</w:t>
      </w:r>
      <w:r w:rsidRPr="008B587A">
        <w:br/>
        <w:t>组成部分。</w:t>
      </w:r>
      <w:r w:rsidRPr="008B587A">
        <w:br/>
        <w:t>5、确认范围：正式验收项目已完成的可交付成果。</w:t>
      </w:r>
      <w:r w:rsidRPr="008B587A">
        <w:br/>
        <w:t>6、控制范围：监督项目和产品的范围状态，管理范围基准的变更，确保范围不要有偏差。</w:t>
      </w:r>
    </w:p>
    <w:p w14:paraId="282334B4" w14:textId="77777777" w:rsidR="008B587A" w:rsidRPr="008B587A" w:rsidRDefault="008B587A" w:rsidP="008B587A"/>
    <w:p w14:paraId="69A99CED" w14:textId="77777777" w:rsidR="008B587A" w:rsidRPr="008B587A" w:rsidRDefault="008B587A" w:rsidP="008B587A">
      <w:r w:rsidRPr="008B587A">
        <w:rPr>
          <w:rFonts w:hint="eastAsia"/>
        </w:rPr>
        <w:t>项目范围管理</w:t>
      </w:r>
    </w:p>
    <w:p w14:paraId="2AF63180" w14:textId="77777777" w:rsidR="008B587A" w:rsidRPr="008B587A" w:rsidRDefault="008B587A" w:rsidP="008B587A">
      <w:r w:rsidRPr="008B587A">
        <w:rPr>
          <w:rFonts w:hint="eastAsia"/>
        </w:rPr>
        <w:t>项目范围管理包括</w:t>
      </w:r>
      <w:r w:rsidRPr="008B587A">
        <w:t xml:space="preserve"> 确保项目做且只做项目所需的全部工作 ，以成功完成项目的各个过程。管理项目范围只要在于定义和控制那些工作应该包括在项目内，那些不应该包括在项目内。</w:t>
      </w:r>
    </w:p>
    <w:p w14:paraId="41D5C993" w14:textId="77777777" w:rsidR="008B587A" w:rsidRPr="008B587A" w:rsidRDefault="008B587A" w:rsidP="008B587A"/>
    <w:p w14:paraId="41A2F095" w14:textId="77777777" w:rsidR="008B587A" w:rsidRPr="008B587A" w:rsidRDefault="008B587A" w:rsidP="008B587A">
      <w:r w:rsidRPr="008B587A">
        <w:t>1、产品范围和项目范围的区别：</w:t>
      </w:r>
    </w:p>
    <w:p w14:paraId="22F4585A" w14:textId="77777777" w:rsidR="008B587A" w:rsidRPr="008B587A" w:rsidRDefault="008B587A" w:rsidP="008B587A"/>
    <w:p w14:paraId="12EE2E78" w14:textId="77777777" w:rsidR="008B587A" w:rsidRPr="008B587A" w:rsidRDefault="008B587A" w:rsidP="008B587A">
      <w:r w:rsidRPr="008B587A">
        <w:rPr>
          <w:rFonts w:hint="eastAsia"/>
        </w:rPr>
        <w:t>产品范围：某项产品服务或成果所具有的特性和功能。</w:t>
      </w:r>
    </w:p>
    <w:p w14:paraId="567966CB" w14:textId="77777777" w:rsidR="008B587A" w:rsidRPr="008B587A" w:rsidRDefault="008B587A" w:rsidP="008B587A">
      <w:r w:rsidRPr="008B587A">
        <w:rPr>
          <w:rFonts w:hint="eastAsia"/>
        </w:rPr>
        <w:t>项目范围：为交付具有规定特性与功能的产品、服务或者成果必须完成的工作。</w:t>
      </w:r>
    </w:p>
    <w:p w14:paraId="0A69523D" w14:textId="77777777" w:rsidR="008B587A" w:rsidRPr="008B587A" w:rsidRDefault="008B587A" w:rsidP="008B587A">
      <w:r w:rsidRPr="008B587A">
        <w:rPr>
          <w:rFonts w:hint="eastAsia"/>
        </w:rPr>
        <w:t>交付产品的项目</w:t>
      </w:r>
      <w:proofErr w:type="gramStart"/>
      <w:r w:rsidRPr="008B587A">
        <w:rPr>
          <w:rFonts w:hint="eastAsia"/>
        </w:rPr>
        <w:t>中项目</w:t>
      </w:r>
      <w:proofErr w:type="gramEnd"/>
      <w:r w:rsidRPr="008B587A">
        <w:rPr>
          <w:rFonts w:hint="eastAsia"/>
        </w:rPr>
        <w:t>范围包括产品范围。</w:t>
      </w:r>
    </w:p>
    <w:p w14:paraId="0584B57F" w14:textId="77777777" w:rsidR="008B587A" w:rsidRPr="008B587A" w:rsidRDefault="008B587A" w:rsidP="008B587A">
      <w:r w:rsidRPr="008B587A">
        <w:rPr>
          <w:noProof/>
        </w:rPr>
        <mc:AlternateContent>
          <mc:Choice Requires="wps">
            <w:drawing>
              <wp:anchor distT="0" distB="0" distL="114300" distR="114300" simplePos="0" relativeHeight="251659264" behindDoc="0" locked="0" layoutInCell="1" allowOverlap="1" wp14:anchorId="06C1A9E9" wp14:editId="4EA00824">
                <wp:simplePos x="0" y="0"/>
                <wp:positionH relativeFrom="column">
                  <wp:posOffset>304800</wp:posOffset>
                </wp:positionH>
                <wp:positionV relativeFrom="paragraph">
                  <wp:posOffset>114300</wp:posOffset>
                </wp:positionV>
                <wp:extent cx="3154680" cy="1158240"/>
                <wp:effectExtent l="0" t="0" r="26670" b="22860"/>
                <wp:wrapNone/>
                <wp:docPr id="1" name="矩形: 圆角 1"/>
                <wp:cNvGraphicFramePr/>
                <a:graphic xmlns:a="http://schemas.openxmlformats.org/drawingml/2006/main">
                  <a:graphicData uri="http://schemas.microsoft.com/office/word/2010/wordprocessingShape">
                    <wps:wsp>
                      <wps:cNvSpPr/>
                      <wps:spPr>
                        <a:xfrm>
                          <a:off x="0" y="0"/>
                          <a:ext cx="3154680" cy="1158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E4E509" w14:textId="77777777" w:rsidR="008B587A" w:rsidRDefault="008B587A" w:rsidP="008B58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C1A9E9" id="矩形: 圆角 1" o:spid="_x0000_s1026" style="position:absolute;left:0;text-align:left;margin-left:24pt;margin-top:9pt;width:248.4pt;height:91.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saQIAACQFAAAOAAAAZHJzL2Uyb0RvYy54bWysVMFu2zAMvQ/YPwi6r46zpGuDOkXQosOA&#10;og3aDj0rslQbkEWNUmJnXz9KdpyiLXYY5oNMiuQj9UTq4rJrDNsp9DXYgucnE86UlVDW9qXgP59u&#10;vpxx5oOwpTBgVcH3yvPL5edPF61bqClUYEqFjECsX7Su4FUIbpFlXlaqEf4EnLJk1ICNCKTiS1ai&#10;aAm9Mdl0MjnNWsDSIUjlPe1e90a+TPhaKxnutfYqMFNwqi2kFdO6iWu2vBCLFxSuquVQhviHKhpR&#10;W0o6Ql2LINgW63dQTS0RPOhwIqHJQOtaqnQGOk0+eXOax0o4lc5C5Hg30uT/H6y82z26NRINrfML&#10;T2I8RaexiX+qj3WJrP1IluoCk7T5NZ/PTs+IU0m2PJ+fTWeJzuwY7tCH7woaFoWCI2xt+UBXkpgS&#10;u1sfKC/5H/xIOVaRpLA3KhZi7IPSrC4p7zRFpwZRVwbZTtDVCimVDXlvqkSp+u35hL54x5RkjEha&#10;AozIujZmxB4AYvO9x+5hBv8YqlJ/jcGTvxXWB48RKTPYMAY3tQX8CMDQqYbMvf+BpJ6ayFLoNh25&#10;RHED5X6NDKFvdO/kTU3c3wof1gKps+m+aFrDPS3aQFtwGCTOKsDfH+1Hf2o4snLW0qQU3P/aClSc&#10;mR+WWvE8n9HNs5CU2fzblBR8bdm8tthtcwV0Yzm9C04mMfoHcxA1QvNMQ72KWckkrKTcBZcBD8pV&#10;6CeYngWpVqvkRuPkRLi1j05G8EhwbKun7lmgGxowUO/ewWGqxOJNC/a+MdLCahtA16k/j7wO1NMo&#10;ph4ano0466/15HV83JZ/AAAA//8DAFBLAwQUAAYACAAAACEA0uK3idwAAAAJAQAADwAAAGRycy9k&#10;b3ducmV2LnhtbEyPMU/DMBCFdyT+g3VIbNQBUhSFOFWh6sREytLtEh9x2tiOYrc1/57rBNPp7p3e&#10;+161SnYUZ5rD4J2Cx0UGglzn9eB6BV+77UMBIkR0GkfvSMEPBVjVtzcVltpf3Cedm9gLNnGhRAUm&#10;xqmUMnSGLIaFn8ix9u1ni5HXuZd6xgub21E+ZdmLtDg4TjA40buh7ticrAKrn9PmgOs9bYvmbb9M&#10;H5vZtErd36X1K4hIKf49wxWf0aFmptafnA5iVJAXXCXy/TpZX+Y5V2kVcGwOsq7k/wb1LwAAAP//&#10;AwBQSwECLQAUAAYACAAAACEAtoM4kv4AAADhAQAAEwAAAAAAAAAAAAAAAAAAAAAAW0NvbnRlbnRf&#10;VHlwZXNdLnhtbFBLAQItABQABgAIAAAAIQA4/SH/1gAAAJQBAAALAAAAAAAAAAAAAAAAAC8BAABf&#10;cmVscy8ucmVsc1BLAQItABQABgAIAAAAIQD+nF8saQIAACQFAAAOAAAAAAAAAAAAAAAAAC4CAABk&#10;cnMvZTJvRG9jLnhtbFBLAQItABQABgAIAAAAIQDS4reJ3AAAAAkBAAAPAAAAAAAAAAAAAAAAAMME&#10;AABkcnMvZG93bnJldi54bWxQSwUGAAAAAAQABADzAAAAzAUAAAAA&#10;" fillcolor="#4472c4 [3204]" strokecolor="#1f3763 [1604]" strokeweight="1pt">
                <v:stroke joinstyle="miter"/>
                <v:textbox>
                  <w:txbxContent>
                    <w:p w14:paraId="1AE4E509" w14:textId="77777777" w:rsidR="008B587A" w:rsidRDefault="008B587A" w:rsidP="008B587A">
                      <w:pPr>
                        <w:jc w:val="center"/>
                      </w:pPr>
                    </w:p>
                  </w:txbxContent>
                </v:textbox>
              </v:roundrect>
            </w:pict>
          </mc:Fallback>
        </mc:AlternateContent>
      </w:r>
    </w:p>
    <w:p w14:paraId="4F33799D" w14:textId="77777777" w:rsidR="008B587A" w:rsidRPr="008B587A" w:rsidRDefault="008B587A" w:rsidP="008B587A">
      <w:r w:rsidRPr="008B587A">
        <w:rPr>
          <w:noProof/>
        </w:rPr>
        <mc:AlternateContent>
          <mc:Choice Requires="wps">
            <w:drawing>
              <wp:anchor distT="45720" distB="45720" distL="114300" distR="114300" simplePos="0" relativeHeight="251660288" behindDoc="0" locked="0" layoutInCell="1" allowOverlap="1" wp14:anchorId="6C652544" wp14:editId="7F5399E2">
                <wp:simplePos x="0" y="0"/>
                <wp:positionH relativeFrom="column">
                  <wp:posOffset>533400</wp:posOffset>
                </wp:positionH>
                <wp:positionV relativeFrom="paragraph">
                  <wp:posOffset>275590</wp:posOffset>
                </wp:positionV>
                <wp:extent cx="762000" cy="1404620"/>
                <wp:effectExtent l="0" t="0" r="1905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14:paraId="79EEA467" w14:textId="77777777" w:rsidR="008B587A" w:rsidRDefault="008B587A" w:rsidP="008B587A">
                            <w:r>
                              <w:t>项目范围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652544" id="_x0000_t202" coordsize="21600,21600" o:spt="202" path="m,l,21600r21600,l21600,xe">
                <v:stroke joinstyle="miter"/>
                <v:path gradientshapeok="t" o:connecttype="rect"/>
              </v:shapetype>
              <v:shape id="文本框 2" o:spid="_x0000_s1027" type="#_x0000_t202" style="position:absolute;left:0;text-align:left;margin-left:42pt;margin-top:21.7pt;width:60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CXdEwIAACYEAAAOAAAAZHJzL2Uyb0RvYy54bWysk9tu2zAMhu8H7B0E3S9OgqQHI07Rpcsw&#10;oDsAXR9AluVYmCxqlBI7e/pRspumK3YzzBeCaEo/yY/U6qZvDTso9BpswWeTKWfKSqi03RX88fv2&#10;3RVnPghbCQNWFfyoPL9Zv32z6lyu5tCAqRQyErE+71zBmxBcnmVeNqoVfgJOWXLWgK0IZOIuq1B0&#10;pN6abD6dXmQdYOUQpPKe/t4NTr5O+nWtZPha114FZgpOuYW0YlrLuGbrlch3KFyj5ZiG+IcsWqEt&#10;BT1J3Ykg2B71K6lWSwQPdZhIaDOoay1VqoGqmU3/qOahEU6lWgiOdydM/v/Jyi+HB/cNWejfQ08N&#10;TEV4dw/yh2cWNo2wO3WLCF2jREWBZxFZ1jmfj1cjap/7KFJ2n6GiJot9gCTU19hGKlQnI3VqwPEE&#10;XfWBSfp5eUF9JI8k12wxXZCZQoj86bZDHz4qaFncFBypqUldHO59iNmI/OlIDObB6GqrjUkG7sqN&#10;QXYQNADb9I3qL44Zy7qCXy/nywHAXyUo1ZjtEPWFRKsDTbLRbcGvTodEHrF9sFWasyC0GfaUsrEj&#10;x4hugBj6sme6GiFHrCVURwKLMAwuPTTaNIC/OOtoaAvuf+4FKs7MJ0vNuZ4tFnHKk7FYXhJKhuee&#10;8twjrCSpggfOhu0mpJeRuLlbauJWJ77PmYwp0zAm7OPDidN+bqdTz897/RsAAP//AwBQSwMEFAAG&#10;AAgAAAAhAAO5cCvdAAAACQEAAA8AAABkcnMvZG93bnJldi54bWxMj0FvwjAMhe+T9h8iT+KCRgqU&#10;CnVN0UDitBMdu4fGa6s1TpcEKP8ec9putt/T8/eKzWh7cUEfOkcK5rMEBFLtTEeNguPn/nUNIkRN&#10;RveOUMENA2zK56dC58Zd6YCXKjaCQyjkWkEb45BLGeoWrQ4zNyCx9u281ZFX30jj9ZXDbS8XSZJJ&#10;qzviD60ecNdi/VOdrYLst1pOP77MlA63/dbXdmV2x5VSk5fx/Q1ExDH+meGBz+hQMtPJnckE0StY&#10;p1wlKkiXKQjWF8njcOIhSzOQZSH/NyjvAAAA//8DAFBLAQItABQABgAIAAAAIQC2gziS/gAAAOEB&#10;AAATAAAAAAAAAAAAAAAAAAAAAABbQ29udGVudF9UeXBlc10ueG1sUEsBAi0AFAAGAAgAAAAhADj9&#10;If/WAAAAlAEAAAsAAAAAAAAAAAAAAAAALwEAAF9yZWxzLy5yZWxzUEsBAi0AFAAGAAgAAAAhAEE8&#10;Jd0TAgAAJgQAAA4AAAAAAAAAAAAAAAAALgIAAGRycy9lMm9Eb2MueG1sUEsBAi0AFAAGAAgAAAAh&#10;AAO5cCvdAAAACQEAAA8AAAAAAAAAAAAAAAAAbQQAAGRycy9kb3ducmV2LnhtbFBLBQYAAAAABAAE&#10;APMAAAB3BQAAAAA=&#10;">
                <v:textbox style="mso-fit-shape-to-text:t">
                  <w:txbxContent>
                    <w:p w14:paraId="79EEA467" w14:textId="77777777" w:rsidR="008B587A" w:rsidRDefault="008B587A" w:rsidP="008B587A">
                      <w:r>
                        <w:t>项目范围</w:t>
                      </w:r>
                    </w:p>
                  </w:txbxContent>
                </v:textbox>
                <w10:wrap type="square"/>
              </v:shape>
            </w:pict>
          </mc:Fallback>
        </mc:AlternateContent>
      </w:r>
      <w:r w:rsidRPr="008B587A">
        <w:rPr>
          <w:noProof/>
        </w:rPr>
        <mc:AlternateContent>
          <mc:Choice Requires="wps">
            <w:drawing>
              <wp:anchor distT="45720" distB="45720" distL="114300" distR="114300" simplePos="0" relativeHeight="251662336" behindDoc="0" locked="0" layoutInCell="1" allowOverlap="1" wp14:anchorId="454380CA" wp14:editId="49B0B1CE">
                <wp:simplePos x="0" y="0"/>
                <wp:positionH relativeFrom="column">
                  <wp:posOffset>2171700</wp:posOffset>
                </wp:positionH>
                <wp:positionV relativeFrom="paragraph">
                  <wp:posOffset>266700</wp:posOffset>
                </wp:positionV>
                <wp:extent cx="822960" cy="1404620"/>
                <wp:effectExtent l="0" t="0" r="15240" b="2540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404620"/>
                        </a:xfrm>
                        <a:prstGeom prst="rect">
                          <a:avLst/>
                        </a:prstGeom>
                        <a:solidFill>
                          <a:srgbClr val="FFFFFF"/>
                        </a:solidFill>
                        <a:ln w="9525">
                          <a:solidFill>
                            <a:srgbClr val="000000"/>
                          </a:solidFill>
                          <a:miter lim="800000"/>
                          <a:headEnd/>
                          <a:tailEnd/>
                        </a:ln>
                      </wps:spPr>
                      <wps:txbx>
                        <w:txbxContent>
                          <w:p w14:paraId="71FE982E" w14:textId="77777777" w:rsidR="008B587A" w:rsidRDefault="008B587A" w:rsidP="008B587A">
                            <w:r>
                              <w:t>产品</w:t>
                            </w:r>
                            <w:r>
                              <w:rPr>
                                <w:rFonts w:hint="eastAsia"/>
                              </w:rPr>
                              <w:t>范围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4380CA" id="_x0000_s1028" type="#_x0000_t202" style="position:absolute;left:0;text-align:left;margin-left:171pt;margin-top:21pt;width:64.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73FAIAACYEAAAOAAAAZHJzL2Uyb0RvYy54bWysk1Fv0zAQx9+R+A6W32nSqC1r1HQaHUVI&#10;YyANPoDjOI2F4zNnt8n49JzdrqsGvCD8YPl89t93vzuvrsfesINCr8FWfDrJOVNWQqPtruLfvm7f&#10;XHHmg7CNMGBVxR+V59fr169WgytVAR2YRiEjEevLwVW8C8GVWeZlp3rhJ+CUJWcL2ItAJu6yBsVA&#10;6r3JijxfZANg4xCk8p52b49Ovk76batk+Ny2XgVmKk6xhTRjmus4Z+uVKHcoXKflKQzxD1H0Qlt6&#10;9Cx1K4Jge9S/SfVaInhow0RCn0HbaqlSDpTNNH+RzUMnnEq5EBzvzpj8/5OV94cH9wVZGN/BSAVM&#10;SXh3B/K7ZxY2nbA7dYMIQ6dEQw9PI7JscL48XY2ofemjSD18goaKLPYBktDYYh+pUJ6M1KkAj2fo&#10;agxM0uZVUSwX5JHkms7y2aJIVclE+XTboQ8fFPQsLiqOVNSkLg53PsRoRPl0JD7mwehmq41JBu7q&#10;jUF2ENQA2zRSAi+OGcuGii/nxfwI4K8SeRp/kuh1oE42uqeUzodEGbG9t03qsyC0Oa4pZGNPHCO6&#10;I8Qw1iPTTcWL+EDEWkPzSGARjo1LH40WHeBPzgZq2or7H3uBijPz0VJxltPZLHZ5Mmbzt4SS4aWn&#10;vvQIK0mq4oGz43IT0s9I3NwNFXGrE9/nSE4hUzMm7KePE7v90k6nnr/3+hcAAAD//wMAUEsDBBQA&#10;BgAIAAAAIQCVi9ZX3wAAAAoBAAAPAAAAZHJzL2Rvd25yZXYueG1sTI/BTsMwEETvSPyDtUhcKuo0&#10;aQMK2VRQqSdODeXuxksSEa+D7bbp32O40NNoNaPZN+V6MoM4kfO9ZYTFPAFB3Fjdc4uwf98+PIHw&#10;QbFWg2VCuJCHdXV7U6pC2zPv6FSHVsQS9oVC6EIYCyl905FRfm5H4uh9WmdUiKdrpXbqHMvNINMk&#10;yaVRPccPnRpp01HzVR8NQv5dZ7O3Dz3j3WX76hqz0pv9CvH+bnp5BhFoCv9h+MWP6FBFpoM9svZi&#10;QMiWadwSEP40BpaPixzEASHNsxRkVcrrCdUPAAAA//8DAFBLAQItABQABgAIAAAAIQC2gziS/gAA&#10;AOEBAAATAAAAAAAAAAAAAAAAAAAAAABbQ29udGVudF9UeXBlc10ueG1sUEsBAi0AFAAGAAgAAAAh&#10;ADj9If/WAAAAlAEAAAsAAAAAAAAAAAAAAAAALwEAAF9yZWxzLy5yZWxzUEsBAi0AFAAGAAgAAAAh&#10;AB5GbvcUAgAAJgQAAA4AAAAAAAAAAAAAAAAALgIAAGRycy9lMm9Eb2MueG1sUEsBAi0AFAAGAAgA&#10;AAAhAJWL1lffAAAACgEAAA8AAAAAAAAAAAAAAAAAbgQAAGRycy9kb3ducmV2LnhtbFBLBQYAAAAA&#10;BAAEAPMAAAB6BQAAAAA=&#10;">
                <v:textbox style="mso-fit-shape-to-text:t">
                  <w:txbxContent>
                    <w:p w14:paraId="71FE982E" w14:textId="77777777" w:rsidR="008B587A" w:rsidRDefault="008B587A" w:rsidP="008B587A">
                      <w:r>
                        <w:t>产品</w:t>
                      </w:r>
                      <w:r>
                        <w:rPr>
                          <w:rFonts w:hint="eastAsia"/>
                        </w:rPr>
                        <w:t>范围</w:t>
                      </w:r>
                    </w:p>
                  </w:txbxContent>
                </v:textbox>
                <w10:wrap type="square"/>
              </v:shape>
            </w:pict>
          </mc:Fallback>
        </mc:AlternateContent>
      </w:r>
      <w:r w:rsidRPr="008B587A">
        <w:rPr>
          <w:noProof/>
        </w:rPr>
        <mc:AlternateContent>
          <mc:Choice Requires="wps">
            <w:drawing>
              <wp:anchor distT="0" distB="0" distL="114300" distR="114300" simplePos="0" relativeHeight="251661312" behindDoc="0" locked="0" layoutInCell="1" allowOverlap="1" wp14:anchorId="1AA1FF4F" wp14:editId="53CC3A83">
                <wp:simplePos x="0" y="0"/>
                <wp:positionH relativeFrom="column">
                  <wp:posOffset>1981200</wp:posOffset>
                </wp:positionH>
                <wp:positionV relativeFrom="paragraph">
                  <wp:posOffset>68580</wp:posOffset>
                </wp:positionV>
                <wp:extent cx="1242060" cy="792480"/>
                <wp:effectExtent l="0" t="0" r="15240" b="26670"/>
                <wp:wrapNone/>
                <wp:docPr id="3" name="矩形: 圆角 3"/>
                <wp:cNvGraphicFramePr/>
                <a:graphic xmlns:a="http://schemas.openxmlformats.org/drawingml/2006/main">
                  <a:graphicData uri="http://schemas.microsoft.com/office/word/2010/wordprocessingShape">
                    <wps:wsp>
                      <wps:cNvSpPr/>
                      <wps:spPr>
                        <a:xfrm>
                          <a:off x="0" y="0"/>
                          <a:ext cx="1242060" cy="79248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735AEB" id="矩形: 圆角 3" o:spid="_x0000_s1026" style="position:absolute;left:0;text-align:left;margin-left:156pt;margin-top:5.4pt;width:97.8pt;height:62.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ib2hgIAAIoFAAAOAAAAZHJzL2Uyb0RvYy54bWysVEtv2zAMvg/YfxB0X/2A+wrqFEGLDgO6&#10;Nmg79KzKUm1AEjVJiZP9+lGy4wRtt8MwH2SKj48Pkby43GhF1sL5DkxNi6OcEmE4NJ15remPp5sv&#10;Z5T4wEzDFBhR063w9HL++dNFb2eihBZUIxxBEONnva1pG4KdZZnnrdDMH4EVBoUSnGYBr+41axzr&#10;EV2rrMzzk6wH11gHXHiP3OtBSOcJX0rBw72UXgSiaoqxhXS6dL7EM5tfsNmrY7bt+BgG+4coNOsM&#10;Op2grllgZOW6d1C64w48yHDEQWcgZcdFygGzKfI32Ty2zIqUCxbH26lM/v/B8rv1o106LENv/cwj&#10;GbPYSKfjH+Mjm1Ss7VQssQmEI7MoqzI/wZpylJ2el9VZqma2t7bOh68CNIlETR2sTPOAL5IKxda3&#10;PqBb1N/pRY8eVNfcdEqlS+wCcaUcWTN8P8a5MKFK5mqlv0Mz8Kscv+ElkY3vPbBPdmx0kfopIiWH&#10;B06yfdqJClslomtlHoQkXYOJlsnhhHAYSzGIWtaIgX38R58JMCJLTG7CHgE+yrOIGWHoo340Famh&#10;J+P8b4ENxpNF8gwmTMa6M+A+AlBh8jzoYxQHpYnkCzTbpSMOhnHylt90+MS3zIclczg/2BW4E8I9&#10;HlJBX1MYKUpacL8+4kd9bGuUUtLjPNbU/1wxJyhR3ww2/HlRVXGA06U6Pi3x4g4lL4cSs9JXgC1T&#10;4PaxPJFRP6gdKR3oZ1wdi+gVRcxw9F1THtzuchWGPYHLh4vFIqnh0FoWbs2j5RE8VjV279PmmTk7&#10;9nnACbmD3eyy2ZtOH3SjpYHFKoDs0hjs6zrWGwc+vf+4nOJGObwnrf0Knf8GAAD//wMAUEsDBBQA&#10;BgAIAAAAIQDfdnfV3wAAAAoBAAAPAAAAZHJzL2Rvd25yZXYueG1sTI/BTsMwEETvSPyDtUjcqN1W&#10;CSXEqRBSb6CqhcJ1G5skqr2OYjcNf89yguPOjGbnlevJOzHaIXaBNMxnCoSlOpiOGg3vb5u7FYiY&#10;kAy6QFbDt42wrq6vSixMuNDOjvvUCC6hWKCGNqW+kDLWrfUYZ6G3xN5XGDwmPodGmgEvXO6dXCiV&#10;S48d8YcWe/vc2vq0P3sNXfbx8JJvT6+92zWb1QG3B/c5an17Mz09gkh2Sn9h+J3P06HiTcdwJhOF&#10;07CcL5glsaEYgQOZus9BHFlYZjnIqpT/EaofAAAA//8DAFBLAQItABQABgAIAAAAIQC2gziS/gAA&#10;AOEBAAATAAAAAAAAAAAAAAAAAAAAAABbQ29udGVudF9UeXBlc10ueG1sUEsBAi0AFAAGAAgAAAAh&#10;ADj9If/WAAAAlAEAAAsAAAAAAAAAAAAAAAAALwEAAF9yZWxzLy5yZWxzUEsBAi0AFAAGAAgAAAAh&#10;AL1+JvaGAgAAigUAAA4AAAAAAAAAAAAAAAAALgIAAGRycy9lMm9Eb2MueG1sUEsBAi0AFAAGAAgA&#10;AAAhAN92d9XfAAAACgEAAA8AAAAAAAAAAAAAAAAA4AQAAGRycy9kb3ducmV2LnhtbFBLBQYAAAAA&#10;BAAEAPMAAADsBQAAAAA=&#10;" fillcolor="#ffe599 [1303]" strokecolor="#1f3763 [1604]" strokeweight="1pt">
                <v:stroke joinstyle="miter"/>
              </v:roundrect>
            </w:pict>
          </mc:Fallback>
        </mc:AlternateContent>
      </w:r>
    </w:p>
    <w:p w14:paraId="04CD69E2" w14:textId="77777777" w:rsidR="008B587A" w:rsidRPr="008B587A" w:rsidRDefault="008B587A" w:rsidP="008B587A"/>
    <w:p w14:paraId="5763C184" w14:textId="77777777" w:rsidR="008B587A" w:rsidRPr="008B587A" w:rsidRDefault="008B587A" w:rsidP="008B587A"/>
    <w:p w14:paraId="2903CA8F" w14:textId="77777777" w:rsidR="008B587A" w:rsidRPr="008B587A" w:rsidRDefault="008B587A" w:rsidP="008B587A"/>
    <w:p w14:paraId="117E8F1E" w14:textId="77777777" w:rsidR="008B587A" w:rsidRPr="008B587A" w:rsidRDefault="008B587A" w:rsidP="008B587A"/>
    <w:p w14:paraId="3F452A18" w14:textId="77777777" w:rsidR="008B587A" w:rsidRPr="008B587A" w:rsidRDefault="008B587A" w:rsidP="008B587A">
      <w:pPr>
        <w:rPr>
          <w:b/>
          <w:bCs/>
        </w:rPr>
      </w:pPr>
      <w:r w:rsidRPr="008B587A">
        <w:rPr>
          <w:rFonts w:hint="eastAsia"/>
          <w:b/>
          <w:bCs/>
        </w:rPr>
        <w:t>项目范围管理</w:t>
      </w:r>
    </w:p>
    <w:p w14:paraId="5B6CBD66" w14:textId="77777777" w:rsidR="008B587A" w:rsidRPr="008B587A" w:rsidRDefault="008B587A" w:rsidP="008B587A">
      <w:r w:rsidRPr="008B587A">
        <w:t>项目范围管理包括 确保项目做且只做项目所需的全部工作 ，以成功完成项目的各个过程。管理项目范围只要在于定义和控制那些工作应该包括在项目内，那些不应该包括在项目内。</w:t>
      </w:r>
    </w:p>
    <w:p w14:paraId="75AAD45C" w14:textId="77777777" w:rsidR="008B587A" w:rsidRPr="008B587A" w:rsidRDefault="008B587A" w:rsidP="008B587A">
      <w:r w:rsidRPr="008B587A">
        <w:t>1、产品范围和项目范围的区别：</w:t>
      </w:r>
    </w:p>
    <w:p w14:paraId="35A1B340" w14:textId="77777777" w:rsidR="008B587A" w:rsidRPr="008B587A" w:rsidRDefault="008B587A" w:rsidP="008B587A">
      <w:pPr>
        <w:numPr>
          <w:ilvl w:val="0"/>
          <w:numId w:val="17"/>
        </w:numPr>
      </w:pPr>
      <w:r w:rsidRPr="008B587A">
        <w:rPr>
          <w:rFonts w:hint="eastAsia"/>
        </w:rPr>
        <w:t>产品范围</w:t>
      </w:r>
      <w:r w:rsidRPr="008B587A">
        <w:t>:某项产品服务或成果所具有的特性和功能。</w:t>
      </w:r>
    </w:p>
    <w:p w14:paraId="17667266" w14:textId="77777777" w:rsidR="008B587A" w:rsidRPr="008B587A" w:rsidRDefault="008B587A" w:rsidP="008B587A">
      <w:pPr>
        <w:numPr>
          <w:ilvl w:val="0"/>
          <w:numId w:val="17"/>
        </w:numPr>
      </w:pPr>
      <w:r w:rsidRPr="008B587A">
        <w:rPr>
          <w:rFonts w:hint="eastAsia"/>
        </w:rPr>
        <w:t>项目范围</w:t>
      </w:r>
      <w:r w:rsidRPr="008B587A">
        <w:t>:为交付具有规定特性与功能的产品、服务或者成果必须完成的工作。</w:t>
      </w:r>
    </w:p>
    <w:p w14:paraId="503F65DB" w14:textId="77777777" w:rsidR="008B587A" w:rsidRPr="008B587A" w:rsidRDefault="008B587A" w:rsidP="008B587A">
      <w:pPr>
        <w:numPr>
          <w:ilvl w:val="0"/>
          <w:numId w:val="17"/>
        </w:numPr>
      </w:pPr>
      <w:r w:rsidRPr="008B587A">
        <w:rPr>
          <w:rFonts w:hint="eastAsia"/>
        </w:rPr>
        <w:t>交付产品的项目</w:t>
      </w:r>
      <w:proofErr w:type="gramStart"/>
      <w:r w:rsidRPr="008B587A">
        <w:rPr>
          <w:rFonts w:hint="eastAsia"/>
        </w:rPr>
        <w:t>中项且范围</w:t>
      </w:r>
      <w:proofErr w:type="gramEnd"/>
      <w:r w:rsidRPr="008B587A">
        <w:rPr>
          <w:rFonts w:hint="eastAsia"/>
        </w:rPr>
        <w:t>包括产品范围。</w:t>
      </w:r>
    </w:p>
    <w:p w14:paraId="2B33623E" w14:textId="77777777" w:rsidR="008B587A" w:rsidRPr="008B587A" w:rsidRDefault="008B587A" w:rsidP="008B587A">
      <w:r w:rsidRPr="008B587A">
        <w:t>2、不同生命周期的范围管理对比</w:t>
      </w:r>
    </w:p>
    <w:tbl>
      <w:tblPr>
        <w:tblStyle w:val="a3"/>
        <w:tblW w:w="0" w:type="auto"/>
        <w:tblLook w:val="04A0" w:firstRow="1" w:lastRow="0" w:firstColumn="1" w:lastColumn="0" w:noHBand="0" w:noVBand="1"/>
      </w:tblPr>
      <w:tblGrid>
        <w:gridCol w:w="2074"/>
        <w:gridCol w:w="2074"/>
        <w:gridCol w:w="2074"/>
        <w:gridCol w:w="2074"/>
      </w:tblGrid>
      <w:tr w:rsidR="008B587A" w:rsidRPr="008B587A" w14:paraId="44863407" w14:textId="77777777" w:rsidTr="00CF4607">
        <w:tc>
          <w:tcPr>
            <w:tcW w:w="2074" w:type="dxa"/>
            <w:shd w:val="clear" w:color="auto" w:fill="auto"/>
          </w:tcPr>
          <w:p w14:paraId="6D4CBCA3" w14:textId="77777777" w:rsidR="008B587A" w:rsidRPr="008B587A" w:rsidRDefault="008B587A" w:rsidP="008B587A"/>
        </w:tc>
        <w:tc>
          <w:tcPr>
            <w:tcW w:w="2074" w:type="dxa"/>
            <w:shd w:val="clear" w:color="auto" w:fill="auto"/>
          </w:tcPr>
          <w:p w14:paraId="33EDAA6F" w14:textId="77777777" w:rsidR="008B587A" w:rsidRPr="008B587A" w:rsidRDefault="008B587A" w:rsidP="008B587A">
            <w:pPr>
              <w:rPr>
                <w:b/>
                <w:bCs/>
              </w:rPr>
            </w:pPr>
            <w:r w:rsidRPr="008B587A">
              <w:rPr>
                <w:rFonts w:hint="eastAsia"/>
                <w:b/>
                <w:bCs/>
              </w:rPr>
              <w:t>预测型（瀑布）</w:t>
            </w:r>
          </w:p>
        </w:tc>
        <w:tc>
          <w:tcPr>
            <w:tcW w:w="2074" w:type="dxa"/>
            <w:shd w:val="clear" w:color="auto" w:fill="auto"/>
          </w:tcPr>
          <w:p w14:paraId="3FB0297C" w14:textId="77777777" w:rsidR="008B587A" w:rsidRPr="008B587A" w:rsidRDefault="008B587A" w:rsidP="008B587A">
            <w:pPr>
              <w:rPr>
                <w:b/>
                <w:bCs/>
              </w:rPr>
            </w:pPr>
            <w:r w:rsidRPr="008B587A">
              <w:rPr>
                <w:rFonts w:hint="eastAsia"/>
                <w:b/>
                <w:bCs/>
              </w:rPr>
              <w:t>迭代型</w:t>
            </w:r>
            <w:r w:rsidRPr="008B587A">
              <w:rPr>
                <w:b/>
                <w:bCs/>
              </w:rPr>
              <w:t>/增量型</w:t>
            </w:r>
          </w:p>
        </w:tc>
        <w:tc>
          <w:tcPr>
            <w:tcW w:w="2074" w:type="dxa"/>
            <w:shd w:val="clear" w:color="auto" w:fill="auto"/>
          </w:tcPr>
          <w:p w14:paraId="6434469F" w14:textId="77777777" w:rsidR="008B587A" w:rsidRPr="008B587A" w:rsidRDefault="008B587A" w:rsidP="008B587A">
            <w:pPr>
              <w:rPr>
                <w:b/>
                <w:bCs/>
              </w:rPr>
            </w:pPr>
            <w:r w:rsidRPr="008B587A">
              <w:rPr>
                <w:rFonts w:hint="eastAsia"/>
                <w:b/>
                <w:bCs/>
              </w:rPr>
              <w:t>适应型（敏捷）</w:t>
            </w:r>
          </w:p>
        </w:tc>
      </w:tr>
      <w:tr w:rsidR="008B587A" w:rsidRPr="008B587A" w14:paraId="46F437F7" w14:textId="77777777" w:rsidTr="00CF4607">
        <w:tc>
          <w:tcPr>
            <w:tcW w:w="2074" w:type="dxa"/>
            <w:shd w:val="clear" w:color="auto" w:fill="auto"/>
          </w:tcPr>
          <w:p w14:paraId="6B86CA74" w14:textId="77777777" w:rsidR="008B587A" w:rsidRPr="008B587A" w:rsidRDefault="008B587A" w:rsidP="008B587A">
            <w:r w:rsidRPr="008B587A">
              <w:t>定义范围的时间</w:t>
            </w:r>
          </w:p>
        </w:tc>
        <w:tc>
          <w:tcPr>
            <w:tcW w:w="2074" w:type="dxa"/>
            <w:shd w:val="clear" w:color="auto" w:fill="auto"/>
          </w:tcPr>
          <w:p w14:paraId="2D11C325" w14:textId="77777777" w:rsidR="008B587A" w:rsidRPr="008B587A" w:rsidRDefault="008B587A" w:rsidP="008B587A">
            <w:r w:rsidRPr="008B587A">
              <w:t>项目开始</w:t>
            </w:r>
          </w:p>
        </w:tc>
        <w:tc>
          <w:tcPr>
            <w:tcW w:w="2074" w:type="dxa"/>
            <w:shd w:val="clear" w:color="auto" w:fill="auto"/>
          </w:tcPr>
          <w:p w14:paraId="1D7837CA" w14:textId="77777777" w:rsidR="008B587A" w:rsidRPr="008B587A" w:rsidRDefault="008B587A" w:rsidP="008B587A">
            <w:r w:rsidRPr="008B587A">
              <w:t>每个迭代开始</w:t>
            </w:r>
          </w:p>
        </w:tc>
        <w:tc>
          <w:tcPr>
            <w:tcW w:w="2074" w:type="dxa"/>
            <w:shd w:val="clear" w:color="auto" w:fill="auto"/>
          </w:tcPr>
          <w:p w14:paraId="2800EF97" w14:textId="77777777" w:rsidR="008B587A" w:rsidRPr="008B587A" w:rsidRDefault="008B587A" w:rsidP="008B587A">
            <w:r w:rsidRPr="008B587A">
              <w:t>随时</w:t>
            </w:r>
          </w:p>
        </w:tc>
      </w:tr>
      <w:tr w:rsidR="008B587A" w:rsidRPr="008B587A" w14:paraId="73C08FAA" w14:textId="77777777" w:rsidTr="00CF4607">
        <w:tc>
          <w:tcPr>
            <w:tcW w:w="2074" w:type="dxa"/>
            <w:shd w:val="clear" w:color="auto" w:fill="auto"/>
          </w:tcPr>
          <w:p w14:paraId="2213DCD8" w14:textId="77777777" w:rsidR="008B587A" w:rsidRPr="008B587A" w:rsidRDefault="008B587A" w:rsidP="008B587A">
            <w:r w:rsidRPr="008B587A">
              <w:rPr>
                <w:rFonts w:hint="eastAsia"/>
              </w:rPr>
              <w:t>确认范围的时间</w:t>
            </w:r>
          </w:p>
        </w:tc>
        <w:tc>
          <w:tcPr>
            <w:tcW w:w="2074" w:type="dxa"/>
            <w:shd w:val="clear" w:color="auto" w:fill="auto"/>
          </w:tcPr>
          <w:p w14:paraId="6F0C0356" w14:textId="77777777" w:rsidR="008B587A" w:rsidRPr="008B587A" w:rsidRDefault="008B587A" w:rsidP="008B587A">
            <w:r w:rsidRPr="008B587A">
              <w:t>项目或者阶段结束</w:t>
            </w:r>
          </w:p>
        </w:tc>
        <w:tc>
          <w:tcPr>
            <w:tcW w:w="2074" w:type="dxa"/>
            <w:shd w:val="clear" w:color="auto" w:fill="auto"/>
          </w:tcPr>
          <w:p w14:paraId="3AE8F546" w14:textId="77777777" w:rsidR="008B587A" w:rsidRPr="008B587A" w:rsidRDefault="008B587A" w:rsidP="008B587A">
            <w:r w:rsidRPr="008B587A">
              <w:t>每个迭代结束</w:t>
            </w:r>
          </w:p>
        </w:tc>
        <w:tc>
          <w:tcPr>
            <w:tcW w:w="2074" w:type="dxa"/>
            <w:shd w:val="clear" w:color="auto" w:fill="auto"/>
          </w:tcPr>
          <w:p w14:paraId="1616622A" w14:textId="77777777" w:rsidR="008B587A" w:rsidRPr="008B587A" w:rsidRDefault="008B587A" w:rsidP="008B587A">
            <w:r w:rsidRPr="008B587A">
              <w:t>随时反馈</w:t>
            </w:r>
          </w:p>
        </w:tc>
      </w:tr>
      <w:tr w:rsidR="008B587A" w:rsidRPr="008B587A" w14:paraId="4D921B93" w14:textId="77777777" w:rsidTr="00CF4607">
        <w:tc>
          <w:tcPr>
            <w:tcW w:w="2074" w:type="dxa"/>
            <w:shd w:val="clear" w:color="auto" w:fill="auto"/>
          </w:tcPr>
          <w:p w14:paraId="3D54659E" w14:textId="77777777" w:rsidR="008B587A" w:rsidRPr="008B587A" w:rsidRDefault="008B587A" w:rsidP="008B587A">
            <w:r w:rsidRPr="008B587A">
              <w:rPr>
                <w:rFonts w:hint="eastAsia"/>
              </w:rPr>
              <w:t>范围控制文件</w:t>
            </w:r>
          </w:p>
        </w:tc>
        <w:tc>
          <w:tcPr>
            <w:tcW w:w="2074" w:type="dxa"/>
            <w:shd w:val="clear" w:color="auto" w:fill="auto"/>
          </w:tcPr>
          <w:p w14:paraId="69CB37C9" w14:textId="77777777" w:rsidR="008B587A" w:rsidRPr="008B587A" w:rsidRDefault="008B587A" w:rsidP="008B587A">
            <w:r w:rsidRPr="008B587A">
              <w:t>范围基准</w:t>
            </w:r>
          </w:p>
        </w:tc>
        <w:tc>
          <w:tcPr>
            <w:tcW w:w="2074" w:type="dxa"/>
            <w:shd w:val="clear" w:color="auto" w:fill="auto"/>
          </w:tcPr>
          <w:p w14:paraId="34280E9C" w14:textId="77777777" w:rsidR="008B587A" w:rsidRPr="008B587A" w:rsidRDefault="008B587A" w:rsidP="008B587A">
            <w:r w:rsidRPr="008B587A">
              <w:t>版本配置文件</w:t>
            </w:r>
          </w:p>
        </w:tc>
        <w:tc>
          <w:tcPr>
            <w:tcW w:w="2074" w:type="dxa"/>
            <w:shd w:val="clear" w:color="auto" w:fill="auto"/>
          </w:tcPr>
          <w:p w14:paraId="7FC5426C" w14:textId="77777777" w:rsidR="008B587A" w:rsidRPr="008B587A" w:rsidRDefault="008B587A" w:rsidP="008B587A">
            <w:r w:rsidRPr="008B587A">
              <w:t>用户故事</w:t>
            </w:r>
          </w:p>
        </w:tc>
      </w:tr>
      <w:tr w:rsidR="008B587A" w:rsidRPr="008B587A" w14:paraId="3622BAAC" w14:textId="77777777" w:rsidTr="00CF4607">
        <w:tc>
          <w:tcPr>
            <w:tcW w:w="2074" w:type="dxa"/>
            <w:shd w:val="clear" w:color="auto" w:fill="auto"/>
          </w:tcPr>
          <w:p w14:paraId="7938B76E" w14:textId="77777777" w:rsidR="008B587A" w:rsidRPr="008B587A" w:rsidRDefault="008B587A" w:rsidP="008B587A">
            <w:r w:rsidRPr="008B587A">
              <w:rPr>
                <w:rFonts w:hint="eastAsia"/>
              </w:rPr>
              <w:t>发起人</w:t>
            </w:r>
            <w:r w:rsidRPr="008B587A">
              <w:t>/客户参与</w:t>
            </w:r>
          </w:p>
        </w:tc>
        <w:tc>
          <w:tcPr>
            <w:tcW w:w="2074" w:type="dxa"/>
            <w:shd w:val="clear" w:color="auto" w:fill="auto"/>
          </w:tcPr>
          <w:p w14:paraId="0FE1FFC9" w14:textId="77777777" w:rsidR="008B587A" w:rsidRPr="008B587A" w:rsidRDefault="008B587A" w:rsidP="008B587A">
            <w:r w:rsidRPr="008B587A">
              <w:t>里程碑</w:t>
            </w:r>
          </w:p>
        </w:tc>
        <w:tc>
          <w:tcPr>
            <w:tcW w:w="2074" w:type="dxa"/>
            <w:shd w:val="clear" w:color="auto" w:fill="auto"/>
          </w:tcPr>
          <w:p w14:paraId="6C1E6934" w14:textId="77777777" w:rsidR="008B587A" w:rsidRPr="008B587A" w:rsidRDefault="008B587A" w:rsidP="008B587A">
            <w:r w:rsidRPr="008B587A">
              <w:t>版本配置文件</w:t>
            </w:r>
          </w:p>
        </w:tc>
        <w:tc>
          <w:tcPr>
            <w:tcW w:w="2074" w:type="dxa"/>
            <w:shd w:val="clear" w:color="auto" w:fill="auto"/>
          </w:tcPr>
          <w:p w14:paraId="65B6F004" w14:textId="77777777" w:rsidR="008B587A" w:rsidRPr="008B587A" w:rsidRDefault="008B587A" w:rsidP="008B587A">
            <w:r w:rsidRPr="008B587A">
              <w:t>持续性</w:t>
            </w:r>
          </w:p>
        </w:tc>
      </w:tr>
    </w:tbl>
    <w:p w14:paraId="6D601D91" w14:textId="77777777" w:rsidR="008B587A" w:rsidRPr="008B587A" w:rsidRDefault="008B587A" w:rsidP="008B587A"/>
    <w:p w14:paraId="1B5B2FA6" w14:textId="2355F252" w:rsidR="008B587A" w:rsidRDefault="008B587A" w:rsidP="008B587A">
      <w:r w:rsidRPr="008B587A">
        <w:t>3、范围管理包括及所属过程组</w:t>
      </w:r>
      <w:r>
        <w:rPr>
          <w:rFonts w:hint="eastAsia"/>
        </w:rPr>
        <w:t>概述</w:t>
      </w:r>
      <w:r w:rsidRPr="008B587A">
        <w:t>：</w:t>
      </w:r>
    </w:p>
    <w:p w14:paraId="333E005E" w14:textId="4B66135A" w:rsidR="005F160D" w:rsidRPr="008B587A" w:rsidRDefault="005F160D" w:rsidP="008B587A">
      <w:r>
        <w:rPr>
          <w:noProof/>
        </w:rPr>
        <w:lastRenderedPageBreak/>
        <w:drawing>
          <wp:inline distT="0" distB="0" distL="0" distR="0" wp14:anchorId="758D6C7C" wp14:editId="43BE346A">
            <wp:extent cx="3771900" cy="3196533"/>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6424" cy="3200367"/>
                    </a:xfrm>
                    <a:prstGeom prst="rect">
                      <a:avLst/>
                    </a:prstGeom>
                    <a:noFill/>
                    <a:ln>
                      <a:noFill/>
                    </a:ln>
                  </pic:spPr>
                </pic:pic>
              </a:graphicData>
            </a:graphic>
          </wp:inline>
        </w:drawing>
      </w:r>
    </w:p>
    <w:p w14:paraId="143FC368" w14:textId="46A17C94" w:rsidR="008B587A" w:rsidRPr="008B587A" w:rsidRDefault="008B587A" w:rsidP="008B587A"/>
    <w:p w14:paraId="6D3826EC" w14:textId="77777777" w:rsidR="008B587A" w:rsidRPr="008B587A" w:rsidRDefault="008B587A" w:rsidP="008B587A"/>
    <w:p w14:paraId="1E3A2A24" w14:textId="77777777" w:rsidR="008B587A" w:rsidRPr="008B587A" w:rsidRDefault="008B587A" w:rsidP="008B587A">
      <w:pPr>
        <w:rPr>
          <w:b/>
          <w:bCs/>
        </w:rPr>
      </w:pPr>
      <w:r w:rsidRPr="008B587A">
        <w:rPr>
          <w:rFonts w:hint="eastAsia"/>
          <w:b/>
          <w:bCs/>
        </w:rPr>
        <w:t>一、规划范围管理</w:t>
      </w:r>
    </w:p>
    <w:p w14:paraId="386F6B0A" w14:textId="77777777" w:rsidR="008B587A" w:rsidRPr="008B587A" w:rsidRDefault="008B587A" w:rsidP="008B587A">
      <w:r w:rsidRPr="008B587A">
        <w:rPr>
          <w:b/>
          <w:bCs/>
        </w:rPr>
        <w:t>需求管理计划VS范围管理计划</w:t>
      </w:r>
    </w:p>
    <w:p w14:paraId="256A2ECF" w14:textId="77777777" w:rsidR="008B587A" w:rsidRPr="008B587A" w:rsidRDefault="008B587A" w:rsidP="008B587A">
      <w:r w:rsidRPr="008B587A">
        <w:t>规划范围管理是为记录如何定义、确认和控制项目范围及产品范围，而创建范围管理计划的过程。本过程的主要作用是，在整个项目中对如何管理范围提供指南和方向。</w:t>
      </w:r>
    </w:p>
    <w:p w14:paraId="75927C4F" w14:textId="77777777" w:rsidR="008B587A" w:rsidRPr="008B587A" w:rsidRDefault="008B587A" w:rsidP="008B587A">
      <w:r w:rsidRPr="008B587A">
        <w:t>范围管理计划是项目管理计划的组成部分，描述 范围是如何定义、执行、监控和核实，此计划会减少范围蔓延的风险。</w:t>
      </w:r>
    </w:p>
    <w:p w14:paraId="1BA573CF" w14:textId="15688DC3" w:rsidR="008B587A" w:rsidRDefault="008B587A" w:rsidP="008B587A">
      <w:r w:rsidRPr="008B587A">
        <w:t>需求管理计划 是项目管理计划的组成部分，描述 如何分析、记录和管理项目和产品需求 ，并为收集需求过程提供输入。</w:t>
      </w:r>
    </w:p>
    <w:p w14:paraId="67132AA2" w14:textId="192D3981" w:rsidR="008B587A" w:rsidRDefault="005F160D" w:rsidP="008B587A">
      <w:r>
        <w:rPr>
          <w:noProof/>
        </w:rPr>
        <w:lastRenderedPageBreak/>
        <w:drawing>
          <wp:inline distT="0" distB="0" distL="0" distR="0" wp14:anchorId="7CEC4933" wp14:editId="57DDCCB6">
            <wp:extent cx="3528060" cy="378121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6820" cy="3790605"/>
                    </a:xfrm>
                    <a:prstGeom prst="rect">
                      <a:avLst/>
                    </a:prstGeom>
                    <a:noFill/>
                    <a:ln>
                      <a:noFill/>
                    </a:ln>
                  </pic:spPr>
                </pic:pic>
              </a:graphicData>
            </a:graphic>
          </wp:inline>
        </w:drawing>
      </w:r>
    </w:p>
    <w:p w14:paraId="686004B5" w14:textId="77777777" w:rsidR="008B587A" w:rsidRPr="008B587A" w:rsidRDefault="008B587A" w:rsidP="008B587A"/>
    <w:p w14:paraId="355891E2" w14:textId="77777777" w:rsidR="008B587A" w:rsidRPr="008B587A" w:rsidRDefault="008B587A" w:rsidP="008B587A">
      <w:pPr>
        <w:rPr>
          <w:b/>
          <w:bCs/>
        </w:rPr>
      </w:pPr>
      <w:r w:rsidRPr="008B587A">
        <w:rPr>
          <w:rFonts w:hint="eastAsia"/>
          <w:b/>
          <w:bCs/>
        </w:rPr>
        <w:t>二、收集需求</w:t>
      </w:r>
    </w:p>
    <w:p w14:paraId="21E16218" w14:textId="12BE391B" w:rsidR="008B587A" w:rsidRDefault="005F160D" w:rsidP="008B587A">
      <w:r>
        <w:rPr>
          <w:noProof/>
        </w:rPr>
        <w:drawing>
          <wp:inline distT="0" distB="0" distL="0" distR="0" wp14:anchorId="0C4E47D5" wp14:editId="60C6C31B">
            <wp:extent cx="5274310" cy="38163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16350"/>
                    </a:xfrm>
                    <a:prstGeom prst="rect">
                      <a:avLst/>
                    </a:prstGeom>
                    <a:noFill/>
                    <a:ln>
                      <a:noFill/>
                    </a:ln>
                  </pic:spPr>
                </pic:pic>
              </a:graphicData>
            </a:graphic>
          </wp:inline>
        </w:drawing>
      </w:r>
    </w:p>
    <w:p w14:paraId="26A17410" w14:textId="4193DD3D" w:rsidR="005F160D" w:rsidRDefault="005F160D" w:rsidP="008B587A">
      <w:r>
        <w:rPr>
          <w:noProof/>
        </w:rPr>
        <w:lastRenderedPageBreak/>
        <w:drawing>
          <wp:inline distT="0" distB="0" distL="0" distR="0" wp14:anchorId="11AB1731" wp14:editId="4FBF753D">
            <wp:extent cx="3566160" cy="4584143"/>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9590" cy="4588552"/>
                    </a:xfrm>
                    <a:prstGeom prst="rect">
                      <a:avLst/>
                    </a:prstGeom>
                    <a:noFill/>
                    <a:ln>
                      <a:noFill/>
                    </a:ln>
                  </pic:spPr>
                </pic:pic>
              </a:graphicData>
            </a:graphic>
          </wp:inline>
        </w:drawing>
      </w:r>
    </w:p>
    <w:p w14:paraId="2E3DC513" w14:textId="77777777" w:rsidR="005F160D" w:rsidRPr="008B587A" w:rsidRDefault="005F160D" w:rsidP="008B587A"/>
    <w:p w14:paraId="5E7D0823" w14:textId="77777777" w:rsidR="008B587A" w:rsidRPr="008B587A" w:rsidRDefault="008B587A" w:rsidP="008B587A">
      <w:pPr>
        <w:rPr>
          <w:b/>
          <w:bCs/>
        </w:rPr>
      </w:pPr>
      <w:r w:rsidRPr="008B587A">
        <w:rPr>
          <w:rFonts w:hint="eastAsia"/>
          <w:b/>
          <w:bCs/>
        </w:rPr>
        <w:t>2.1 需求的特点</w:t>
      </w:r>
    </w:p>
    <w:p w14:paraId="7DAE033F" w14:textId="77777777" w:rsidR="008B587A" w:rsidRPr="008B587A" w:rsidRDefault="008B587A" w:rsidP="008B587A">
      <w:pPr>
        <w:numPr>
          <w:ilvl w:val="0"/>
          <w:numId w:val="1"/>
        </w:numPr>
      </w:pPr>
      <w:r w:rsidRPr="008B587A">
        <w:t>多样性，复杂性</w:t>
      </w:r>
    </w:p>
    <w:p w14:paraId="17BF949B" w14:textId="77777777" w:rsidR="008B587A" w:rsidRPr="008B587A" w:rsidRDefault="008B587A" w:rsidP="008B587A">
      <w:pPr>
        <w:numPr>
          <w:ilvl w:val="0"/>
          <w:numId w:val="1"/>
        </w:numPr>
      </w:pPr>
      <w:r w:rsidRPr="008B587A">
        <w:t>隐蔽性，差异性</w:t>
      </w:r>
    </w:p>
    <w:p w14:paraId="2BB4B695" w14:textId="77777777" w:rsidR="008B587A" w:rsidRPr="008B587A" w:rsidRDefault="008B587A" w:rsidP="008B587A">
      <w:pPr>
        <w:numPr>
          <w:ilvl w:val="0"/>
          <w:numId w:val="1"/>
        </w:numPr>
      </w:pPr>
      <w:r w:rsidRPr="008B587A">
        <w:t>变化性，矛盾性</w:t>
      </w:r>
    </w:p>
    <w:p w14:paraId="4ECD356A" w14:textId="77777777" w:rsidR="008B587A" w:rsidRPr="008B587A" w:rsidRDefault="008B587A" w:rsidP="008B587A">
      <w:pPr>
        <w:numPr>
          <w:ilvl w:val="0"/>
          <w:numId w:val="1"/>
        </w:numPr>
      </w:pPr>
      <w:r w:rsidRPr="008B587A">
        <w:t>写出来的 – 条款</w:t>
      </w:r>
    </w:p>
    <w:p w14:paraId="318701B2" w14:textId="77777777" w:rsidR="008B587A" w:rsidRPr="008B587A" w:rsidRDefault="008B587A" w:rsidP="008B587A">
      <w:pPr>
        <w:numPr>
          <w:ilvl w:val="0"/>
          <w:numId w:val="1"/>
        </w:numPr>
      </w:pPr>
      <w:r w:rsidRPr="008B587A">
        <w:t>说出来的 – 要求</w:t>
      </w:r>
    </w:p>
    <w:p w14:paraId="2358C981" w14:textId="77777777" w:rsidR="008B587A" w:rsidRPr="008B587A" w:rsidRDefault="008B587A" w:rsidP="008B587A">
      <w:pPr>
        <w:numPr>
          <w:ilvl w:val="0"/>
          <w:numId w:val="1"/>
        </w:numPr>
      </w:pPr>
      <w:proofErr w:type="gramStart"/>
      <w:r w:rsidRPr="008B587A">
        <w:t>没表达</w:t>
      </w:r>
      <w:proofErr w:type="gramEnd"/>
      <w:r w:rsidRPr="008B587A">
        <w:t>的 – 期望</w:t>
      </w:r>
    </w:p>
    <w:p w14:paraId="20372A6A" w14:textId="77777777" w:rsidR="008B587A" w:rsidRPr="008B587A" w:rsidRDefault="008B587A" w:rsidP="008B587A">
      <w:pPr>
        <w:rPr>
          <w:b/>
          <w:bCs/>
        </w:rPr>
      </w:pPr>
      <w:r w:rsidRPr="008B587A">
        <w:rPr>
          <w:rFonts w:hint="eastAsia"/>
          <w:b/>
          <w:bCs/>
        </w:rPr>
        <w:t>2.2 数据收集工具及技术</w:t>
      </w:r>
    </w:p>
    <w:p w14:paraId="7F62E218" w14:textId="77777777" w:rsidR="008B587A" w:rsidRPr="008B587A" w:rsidRDefault="008B587A" w:rsidP="008B587A">
      <w:pPr>
        <w:rPr>
          <w:b/>
          <w:bCs/>
        </w:rPr>
      </w:pPr>
      <w:bookmarkStart w:id="1" w:name="t7"/>
      <w:bookmarkEnd w:id="1"/>
      <w:r w:rsidRPr="008B587A">
        <w:rPr>
          <w:rFonts w:hint="eastAsia"/>
          <w:b/>
          <w:bCs/>
        </w:rPr>
        <w:t>2.2.1 头脑风暴</w:t>
      </w:r>
    </w:p>
    <w:p w14:paraId="0F88BEC3" w14:textId="77777777" w:rsidR="008B587A" w:rsidRPr="008B587A" w:rsidRDefault="008B587A" w:rsidP="008B587A">
      <w:r w:rsidRPr="008B587A">
        <w:t>一种用来产生和收集对项目需求与产品需求的多种创意的技术。</w:t>
      </w:r>
    </w:p>
    <w:p w14:paraId="0C0B050D" w14:textId="77777777" w:rsidR="008B587A" w:rsidRPr="008B587A" w:rsidRDefault="008B587A" w:rsidP="008B587A">
      <w:pPr>
        <w:numPr>
          <w:ilvl w:val="0"/>
          <w:numId w:val="2"/>
        </w:numPr>
      </w:pPr>
      <w:r w:rsidRPr="008B587A">
        <w:t>集思广益，畅所欲言</w:t>
      </w:r>
    </w:p>
    <w:p w14:paraId="1DCD7EC5" w14:textId="77777777" w:rsidR="008B587A" w:rsidRPr="008B587A" w:rsidRDefault="008B587A" w:rsidP="008B587A">
      <w:pPr>
        <w:numPr>
          <w:ilvl w:val="0"/>
          <w:numId w:val="2"/>
        </w:numPr>
      </w:pPr>
      <w:r w:rsidRPr="008B587A">
        <w:t>受与会人员知识经验所限</w:t>
      </w:r>
    </w:p>
    <w:p w14:paraId="6F850422" w14:textId="77777777" w:rsidR="008B587A" w:rsidRPr="008B587A" w:rsidRDefault="008B587A" w:rsidP="008B587A">
      <w:pPr>
        <w:rPr>
          <w:b/>
          <w:bCs/>
        </w:rPr>
      </w:pPr>
      <w:r w:rsidRPr="008B587A">
        <w:rPr>
          <w:rFonts w:hint="eastAsia"/>
          <w:b/>
          <w:bCs/>
        </w:rPr>
        <w:t>2.2.2 访谈</w:t>
      </w:r>
    </w:p>
    <w:p w14:paraId="5CFC91DF" w14:textId="77777777" w:rsidR="008B587A" w:rsidRPr="008B587A" w:rsidRDefault="008B587A" w:rsidP="008B587A">
      <w:r w:rsidRPr="008B587A">
        <w:t>访谈有经验的项目参与者、发起人和其他高管。主题专家，有助于识别和定义所需产品可交付的成果特征和功能。</w:t>
      </w:r>
    </w:p>
    <w:p w14:paraId="60750C39" w14:textId="77777777" w:rsidR="008B587A" w:rsidRPr="008B587A" w:rsidRDefault="008B587A" w:rsidP="008B587A">
      <w:pPr>
        <w:rPr>
          <w:b/>
          <w:bCs/>
        </w:rPr>
      </w:pPr>
      <w:r w:rsidRPr="008B587A">
        <w:rPr>
          <w:rFonts w:hint="eastAsia"/>
          <w:b/>
          <w:bCs/>
        </w:rPr>
        <w:t>2.2.3 焦点小组</w:t>
      </w:r>
    </w:p>
    <w:p w14:paraId="0562DC59" w14:textId="77777777" w:rsidR="008B587A" w:rsidRPr="008B587A" w:rsidRDefault="008B587A" w:rsidP="008B587A">
      <w:r w:rsidRPr="008B587A">
        <w:t>召集预定的相关方和主题专家，了解他们对所讨论的产品、服务或者成果的期望和态度。</w:t>
      </w:r>
    </w:p>
    <w:p w14:paraId="3CABFC8D" w14:textId="77777777" w:rsidR="008B587A" w:rsidRPr="008B587A" w:rsidRDefault="008B587A" w:rsidP="008B587A">
      <w:pPr>
        <w:numPr>
          <w:ilvl w:val="0"/>
          <w:numId w:val="3"/>
        </w:numPr>
      </w:pPr>
      <w:proofErr w:type="gramStart"/>
      <w:r w:rsidRPr="008B587A">
        <w:t>由以为</w:t>
      </w:r>
      <w:proofErr w:type="gramEnd"/>
      <w:r w:rsidRPr="008B587A">
        <w:t>收过训练的主持人引导大家进行互动式讨论</w:t>
      </w:r>
    </w:p>
    <w:p w14:paraId="2D048C3C" w14:textId="77777777" w:rsidR="008B587A" w:rsidRPr="008B587A" w:rsidRDefault="008B587A" w:rsidP="008B587A">
      <w:pPr>
        <w:numPr>
          <w:ilvl w:val="0"/>
          <w:numId w:val="3"/>
        </w:numPr>
      </w:pPr>
      <w:r w:rsidRPr="008B587A">
        <w:t>一般聚焦在产品或者项目的某一方面，主题明确。</w:t>
      </w:r>
    </w:p>
    <w:p w14:paraId="22849990" w14:textId="77777777" w:rsidR="008B587A" w:rsidRPr="008B587A" w:rsidRDefault="008B587A" w:rsidP="008B587A">
      <w:pPr>
        <w:rPr>
          <w:b/>
          <w:bCs/>
        </w:rPr>
      </w:pPr>
      <w:bookmarkStart w:id="2" w:name="t10"/>
      <w:bookmarkEnd w:id="2"/>
      <w:r w:rsidRPr="008B587A">
        <w:rPr>
          <w:rFonts w:hint="eastAsia"/>
          <w:b/>
          <w:bCs/>
        </w:rPr>
        <w:lastRenderedPageBreak/>
        <w:t>2.2.4 问卷调查</w:t>
      </w:r>
    </w:p>
    <w:p w14:paraId="5403F2E4" w14:textId="77777777" w:rsidR="008B587A" w:rsidRPr="008B587A" w:rsidRDefault="008B587A" w:rsidP="008B587A">
      <w:r w:rsidRPr="008B587A">
        <w:t>适用于一下情况：</w:t>
      </w:r>
    </w:p>
    <w:p w14:paraId="3689FCE8" w14:textId="77777777" w:rsidR="008B587A" w:rsidRPr="008B587A" w:rsidRDefault="008B587A" w:rsidP="008B587A">
      <w:pPr>
        <w:numPr>
          <w:ilvl w:val="0"/>
          <w:numId w:val="4"/>
        </w:numPr>
      </w:pPr>
      <w:r w:rsidRPr="008B587A">
        <w:t>受众多样化</w:t>
      </w:r>
    </w:p>
    <w:p w14:paraId="66B80F38" w14:textId="77777777" w:rsidR="008B587A" w:rsidRPr="008B587A" w:rsidRDefault="008B587A" w:rsidP="008B587A">
      <w:pPr>
        <w:numPr>
          <w:ilvl w:val="0"/>
          <w:numId w:val="4"/>
        </w:numPr>
      </w:pPr>
      <w:r w:rsidRPr="008B587A">
        <w:t>需要快速完成调查</w:t>
      </w:r>
    </w:p>
    <w:p w14:paraId="3E2CC75D" w14:textId="77777777" w:rsidR="008B587A" w:rsidRPr="008B587A" w:rsidRDefault="008B587A" w:rsidP="008B587A">
      <w:pPr>
        <w:numPr>
          <w:ilvl w:val="0"/>
          <w:numId w:val="4"/>
        </w:numPr>
      </w:pPr>
      <w:r w:rsidRPr="008B587A">
        <w:t>受访者地理位置分散，并且适合开展统计分析</w:t>
      </w:r>
      <w:r w:rsidRPr="008B587A">
        <w:br/>
        <w:t>问卷设计应紧密围绕调查目的，面向调查对象，坚持人性化，并优先选用经广泛认可的标准量表。</w:t>
      </w:r>
    </w:p>
    <w:p w14:paraId="56E90377" w14:textId="77777777" w:rsidR="008B587A" w:rsidRPr="008B587A" w:rsidRDefault="008B587A" w:rsidP="008B587A">
      <w:pPr>
        <w:rPr>
          <w:b/>
          <w:bCs/>
        </w:rPr>
      </w:pPr>
      <w:r w:rsidRPr="008B587A">
        <w:rPr>
          <w:rFonts w:hint="eastAsia"/>
          <w:b/>
          <w:bCs/>
        </w:rPr>
        <w:t>2.2.5 标杆对照</w:t>
      </w:r>
    </w:p>
    <w:p w14:paraId="4436CD6A" w14:textId="77777777" w:rsidR="008B587A" w:rsidRPr="008B587A" w:rsidRDefault="008B587A" w:rsidP="008B587A">
      <w:r w:rsidRPr="008B587A">
        <w:t>将实际或者计划的做法与其他可比的组织的做法进行比较，以便识别最佳实践，形成改进意见，并为绩效考核提供依据。</w:t>
      </w:r>
      <w:r w:rsidRPr="008B587A">
        <w:br/>
        <w:t>标杆对照所才用的可比组织可以是内部的，也可以使外部的。</w:t>
      </w:r>
    </w:p>
    <w:p w14:paraId="0573258A" w14:textId="77777777" w:rsidR="008B587A" w:rsidRPr="008B587A" w:rsidRDefault="008B587A" w:rsidP="008B587A">
      <w:pPr>
        <w:rPr>
          <w:b/>
          <w:bCs/>
        </w:rPr>
      </w:pPr>
      <w:r w:rsidRPr="008B587A">
        <w:rPr>
          <w:rFonts w:hint="eastAsia"/>
          <w:b/>
          <w:bCs/>
        </w:rPr>
        <w:t>2.3 决策技术</w:t>
      </w:r>
    </w:p>
    <w:p w14:paraId="2D73E44B" w14:textId="77777777" w:rsidR="008B587A" w:rsidRPr="008B587A" w:rsidRDefault="008B587A" w:rsidP="008B587A">
      <w:pPr>
        <w:rPr>
          <w:b/>
          <w:bCs/>
        </w:rPr>
      </w:pPr>
      <w:bookmarkStart w:id="3" w:name="t13"/>
      <w:bookmarkEnd w:id="3"/>
      <w:r w:rsidRPr="008B587A">
        <w:rPr>
          <w:rFonts w:hint="eastAsia"/>
          <w:b/>
          <w:bCs/>
        </w:rPr>
        <w:t>2.3.1 投票</w:t>
      </w:r>
    </w:p>
    <w:p w14:paraId="5209DDD2" w14:textId="77777777" w:rsidR="008B587A" w:rsidRPr="008B587A" w:rsidRDefault="008B587A" w:rsidP="008B587A">
      <w:pPr>
        <w:numPr>
          <w:ilvl w:val="0"/>
          <w:numId w:val="5"/>
        </w:numPr>
      </w:pPr>
      <w:r w:rsidRPr="008B587A">
        <w:t>一致同意原则</w:t>
      </w:r>
    </w:p>
    <w:p w14:paraId="5F8FB38E" w14:textId="77777777" w:rsidR="008B587A" w:rsidRPr="008B587A" w:rsidRDefault="008B587A" w:rsidP="008B587A">
      <w:pPr>
        <w:numPr>
          <w:ilvl w:val="0"/>
          <w:numId w:val="5"/>
        </w:numPr>
      </w:pPr>
      <w:r w:rsidRPr="008B587A">
        <w:t>大多数同意原则</w:t>
      </w:r>
    </w:p>
    <w:p w14:paraId="26E82880" w14:textId="77777777" w:rsidR="008B587A" w:rsidRPr="008B587A" w:rsidRDefault="008B587A" w:rsidP="008B587A">
      <w:pPr>
        <w:numPr>
          <w:ilvl w:val="0"/>
          <w:numId w:val="5"/>
        </w:numPr>
      </w:pPr>
      <w:r w:rsidRPr="008B587A">
        <w:t>相对多数同意原则</w:t>
      </w:r>
      <w:r w:rsidRPr="008B587A">
        <w:br/>
        <w:t>一致同意原则最民主，但有时候决策效率很低。</w:t>
      </w:r>
    </w:p>
    <w:p w14:paraId="33668F24" w14:textId="77777777" w:rsidR="008B587A" w:rsidRPr="008B587A" w:rsidRDefault="008B587A" w:rsidP="008B587A">
      <w:pPr>
        <w:rPr>
          <w:b/>
          <w:bCs/>
        </w:rPr>
      </w:pPr>
      <w:r w:rsidRPr="008B587A">
        <w:rPr>
          <w:rFonts w:hint="eastAsia"/>
          <w:b/>
          <w:bCs/>
        </w:rPr>
        <w:t>2.3.2 独裁</w:t>
      </w:r>
    </w:p>
    <w:p w14:paraId="008E2D5A" w14:textId="77777777" w:rsidR="008B587A" w:rsidRPr="008B587A" w:rsidRDefault="008B587A" w:rsidP="008B587A">
      <w:r w:rsidRPr="008B587A">
        <w:t>由一个人最初最终决定，最不民主，但必要时可起到高效决策的作用。</w:t>
      </w:r>
    </w:p>
    <w:p w14:paraId="696E7DEE" w14:textId="77777777" w:rsidR="008B587A" w:rsidRPr="008B587A" w:rsidRDefault="008B587A" w:rsidP="008B587A">
      <w:pPr>
        <w:rPr>
          <w:b/>
          <w:bCs/>
        </w:rPr>
      </w:pPr>
      <w:r w:rsidRPr="008B587A">
        <w:rPr>
          <w:rFonts w:hint="eastAsia"/>
          <w:b/>
          <w:bCs/>
        </w:rPr>
        <w:t>2.3.3 多标准决策分析（MCDA multi-criteria decision analysis）</w:t>
      </w:r>
    </w:p>
    <w:p w14:paraId="4EE2020E" w14:textId="77777777" w:rsidR="008B587A" w:rsidRPr="008B587A" w:rsidRDefault="008B587A" w:rsidP="008B587A">
      <w:r w:rsidRPr="008B587A">
        <w:t>在相互冲突的多个方案中进行选择的决策。</w:t>
      </w:r>
    </w:p>
    <w:p w14:paraId="4F75BC49" w14:textId="77777777" w:rsidR="008B587A" w:rsidRPr="008B587A" w:rsidRDefault="008B587A" w:rsidP="008B587A">
      <w:r w:rsidRPr="008B587A">
        <w:rPr>
          <w:noProof/>
        </w:rPr>
        <w:drawing>
          <wp:inline distT="0" distB="0" distL="0" distR="0" wp14:anchorId="38070169" wp14:editId="7FCDEDBC">
            <wp:extent cx="5274310" cy="30753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75305"/>
                    </a:xfrm>
                    <a:prstGeom prst="rect">
                      <a:avLst/>
                    </a:prstGeom>
                  </pic:spPr>
                </pic:pic>
              </a:graphicData>
            </a:graphic>
          </wp:inline>
        </w:drawing>
      </w:r>
    </w:p>
    <w:p w14:paraId="72C51741" w14:textId="77777777" w:rsidR="008B587A" w:rsidRPr="008B587A" w:rsidRDefault="008B587A" w:rsidP="008B587A">
      <w:pPr>
        <w:rPr>
          <w:b/>
          <w:bCs/>
        </w:rPr>
      </w:pPr>
      <w:r w:rsidRPr="008B587A">
        <w:rPr>
          <w:rFonts w:hint="eastAsia"/>
          <w:b/>
          <w:bCs/>
        </w:rPr>
        <w:t>2.4 数据表现</w:t>
      </w:r>
    </w:p>
    <w:p w14:paraId="0E1A178C" w14:textId="77777777" w:rsidR="008B587A" w:rsidRPr="008B587A" w:rsidRDefault="008B587A" w:rsidP="008B587A">
      <w:pPr>
        <w:rPr>
          <w:b/>
          <w:bCs/>
        </w:rPr>
      </w:pPr>
      <w:bookmarkStart w:id="4" w:name="t17"/>
      <w:bookmarkEnd w:id="4"/>
      <w:r w:rsidRPr="008B587A">
        <w:rPr>
          <w:rFonts w:hint="eastAsia"/>
          <w:b/>
          <w:bCs/>
        </w:rPr>
        <w:t>2.4.1 亲和图</w:t>
      </w:r>
    </w:p>
    <w:p w14:paraId="1A05FDF3" w14:textId="77777777" w:rsidR="008B587A" w:rsidRPr="008B587A" w:rsidRDefault="008B587A" w:rsidP="008B587A">
      <w:r w:rsidRPr="008B587A">
        <w:t>由日本人</w:t>
      </w:r>
      <w:proofErr w:type="gramStart"/>
      <w:r w:rsidRPr="008B587A">
        <w:t>川喜田二</w:t>
      </w:r>
      <w:proofErr w:type="gramEnd"/>
      <w:r w:rsidRPr="008B587A">
        <w:t>郎所创。</w:t>
      </w:r>
      <w:r w:rsidRPr="008B587A">
        <w:br/>
        <w:t>把具有相同特征的需求归类，用不同的颜色或者符号表示，还可建立起需求之间的逻辑关系。之后进行质量功能展开。</w:t>
      </w:r>
    </w:p>
    <w:p w14:paraId="72EC0D92" w14:textId="77777777" w:rsidR="008B587A" w:rsidRPr="008B587A" w:rsidRDefault="008B587A" w:rsidP="008B587A">
      <w:pPr>
        <w:rPr>
          <w:b/>
          <w:bCs/>
        </w:rPr>
      </w:pPr>
      <w:r w:rsidRPr="008B587A">
        <w:rPr>
          <w:rFonts w:hint="eastAsia"/>
          <w:b/>
          <w:bCs/>
        </w:rPr>
        <w:t>2.4.2 质量功能展开（QFD）</w:t>
      </w:r>
    </w:p>
    <w:p w14:paraId="64D18004" w14:textId="77777777" w:rsidR="008B587A" w:rsidRPr="008B587A" w:rsidRDefault="008B587A" w:rsidP="008B587A">
      <w:r w:rsidRPr="008B587A">
        <w:rPr>
          <w:noProof/>
        </w:rPr>
        <w:lastRenderedPageBreak/>
        <w:drawing>
          <wp:inline distT="0" distB="0" distL="0" distR="0" wp14:anchorId="1A264846" wp14:editId="49AF6C63">
            <wp:extent cx="3672840" cy="4109284"/>
            <wp:effectExtent l="0" t="0" r="381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8390" cy="4115493"/>
                    </a:xfrm>
                    <a:prstGeom prst="rect">
                      <a:avLst/>
                    </a:prstGeom>
                  </pic:spPr>
                </pic:pic>
              </a:graphicData>
            </a:graphic>
          </wp:inline>
        </w:drawing>
      </w:r>
    </w:p>
    <w:p w14:paraId="03D071BD" w14:textId="77777777" w:rsidR="008B587A" w:rsidRPr="008B587A" w:rsidRDefault="008B587A" w:rsidP="008B587A">
      <w:pPr>
        <w:rPr>
          <w:b/>
          <w:bCs/>
        </w:rPr>
      </w:pPr>
      <w:r w:rsidRPr="008B587A">
        <w:rPr>
          <w:rFonts w:hint="eastAsia"/>
          <w:b/>
          <w:bCs/>
        </w:rPr>
        <w:t>2.4.3 思维导图</w:t>
      </w:r>
    </w:p>
    <w:p w14:paraId="6EA80A5E" w14:textId="77777777" w:rsidR="008B587A" w:rsidRPr="008B587A" w:rsidRDefault="008B587A" w:rsidP="008B587A">
      <w:r w:rsidRPr="008B587A">
        <w:t>表达发射性思维的有效的图形思维工具。</w:t>
      </w:r>
      <w:r w:rsidRPr="008B587A">
        <w:br/>
        <w:t>运用图文并重的技巧，把各级主题的关系用相互隶属与相关的层级图表现出来，把主题关键词与图像、颜色等建立记忆链接。</w:t>
      </w:r>
    </w:p>
    <w:p w14:paraId="3FA2A685" w14:textId="77777777" w:rsidR="008B587A" w:rsidRPr="008B587A" w:rsidRDefault="008B587A" w:rsidP="008B587A">
      <w:pPr>
        <w:rPr>
          <w:b/>
          <w:bCs/>
        </w:rPr>
      </w:pPr>
      <w:r w:rsidRPr="008B587A">
        <w:rPr>
          <w:rFonts w:hint="eastAsia"/>
          <w:b/>
          <w:bCs/>
        </w:rPr>
        <w:t>2.5 人际关系与团队技能</w:t>
      </w:r>
    </w:p>
    <w:p w14:paraId="5DDB0538" w14:textId="2746121A" w:rsidR="008B587A" w:rsidRPr="008B587A" w:rsidRDefault="008B587A" w:rsidP="008B587A">
      <w:r w:rsidRPr="008B587A">
        <w:t>当我们识别出来很多需求， 这些需求到底那些需要去满足，</w:t>
      </w:r>
      <w:r w:rsidRPr="008B587A">
        <w:br/>
        <w:t>那些可能放弃/拒绝，需要大家相关的人一起坐下来协商，共同商议这个结论，怎么组织这些人去协商这些需求</w:t>
      </w:r>
    </w:p>
    <w:p w14:paraId="36642B6F" w14:textId="77777777" w:rsidR="008B587A" w:rsidRPr="008B587A" w:rsidRDefault="008B587A" w:rsidP="008B587A">
      <w:pPr>
        <w:rPr>
          <w:b/>
          <w:bCs/>
        </w:rPr>
      </w:pPr>
      <w:r w:rsidRPr="008B587A">
        <w:rPr>
          <w:rFonts w:hint="eastAsia"/>
          <w:b/>
          <w:bCs/>
        </w:rPr>
        <w:t>2.5.1 名义小组</w:t>
      </w:r>
    </w:p>
    <w:p w14:paraId="3BE2FEFE" w14:textId="77777777" w:rsidR="008B587A" w:rsidRPr="008B587A" w:rsidRDefault="008B587A" w:rsidP="008B587A">
      <w:r w:rsidRPr="008B587A">
        <w:t>头脑风暴的一种延伸，小组成员互不通气，也不在一起讨论，协商，小组姿势名义上的。</w:t>
      </w:r>
    </w:p>
    <w:p w14:paraId="0E5D1C8F" w14:textId="77777777" w:rsidR="008B587A" w:rsidRPr="008B587A" w:rsidRDefault="008B587A" w:rsidP="008B587A">
      <w:pPr>
        <w:numPr>
          <w:ilvl w:val="0"/>
          <w:numId w:val="6"/>
        </w:numPr>
      </w:pPr>
      <w:r w:rsidRPr="008B587A">
        <w:t>小组成员先不通气，独立思考。</w:t>
      </w:r>
    </w:p>
    <w:p w14:paraId="251D5BF7" w14:textId="77777777" w:rsidR="008B587A" w:rsidRPr="008B587A" w:rsidRDefault="008B587A" w:rsidP="008B587A">
      <w:pPr>
        <w:numPr>
          <w:ilvl w:val="0"/>
          <w:numId w:val="6"/>
        </w:numPr>
      </w:pPr>
      <w:r w:rsidRPr="008B587A">
        <w:t>各自写下备选方案和意见。</w:t>
      </w:r>
    </w:p>
    <w:p w14:paraId="725DC72D" w14:textId="77777777" w:rsidR="008B587A" w:rsidRPr="008B587A" w:rsidRDefault="008B587A" w:rsidP="008B587A">
      <w:pPr>
        <w:numPr>
          <w:ilvl w:val="0"/>
          <w:numId w:val="6"/>
        </w:numPr>
      </w:pPr>
      <w:r w:rsidRPr="008B587A">
        <w:t>轮流陈述自己的方案和意见。</w:t>
      </w:r>
    </w:p>
    <w:p w14:paraId="12AF0F3F" w14:textId="77777777" w:rsidR="008B587A" w:rsidRPr="008B587A" w:rsidRDefault="008B587A" w:rsidP="008B587A">
      <w:pPr>
        <w:numPr>
          <w:ilvl w:val="0"/>
          <w:numId w:val="6"/>
        </w:numPr>
      </w:pPr>
      <w:r w:rsidRPr="008B587A">
        <w:t>小组成员对全部备选方案投票。</w:t>
      </w:r>
    </w:p>
    <w:p w14:paraId="60E8AE24" w14:textId="77777777" w:rsidR="008B587A" w:rsidRPr="008B587A" w:rsidRDefault="008B587A" w:rsidP="008B587A">
      <w:pPr>
        <w:numPr>
          <w:ilvl w:val="0"/>
          <w:numId w:val="6"/>
        </w:numPr>
      </w:pPr>
      <w:r w:rsidRPr="008B587A">
        <w:t>得票最多的备选方案入选，当然管理者仍有权否定这一方案。</w:t>
      </w:r>
    </w:p>
    <w:p w14:paraId="596D7524" w14:textId="77777777" w:rsidR="008B587A" w:rsidRPr="008B587A" w:rsidRDefault="008B587A" w:rsidP="008B587A">
      <w:pPr>
        <w:rPr>
          <w:b/>
          <w:bCs/>
        </w:rPr>
      </w:pPr>
      <w:r w:rsidRPr="008B587A">
        <w:rPr>
          <w:rFonts w:hint="eastAsia"/>
          <w:b/>
          <w:bCs/>
        </w:rPr>
        <w:t>2.5.2 观察法</w:t>
      </w:r>
    </w:p>
    <w:p w14:paraId="5733CCA7" w14:textId="77777777" w:rsidR="008B587A" w:rsidRPr="008B587A" w:rsidRDefault="008B587A" w:rsidP="008B587A">
      <w:r w:rsidRPr="008B587A">
        <w:t>直接察看各人在各自的环境中如何执行工作任务和实施的流程。当产品使用者难以或者不清晰说明他们的需求时，就特别需要通过观察了解他们的工作细节。</w:t>
      </w:r>
    </w:p>
    <w:p w14:paraId="793F160E" w14:textId="77777777" w:rsidR="008B587A" w:rsidRPr="008B587A" w:rsidRDefault="008B587A" w:rsidP="008B587A">
      <w:pPr>
        <w:numPr>
          <w:ilvl w:val="0"/>
          <w:numId w:val="7"/>
        </w:numPr>
      </w:pPr>
      <w:r w:rsidRPr="008B587A">
        <w:t>观察对象更适合标准化作业或者体力劳动者。</w:t>
      </w:r>
    </w:p>
    <w:p w14:paraId="043E0CCD" w14:textId="77777777" w:rsidR="008B587A" w:rsidRPr="008B587A" w:rsidRDefault="008B587A" w:rsidP="008B587A">
      <w:pPr>
        <w:rPr>
          <w:b/>
          <w:bCs/>
        </w:rPr>
      </w:pPr>
      <w:r w:rsidRPr="008B587A">
        <w:rPr>
          <w:rFonts w:hint="eastAsia"/>
          <w:b/>
          <w:bCs/>
        </w:rPr>
        <w:t>2.5.3 引导式讨论</w:t>
      </w:r>
    </w:p>
    <w:p w14:paraId="5B7DD5BC" w14:textId="77777777" w:rsidR="008B587A" w:rsidRPr="008B587A" w:rsidRDefault="008B587A" w:rsidP="008B587A">
      <w:r w:rsidRPr="008B587A">
        <w:t>把主要相关方召集在一起，通过集中讨论来定义产品需求。</w:t>
      </w:r>
      <w:r w:rsidRPr="008B587A">
        <w:br/>
        <w:t>特点： 跨职能</w:t>
      </w:r>
    </w:p>
    <w:p w14:paraId="057D6F28" w14:textId="77777777" w:rsidR="008B587A" w:rsidRPr="008B587A" w:rsidRDefault="008B587A" w:rsidP="008B587A">
      <w:pPr>
        <w:rPr>
          <w:b/>
          <w:bCs/>
        </w:rPr>
      </w:pPr>
      <w:r w:rsidRPr="008B587A">
        <w:rPr>
          <w:rFonts w:hint="eastAsia"/>
          <w:b/>
          <w:bCs/>
        </w:rPr>
        <w:t>2.5.4 系统交互图</w:t>
      </w:r>
    </w:p>
    <w:p w14:paraId="381E0D8D" w14:textId="77777777" w:rsidR="008B587A" w:rsidRPr="008B587A" w:rsidRDefault="008B587A" w:rsidP="008B587A">
      <w:r w:rsidRPr="008B587A">
        <w:lastRenderedPageBreak/>
        <w:t>系统交互图是范围模型的一个例子，他是对产品范围的可视化描述，显示业务系统及其与人和其他系统之间的交互方式。</w:t>
      </w:r>
    </w:p>
    <w:p w14:paraId="73FAA0A7" w14:textId="77777777" w:rsidR="008B587A" w:rsidRPr="008B587A" w:rsidRDefault="008B587A" w:rsidP="008B587A">
      <w:pPr>
        <w:numPr>
          <w:ilvl w:val="0"/>
          <w:numId w:val="8"/>
        </w:numPr>
      </w:pPr>
      <w:r w:rsidRPr="008B587A">
        <w:t>系统交互图显示了业务系统的输入，输入提供者，业务系统的输出和输出接受者。</w:t>
      </w:r>
    </w:p>
    <w:p w14:paraId="70F21CFA" w14:textId="7C154D45" w:rsidR="008B587A" w:rsidRPr="008B587A" w:rsidRDefault="00A957AD" w:rsidP="008B587A">
      <w:r>
        <w:rPr>
          <w:noProof/>
        </w:rPr>
        <w:drawing>
          <wp:inline distT="0" distB="0" distL="0" distR="0" wp14:anchorId="54EFA056" wp14:editId="6008A528">
            <wp:extent cx="5274310" cy="457581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75810"/>
                    </a:xfrm>
                    <a:prstGeom prst="rect">
                      <a:avLst/>
                    </a:prstGeom>
                    <a:noFill/>
                    <a:ln>
                      <a:noFill/>
                    </a:ln>
                  </pic:spPr>
                </pic:pic>
              </a:graphicData>
            </a:graphic>
          </wp:inline>
        </w:drawing>
      </w:r>
    </w:p>
    <w:p w14:paraId="134E9BD5" w14:textId="77777777" w:rsidR="008B587A" w:rsidRPr="008B587A" w:rsidRDefault="008B587A" w:rsidP="008B587A">
      <w:pPr>
        <w:rPr>
          <w:b/>
          <w:bCs/>
        </w:rPr>
      </w:pPr>
      <w:r w:rsidRPr="008B587A">
        <w:rPr>
          <w:rFonts w:hint="eastAsia"/>
          <w:b/>
          <w:bCs/>
        </w:rPr>
        <w:t>2.5.5 原型法</w:t>
      </w:r>
    </w:p>
    <w:p w14:paraId="49BCFB57" w14:textId="77777777" w:rsidR="008B587A" w:rsidRPr="008B587A" w:rsidRDefault="008B587A" w:rsidP="008B587A">
      <w:r w:rsidRPr="008B587A">
        <w:t>实际制造预期产品之前，先造出该产品的实用模型，并据此征求对需求的早期反馈</w:t>
      </w:r>
    </w:p>
    <w:p w14:paraId="720324F3" w14:textId="77777777" w:rsidR="008B587A" w:rsidRPr="008B587A" w:rsidRDefault="008B587A" w:rsidP="008B587A">
      <w:pPr>
        <w:rPr>
          <w:b/>
          <w:bCs/>
        </w:rPr>
      </w:pPr>
      <w:r w:rsidRPr="008B587A">
        <w:rPr>
          <w:rFonts w:hint="eastAsia"/>
          <w:b/>
          <w:bCs/>
        </w:rPr>
        <w:t>2.5.6 故事板</w:t>
      </w:r>
    </w:p>
    <w:p w14:paraId="7DAD7124" w14:textId="77777777" w:rsidR="008B587A" w:rsidRPr="008B587A" w:rsidRDefault="008B587A" w:rsidP="008B587A">
      <w:r w:rsidRPr="008B587A">
        <w:t>原型法的一种应用，在电影拍摄中，到烟花的分镜头脚本就是故事板的应用实例。</w:t>
      </w:r>
    </w:p>
    <w:p w14:paraId="01DA5D74" w14:textId="77777777" w:rsidR="008B587A" w:rsidRPr="008B587A" w:rsidRDefault="008B587A" w:rsidP="008B587A">
      <w:pPr>
        <w:rPr>
          <w:b/>
          <w:bCs/>
        </w:rPr>
      </w:pPr>
      <w:r w:rsidRPr="008B587A">
        <w:rPr>
          <w:rFonts w:hint="eastAsia"/>
          <w:b/>
          <w:bCs/>
        </w:rPr>
        <w:t>2.6 需求跟踪矩阵</w:t>
      </w:r>
    </w:p>
    <w:p w14:paraId="313FE9DB" w14:textId="77777777" w:rsidR="008B587A" w:rsidRPr="008B587A" w:rsidRDefault="008B587A" w:rsidP="008B587A">
      <w:r w:rsidRPr="008B587A">
        <w:t>是把产品需求从去来源链接到能满足需求的可交付成果的一种表格。实用需求跟踪矩阵，可以</w:t>
      </w:r>
      <w:proofErr w:type="gramStart"/>
      <w:r w:rsidRPr="008B587A">
        <w:t>吧每个</w:t>
      </w:r>
      <w:proofErr w:type="gramEnd"/>
      <w:r w:rsidRPr="008B587A">
        <w:t>需求与业务目标或者项目目标联系起来，有助于确保每个需求都具有商业价值。</w:t>
      </w:r>
    </w:p>
    <w:p w14:paraId="7BFB51AC" w14:textId="77777777" w:rsidR="008B587A" w:rsidRPr="008B587A" w:rsidRDefault="008B587A" w:rsidP="008B587A">
      <w:pPr>
        <w:numPr>
          <w:ilvl w:val="0"/>
          <w:numId w:val="9"/>
        </w:numPr>
      </w:pPr>
      <w:r w:rsidRPr="008B587A">
        <w:t>需求跟踪矩阵提供了在整个项目生命周期中跟踪需求的方法，有助于确保需求文件</w:t>
      </w:r>
      <w:proofErr w:type="gramStart"/>
      <w:r w:rsidRPr="008B587A">
        <w:t>中呗批准</w:t>
      </w:r>
      <w:proofErr w:type="gramEnd"/>
      <w:r w:rsidRPr="008B587A">
        <w:t>的每项需求在项目结束的时候都能交付。</w:t>
      </w:r>
    </w:p>
    <w:p w14:paraId="73791F87" w14:textId="77777777" w:rsidR="008B587A" w:rsidRPr="008B587A" w:rsidRDefault="008B587A" w:rsidP="008B587A">
      <w:pPr>
        <w:numPr>
          <w:ilvl w:val="0"/>
          <w:numId w:val="9"/>
        </w:numPr>
      </w:pPr>
      <w:r w:rsidRPr="008B587A">
        <w:t>需求跟踪矩阵还未管理产品范围变更提供了框架。</w:t>
      </w:r>
    </w:p>
    <w:p w14:paraId="08BB7B8D" w14:textId="46B4E159" w:rsidR="008B587A" w:rsidRPr="008B587A" w:rsidRDefault="008B587A" w:rsidP="008B587A"/>
    <w:p w14:paraId="1B7F8D4B" w14:textId="77777777" w:rsidR="008B587A" w:rsidRPr="008B587A" w:rsidRDefault="008B587A" w:rsidP="008B587A">
      <w:pPr>
        <w:rPr>
          <w:b/>
          <w:bCs/>
        </w:rPr>
      </w:pPr>
      <w:r w:rsidRPr="008B587A">
        <w:rPr>
          <w:rFonts w:hint="eastAsia"/>
          <w:b/>
          <w:bCs/>
        </w:rPr>
        <w:t>三、定义范围</w:t>
      </w:r>
    </w:p>
    <w:p w14:paraId="075C2B26" w14:textId="77777777" w:rsidR="008B587A" w:rsidRPr="008B587A" w:rsidRDefault="008B587A" w:rsidP="008B587A">
      <w:r w:rsidRPr="008B587A">
        <w:t>执行项目和产品详细描述的过程。</w:t>
      </w:r>
      <w:r w:rsidRPr="008B587A">
        <w:br/>
        <w:t>本过程的主要作用是，明确所收集的需求那些可以包含在项目范围内，那些将排除在项目范围外，从而明确项目目的、服务或者成果的边界。</w:t>
      </w:r>
    </w:p>
    <w:p w14:paraId="75F00D6B" w14:textId="2435E9CD" w:rsidR="008B587A" w:rsidRPr="008B587A" w:rsidRDefault="008B587A" w:rsidP="008B587A"/>
    <w:p w14:paraId="153FC00E" w14:textId="77777777" w:rsidR="008B587A" w:rsidRPr="008B587A" w:rsidRDefault="008B587A" w:rsidP="008B587A">
      <w:pPr>
        <w:rPr>
          <w:b/>
          <w:bCs/>
        </w:rPr>
      </w:pPr>
      <w:r w:rsidRPr="008B587A">
        <w:rPr>
          <w:rFonts w:hint="eastAsia"/>
          <w:b/>
          <w:bCs/>
        </w:rPr>
        <w:t>3.1 项目范围说明书</w:t>
      </w:r>
    </w:p>
    <w:p w14:paraId="49B78811" w14:textId="77777777" w:rsidR="008B587A" w:rsidRPr="008B587A" w:rsidRDefault="008B587A" w:rsidP="008B587A">
      <w:r w:rsidRPr="008B587A">
        <w:lastRenderedPageBreak/>
        <w:t>对项目范围、主要可交付成果、假设条件和制约因素的描述。</w:t>
      </w:r>
      <w:r w:rsidRPr="008B587A">
        <w:br/>
        <w:t>项目范围说明书记录了整个范围，包括项目范围和产品范围。</w:t>
      </w:r>
      <w:r w:rsidRPr="008B587A">
        <w:br/>
        <w:t>项目范围说明书详细描述项目的可交付成果，以及为创造这些可交付成果必须开展的工作。</w:t>
      </w:r>
      <w:r w:rsidRPr="008B587A">
        <w:br/>
        <w:t>项目范围说明书也代表项目相关方就项目范围所达成的共识。</w:t>
      </w:r>
    </w:p>
    <w:p w14:paraId="20EBC9BF" w14:textId="77777777" w:rsidR="008B587A" w:rsidRPr="008B587A" w:rsidRDefault="008B587A" w:rsidP="008B587A">
      <w:pPr>
        <w:rPr>
          <w:b/>
          <w:bCs/>
        </w:rPr>
      </w:pPr>
      <w:r w:rsidRPr="008B587A">
        <w:rPr>
          <w:rFonts w:hint="eastAsia"/>
          <w:b/>
          <w:bCs/>
        </w:rPr>
        <w:t>四、创建WBS</w:t>
      </w:r>
    </w:p>
    <w:p w14:paraId="10A76880" w14:textId="77777777" w:rsidR="008B587A" w:rsidRPr="008B587A" w:rsidRDefault="008B587A" w:rsidP="008B587A">
      <w:r w:rsidRPr="008B587A">
        <w:t>WBS是通过对项目的主要可交付成果进行逐级分解而形成的一张完整的类似树状结构图。</w:t>
      </w:r>
      <w:r w:rsidRPr="008B587A">
        <w:br/>
        <w:t>WBS 组织并定义项目的总范围，代表着当前项目范围说明书所规定的</w:t>
      </w:r>
      <w:proofErr w:type="gramStart"/>
      <w:r w:rsidRPr="008B587A">
        <w:t>的</w:t>
      </w:r>
      <w:proofErr w:type="gramEnd"/>
      <w:r w:rsidRPr="008B587A">
        <w:t>工作，WBS包括全部项目的范围，且不能包括项目范围以外的内容。</w:t>
      </w:r>
      <w:r w:rsidRPr="008B587A">
        <w:br/>
        <w:t>WBS 与范围说明书和WBS词典共同构成了范围基准</w:t>
      </w:r>
    </w:p>
    <w:p w14:paraId="0160AE40" w14:textId="149582DB" w:rsidR="008B587A" w:rsidRPr="008B587A" w:rsidRDefault="00A957AD" w:rsidP="008B587A">
      <w:r>
        <w:rPr>
          <w:noProof/>
        </w:rPr>
        <w:drawing>
          <wp:inline distT="0" distB="0" distL="0" distR="0" wp14:anchorId="23632AF4" wp14:editId="41C4FBCD">
            <wp:extent cx="4465320" cy="537763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9539" cy="5382710"/>
                    </a:xfrm>
                    <a:prstGeom prst="rect">
                      <a:avLst/>
                    </a:prstGeom>
                    <a:noFill/>
                    <a:ln>
                      <a:noFill/>
                    </a:ln>
                  </pic:spPr>
                </pic:pic>
              </a:graphicData>
            </a:graphic>
          </wp:inline>
        </w:drawing>
      </w:r>
    </w:p>
    <w:p w14:paraId="7509861E" w14:textId="77777777" w:rsidR="008B587A" w:rsidRPr="008B587A" w:rsidRDefault="008B587A" w:rsidP="008B587A">
      <w:pPr>
        <w:rPr>
          <w:b/>
          <w:bCs/>
        </w:rPr>
      </w:pPr>
      <w:r w:rsidRPr="008B587A">
        <w:rPr>
          <w:b/>
          <w:bCs/>
        </w:rPr>
        <w:t>WBS的作用：</w:t>
      </w:r>
    </w:p>
    <w:p w14:paraId="096B27EF" w14:textId="77777777" w:rsidR="008B587A" w:rsidRPr="008B587A" w:rsidRDefault="008B587A" w:rsidP="008B587A">
      <w:pPr>
        <w:numPr>
          <w:ilvl w:val="0"/>
          <w:numId w:val="10"/>
        </w:numPr>
      </w:pPr>
      <w:r w:rsidRPr="008B587A">
        <w:t>建立项目团队</w:t>
      </w:r>
    </w:p>
    <w:p w14:paraId="6EE7C494" w14:textId="77777777" w:rsidR="008B587A" w:rsidRPr="008B587A" w:rsidRDefault="008B587A" w:rsidP="008B587A">
      <w:pPr>
        <w:numPr>
          <w:ilvl w:val="0"/>
          <w:numId w:val="10"/>
        </w:numPr>
      </w:pPr>
      <w:r w:rsidRPr="008B587A">
        <w:t>为项目的组织、会计系统、资金来源等单独识别项提供框架</w:t>
      </w:r>
    </w:p>
    <w:p w14:paraId="4C6D49EA" w14:textId="77777777" w:rsidR="008B587A" w:rsidRPr="008B587A" w:rsidRDefault="008B587A" w:rsidP="008B587A">
      <w:pPr>
        <w:numPr>
          <w:ilvl w:val="0"/>
          <w:numId w:val="10"/>
        </w:numPr>
      </w:pPr>
      <w:r w:rsidRPr="008B587A">
        <w:t>明确责任</w:t>
      </w:r>
    </w:p>
    <w:p w14:paraId="17B9826F" w14:textId="77777777" w:rsidR="008B587A" w:rsidRPr="008B587A" w:rsidRDefault="008B587A" w:rsidP="008B587A">
      <w:pPr>
        <w:numPr>
          <w:ilvl w:val="0"/>
          <w:numId w:val="10"/>
        </w:numPr>
      </w:pPr>
      <w:r w:rsidRPr="008B587A">
        <w:t>集中精力㔿详细的计划编制和文件制作</w:t>
      </w:r>
    </w:p>
    <w:p w14:paraId="42CD896E" w14:textId="77777777" w:rsidR="008B587A" w:rsidRPr="008B587A" w:rsidRDefault="008B587A" w:rsidP="008B587A">
      <w:pPr>
        <w:numPr>
          <w:ilvl w:val="0"/>
          <w:numId w:val="10"/>
        </w:numPr>
      </w:pPr>
      <w:r w:rsidRPr="008B587A">
        <w:t>为估算和分派工作确定具体的工作包</w:t>
      </w:r>
    </w:p>
    <w:p w14:paraId="621E2823" w14:textId="77777777" w:rsidR="008B587A" w:rsidRPr="008B587A" w:rsidRDefault="008B587A" w:rsidP="008B587A">
      <w:pPr>
        <w:rPr>
          <w:b/>
          <w:bCs/>
        </w:rPr>
      </w:pPr>
      <w:r w:rsidRPr="008B587A">
        <w:rPr>
          <w:b/>
          <w:bCs/>
        </w:rPr>
        <w:t>WBS的使用：</w:t>
      </w:r>
    </w:p>
    <w:p w14:paraId="39F6A520" w14:textId="77777777" w:rsidR="008B587A" w:rsidRPr="008B587A" w:rsidRDefault="008B587A" w:rsidP="008B587A">
      <w:pPr>
        <w:numPr>
          <w:ilvl w:val="0"/>
          <w:numId w:val="11"/>
        </w:numPr>
      </w:pPr>
      <w:r w:rsidRPr="008B587A">
        <w:lastRenderedPageBreak/>
        <w:t>计划编制和预算制定</w:t>
      </w:r>
    </w:p>
    <w:p w14:paraId="4629915E" w14:textId="77777777" w:rsidR="008B587A" w:rsidRPr="008B587A" w:rsidRDefault="008B587A" w:rsidP="008B587A">
      <w:pPr>
        <w:numPr>
          <w:ilvl w:val="0"/>
          <w:numId w:val="11"/>
        </w:numPr>
      </w:pPr>
      <w:r w:rsidRPr="008B587A">
        <w:t>资金筹集</w:t>
      </w:r>
    </w:p>
    <w:p w14:paraId="43BAADB2" w14:textId="77777777" w:rsidR="008B587A" w:rsidRPr="008B587A" w:rsidRDefault="008B587A" w:rsidP="008B587A">
      <w:pPr>
        <w:numPr>
          <w:ilvl w:val="0"/>
          <w:numId w:val="11"/>
        </w:numPr>
      </w:pPr>
      <w:r w:rsidRPr="008B587A">
        <w:t>估算</w:t>
      </w:r>
    </w:p>
    <w:p w14:paraId="6BA66ABD" w14:textId="77777777" w:rsidR="008B587A" w:rsidRPr="008B587A" w:rsidRDefault="008B587A" w:rsidP="008B587A">
      <w:pPr>
        <w:numPr>
          <w:ilvl w:val="0"/>
          <w:numId w:val="11"/>
        </w:numPr>
      </w:pPr>
      <w:r w:rsidRPr="008B587A">
        <w:t>编制进度表</w:t>
      </w:r>
    </w:p>
    <w:p w14:paraId="6A59D622" w14:textId="77777777" w:rsidR="008B587A" w:rsidRPr="008B587A" w:rsidRDefault="008B587A" w:rsidP="008B587A">
      <w:pPr>
        <w:numPr>
          <w:ilvl w:val="0"/>
          <w:numId w:val="11"/>
        </w:numPr>
      </w:pPr>
      <w:r w:rsidRPr="008B587A">
        <w:t>绩效测量</w:t>
      </w:r>
    </w:p>
    <w:p w14:paraId="1378D1C3" w14:textId="77777777" w:rsidR="008B587A" w:rsidRPr="008B587A" w:rsidRDefault="008B587A" w:rsidP="008B587A">
      <w:pPr>
        <w:numPr>
          <w:ilvl w:val="0"/>
          <w:numId w:val="11"/>
        </w:numPr>
      </w:pPr>
      <w:r w:rsidRPr="008B587A">
        <w:t>配置管理</w:t>
      </w:r>
    </w:p>
    <w:p w14:paraId="1D13DF89" w14:textId="77777777" w:rsidR="008B587A" w:rsidRPr="008B587A" w:rsidRDefault="008B587A" w:rsidP="008B587A">
      <w:pPr>
        <w:numPr>
          <w:ilvl w:val="0"/>
          <w:numId w:val="11"/>
        </w:numPr>
      </w:pPr>
      <w:r w:rsidRPr="008B587A">
        <w:t>一体化的后勤支持</w:t>
      </w:r>
    </w:p>
    <w:p w14:paraId="1E735F5E" w14:textId="77777777" w:rsidR="008B587A" w:rsidRPr="008B587A" w:rsidRDefault="008B587A" w:rsidP="008B587A">
      <w:pPr>
        <w:numPr>
          <w:ilvl w:val="0"/>
          <w:numId w:val="11"/>
        </w:numPr>
      </w:pPr>
      <w:r w:rsidRPr="008B587A">
        <w:t>测试和执行的评价</w:t>
      </w:r>
    </w:p>
    <w:p w14:paraId="4B1E4F65" w14:textId="77777777" w:rsidR="008B587A" w:rsidRPr="008B587A" w:rsidRDefault="008B587A" w:rsidP="008B587A">
      <w:r w:rsidRPr="008B587A">
        <w:rPr>
          <w:noProof/>
        </w:rPr>
        <w:drawing>
          <wp:inline distT="0" distB="0" distL="0" distR="0" wp14:anchorId="63697ABB" wp14:editId="609655E3">
            <wp:extent cx="5274310" cy="2901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01950"/>
                    </a:xfrm>
                    <a:prstGeom prst="rect">
                      <a:avLst/>
                    </a:prstGeom>
                  </pic:spPr>
                </pic:pic>
              </a:graphicData>
            </a:graphic>
          </wp:inline>
        </w:drawing>
      </w:r>
    </w:p>
    <w:p w14:paraId="64D8C303" w14:textId="77777777" w:rsidR="008B587A" w:rsidRPr="008B587A" w:rsidRDefault="008B587A" w:rsidP="008B587A">
      <w:pPr>
        <w:rPr>
          <w:b/>
          <w:bCs/>
        </w:rPr>
      </w:pPr>
      <w:r w:rsidRPr="008B587A">
        <w:rPr>
          <w:rFonts w:hint="eastAsia"/>
          <w:b/>
          <w:bCs/>
        </w:rPr>
        <w:t>4.1 工作包</w:t>
      </w:r>
    </w:p>
    <w:p w14:paraId="6ABE2473" w14:textId="77777777" w:rsidR="008B587A" w:rsidRPr="008B587A" w:rsidRDefault="008B587A" w:rsidP="008B587A">
      <w:r w:rsidRPr="008B587A">
        <w:t>工作包是WBS最低层次的可交付成果</w:t>
      </w:r>
    </w:p>
    <w:p w14:paraId="1B89523B" w14:textId="77777777" w:rsidR="008B587A" w:rsidRPr="008B587A" w:rsidRDefault="008B587A" w:rsidP="008B587A">
      <w:pPr>
        <w:numPr>
          <w:ilvl w:val="0"/>
          <w:numId w:val="12"/>
        </w:numPr>
      </w:pPr>
      <w:r w:rsidRPr="008B587A">
        <w:t>80小时法则，为了有效的控制，对工作包的大小应做一定的规定。通常完成工作包的时间不应超过80小时，既方便两周汇报制；</w:t>
      </w:r>
    </w:p>
    <w:p w14:paraId="7E245DF9" w14:textId="77777777" w:rsidR="008B587A" w:rsidRPr="008B587A" w:rsidRDefault="008B587A" w:rsidP="008B587A">
      <w:pPr>
        <w:numPr>
          <w:ilvl w:val="0"/>
          <w:numId w:val="12"/>
        </w:numPr>
      </w:pPr>
      <w:r w:rsidRPr="008B587A">
        <w:t>可以单独进行计划和执行</w:t>
      </w:r>
    </w:p>
    <w:p w14:paraId="543610AB" w14:textId="77777777" w:rsidR="008B587A" w:rsidRPr="008B587A" w:rsidRDefault="008B587A" w:rsidP="008B587A">
      <w:pPr>
        <w:numPr>
          <w:ilvl w:val="0"/>
          <w:numId w:val="12"/>
        </w:numPr>
      </w:pPr>
      <w:r w:rsidRPr="008B587A">
        <w:t>可以通过子项目的方式得已完成</w:t>
      </w:r>
    </w:p>
    <w:p w14:paraId="392A49A9" w14:textId="77777777" w:rsidR="008B587A" w:rsidRPr="008B587A" w:rsidRDefault="008B587A" w:rsidP="008B587A">
      <w:pPr>
        <w:rPr>
          <w:b/>
          <w:bCs/>
        </w:rPr>
      </w:pPr>
      <w:r w:rsidRPr="008B587A">
        <w:rPr>
          <w:rFonts w:hint="eastAsia"/>
          <w:b/>
          <w:bCs/>
        </w:rPr>
        <w:t>4.2 WBS词典</w:t>
      </w:r>
    </w:p>
    <w:p w14:paraId="2658B48F" w14:textId="77777777" w:rsidR="008B587A" w:rsidRPr="008B587A" w:rsidRDefault="008B587A" w:rsidP="008B587A">
      <w:r w:rsidRPr="008B587A">
        <w:t>WBS词典是创建WBS过程中产生的并用以支持WBS的文件，以对WBS进行更加详细的描述。</w:t>
      </w:r>
    </w:p>
    <w:p w14:paraId="34139576" w14:textId="77777777" w:rsidR="008B587A" w:rsidRPr="008B587A" w:rsidRDefault="008B587A" w:rsidP="008B587A">
      <w:pPr>
        <w:rPr>
          <w:b/>
          <w:bCs/>
        </w:rPr>
      </w:pPr>
      <w:r w:rsidRPr="008B587A">
        <w:rPr>
          <w:rFonts w:hint="eastAsia"/>
          <w:b/>
          <w:bCs/>
        </w:rPr>
        <w:t>4.3 责任分配矩阵</w:t>
      </w:r>
    </w:p>
    <w:p w14:paraId="6E599C97" w14:textId="77777777" w:rsidR="008B587A" w:rsidRPr="008B587A" w:rsidRDefault="008B587A" w:rsidP="008B587A">
      <w:r w:rsidRPr="008B587A">
        <w:t>上述的WBS词典的工作谁来做呢？这些工作和我们团队里面的人是什么关系呢？RAM责任分配矩阵吧工作落实到人的工具。</w:t>
      </w:r>
    </w:p>
    <w:p w14:paraId="7ED94D0E" w14:textId="77777777" w:rsidR="008B587A" w:rsidRPr="008B587A" w:rsidRDefault="008B587A" w:rsidP="008B587A">
      <w:pPr>
        <w:rPr>
          <w:b/>
          <w:bCs/>
        </w:rPr>
      </w:pPr>
      <w:r w:rsidRPr="008B587A">
        <w:rPr>
          <w:rFonts w:hint="eastAsia"/>
          <w:b/>
          <w:bCs/>
        </w:rPr>
        <w:t>五、确认范围</w:t>
      </w:r>
    </w:p>
    <w:p w14:paraId="716E0A31" w14:textId="77777777" w:rsidR="008B587A" w:rsidRPr="008B587A" w:rsidRDefault="008B587A" w:rsidP="008B587A">
      <w:r w:rsidRPr="008B587A">
        <w:rPr>
          <w:rFonts w:hint="eastAsia"/>
        </w:rPr>
        <w:t>确认范围是获得项目相关方对项目可交付成果正式验收的过程。本过程使验收的过程具有客观性；同事通过验收每个可交付成果，提高最终产品、服务或者成功的可能性</w:t>
      </w:r>
    </w:p>
    <w:p w14:paraId="258A0099" w14:textId="77777777" w:rsidR="008B587A" w:rsidRPr="008B587A" w:rsidRDefault="008B587A" w:rsidP="008B587A">
      <w:r w:rsidRPr="008B587A">
        <w:rPr>
          <w:rFonts w:hint="eastAsia"/>
        </w:rPr>
        <w:t>确认范围和质量控制的区别</w:t>
      </w:r>
    </w:p>
    <w:p w14:paraId="3A45BEBB" w14:textId="77777777" w:rsidR="008B587A" w:rsidRPr="008B587A" w:rsidRDefault="008B587A" w:rsidP="008B587A">
      <w:pPr>
        <w:numPr>
          <w:ilvl w:val="0"/>
          <w:numId w:val="14"/>
        </w:numPr>
      </w:pPr>
      <w:r w:rsidRPr="008B587A">
        <w:rPr>
          <w:rFonts w:hint="eastAsia"/>
        </w:rPr>
        <w:t>确认范围是由发起人、客户及其他主要相关方正式验收已完成的，并已被核实为质量达标的项目可交付成果，注重的是可交付成果的可接受性。</w:t>
      </w:r>
    </w:p>
    <w:p w14:paraId="20B2DAE9" w14:textId="77777777" w:rsidR="008B587A" w:rsidRPr="008B587A" w:rsidRDefault="008B587A" w:rsidP="008B587A">
      <w:pPr>
        <w:numPr>
          <w:ilvl w:val="0"/>
          <w:numId w:val="14"/>
        </w:numPr>
      </w:pPr>
      <w:r w:rsidRPr="008B587A">
        <w:rPr>
          <w:rFonts w:hint="eastAsia"/>
        </w:rPr>
        <w:t>控制质量是监督并记录质量活动执行结果，以便评估绩效，并推荐必要的变更的过程，注重的是可交付成功的正确性，既其是否达到预期的质量要求。</w:t>
      </w:r>
    </w:p>
    <w:p w14:paraId="0884E15C" w14:textId="77777777" w:rsidR="008B587A" w:rsidRPr="008B587A" w:rsidRDefault="008B587A" w:rsidP="008B587A">
      <w:r w:rsidRPr="008B587A">
        <w:rPr>
          <w:rFonts w:hint="eastAsia"/>
        </w:rPr>
        <w:t>控制质量的过程通常要先于确认范围过程，但两者也可同时进行。</w:t>
      </w:r>
    </w:p>
    <w:p w14:paraId="6CC62930" w14:textId="77777777" w:rsidR="008B587A" w:rsidRPr="008B587A" w:rsidRDefault="008B587A" w:rsidP="008B587A">
      <w:r w:rsidRPr="008B587A">
        <w:rPr>
          <w:rFonts w:hint="eastAsia"/>
        </w:rPr>
        <w:lastRenderedPageBreak/>
        <w:t>确认范围过程中应查明并记载可交付成果完成的水平和程度，这一点在项目非正常收尾时尤为重要。</w:t>
      </w:r>
    </w:p>
    <w:p w14:paraId="0926FB12" w14:textId="77777777" w:rsidR="008B587A" w:rsidRPr="008B587A" w:rsidRDefault="008B587A" w:rsidP="008B587A">
      <w:pPr>
        <w:rPr>
          <w:b/>
          <w:bCs/>
        </w:rPr>
      </w:pPr>
      <w:r w:rsidRPr="008B587A">
        <w:rPr>
          <w:rFonts w:hint="eastAsia"/>
          <w:b/>
          <w:bCs/>
        </w:rPr>
        <w:t>六、控制范围</w:t>
      </w:r>
    </w:p>
    <w:p w14:paraId="377A92EB" w14:textId="77777777" w:rsidR="008B587A" w:rsidRPr="008B587A" w:rsidRDefault="008B587A" w:rsidP="008B587A">
      <w:r w:rsidRPr="008B587A">
        <w:t>控制范围是保证项目正常进项并修正项目范围偏差的重要手段。</w:t>
      </w:r>
      <w:r w:rsidRPr="008B587A">
        <w:br/>
        <w:t>范围变更是指对已获主要相关</w:t>
      </w:r>
      <w:proofErr w:type="gramStart"/>
      <w:r w:rsidRPr="008B587A">
        <w:t>方批准</w:t>
      </w:r>
      <w:proofErr w:type="gramEnd"/>
      <w:r w:rsidRPr="008B587A">
        <w:t>的WBS所定义的项目范围进行修订</w:t>
      </w:r>
    </w:p>
    <w:p w14:paraId="74630FBE" w14:textId="77777777" w:rsidR="008B587A" w:rsidRPr="008B587A" w:rsidRDefault="008B587A" w:rsidP="008B587A">
      <w:r w:rsidRPr="008B587A">
        <w:t>。</w:t>
      </w:r>
    </w:p>
    <w:p w14:paraId="175FEC14" w14:textId="77777777" w:rsidR="008B587A" w:rsidRPr="008B587A" w:rsidRDefault="008B587A" w:rsidP="008B587A">
      <w:r w:rsidRPr="008B587A">
        <w:rPr>
          <w:rFonts w:hint="eastAsia"/>
        </w:rPr>
        <w:t>1</w:t>
      </w:r>
      <w:r w:rsidRPr="008B587A">
        <w:t>.</w:t>
      </w:r>
      <w:r w:rsidRPr="008B587A">
        <w:rPr>
          <w:rFonts w:hint="eastAsia"/>
        </w:rPr>
        <w:t>进行控制范围时应注意：</w:t>
      </w:r>
    </w:p>
    <w:p w14:paraId="55F07F13" w14:textId="77777777" w:rsidR="008B587A" w:rsidRPr="008B587A" w:rsidRDefault="008B587A" w:rsidP="008B587A">
      <w:pPr>
        <w:numPr>
          <w:ilvl w:val="0"/>
          <w:numId w:val="16"/>
        </w:numPr>
      </w:pPr>
      <w:r w:rsidRPr="008B587A">
        <w:rPr>
          <w:rFonts w:hint="eastAsia"/>
        </w:rPr>
        <w:t>应与综合项目管理信息系统结合为一整体</w:t>
      </w:r>
      <w:r w:rsidRPr="008B587A">
        <w:t>-共同控制项目范围。</w:t>
      </w:r>
    </w:p>
    <w:p w14:paraId="0647E482" w14:textId="77777777" w:rsidR="008B587A" w:rsidRPr="008B587A" w:rsidRDefault="008B587A" w:rsidP="008B587A">
      <w:pPr>
        <w:numPr>
          <w:ilvl w:val="0"/>
          <w:numId w:val="16"/>
        </w:numPr>
      </w:pPr>
      <w:r w:rsidRPr="008B587A">
        <w:rPr>
          <w:rFonts w:hint="eastAsia"/>
        </w:rPr>
        <w:t>一个变更请求是处理客户真正需求和管理所认为其需求之间差异的最有效方法，</w:t>
      </w:r>
    </w:p>
    <w:p w14:paraId="0F15F239" w14:textId="77777777" w:rsidR="008B587A" w:rsidRPr="008B587A" w:rsidRDefault="008B587A" w:rsidP="008B587A">
      <w:pPr>
        <w:numPr>
          <w:ilvl w:val="0"/>
          <w:numId w:val="16"/>
        </w:numPr>
      </w:pPr>
      <w:r w:rsidRPr="008B587A">
        <w:rPr>
          <w:rFonts w:hint="eastAsia"/>
        </w:rPr>
        <w:t>已授权的范围之内，项目经理可以批准变更（额外费用由预算和应急储备支付）。</w:t>
      </w:r>
    </w:p>
    <w:p w14:paraId="57FA2183" w14:textId="77777777" w:rsidR="008B587A" w:rsidRPr="008B587A" w:rsidRDefault="008B587A" w:rsidP="008B587A">
      <w:pPr>
        <w:numPr>
          <w:ilvl w:val="0"/>
          <w:numId w:val="16"/>
        </w:numPr>
      </w:pPr>
      <w:r w:rsidRPr="008B587A">
        <w:rPr>
          <w:rFonts w:hint="eastAsia"/>
        </w:rPr>
        <w:t>范围变更后，应及时通知有关的项目相关方，并采取响应的纠正行动。</w:t>
      </w:r>
    </w:p>
    <w:p w14:paraId="31E49042" w14:textId="77777777" w:rsidR="008B587A" w:rsidRPr="008B587A" w:rsidRDefault="008B587A" w:rsidP="008B587A">
      <w:r w:rsidRPr="008B587A">
        <w:t>-应将变更原因，采取的变更措施和理由以及变更应吸收的经验教训等记录在案，以便备查或者作为历史档案保存。</w:t>
      </w:r>
    </w:p>
    <w:p w14:paraId="287EFC82" w14:textId="77777777" w:rsidR="008B587A" w:rsidRPr="008B587A" w:rsidRDefault="008B587A" w:rsidP="008B587A">
      <w:r w:rsidRPr="008B587A">
        <w:rPr>
          <w:rFonts w:hint="eastAsia"/>
        </w:rPr>
        <w:t>2</w:t>
      </w:r>
      <w:r w:rsidRPr="008B587A">
        <w:t>.</w:t>
      </w:r>
      <w:r w:rsidRPr="008B587A">
        <w:rPr>
          <w:rFonts w:hint="eastAsia"/>
        </w:rPr>
        <w:t>范围变更引发原因：</w:t>
      </w:r>
    </w:p>
    <w:p w14:paraId="2AA9DA79" w14:textId="77777777" w:rsidR="008B587A" w:rsidRPr="008B587A" w:rsidRDefault="008B587A" w:rsidP="008B587A">
      <w:pPr>
        <w:numPr>
          <w:ilvl w:val="0"/>
          <w:numId w:val="15"/>
        </w:numPr>
      </w:pPr>
      <w:r w:rsidRPr="008B587A">
        <w:rPr>
          <w:rFonts w:hint="eastAsia"/>
        </w:rPr>
        <w:t>一个外部事件。</w:t>
      </w:r>
    </w:p>
    <w:p w14:paraId="512F263A" w14:textId="77777777" w:rsidR="008B587A" w:rsidRPr="008B587A" w:rsidRDefault="008B587A" w:rsidP="008B587A">
      <w:pPr>
        <w:numPr>
          <w:ilvl w:val="0"/>
          <w:numId w:val="15"/>
        </w:numPr>
      </w:pPr>
      <w:r w:rsidRPr="008B587A">
        <w:rPr>
          <w:rFonts w:hint="eastAsia"/>
        </w:rPr>
        <w:t>最初制定项目范围（产品范围和项目范围）存在的一个失误或漏洞。</w:t>
      </w:r>
    </w:p>
    <w:p w14:paraId="18DA69D9" w14:textId="77777777" w:rsidR="008B587A" w:rsidRPr="008B587A" w:rsidRDefault="008B587A" w:rsidP="008B587A">
      <w:pPr>
        <w:numPr>
          <w:ilvl w:val="0"/>
          <w:numId w:val="15"/>
        </w:numPr>
      </w:pPr>
      <w:r w:rsidRPr="008B587A">
        <w:rPr>
          <w:rFonts w:hint="eastAsia"/>
        </w:rPr>
        <w:t>一项增值变更。</w:t>
      </w:r>
    </w:p>
    <w:p w14:paraId="49E8DC1B" w14:textId="6C15270C" w:rsidR="008B587A" w:rsidRPr="008B587A" w:rsidRDefault="008B587A" w:rsidP="008B587A">
      <w:pPr>
        <w:numPr>
          <w:ilvl w:val="0"/>
          <w:numId w:val="15"/>
        </w:numPr>
      </w:pPr>
      <w:r w:rsidRPr="008B587A">
        <w:rPr>
          <w:rFonts w:hint="eastAsia"/>
        </w:rPr>
        <w:t>范围变更请求出现的形式</w:t>
      </w:r>
    </w:p>
    <w:p w14:paraId="0550CDFB" w14:textId="77777777" w:rsidR="008B587A" w:rsidRPr="008B587A" w:rsidRDefault="008B587A" w:rsidP="008B587A">
      <w:r w:rsidRPr="008B587A">
        <w:t>范围蔓延和范围镀金</w:t>
      </w:r>
    </w:p>
    <w:p w14:paraId="07FAC551" w14:textId="77777777" w:rsidR="008B587A" w:rsidRPr="008B587A" w:rsidRDefault="008B587A" w:rsidP="008B587A">
      <w:pPr>
        <w:numPr>
          <w:ilvl w:val="0"/>
          <w:numId w:val="13"/>
        </w:numPr>
      </w:pPr>
      <w:r w:rsidRPr="008B587A">
        <w:t>范围蔓延是指在客户的要求下，没有经过正常的范围变更控制批准程序，而直接扩大项目定义范围的工作内容。</w:t>
      </w:r>
      <w:r w:rsidRPr="008B587A">
        <w:br/>
        <w:t>范围镀金是范围蔓延的一种，是指在定义范围的工作范围之外，项目团队主动增加的额外工作。</w:t>
      </w:r>
    </w:p>
    <w:bookmarkEnd w:id="0"/>
    <w:p w14:paraId="3A707191" w14:textId="77777777" w:rsidR="008B587A" w:rsidRPr="008B587A" w:rsidRDefault="008B587A" w:rsidP="008B587A"/>
    <w:p w14:paraId="098ACC93" w14:textId="393E4F8F" w:rsidR="008B587A" w:rsidRPr="008B587A" w:rsidRDefault="008B587A"/>
    <w:sectPr w:rsidR="008B587A" w:rsidRPr="008B58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C2F17" w14:textId="77777777" w:rsidR="00435995" w:rsidRDefault="00435995" w:rsidP="00435995">
      <w:r>
        <w:separator/>
      </w:r>
    </w:p>
  </w:endnote>
  <w:endnote w:type="continuationSeparator" w:id="0">
    <w:p w14:paraId="045D5100" w14:textId="77777777" w:rsidR="00435995" w:rsidRDefault="00435995" w:rsidP="00435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A7A40" w14:textId="77777777" w:rsidR="00435995" w:rsidRDefault="00435995" w:rsidP="00435995">
      <w:r>
        <w:separator/>
      </w:r>
    </w:p>
  </w:footnote>
  <w:footnote w:type="continuationSeparator" w:id="0">
    <w:p w14:paraId="17D935E8" w14:textId="77777777" w:rsidR="00435995" w:rsidRDefault="00435995" w:rsidP="00435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D5F71"/>
    <w:multiLevelType w:val="multilevel"/>
    <w:tmpl w:val="955A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340A3"/>
    <w:multiLevelType w:val="multilevel"/>
    <w:tmpl w:val="CB08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57414"/>
    <w:multiLevelType w:val="multilevel"/>
    <w:tmpl w:val="CAA2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575DA"/>
    <w:multiLevelType w:val="hybridMultilevel"/>
    <w:tmpl w:val="D780C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C732EC3"/>
    <w:multiLevelType w:val="multilevel"/>
    <w:tmpl w:val="402A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A5E4A"/>
    <w:multiLevelType w:val="multilevel"/>
    <w:tmpl w:val="0E88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B71F4"/>
    <w:multiLevelType w:val="multilevel"/>
    <w:tmpl w:val="026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C753B"/>
    <w:multiLevelType w:val="multilevel"/>
    <w:tmpl w:val="4BF2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D13FE"/>
    <w:multiLevelType w:val="multilevel"/>
    <w:tmpl w:val="7620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80039"/>
    <w:multiLevelType w:val="multilevel"/>
    <w:tmpl w:val="61E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E0701"/>
    <w:multiLevelType w:val="hybridMultilevel"/>
    <w:tmpl w:val="B7F00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DE74AAD"/>
    <w:multiLevelType w:val="multilevel"/>
    <w:tmpl w:val="0768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76E3E"/>
    <w:multiLevelType w:val="hybridMultilevel"/>
    <w:tmpl w:val="3148F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2031243"/>
    <w:multiLevelType w:val="multilevel"/>
    <w:tmpl w:val="70E6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91D6A"/>
    <w:multiLevelType w:val="multilevel"/>
    <w:tmpl w:val="3A34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87F23"/>
    <w:multiLevelType w:val="multilevel"/>
    <w:tmpl w:val="6DA2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2080F"/>
    <w:multiLevelType w:val="hybridMultilevel"/>
    <w:tmpl w:val="9488A4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3"/>
  </w:num>
  <w:num w:numId="3">
    <w:abstractNumId w:val="4"/>
  </w:num>
  <w:num w:numId="4">
    <w:abstractNumId w:val="2"/>
  </w:num>
  <w:num w:numId="5">
    <w:abstractNumId w:val="15"/>
  </w:num>
  <w:num w:numId="6">
    <w:abstractNumId w:val="8"/>
  </w:num>
  <w:num w:numId="7">
    <w:abstractNumId w:val="7"/>
  </w:num>
  <w:num w:numId="8">
    <w:abstractNumId w:val="9"/>
  </w:num>
  <w:num w:numId="9">
    <w:abstractNumId w:val="0"/>
  </w:num>
  <w:num w:numId="10">
    <w:abstractNumId w:val="1"/>
  </w:num>
  <w:num w:numId="11">
    <w:abstractNumId w:val="5"/>
  </w:num>
  <w:num w:numId="12">
    <w:abstractNumId w:val="6"/>
  </w:num>
  <w:num w:numId="13">
    <w:abstractNumId w:val="14"/>
  </w:num>
  <w:num w:numId="14">
    <w:abstractNumId w:val="12"/>
  </w:num>
  <w:num w:numId="15">
    <w:abstractNumId w:val="16"/>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7A"/>
    <w:rsid w:val="00435995"/>
    <w:rsid w:val="005F160D"/>
    <w:rsid w:val="008B587A"/>
    <w:rsid w:val="00A95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08FF2"/>
  <w15:chartTrackingRefBased/>
  <w15:docId w15:val="{199D4EDC-A606-4357-9A86-04B96912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5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3599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35995"/>
    <w:rPr>
      <w:sz w:val="18"/>
      <w:szCs w:val="18"/>
    </w:rPr>
  </w:style>
  <w:style w:type="paragraph" w:styleId="a6">
    <w:name w:val="footer"/>
    <w:basedOn w:val="a"/>
    <w:link w:val="a7"/>
    <w:uiPriority w:val="99"/>
    <w:unhideWhenUsed/>
    <w:rsid w:val="00435995"/>
    <w:pPr>
      <w:tabs>
        <w:tab w:val="center" w:pos="4153"/>
        <w:tab w:val="right" w:pos="8306"/>
      </w:tabs>
      <w:snapToGrid w:val="0"/>
      <w:jc w:val="left"/>
    </w:pPr>
    <w:rPr>
      <w:sz w:val="18"/>
      <w:szCs w:val="18"/>
    </w:rPr>
  </w:style>
  <w:style w:type="character" w:customStyle="1" w:styleId="a7">
    <w:name w:val="页脚 字符"/>
    <w:basedOn w:val="a0"/>
    <w:link w:val="a6"/>
    <w:uiPriority w:val="99"/>
    <w:rsid w:val="004359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维芳</dc:creator>
  <cp:keywords/>
  <dc:description/>
  <cp:lastModifiedBy>王 维芳</cp:lastModifiedBy>
  <cp:revision>2</cp:revision>
  <dcterms:created xsi:type="dcterms:W3CDTF">2022-03-12T04:01:00Z</dcterms:created>
  <dcterms:modified xsi:type="dcterms:W3CDTF">2022-03-12T04:01:00Z</dcterms:modified>
</cp:coreProperties>
</file>