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8618" w:type="dxa"/>
        <w:tblLook w:val="04A0" w:firstRow="1" w:lastRow="0" w:firstColumn="1" w:lastColumn="0" w:noHBand="0" w:noVBand="1"/>
      </w:tblPr>
      <w:tblGrid>
        <w:gridCol w:w="890"/>
        <w:gridCol w:w="7728"/>
      </w:tblGrid>
      <w:tr w:rsidR="00102C25" w14:paraId="1F3C8A93" w14:textId="77777777" w:rsidTr="00102C25">
        <w:trPr>
          <w:trHeight w:val="801"/>
        </w:trPr>
        <w:tc>
          <w:tcPr>
            <w:tcW w:w="1615" w:type="dxa"/>
          </w:tcPr>
          <w:p w14:paraId="221A2626" w14:textId="38D679DA" w:rsidR="00102C25" w:rsidRDefault="00102C25">
            <w:r>
              <w:rPr>
                <w:rFonts w:hint="eastAsia"/>
              </w:rPr>
              <w:t>功能标识号</w:t>
            </w:r>
          </w:p>
        </w:tc>
        <w:tc>
          <w:tcPr>
            <w:tcW w:w="7003" w:type="dxa"/>
          </w:tcPr>
          <w:p w14:paraId="603653DF" w14:textId="353831D9" w:rsidR="00102C25" w:rsidRDefault="00102C25">
            <w:r>
              <w:rPr>
                <w:rFonts w:hint="eastAsia"/>
              </w:rPr>
              <w:t>1</w:t>
            </w:r>
            <w:r>
              <w:t>.4.2</w:t>
            </w:r>
          </w:p>
        </w:tc>
      </w:tr>
      <w:tr w:rsidR="00102C25" w14:paraId="0B841A12" w14:textId="77777777" w:rsidTr="00102C25">
        <w:trPr>
          <w:trHeight w:val="801"/>
        </w:trPr>
        <w:tc>
          <w:tcPr>
            <w:tcW w:w="1615" w:type="dxa"/>
          </w:tcPr>
          <w:p w14:paraId="709CE6D7" w14:textId="4AF48C43" w:rsidR="00102C25" w:rsidRDefault="00102C25">
            <w:pPr>
              <w:rPr>
                <w:rFonts w:hint="eastAsia"/>
              </w:rPr>
            </w:pPr>
            <w:r>
              <w:rPr>
                <w:rFonts w:hint="eastAsia"/>
              </w:rPr>
              <w:t>功能名称</w:t>
            </w:r>
          </w:p>
        </w:tc>
        <w:tc>
          <w:tcPr>
            <w:tcW w:w="7003" w:type="dxa"/>
          </w:tcPr>
          <w:p w14:paraId="4E50C436" w14:textId="30BDEB20" w:rsidR="00102C25" w:rsidRDefault="00102C25">
            <w:r>
              <w:rPr>
                <w:rFonts w:hint="eastAsia"/>
              </w:rPr>
              <w:t>商品审核</w:t>
            </w:r>
          </w:p>
        </w:tc>
      </w:tr>
      <w:tr w:rsidR="00102C25" w14:paraId="3324C011" w14:textId="77777777" w:rsidTr="00102C25">
        <w:trPr>
          <w:trHeight w:val="770"/>
        </w:trPr>
        <w:tc>
          <w:tcPr>
            <w:tcW w:w="1615" w:type="dxa"/>
          </w:tcPr>
          <w:p w14:paraId="65E8DED5" w14:textId="1C5B610B" w:rsidR="00102C25" w:rsidRDefault="00102C25">
            <w:r>
              <w:rPr>
                <w:rFonts w:hint="eastAsia"/>
              </w:rPr>
              <w:t>说明</w:t>
            </w:r>
          </w:p>
        </w:tc>
        <w:tc>
          <w:tcPr>
            <w:tcW w:w="7003" w:type="dxa"/>
          </w:tcPr>
          <w:p w14:paraId="31B9775C" w14:textId="166DC630" w:rsidR="00102C25" w:rsidRDefault="00C75EA4">
            <w:pPr>
              <w:rPr>
                <w:rFonts w:hint="eastAsia"/>
              </w:rPr>
            </w:pPr>
            <w:r>
              <w:t>1.</w:t>
            </w:r>
            <w:r>
              <w:rPr>
                <w:rFonts w:hint="eastAsia"/>
              </w:rPr>
              <w:t>商品</w:t>
            </w:r>
            <w:r>
              <w:t>审核是为了获得</w:t>
            </w:r>
            <w:r>
              <w:rPr>
                <w:rFonts w:hint="eastAsia"/>
              </w:rPr>
              <w:t>商品</w:t>
            </w:r>
            <w:r>
              <w:t>有关的质量信息，而独立地以客户在使用中对产品质量的评价标准，来检查和评价</w:t>
            </w:r>
            <w:r>
              <w:rPr>
                <w:rFonts w:hint="eastAsia"/>
              </w:rPr>
              <w:t>商品</w:t>
            </w:r>
            <w:r>
              <w:t>质量的活动。</w:t>
            </w:r>
            <w:r>
              <w:br/>
              <w:t>2.</w:t>
            </w:r>
            <w:r>
              <w:rPr>
                <w:rFonts w:hint="eastAsia"/>
              </w:rPr>
              <w:t>商品</w:t>
            </w:r>
            <w:r>
              <w:t>审核的主要用意是发现产品质量缺陷，分析产生的原因，从而寻求改善与提高</w:t>
            </w:r>
            <w:r>
              <w:rPr>
                <w:rFonts w:hint="eastAsia"/>
              </w:rPr>
              <w:t>商</w:t>
            </w:r>
            <w:r>
              <w:t>品适用性的途径与措施，为</w:t>
            </w:r>
            <w:r>
              <w:rPr>
                <w:rFonts w:hint="eastAsia"/>
              </w:rPr>
              <w:t>商</w:t>
            </w:r>
            <w:r>
              <w:t>品质量改进提供客观依</w:t>
            </w:r>
            <w:r>
              <w:rPr>
                <w:rFonts w:hint="eastAsia"/>
              </w:rPr>
              <w:t>据。</w:t>
            </w:r>
          </w:p>
        </w:tc>
      </w:tr>
      <w:tr w:rsidR="00102C25" w14:paraId="47A0A932" w14:textId="77777777" w:rsidTr="00102C25">
        <w:trPr>
          <w:trHeight w:val="801"/>
        </w:trPr>
        <w:tc>
          <w:tcPr>
            <w:tcW w:w="1615" w:type="dxa"/>
          </w:tcPr>
          <w:p w14:paraId="23E91622" w14:textId="427A3A63" w:rsidR="00102C25" w:rsidRDefault="00102C25">
            <w:r>
              <w:rPr>
                <w:rFonts w:hint="eastAsia"/>
              </w:rPr>
              <w:t>详细描述</w:t>
            </w:r>
          </w:p>
        </w:tc>
        <w:tc>
          <w:tcPr>
            <w:tcW w:w="7003" w:type="dxa"/>
          </w:tcPr>
          <w:p w14:paraId="4002D48B" w14:textId="7CB8FB9A" w:rsidR="00102C25" w:rsidRDefault="002E461D">
            <w:r>
              <w:t>管理者代表指定有内审员资格，且具有产品质量检验方面的经验和组织能力的人员担任审核组长。审核组长负责产品审核的具体组织实施工作。</w:t>
            </w:r>
            <w:r>
              <w:br/>
              <w:t>由审核组长选择公司聘任的具有</w:t>
            </w:r>
            <w:r>
              <w:rPr>
                <w:rFonts w:hint="eastAsia"/>
              </w:rPr>
              <w:t>相关工作经验</w:t>
            </w:r>
            <w:r>
              <w:t>，从事质量管理或产品质量检验工作三年以上，经过内部审核员培训并考试合格的人员担任产品质量审核组成员。对产品特殊特性的审核可特邀具有专业知识和经验的技术专家参与审核活动。</w:t>
            </w:r>
          </w:p>
        </w:tc>
      </w:tr>
      <w:tr w:rsidR="00102C25" w14:paraId="3A27AE9E" w14:textId="77777777" w:rsidTr="00102C25">
        <w:trPr>
          <w:trHeight w:val="801"/>
        </w:trPr>
        <w:tc>
          <w:tcPr>
            <w:tcW w:w="1615" w:type="dxa"/>
          </w:tcPr>
          <w:p w14:paraId="7987AEB0" w14:textId="6AADA2E3" w:rsidR="00102C25" w:rsidRDefault="00102C25">
            <w:r>
              <w:rPr>
                <w:rFonts w:hint="eastAsia"/>
              </w:rPr>
              <w:t>处理流程</w:t>
            </w:r>
          </w:p>
        </w:tc>
        <w:tc>
          <w:tcPr>
            <w:tcW w:w="7003" w:type="dxa"/>
          </w:tcPr>
          <w:p w14:paraId="19CC9BFF" w14:textId="77777777" w:rsidR="00102C25" w:rsidRDefault="002E461D">
            <w:r>
              <w:rPr>
                <w:rFonts w:hint="eastAsia"/>
              </w:rPr>
              <w:t>管理者制定商品审核年度计划，批准商品审核，管理者代表与质量部经理确认审核</w:t>
            </w:r>
            <w:r w:rsidR="00B529F9">
              <w:rPr>
                <w:rFonts w:hint="eastAsia"/>
              </w:rPr>
              <w:t>组成员，授予他们审核账号，开始实施审核计划，进行商品审核。</w:t>
            </w:r>
          </w:p>
          <w:p w14:paraId="28826DBE" w14:textId="77777777" w:rsidR="00B529F9" w:rsidRDefault="00B529F9">
            <w:r>
              <w:rPr>
                <w:rFonts w:hint="eastAsia"/>
              </w:rPr>
              <w:t>商品审核开始，如商品审核通过质检，则可以在app上提供，若不合格需要报告给客户；其中A</w:t>
            </w:r>
            <w:r>
              <w:t>/B</w:t>
            </w:r>
            <w:r>
              <w:rPr>
                <w:rFonts w:hint="eastAsia"/>
              </w:rPr>
              <w:t>类商品不合格，将不合格产品进行返还处理，合格产品进行纠正和预防措施。</w:t>
            </w:r>
          </w:p>
          <w:p w14:paraId="654599BC" w14:textId="2040F658" w:rsidR="00B529F9" w:rsidRDefault="00B529F9">
            <w:pPr>
              <w:rPr>
                <w:rFonts w:hint="eastAsia"/>
              </w:rPr>
            </w:pPr>
            <w:r>
              <w:rPr>
                <w:noProof/>
              </w:rPr>
              <w:drawing>
                <wp:inline distT="0" distB="0" distL="0" distR="0" wp14:anchorId="773757D8" wp14:editId="0E8D1A9B">
                  <wp:extent cx="4770120" cy="3371704"/>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6145" cy="3375963"/>
                          </a:xfrm>
                          <a:prstGeom prst="rect">
                            <a:avLst/>
                          </a:prstGeom>
                        </pic:spPr>
                      </pic:pic>
                    </a:graphicData>
                  </a:graphic>
                </wp:inline>
              </w:drawing>
            </w:r>
          </w:p>
        </w:tc>
      </w:tr>
      <w:tr w:rsidR="00102C25" w14:paraId="45811001" w14:textId="77777777" w:rsidTr="00102C25">
        <w:trPr>
          <w:trHeight w:val="801"/>
        </w:trPr>
        <w:tc>
          <w:tcPr>
            <w:tcW w:w="1615" w:type="dxa"/>
          </w:tcPr>
          <w:p w14:paraId="1F62BDC4" w14:textId="05EFD640" w:rsidR="00102C25" w:rsidRDefault="00102C25">
            <w:r>
              <w:rPr>
                <w:rFonts w:hint="eastAsia"/>
              </w:rPr>
              <w:t>算法流程</w:t>
            </w:r>
          </w:p>
        </w:tc>
        <w:tc>
          <w:tcPr>
            <w:tcW w:w="7003" w:type="dxa"/>
          </w:tcPr>
          <w:p w14:paraId="798F62FC" w14:textId="77777777" w:rsidR="00102C25" w:rsidRDefault="00B529F9">
            <w:r>
              <w:rPr>
                <w:rFonts w:hint="eastAsia"/>
              </w:rPr>
              <w:t>用户以“商品审核员”身份登录系统时，能够进行商品抽检、商品打分、商品返还等功能。</w:t>
            </w:r>
          </w:p>
          <w:p w14:paraId="105A5D6E" w14:textId="77777777" w:rsidR="00B529F9" w:rsidRDefault="008E6F75">
            <w:r>
              <w:rPr>
                <w:rFonts w:hint="eastAsia"/>
              </w:rPr>
              <w:t>在商品审核员登陆系统、退出系统、非法登录、检验身份时，系统记录时间，操作和用户身份用户名字。</w:t>
            </w:r>
          </w:p>
          <w:p w14:paraId="657CD44C" w14:textId="77777777" w:rsidR="008E6F75" w:rsidRDefault="008E6F75">
            <w:r>
              <w:rPr>
                <w:rFonts w:hint="eastAsia"/>
              </w:rPr>
              <w:t>在此界面中，商品审核员可以随时抽查商品信息，商品反馈、评判商品、通过商品等。</w:t>
            </w:r>
          </w:p>
          <w:p w14:paraId="4954261C" w14:textId="77777777" w:rsidR="008E6F75" w:rsidRDefault="008E6F75" w:rsidP="00394767">
            <w:pPr>
              <w:pStyle w:val="a4"/>
              <w:numPr>
                <w:ilvl w:val="0"/>
                <w:numId w:val="1"/>
              </w:numPr>
              <w:ind w:firstLineChars="0"/>
            </w:pPr>
            <w:r>
              <w:rPr>
                <w:rFonts w:hint="eastAsia"/>
              </w:rPr>
              <w:t>操作信息包括：用户登录系统、退出系统、非法登录系统、检验身份。</w:t>
            </w:r>
          </w:p>
          <w:p w14:paraId="76AE1B99" w14:textId="77777777" w:rsidR="008E6F75" w:rsidRDefault="008E6F75" w:rsidP="00394767">
            <w:pPr>
              <w:pStyle w:val="a4"/>
              <w:numPr>
                <w:ilvl w:val="0"/>
                <w:numId w:val="1"/>
              </w:numPr>
              <w:ind w:firstLineChars="0"/>
            </w:pPr>
            <w:r>
              <w:rPr>
                <w:rFonts w:hint="eastAsia"/>
              </w:rPr>
              <w:lastRenderedPageBreak/>
              <w:t>商品审核包括：抽</w:t>
            </w:r>
            <w:r>
              <w:rPr>
                <w:rFonts w:hint="eastAsia"/>
              </w:rPr>
              <w:t>查商品信息</w:t>
            </w:r>
            <w:r>
              <w:rPr>
                <w:rFonts w:hint="eastAsia"/>
              </w:rPr>
              <w:t>、</w:t>
            </w:r>
            <w:r w:rsidR="00394767">
              <w:rPr>
                <w:rFonts w:hint="eastAsia"/>
              </w:rPr>
              <w:t>检验商品是否合格、检验商品产地以及公司、听取商品反馈、商品合格之后转交到审核组其成员。</w:t>
            </w:r>
          </w:p>
          <w:p w14:paraId="2A16BDEE" w14:textId="3FF365F8" w:rsidR="00394767" w:rsidRDefault="00394767" w:rsidP="00394767">
            <w:pPr>
              <w:pStyle w:val="a4"/>
              <w:numPr>
                <w:ilvl w:val="0"/>
                <w:numId w:val="1"/>
              </w:numPr>
              <w:ind w:firstLineChars="0"/>
              <w:rPr>
                <w:rFonts w:hint="eastAsia"/>
              </w:rPr>
            </w:pPr>
            <w:r>
              <w:rPr>
                <w:rFonts w:hint="eastAsia"/>
              </w:rPr>
              <w:t>商品审核结束包括：将商品信息反馈给供应商，将商品进行下架处理。</w:t>
            </w:r>
          </w:p>
        </w:tc>
      </w:tr>
      <w:tr w:rsidR="00102C25" w14:paraId="05FFC6D4" w14:textId="77777777" w:rsidTr="00102C25">
        <w:trPr>
          <w:trHeight w:val="801"/>
        </w:trPr>
        <w:tc>
          <w:tcPr>
            <w:tcW w:w="1615" w:type="dxa"/>
          </w:tcPr>
          <w:p w14:paraId="034FC737" w14:textId="73BFB508" w:rsidR="00102C25" w:rsidRDefault="00102C25">
            <w:r>
              <w:rPr>
                <w:rFonts w:hint="eastAsia"/>
              </w:rPr>
              <w:lastRenderedPageBreak/>
              <w:t>注释和问题</w:t>
            </w:r>
          </w:p>
        </w:tc>
        <w:tc>
          <w:tcPr>
            <w:tcW w:w="7003" w:type="dxa"/>
          </w:tcPr>
          <w:p w14:paraId="269A3C15" w14:textId="77777777" w:rsidR="00102C25" w:rsidRDefault="00102C25"/>
        </w:tc>
      </w:tr>
    </w:tbl>
    <w:p w14:paraId="55BC2BEC" w14:textId="77777777" w:rsidR="00102C25" w:rsidRDefault="00102C25"/>
    <w:sectPr w:rsidR="00102C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A29B8"/>
    <w:multiLevelType w:val="hybridMultilevel"/>
    <w:tmpl w:val="542448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C25"/>
    <w:rsid w:val="00102C25"/>
    <w:rsid w:val="002E461D"/>
    <w:rsid w:val="00394767"/>
    <w:rsid w:val="008E6F75"/>
    <w:rsid w:val="00B529F9"/>
    <w:rsid w:val="00C75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1797"/>
  <w15:chartTrackingRefBased/>
  <w15:docId w15:val="{31828E91-1C20-433B-AAAE-BB2002FE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02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9476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维芳</dc:creator>
  <cp:keywords/>
  <dc:description/>
  <cp:lastModifiedBy>王 维芳</cp:lastModifiedBy>
  <cp:revision>1</cp:revision>
  <dcterms:created xsi:type="dcterms:W3CDTF">2022-03-24T08:30:00Z</dcterms:created>
  <dcterms:modified xsi:type="dcterms:W3CDTF">2022-03-24T08:58:00Z</dcterms:modified>
</cp:coreProperties>
</file>