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F54F" w14:textId="43FAEC4B" w:rsidR="005F3A0E" w:rsidRDefault="005F3A0E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97"/>
        <w:gridCol w:w="6925"/>
      </w:tblGrid>
      <w:tr w:rsidR="00831515" w14:paraId="3947597D" w14:textId="77777777" w:rsidTr="000A06B1">
        <w:trPr>
          <w:trHeight w:val="699"/>
        </w:trPr>
        <w:tc>
          <w:tcPr>
            <w:tcW w:w="937" w:type="pct"/>
          </w:tcPr>
          <w:p w14:paraId="2D643E9B" w14:textId="77777777" w:rsidR="00831515" w:rsidRDefault="00831515" w:rsidP="000A06B1">
            <w:r>
              <w:rPr>
                <w:rFonts w:hint="eastAsia"/>
              </w:rPr>
              <w:t>功能标识号</w:t>
            </w:r>
          </w:p>
        </w:tc>
        <w:tc>
          <w:tcPr>
            <w:tcW w:w="4063" w:type="pct"/>
          </w:tcPr>
          <w:p w14:paraId="79C297D2" w14:textId="22C65B30" w:rsidR="00831515" w:rsidRDefault="00831515" w:rsidP="000A06B1">
            <w:r>
              <w:rPr>
                <w:rFonts w:hint="eastAsia"/>
              </w:rPr>
              <w:t>1</w:t>
            </w:r>
            <w:r>
              <w:t>.3.3</w:t>
            </w:r>
          </w:p>
        </w:tc>
      </w:tr>
      <w:tr w:rsidR="00831515" w14:paraId="5CC5C72C" w14:textId="77777777" w:rsidTr="000A06B1">
        <w:trPr>
          <w:trHeight w:val="709"/>
        </w:trPr>
        <w:tc>
          <w:tcPr>
            <w:tcW w:w="937" w:type="pct"/>
          </w:tcPr>
          <w:p w14:paraId="0140D02E" w14:textId="77777777" w:rsidR="00831515" w:rsidRDefault="00831515" w:rsidP="000A06B1">
            <w:r>
              <w:rPr>
                <w:rFonts w:hint="eastAsia"/>
              </w:rPr>
              <w:t>功能说明</w:t>
            </w:r>
          </w:p>
        </w:tc>
        <w:tc>
          <w:tcPr>
            <w:tcW w:w="4063" w:type="pct"/>
          </w:tcPr>
          <w:p w14:paraId="2E7F17EE" w14:textId="4ED4E474" w:rsidR="00831515" w:rsidRDefault="00831515" w:rsidP="000A06B1">
            <w:r>
              <w:rPr>
                <w:rFonts w:hint="eastAsia"/>
              </w:rPr>
              <w:t>发起调度申请</w:t>
            </w:r>
          </w:p>
        </w:tc>
      </w:tr>
      <w:tr w:rsidR="00831515" w14:paraId="5E2FED18" w14:textId="77777777" w:rsidTr="000A06B1">
        <w:tc>
          <w:tcPr>
            <w:tcW w:w="937" w:type="pct"/>
          </w:tcPr>
          <w:p w14:paraId="2A76D3CA" w14:textId="77777777" w:rsidR="00831515" w:rsidRDefault="00831515" w:rsidP="000A06B1">
            <w:r>
              <w:rPr>
                <w:rFonts w:hint="eastAsia"/>
              </w:rPr>
              <w:t>说明</w:t>
            </w:r>
          </w:p>
        </w:tc>
        <w:tc>
          <w:tcPr>
            <w:tcW w:w="4063" w:type="pct"/>
          </w:tcPr>
          <w:p w14:paraId="2BA7C4A6" w14:textId="43F70A72" w:rsidR="00831515" w:rsidRDefault="00ED05F5" w:rsidP="000A06B1">
            <w:pPr>
              <w:rPr>
                <w:rFonts w:hint="eastAsia"/>
              </w:rPr>
            </w:pPr>
            <w:r w:rsidRPr="00ED05F5">
              <w:rPr>
                <w:rFonts w:hint="eastAsia"/>
              </w:rPr>
              <w:t>物资调度的关键是准确掌握情况。深入了解各企业的物资计划执行情况，分析执行计划中存在的问题，及时采取相应的解决措施，以便很快消除供应中的脱节现象，还要掌握物资进货、储运，发货和使用情况，</w:t>
            </w:r>
            <w:r w:rsidR="003C1C99" w:rsidRPr="003C1C99">
              <w:rPr>
                <w:rFonts w:hint="eastAsia"/>
              </w:rPr>
              <w:t>经常地、迅速地组织物资供需平衡</w:t>
            </w:r>
            <w:r w:rsidR="003C1C99">
              <w:rPr>
                <w:rFonts w:hint="eastAsia"/>
              </w:rPr>
              <w:t>。</w:t>
            </w:r>
          </w:p>
        </w:tc>
      </w:tr>
      <w:tr w:rsidR="00831515" w14:paraId="5AEBD394" w14:textId="77777777" w:rsidTr="000A06B1">
        <w:tc>
          <w:tcPr>
            <w:tcW w:w="937" w:type="pct"/>
          </w:tcPr>
          <w:p w14:paraId="6FA794EC" w14:textId="77777777" w:rsidR="00831515" w:rsidRDefault="00831515" w:rsidP="000A06B1">
            <w:r>
              <w:rPr>
                <w:rFonts w:hint="eastAsia"/>
              </w:rPr>
              <w:t>详细描述</w:t>
            </w:r>
          </w:p>
        </w:tc>
        <w:tc>
          <w:tcPr>
            <w:tcW w:w="4063" w:type="pct"/>
          </w:tcPr>
          <w:p w14:paraId="0132038D" w14:textId="77777777" w:rsidR="00E905BE" w:rsidRDefault="00F446A6" w:rsidP="00F446A6">
            <w:pPr>
              <w:jc w:val="left"/>
            </w:pPr>
            <w:r>
              <w:rPr>
                <w:rFonts w:hint="eastAsia"/>
              </w:rPr>
              <w:t>物资调度有时间紧迫性及系统稳定性因素，突发事件发生后的不同阶段，</w:t>
            </w:r>
            <w:r w:rsidR="00E905BE">
              <w:rPr>
                <w:rFonts w:hint="eastAsia"/>
              </w:rPr>
              <w:t>应急任务和物资特征各不相同</w:t>
            </w:r>
            <w:r>
              <w:rPr>
                <w:rFonts w:hint="eastAsia"/>
              </w:rPr>
              <w:t>。</w:t>
            </w:r>
            <w:r w:rsidR="00E905BE">
              <w:rPr>
                <w:rFonts w:hint="eastAsia"/>
              </w:rPr>
              <w:t>要先满足以下要求：</w:t>
            </w:r>
          </w:p>
          <w:p w14:paraId="7D735A9B" w14:textId="26C8D221" w:rsidR="00831515" w:rsidRDefault="00E905BE" w:rsidP="00E905BE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快速响应，追求时间效益的最大化，是否快速响应应急所需物资，决定了整个应急管理与应急物流体系的成效。</w:t>
            </w:r>
          </w:p>
          <w:p w14:paraId="52A0B92A" w14:textId="77777777" w:rsidR="00831515" w:rsidRDefault="00E905BE" w:rsidP="00E905BE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满足需要，供应物资的品种与数量必须满足</w:t>
            </w:r>
            <w:r w:rsidR="00957A9D">
              <w:rPr>
                <w:rFonts w:hint="eastAsia"/>
              </w:rPr>
              <w:t>应急处置的需求。在无法掌握突发事件需求相关信息的情况下，能够通过预测、评估的方法将足量的应急物资运达目的地。</w:t>
            </w:r>
          </w:p>
          <w:p w14:paraId="07FC9957" w14:textId="77777777" w:rsidR="00957A9D" w:rsidRDefault="00957A9D" w:rsidP="00E905BE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最小变异，尽量减少系统偏差的发生，保证物资按时、按量地供给需求主体，尽量减少过程与预期行为的偏差。</w:t>
            </w:r>
          </w:p>
          <w:p w14:paraId="262E57D2" w14:textId="6F8567CF" w:rsidR="00957A9D" w:rsidRDefault="00957A9D" w:rsidP="00E905BE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降低成本，必须保证实现以上三个目标的基础上，通过降低储备</w:t>
            </w:r>
            <w:r w:rsidR="001B64FE">
              <w:rPr>
                <w:rFonts w:hint="eastAsia"/>
              </w:rPr>
              <w:t>物资库存水平等各种方法，来实现降低物流成本的目标。</w:t>
            </w:r>
          </w:p>
        </w:tc>
      </w:tr>
      <w:tr w:rsidR="00831515" w:rsidRPr="008F38CA" w14:paraId="2839A51F" w14:textId="77777777" w:rsidTr="000A06B1">
        <w:tc>
          <w:tcPr>
            <w:tcW w:w="937" w:type="pct"/>
          </w:tcPr>
          <w:p w14:paraId="2420A8C3" w14:textId="77777777" w:rsidR="00831515" w:rsidRDefault="00831515" w:rsidP="000A06B1">
            <w:r>
              <w:rPr>
                <w:rFonts w:hint="eastAsia"/>
              </w:rPr>
              <w:t>处理流程</w:t>
            </w:r>
          </w:p>
        </w:tc>
        <w:tc>
          <w:tcPr>
            <w:tcW w:w="4063" w:type="pct"/>
          </w:tcPr>
          <w:p w14:paraId="16D6B810" w14:textId="0C47D64F" w:rsidR="000171E3" w:rsidRDefault="000171E3" w:rsidP="000171E3">
            <w:r>
              <w:rPr>
                <w:rFonts w:hint="eastAsia"/>
              </w:rPr>
              <w:t>在突发事件爆发前，系统的主要工作是分析、评估区域内可能发生的突发事件种类、概率、规模。在突发事件爆发后，应急物资调度中心预测、评估处置突发事件的应急资源需求与种类，启动各类救援物资供应渠道，执行救援物资收集、流通加工、转运等职能。</w:t>
            </w:r>
          </w:p>
          <w:p w14:paraId="7B167955" w14:textId="4660000D" w:rsidR="001C4A7E" w:rsidRDefault="000171E3" w:rsidP="000171E3">
            <w:pPr>
              <w:rPr>
                <w:rFonts w:hint="eastAsia"/>
              </w:rPr>
            </w:pPr>
            <w:r>
              <w:rPr>
                <w:rFonts w:hint="eastAsia"/>
              </w:rPr>
              <w:t>在获取救援物资的同时，应急物资调度中心征用各类运输工具，对于公路运输要分析道路可靠性，制定、实施应急物资调度计划，以实现在最短的时间内将应急物资运达事件发生地的目标。将救援物资发放给突发事件受灾群众，同时收集受灾群众对救援物资的需求信息，以此为基础评估救援物资供应的效果，并进一步调整救援物资供应的品种与数量，直至突发事件处理完毕。</w:t>
            </w:r>
          </w:p>
        </w:tc>
      </w:tr>
      <w:tr w:rsidR="00831515" w14:paraId="1ED62777" w14:textId="77777777" w:rsidTr="000A06B1">
        <w:tc>
          <w:tcPr>
            <w:tcW w:w="937" w:type="pct"/>
          </w:tcPr>
          <w:p w14:paraId="468057D3" w14:textId="77777777" w:rsidR="00831515" w:rsidRDefault="00831515" w:rsidP="000A06B1">
            <w:r>
              <w:rPr>
                <w:rFonts w:hint="eastAsia"/>
              </w:rPr>
              <w:t>算法流程</w:t>
            </w:r>
          </w:p>
        </w:tc>
        <w:tc>
          <w:tcPr>
            <w:tcW w:w="4063" w:type="pct"/>
          </w:tcPr>
          <w:p w14:paraId="30206DAC" w14:textId="77777777" w:rsidR="00831515" w:rsidRDefault="00625D74" w:rsidP="000A06B1">
            <w:r>
              <w:rPr>
                <w:rFonts w:hint="eastAsia"/>
              </w:rPr>
              <w:t>根据物资调度指挥，系统进行应急物资预测，进行物资筹措；</w:t>
            </w:r>
          </w:p>
          <w:p w14:paraId="28A7F02A" w14:textId="77777777" w:rsidR="00625D74" w:rsidRDefault="00625D74" w:rsidP="000A06B1">
            <w:r>
              <w:rPr>
                <w:rFonts w:hint="eastAsia"/>
              </w:rPr>
              <w:t>从物资供应点到存放中心调度，从物资存放中心到需求点调度；</w:t>
            </w:r>
          </w:p>
          <w:p w14:paraId="78F9B65E" w14:textId="5423396B" w:rsidR="00625D74" w:rsidRDefault="00625D74" w:rsidP="000A06B1">
            <w:pPr>
              <w:rPr>
                <w:rFonts w:hint="eastAsia"/>
              </w:rPr>
            </w:pPr>
            <w:r>
              <w:rPr>
                <w:rFonts w:hint="eastAsia"/>
              </w:rPr>
              <w:t>对前面两个阶段的指挥决策绩效和协调能力进行评估。</w:t>
            </w:r>
          </w:p>
        </w:tc>
      </w:tr>
      <w:tr w:rsidR="00831515" w14:paraId="5E71185F" w14:textId="77777777" w:rsidTr="000A06B1">
        <w:trPr>
          <w:trHeight w:val="646"/>
        </w:trPr>
        <w:tc>
          <w:tcPr>
            <w:tcW w:w="937" w:type="pct"/>
          </w:tcPr>
          <w:p w14:paraId="18B4C8B0" w14:textId="77777777" w:rsidR="00831515" w:rsidRDefault="00831515" w:rsidP="000A06B1">
            <w:r>
              <w:rPr>
                <w:rFonts w:hint="eastAsia"/>
              </w:rPr>
              <w:t>注释和问题</w:t>
            </w:r>
          </w:p>
        </w:tc>
        <w:tc>
          <w:tcPr>
            <w:tcW w:w="4063" w:type="pct"/>
          </w:tcPr>
          <w:p w14:paraId="6A83D436" w14:textId="77777777" w:rsidR="00831515" w:rsidRDefault="00831515" w:rsidP="000A06B1"/>
        </w:tc>
      </w:tr>
    </w:tbl>
    <w:p w14:paraId="52AC0C64" w14:textId="77777777" w:rsidR="00831515" w:rsidRDefault="00831515">
      <w:pPr>
        <w:rPr>
          <w:rFonts w:hint="eastAsia"/>
        </w:rPr>
      </w:pPr>
    </w:p>
    <w:sectPr w:rsidR="00831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8E1F" w14:textId="77777777" w:rsidR="00F50306" w:rsidRDefault="00F50306" w:rsidP="00831515">
      <w:r>
        <w:separator/>
      </w:r>
    </w:p>
  </w:endnote>
  <w:endnote w:type="continuationSeparator" w:id="0">
    <w:p w14:paraId="5CEF33CB" w14:textId="77777777" w:rsidR="00F50306" w:rsidRDefault="00F50306" w:rsidP="0083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22387" w14:textId="77777777" w:rsidR="00F50306" w:rsidRDefault="00F50306" w:rsidP="00831515">
      <w:r>
        <w:separator/>
      </w:r>
    </w:p>
  </w:footnote>
  <w:footnote w:type="continuationSeparator" w:id="0">
    <w:p w14:paraId="36421087" w14:textId="77777777" w:rsidR="00F50306" w:rsidRDefault="00F50306" w:rsidP="0083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D1F"/>
    <w:multiLevelType w:val="hybridMultilevel"/>
    <w:tmpl w:val="04B05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83325"/>
    <w:multiLevelType w:val="hybridMultilevel"/>
    <w:tmpl w:val="9F72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35841"/>
    <w:multiLevelType w:val="hybridMultilevel"/>
    <w:tmpl w:val="6E68098C"/>
    <w:lvl w:ilvl="0" w:tplc="4B2677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775EB3"/>
    <w:multiLevelType w:val="hybridMultilevel"/>
    <w:tmpl w:val="6A327CE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6BD1254"/>
    <w:multiLevelType w:val="hybridMultilevel"/>
    <w:tmpl w:val="EA5EC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74467"/>
    <w:multiLevelType w:val="hybridMultilevel"/>
    <w:tmpl w:val="05329206"/>
    <w:lvl w:ilvl="0" w:tplc="2F1EE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801"/>
    <w:rsid w:val="000171E3"/>
    <w:rsid w:val="00051515"/>
    <w:rsid w:val="000A06B1"/>
    <w:rsid w:val="00167288"/>
    <w:rsid w:val="001B64FE"/>
    <w:rsid w:val="001C4A7E"/>
    <w:rsid w:val="003C1C99"/>
    <w:rsid w:val="004535BD"/>
    <w:rsid w:val="005F3A0E"/>
    <w:rsid w:val="00625D74"/>
    <w:rsid w:val="00666BC4"/>
    <w:rsid w:val="00701801"/>
    <w:rsid w:val="00757655"/>
    <w:rsid w:val="00831515"/>
    <w:rsid w:val="00957A9D"/>
    <w:rsid w:val="00AF18E6"/>
    <w:rsid w:val="00B17F22"/>
    <w:rsid w:val="00C37528"/>
    <w:rsid w:val="00C6630E"/>
    <w:rsid w:val="00CC62BD"/>
    <w:rsid w:val="00D75D7F"/>
    <w:rsid w:val="00E905BE"/>
    <w:rsid w:val="00ED05F5"/>
    <w:rsid w:val="00F105F1"/>
    <w:rsid w:val="00F446A6"/>
    <w:rsid w:val="00F50306"/>
    <w:rsid w:val="00F6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87BBA"/>
  <w15:docId w15:val="{67B1B8CF-C054-4763-8FAB-2F72EB14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5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515"/>
    <w:rPr>
      <w:sz w:val="18"/>
      <w:szCs w:val="18"/>
    </w:rPr>
  </w:style>
  <w:style w:type="table" w:styleId="a7">
    <w:name w:val="Table Grid"/>
    <w:basedOn w:val="a1"/>
    <w:uiPriority w:val="39"/>
    <w:rsid w:val="00831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31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悦</dc:creator>
  <cp:keywords/>
  <dc:description/>
  <cp:lastModifiedBy>张 悦</cp:lastModifiedBy>
  <cp:revision>2</cp:revision>
  <dcterms:created xsi:type="dcterms:W3CDTF">2022-03-26T07:46:00Z</dcterms:created>
  <dcterms:modified xsi:type="dcterms:W3CDTF">2022-03-26T14:39:00Z</dcterms:modified>
</cp:coreProperties>
</file>