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97777" w14:textId="0F6D9B87" w:rsidR="00472755" w:rsidRDefault="00472755">
      <w:r>
        <w:rPr>
          <w:rFonts w:hint="eastAsia"/>
        </w:rPr>
        <w:t>发起调度申请</w:t>
      </w:r>
      <w:r w:rsidR="00CC0F42">
        <w:rPr>
          <w:rFonts w:hint="eastAsia"/>
        </w:rPr>
        <w:t>系统</w:t>
      </w:r>
      <w:r>
        <w:rPr>
          <w:rFonts w:hint="eastAsia"/>
        </w:rPr>
        <w:t>估算工作量</w:t>
      </w:r>
    </w:p>
    <w:p w14:paraId="5B5757AD" w14:textId="78537F62" w:rsidR="00671259" w:rsidRDefault="0067125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2"/>
        <w:gridCol w:w="1370"/>
        <w:gridCol w:w="1452"/>
        <w:gridCol w:w="1452"/>
        <w:gridCol w:w="1452"/>
        <w:gridCol w:w="1358"/>
      </w:tblGrid>
      <w:tr w:rsidR="00350A41" w14:paraId="035A66FB" w14:textId="5C7E85AC" w:rsidTr="00350A41">
        <w:tc>
          <w:tcPr>
            <w:tcW w:w="1212" w:type="dxa"/>
          </w:tcPr>
          <w:p w14:paraId="6385D969" w14:textId="77777777" w:rsidR="00350A41" w:rsidRDefault="00350A41">
            <w:pPr>
              <w:rPr>
                <w:rFonts w:hint="eastAsia"/>
              </w:rPr>
            </w:pPr>
          </w:p>
        </w:tc>
        <w:tc>
          <w:tcPr>
            <w:tcW w:w="1370" w:type="dxa"/>
          </w:tcPr>
          <w:p w14:paraId="7B5A5C28" w14:textId="237BE827" w:rsidR="00350A41" w:rsidRDefault="00350A41">
            <w:pPr>
              <w:rPr>
                <w:rFonts w:hint="eastAsia"/>
              </w:rPr>
            </w:pPr>
            <w:r>
              <w:rPr>
                <w:rFonts w:hint="eastAsia"/>
              </w:rPr>
              <w:t>EI</w:t>
            </w:r>
          </w:p>
        </w:tc>
        <w:tc>
          <w:tcPr>
            <w:tcW w:w="1452" w:type="dxa"/>
          </w:tcPr>
          <w:p w14:paraId="548E5262" w14:textId="07A2D4C6" w:rsidR="00350A41" w:rsidRDefault="00350A41">
            <w:pPr>
              <w:rPr>
                <w:rFonts w:hint="eastAsia"/>
              </w:rPr>
            </w:pPr>
            <w:r>
              <w:rPr>
                <w:rFonts w:hint="eastAsia"/>
              </w:rPr>
              <w:t>EO</w:t>
            </w:r>
          </w:p>
        </w:tc>
        <w:tc>
          <w:tcPr>
            <w:tcW w:w="1452" w:type="dxa"/>
          </w:tcPr>
          <w:p w14:paraId="26FDBBC0" w14:textId="2C271098" w:rsidR="00350A41" w:rsidRDefault="00350A41">
            <w:pPr>
              <w:rPr>
                <w:rFonts w:hint="eastAsia"/>
              </w:rPr>
            </w:pPr>
            <w:r>
              <w:rPr>
                <w:rFonts w:hint="eastAsia"/>
              </w:rPr>
              <w:t>EQ</w:t>
            </w:r>
          </w:p>
        </w:tc>
        <w:tc>
          <w:tcPr>
            <w:tcW w:w="1452" w:type="dxa"/>
          </w:tcPr>
          <w:p w14:paraId="33E4D671" w14:textId="127F192B" w:rsidR="00350A41" w:rsidRDefault="00350A41">
            <w:pPr>
              <w:rPr>
                <w:rFonts w:hint="eastAsia"/>
              </w:rPr>
            </w:pPr>
            <w:r>
              <w:rPr>
                <w:rFonts w:hint="eastAsia"/>
              </w:rPr>
              <w:t>EIF</w:t>
            </w:r>
          </w:p>
        </w:tc>
        <w:tc>
          <w:tcPr>
            <w:tcW w:w="1358" w:type="dxa"/>
          </w:tcPr>
          <w:p w14:paraId="7CDB0301" w14:textId="24736EEC" w:rsidR="00350A41" w:rsidRDefault="00350A41">
            <w:pPr>
              <w:rPr>
                <w:rFonts w:hint="eastAsia"/>
              </w:rPr>
            </w:pPr>
            <w:r>
              <w:rPr>
                <w:rFonts w:hint="eastAsia"/>
              </w:rPr>
              <w:t>ILF</w:t>
            </w:r>
          </w:p>
        </w:tc>
      </w:tr>
      <w:tr w:rsidR="00350A41" w14:paraId="6D580BB2" w14:textId="790F304D" w:rsidTr="00350A41">
        <w:trPr>
          <w:trHeight w:val="1560"/>
        </w:trPr>
        <w:tc>
          <w:tcPr>
            <w:tcW w:w="1212" w:type="dxa"/>
          </w:tcPr>
          <w:p w14:paraId="13716402" w14:textId="2547E0B6" w:rsidR="00350A41" w:rsidRDefault="00350A41" w:rsidP="00350A4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功能单元明细</w:t>
            </w:r>
          </w:p>
        </w:tc>
        <w:tc>
          <w:tcPr>
            <w:tcW w:w="1370" w:type="dxa"/>
          </w:tcPr>
          <w:p w14:paraId="14A0791F" w14:textId="20F288A8" w:rsidR="00350A41" w:rsidRDefault="00350A41" w:rsidP="00E31AA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申请调度物资的种类和数目</w:t>
            </w:r>
          </w:p>
          <w:p w14:paraId="7261D4C4" w14:textId="77777777" w:rsidR="00350A41" w:rsidRDefault="00350A41" w:rsidP="00E31AA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选择物流道路</w:t>
            </w:r>
          </w:p>
          <w:p w14:paraId="3E2D68A0" w14:textId="7841994B" w:rsidR="00350A41" w:rsidRDefault="00350A41" w:rsidP="00E31AA8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突发事件种类和规模</w:t>
            </w:r>
          </w:p>
        </w:tc>
        <w:tc>
          <w:tcPr>
            <w:tcW w:w="1452" w:type="dxa"/>
          </w:tcPr>
          <w:p w14:paraId="67638C9B" w14:textId="7115FA43" w:rsidR="00350A41" w:rsidRDefault="00350A41" w:rsidP="00E31AA8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可调度物资</w:t>
            </w:r>
            <w:r>
              <w:rPr>
                <w:rFonts w:hint="eastAsia"/>
              </w:rPr>
              <w:t>的种类和数目</w:t>
            </w:r>
          </w:p>
          <w:p w14:paraId="2DA4F3BB" w14:textId="77777777" w:rsidR="00350A41" w:rsidRDefault="00350A41" w:rsidP="00E31AA8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可提供的物流道路</w:t>
            </w:r>
          </w:p>
          <w:p w14:paraId="6F1399DD" w14:textId="7481ABB3" w:rsidR="00350A41" w:rsidRDefault="00350A41" w:rsidP="00FA1A53">
            <w:pPr>
              <w:pStyle w:val="a4"/>
              <w:ind w:left="360" w:firstLineChars="0" w:firstLine="0"/>
              <w:rPr>
                <w:rFonts w:hint="eastAsia"/>
              </w:rPr>
            </w:pPr>
          </w:p>
        </w:tc>
        <w:tc>
          <w:tcPr>
            <w:tcW w:w="1452" w:type="dxa"/>
          </w:tcPr>
          <w:p w14:paraId="76748523" w14:textId="6F248679" w:rsidR="00350A41" w:rsidRDefault="00350A41" w:rsidP="00FA1A53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已申请的调度</w:t>
            </w:r>
          </w:p>
          <w:p w14:paraId="1BAD2DD5" w14:textId="4AA8AE66" w:rsidR="00350A41" w:rsidRDefault="00350A41" w:rsidP="00FA1A53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被调度物资的通知</w:t>
            </w:r>
          </w:p>
        </w:tc>
        <w:tc>
          <w:tcPr>
            <w:tcW w:w="1452" w:type="dxa"/>
          </w:tcPr>
          <w:p w14:paraId="434AED69" w14:textId="2C829BE1" w:rsidR="00350A41" w:rsidRDefault="00350A41" w:rsidP="00FA1A53">
            <w:pPr>
              <w:pStyle w:val="a4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各地区可调度物资的</w:t>
            </w:r>
            <w:r>
              <w:rPr>
                <w:rFonts w:hint="eastAsia"/>
              </w:rPr>
              <w:t>种类和数目</w:t>
            </w:r>
          </w:p>
          <w:p w14:paraId="3B71A977" w14:textId="15B45C70" w:rsidR="00350A41" w:rsidRDefault="00350A41" w:rsidP="00350A41">
            <w:pPr>
              <w:pStyle w:val="a4"/>
              <w:ind w:left="360" w:firstLineChars="0" w:firstLine="0"/>
              <w:jc w:val="left"/>
              <w:rPr>
                <w:rFonts w:hint="eastAsia"/>
              </w:rPr>
            </w:pPr>
          </w:p>
        </w:tc>
        <w:tc>
          <w:tcPr>
            <w:tcW w:w="1358" w:type="dxa"/>
          </w:tcPr>
          <w:p w14:paraId="66BF5D3F" w14:textId="5807BC67" w:rsidR="00350A41" w:rsidRDefault="00350A41" w:rsidP="00350A41">
            <w:pPr>
              <w:pStyle w:val="a4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物资的</w:t>
            </w:r>
            <w:r>
              <w:rPr>
                <w:rFonts w:hint="eastAsia"/>
              </w:rPr>
              <w:t>种类和数目</w:t>
            </w:r>
          </w:p>
          <w:p w14:paraId="56BCEC63" w14:textId="56692D20" w:rsidR="00350A41" w:rsidRDefault="00350A41" w:rsidP="00350A41">
            <w:pPr>
              <w:jc w:val="left"/>
              <w:rPr>
                <w:rFonts w:hint="eastAsia"/>
              </w:rPr>
            </w:pPr>
          </w:p>
        </w:tc>
      </w:tr>
      <w:tr w:rsidR="00350A41" w14:paraId="3E50E447" w14:textId="77777777" w:rsidTr="00350A41">
        <w:trPr>
          <w:trHeight w:val="506"/>
        </w:trPr>
        <w:tc>
          <w:tcPr>
            <w:tcW w:w="1212" w:type="dxa"/>
          </w:tcPr>
          <w:p w14:paraId="763E42D1" w14:textId="282359F5" w:rsidR="00350A41" w:rsidRDefault="00350A41" w:rsidP="00350A4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功能单元计算</w:t>
            </w:r>
          </w:p>
        </w:tc>
        <w:tc>
          <w:tcPr>
            <w:tcW w:w="1370" w:type="dxa"/>
          </w:tcPr>
          <w:p w14:paraId="71ACB4D5" w14:textId="6F3ED44F" w:rsidR="00350A41" w:rsidRDefault="00350A41" w:rsidP="00350A4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52" w:type="dxa"/>
          </w:tcPr>
          <w:p w14:paraId="09A25607" w14:textId="5863BF67" w:rsidR="00350A41" w:rsidRDefault="00350A41" w:rsidP="00350A4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52" w:type="dxa"/>
          </w:tcPr>
          <w:p w14:paraId="33CB0DC1" w14:textId="2BF75633" w:rsidR="00350A41" w:rsidRDefault="00226EB7" w:rsidP="00350A4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52" w:type="dxa"/>
          </w:tcPr>
          <w:p w14:paraId="0FDB7C55" w14:textId="4AB2A031" w:rsidR="00350A41" w:rsidRDefault="00226EB7" w:rsidP="00350A4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58" w:type="dxa"/>
          </w:tcPr>
          <w:p w14:paraId="723D8CD6" w14:textId="20B4A808" w:rsidR="00350A41" w:rsidRDefault="00226EB7" w:rsidP="00350A4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14:paraId="68F1CBD1" w14:textId="6CEBEA75" w:rsidR="00226EB7" w:rsidRDefault="00226EB7" w:rsidP="00226EB7">
      <w:r>
        <w:rPr>
          <w:rFonts w:hint="eastAsia"/>
        </w:rPr>
        <w:t>未调整</w:t>
      </w:r>
      <w:proofErr w:type="gramStart"/>
      <w:r>
        <w:rPr>
          <w:rFonts w:hint="eastAsia"/>
        </w:rPr>
        <w:t>前功能</w:t>
      </w:r>
      <w:proofErr w:type="gramEnd"/>
      <w:r>
        <w:rPr>
          <w:rFonts w:hint="eastAsia"/>
        </w:rPr>
        <w:t>点数(</w:t>
      </w:r>
      <w:r>
        <w:t>UFC)=EI*</w:t>
      </w:r>
      <w:r>
        <w:rPr>
          <w:rFonts w:hint="eastAsia"/>
        </w:rPr>
        <w:t>3</w:t>
      </w:r>
      <w:r>
        <w:t>+EO*</w:t>
      </w:r>
      <w:r>
        <w:rPr>
          <w:rFonts w:hint="eastAsia"/>
        </w:rPr>
        <w:t>4</w:t>
      </w:r>
      <w:r>
        <w:t>+EQ*</w:t>
      </w:r>
      <w:r>
        <w:rPr>
          <w:rFonts w:hint="eastAsia"/>
        </w:rPr>
        <w:t>3</w:t>
      </w:r>
      <w:r>
        <w:t>+ILF*</w:t>
      </w:r>
      <w:r>
        <w:t>10</w:t>
      </w:r>
      <w:r>
        <w:rPr>
          <w:rFonts w:hint="eastAsia"/>
        </w:rPr>
        <w:t>+EIF*</w:t>
      </w:r>
      <w:r>
        <w:t>7</w:t>
      </w:r>
      <w:r>
        <w:t>=</w:t>
      </w:r>
      <w:r w:rsidR="00451AEC">
        <w:t>67</w:t>
      </w:r>
    </w:p>
    <w:p w14:paraId="318E7C2C" w14:textId="77777777" w:rsidR="006267A5" w:rsidRDefault="006267A5" w:rsidP="00226EB7"/>
    <w:tbl>
      <w:tblPr>
        <w:tblStyle w:val="a3"/>
        <w:tblW w:w="11199" w:type="dxa"/>
        <w:tblInd w:w="-1423" w:type="dxa"/>
        <w:tblLook w:val="04A0" w:firstRow="1" w:lastRow="0" w:firstColumn="1" w:lastColumn="0" w:noHBand="0" w:noVBand="1"/>
      </w:tblPr>
      <w:tblGrid>
        <w:gridCol w:w="5642"/>
        <w:gridCol w:w="5557"/>
      </w:tblGrid>
      <w:tr w:rsidR="00451AEC" w:rsidRPr="00AB0ABB" w14:paraId="73E501F5" w14:textId="77777777" w:rsidTr="00164A81">
        <w:tc>
          <w:tcPr>
            <w:tcW w:w="5642" w:type="dxa"/>
          </w:tcPr>
          <w:p w14:paraId="4F72F451" w14:textId="77777777" w:rsidR="00451AEC" w:rsidRPr="00451AEC" w:rsidRDefault="00451AEC" w:rsidP="00164A81">
            <w:pPr>
              <w:rPr>
                <w:szCs w:val="21"/>
              </w:rPr>
            </w:pPr>
            <w:r w:rsidRPr="00451AEC">
              <w:rPr>
                <w:rFonts w:hint="eastAsia"/>
                <w:szCs w:val="21"/>
              </w:rPr>
              <w:t>系统特性</w:t>
            </w:r>
          </w:p>
        </w:tc>
        <w:tc>
          <w:tcPr>
            <w:tcW w:w="5557" w:type="dxa"/>
          </w:tcPr>
          <w:p w14:paraId="08139FC5" w14:textId="77777777" w:rsidR="00451AEC" w:rsidRPr="00451AEC" w:rsidRDefault="00451AEC" w:rsidP="00164A81">
            <w:pPr>
              <w:rPr>
                <w:szCs w:val="21"/>
              </w:rPr>
            </w:pPr>
            <w:r w:rsidRPr="00451AEC">
              <w:rPr>
                <w:rFonts w:hint="eastAsia"/>
                <w:szCs w:val="21"/>
              </w:rPr>
              <w:t>评分</w:t>
            </w:r>
          </w:p>
        </w:tc>
      </w:tr>
      <w:tr w:rsidR="00451AEC" w14:paraId="442F5FB4" w14:textId="77777777" w:rsidTr="00164A81">
        <w:tc>
          <w:tcPr>
            <w:tcW w:w="5642" w:type="dxa"/>
          </w:tcPr>
          <w:p w14:paraId="33891974" w14:textId="77777777" w:rsidR="00451AEC" w:rsidRDefault="00451AEC" w:rsidP="00164A81">
            <w:r>
              <w:rPr>
                <w:rFonts w:hint="eastAsia"/>
              </w:rPr>
              <w:t>数据通讯</w:t>
            </w:r>
          </w:p>
        </w:tc>
        <w:tc>
          <w:tcPr>
            <w:tcW w:w="5557" w:type="dxa"/>
          </w:tcPr>
          <w:p w14:paraId="2DA23DF3" w14:textId="77777777" w:rsidR="00451AEC" w:rsidRDefault="00451AEC" w:rsidP="00164A81">
            <w:r>
              <w:rPr>
                <w:rFonts w:hint="eastAsia"/>
              </w:rPr>
              <w:t>3</w:t>
            </w:r>
          </w:p>
        </w:tc>
      </w:tr>
      <w:tr w:rsidR="00451AEC" w14:paraId="41B7B8E4" w14:textId="77777777" w:rsidTr="00164A81">
        <w:tc>
          <w:tcPr>
            <w:tcW w:w="5642" w:type="dxa"/>
          </w:tcPr>
          <w:p w14:paraId="687760B8" w14:textId="77777777" w:rsidR="00451AEC" w:rsidRDefault="00451AEC" w:rsidP="00164A81">
            <w:r>
              <w:rPr>
                <w:rFonts w:hint="eastAsia"/>
              </w:rPr>
              <w:t>分布式数据处理</w:t>
            </w:r>
          </w:p>
        </w:tc>
        <w:tc>
          <w:tcPr>
            <w:tcW w:w="5557" w:type="dxa"/>
          </w:tcPr>
          <w:p w14:paraId="46C65500" w14:textId="77777777" w:rsidR="00451AEC" w:rsidRDefault="00451AEC" w:rsidP="00164A81">
            <w:r>
              <w:rPr>
                <w:rFonts w:hint="eastAsia"/>
              </w:rPr>
              <w:t>3</w:t>
            </w:r>
          </w:p>
        </w:tc>
      </w:tr>
      <w:tr w:rsidR="00451AEC" w14:paraId="6630B487" w14:textId="77777777" w:rsidTr="00164A81">
        <w:tc>
          <w:tcPr>
            <w:tcW w:w="5642" w:type="dxa"/>
          </w:tcPr>
          <w:p w14:paraId="403CDF24" w14:textId="77777777" w:rsidR="00451AEC" w:rsidRDefault="00451AEC" w:rsidP="00164A81">
            <w:r>
              <w:rPr>
                <w:rFonts w:hint="eastAsia"/>
              </w:rPr>
              <w:t>性能</w:t>
            </w:r>
          </w:p>
        </w:tc>
        <w:tc>
          <w:tcPr>
            <w:tcW w:w="5557" w:type="dxa"/>
          </w:tcPr>
          <w:p w14:paraId="7A493986" w14:textId="77777777" w:rsidR="00451AEC" w:rsidRDefault="00451AEC" w:rsidP="00164A81">
            <w:r>
              <w:rPr>
                <w:rFonts w:hint="eastAsia"/>
              </w:rPr>
              <w:t>3</w:t>
            </w:r>
          </w:p>
        </w:tc>
      </w:tr>
      <w:tr w:rsidR="00451AEC" w14:paraId="20B74729" w14:textId="77777777" w:rsidTr="00164A81">
        <w:tc>
          <w:tcPr>
            <w:tcW w:w="5642" w:type="dxa"/>
          </w:tcPr>
          <w:p w14:paraId="758A79C7" w14:textId="73C8DDCE" w:rsidR="00451AEC" w:rsidRDefault="00451AEC" w:rsidP="00164A81">
            <w:r>
              <w:rPr>
                <w:rFonts w:hint="eastAsia"/>
              </w:rPr>
              <w:t>硬件负荷</w:t>
            </w:r>
          </w:p>
        </w:tc>
        <w:tc>
          <w:tcPr>
            <w:tcW w:w="5557" w:type="dxa"/>
          </w:tcPr>
          <w:p w14:paraId="5C6EC638" w14:textId="77777777" w:rsidR="00451AEC" w:rsidRDefault="00451AEC" w:rsidP="00164A81">
            <w:r>
              <w:rPr>
                <w:rFonts w:hint="eastAsia"/>
              </w:rPr>
              <w:t>2</w:t>
            </w:r>
          </w:p>
        </w:tc>
      </w:tr>
      <w:tr w:rsidR="00451AEC" w14:paraId="56539983" w14:textId="77777777" w:rsidTr="00164A81">
        <w:tc>
          <w:tcPr>
            <w:tcW w:w="5642" w:type="dxa"/>
          </w:tcPr>
          <w:p w14:paraId="3231AA31" w14:textId="108FE07E" w:rsidR="00451AEC" w:rsidRDefault="00451AEC" w:rsidP="00164A81">
            <w:r>
              <w:rPr>
                <w:rFonts w:hint="eastAsia"/>
              </w:rPr>
              <w:t>事务</w:t>
            </w:r>
            <w:r>
              <w:rPr>
                <w:rFonts w:hint="eastAsia"/>
              </w:rPr>
              <w:t>频度</w:t>
            </w:r>
          </w:p>
        </w:tc>
        <w:tc>
          <w:tcPr>
            <w:tcW w:w="5557" w:type="dxa"/>
          </w:tcPr>
          <w:p w14:paraId="365AD96A" w14:textId="77777777" w:rsidR="00451AEC" w:rsidRDefault="00451AEC" w:rsidP="00164A81">
            <w:r>
              <w:rPr>
                <w:rFonts w:hint="eastAsia"/>
              </w:rPr>
              <w:t>4</w:t>
            </w:r>
          </w:p>
        </w:tc>
      </w:tr>
      <w:tr w:rsidR="00451AEC" w14:paraId="2F35C071" w14:textId="77777777" w:rsidTr="00164A81">
        <w:tc>
          <w:tcPr>
            <w:tcW w:w="5642" w:type="dxa"/>
          </w:tcPr>
          <w:p w14:paraId="603526E8" w14:textId="77777777" w:rsidR="00451AEC" w:rsidRDefault="00451AEC" w:rsidP="00164A81">
            <w:r>
              <w:rPr>
                <w:rFonts w:hint="eastAsia"/>
              </w:rPr>
              <w:t>在线数据输入</w:t>
            </w:r>
          </w:p>
        </w:tc>
        <w:tc>
          <w:tcPr>
            <w:tcW w:w="5557" w:type="dxa"/>
          </w:tcPr>
          <w:p w14:paraId="722276D5" w14:textId="7D667DE3" w:rsidR="00451AEC" w:rsidRDefault="0053579C" w:rsidP="00164A81">
            <w:r>
              <w:t>3</w:t>
            </w:r>
          </w:p>
        </w:tc>
      </w:tr>
      <w:tr w:rsidR="00451AEC" w14:paraId="456DC4AA" w14:textId="77777777" w:rsidTr="00164A81">
        <w:tc>
          <w:tcPr>
            <w:tcW w:w="5642" w:type="dxa"/>
          </w:tcPr>
          <w:p w14:paraId="3C247AA7" w14:textId="4B4A8619" w:rsidR="00451AEC" w:rsidRDefault="00451AEC" w:rsidP="00164A81">
            <w:r>
              <w:rPr>
                <w:rFonts w:hint="eastAsia"/>
              </w:rPr>
              <w:t>终端</w:t>
            </w:r>
            <w:r>
              <w:rPr>
                <w:rFonts w:hint="eastAsia"/>
              </w:rPr>
              <w:t>用户效率</w:t>
            </w:r>
          </w:p>
        </w:tc>
        <w:tc>
          <w:tcPr>
            <w:tcW w:w="5557" w:type="dxa"/>
          </w:tcPr>
          <w:p w14:paraId="5E823D12" w14:textId="77777777" w:rsidR="00451AEC" w:rsidRDefault="00451AEC" w:rsidP="00164A81">
            <w:r>
              <w:rPr>
                <w:rFonts w:hint="eastAsia"/>
              </w:rPr>
              <w:t>2</w:t>
            </w:r>
          </w:p>
        </w:tc>
      </w:tr>
      <w:tr w:rsidR="00451AEC" w14:paraId="12C877DD" w14:textId="77777777" w:rsidTr="00164A81">
        <w:tc>
          <w:tcPr>
            <w:tcW w:w="5642" w:type="dxa"/>
          </w:tcPr>
          <w:p w14:paraId="1F1E8188" w14:textId="77777777" w:rsidR="00451AEC" w:rsidRDefault="00451AEC" w:rsidP="00164A81">
            <w:r>
              <w:rPr>
                <w:rFonts w:hint="eastAsia"/>
              </w:rPr>
              <w:t>在线更新</w:t>
            </w:r>
          </w:p>
        </w:tc>
        <w:tc>
          <w:tcPr>
            <w:tcW w:w="5557" w:type="dxa"/>
          </w:tcPr>
          <w:p w14:paraId="705BF4BA" w14:textId="7C12C2A1" w:rsidR="00451AEC" w:rsidRDefault="0053579C" w:rsidP="00164A81">
            <w:r>
              <w:t>4</w:t>
            </w:r>
          </w:p>
        </w:tc>
      </w:tr>
      <w:tr w:rsidR="00451AEC" w14:paraId="32D6AE3B" w14:textId="77777777" w:rsidTr="00164A81">
        <w:tc>
          <w:tcPr>
            <w:tcW w:w="5642" w:type="dxa"/>
          </w:tcPr>
          <w:p w14:paraId="2FAB092A" w14:textId="207719ED" w:rsidR="00451AEC" w:rsidRDefault="00451AEC" w:rsidP="00164A81">
            <w:r>
              <w:rPr>
                <w:rFonts w:hint="eastAsia"/>
              </w:rPr>
              <w:t>处理复杂</w:t>
            </w:r>
            <w:r>
              <w:rPr>
                <w:rFonts w:hint="eastAsia"/>
              </w:rPr>
              <w:t>度</w:t>
            </w:r>
          </w:p>
        </w:tc>
        <w:tc>
          <w:tcPr>
            <w:tcW w:w="5557" w:type="dxa"/>
          </w:tcPr>
          <w:p w14:paraId="4F8B6CB8" w14:textId="64CA3E80" w:rsidR="00451AEC" w:rsidRDefault="0053579C" w:rsidP="00164A81">
            <w:r>
              <w:t>4</w:t>
            </w:r>
          </w:p>
        </w:tc>
      </w:tr>
      <w:tr w:rsidR="00451AEC" w14:paraId="38736E19" w14:textId="77777777" w:rsidTr="00164A81">
        <w:tc>
          <w:tcPr>
            <w:tcW w:w="5642" w:type="dxa"/>
          </w:tcPr>
          <w:p w14:paraId="70E6C9AC" w14:textId="77777777" w:rsidR="00451AEC" w:rsidRDefault="00451AEC" w:rsidP="00164A81">
            <w:r>
              <w:rPr>
                <w:rFonts w:hint="eastAsia"/>
              </w:rPr>
              <w:t>可复用性</w:t>
            </w:r>
          </w:p>
        </w:tc>
        <w:tc>
          <w:tcPr>
            <w:tcW w:w="5557" w:type="dxa"/>
          </w:tcPr>
          <w:p w14:paraId="60D3CD2F" w14:textId="2644B561" w:rsidR="00451AEC" w:rsidRDefault="0053579C" w:rsidP="00164A81">
            <w:r>
              <w:t>2</w:t>
            </w:r>
          </w:p>
        </w:tc>
      </w:tr>
      <w:tr w:rsidR="00451AEC" w14:paraId="3A0E8CF8" w14:textId="77777777" w:rsidTr="00164A81">
        <w:tc>
          <w:tcPr>
            <w:tcW w:w="5642" w:type="dxa"/>
          </w:tcPr>
          <w:p w14:paraId="3F538FBF" w14:textId="77777777" w:rsidR="00451AEC" w:rsidRDefault="00451AEC" w:rsidP="00164A81">
            <w:r>
              <w:rPr>
                <w:rFonts w:hint="eastAsia"/>
              </w:rPr>
              <w:t>易安装性</w:t>
            </w:r>
          </w:p>
        </w:tc>
        <w:tc>
          <w:tcPr>
            <w:tcW w:w="5557" w:type="dxa"/>
          </w:tcPr>
          <w:p w14:paraId="03BE63FD" w14:textId="77777777" w:rsidR="00451AEC" w:rsidRDefault="00451AEC" w:rsidP="00164A81">
            <w:r>
              <w:rPr>
                <w:rFonts w:hint="eastAsia"/>
              </w:rPr>
              <w:t>1</w:t>
            </w:r>
          </w:p>
        </w:tc>
      </w:tr>
      <w:tr w:rsidR="00451AEC" w14:paraId="07797577" w14:textId="77777777" w:rsidTr="00164A81">
        <w:tc>
          <w:tcPr>
            <w:tcW w:w="5642" w:type="dxa"/>
          </w:tcPr>
          <w:p w14:paraId="5B42D870" w14:textId="77777777" w:rsidR="00451AEC" w:rsidRDefault="00451AEC" w:rsidP="00164A81">
            <w:r>
              <w:rPr>
                <w:rFonts w:hint="eastAsia"/>
              </w:rPr>
              <w:t>易操作性</w:t>
            </w:r>
          </w:p>
        </w:tc>
        <w:tc>
          <w:tcPr>
            <w:tcW w:w="5557" w:type="dxa"/>
          </w:tcPr>
          <w:p w14:paraId="2E76326E" w14:textId="0EFC0F43" w:rsidR="00451AEC" w:rsidRDefault="0053579C" w:rsidP="00164A81">
            <w:r>
              <w:t>4</w:t>
            </w:r>
          </w:p>
        </w:tc>
      </w:tr>
      <w:tr w:rsidR="00451AEC" w14:paraId="1238A6A0" w14:textId="77777777" w:rsidTr="00164A81">
        <w:tc>
          <w:tcPr>
            <w:tcW w:w="5642" w:type="dxa"/>
          </w:tcPr>
          <w:p w14:paraId="599BFEFD" w14:textId="13740E0C" w:rsidR="00451AEC" w:rsidRDefault="00451AEC" w:rsidP="00164A81">
            <w:r>
              <w:rPr>
                <w:rFonts w:hint="eastAsia"/>
              </w:rPr>
              <w:t>跨平台性</w:t>
            </w:r>
          </w:p>
        </w:tc>
        <w:tc>
          <w:tcPr>
            <w:tcW w:w="5557" w:type="dxa"/>
          </w:tcPr>
          <w:p w14:paraId="509228EB" w14:textId="717C5F12" w:rsidR="00451AEC" w:rsidRDefault="0053579C" w:rsidP="00164A81">
            <w:r>
              <w:t>1</w:t>
            </w:r>
          </w:p>
        </w:tc>
      </w:tr>
      <w:tr w:rsidR="00451AEC" w14:paraId="06D87DF4" w14:textId="77777777" w:rsidTr="00164A81">
        <w:tc>
          <w:tcPr>
            <w:tcW w:w="5642" w:type="dxa"/>
          </w:tcPr>
          <w:p w14:paraId="225D0724" w14:textId="0AD7589B" w:rsidR="00451AEC" w:rsidRDefault="00451AEC" w:rsidP="00164A81">
            <w:r>
              <w:rPr>
                <w:rFonts w:hint="eastAsia"/>
              </w:rPr>
              <w:t>可扩展性</w:t>
            </w:r>
          </w:p>
        </w:tc>
        <w:tc>
          <w:tcPr>
            <w:tcW w:w="5557" w:type="dxa"/>
          </w:tcPr>
          <w:p w14:paraId="65E7C0B3" w14:textId="6182908C" w:rsidR="00451AEC" w:rsidRDefault="0053579C" w:rsidP="00164A81">
            <w:r>
              <w:t>2</w:t>
            </w:r>
          </w:p>
        </w:tc>
      </w:tr>
      <w:tr w:rsidR="00451AEC" w14:paraId="20663A2B" w14:textId="77777777" w:rsidTr="00164A81">
        <w:tc>
          <w:tcPr>
            <w:tcW w:w="5642" w:type="dxa"/>
          </w:tcPr>
          <w:p w14:paraId="3A64B4D6" w14:textId="77777777" w:rsidR="00451AEC" w:rsidRDefault="00451AEC" w:rsidP="00164A81">
            <w:r>
              <w:rPr>
                <w:rFonts w:hint="eastAsia"/>
              </w:rPr>
              <w:t>总计</w:t>
            </w:r>
          </w:p>
        </w:tc>
        <w:tc>
          <w:tcPr>
            <w:tcW w:w="5557" w:type="dxa"/>
          </w:tcPr>
          <w:p w14:paraId="447A3C40" w14:textId="52E0C09D" w:rsidR="00451AEC" w:rsidRDefault="0053579C" w:rsidP="00164A81">
            <w:r>
              <w:t>38</w:t>
            </w:r>
          </w:p>
        </w:tc>
      </w:tr>
    </w:tbl>
    <w:p w14:paraId="0051EC88" w14:textId="4E22D039" w:rsidR="0053579C" w:rsidRDefault="0053579C" w:rsidP="0053579C">
      <w:r>
        <w:rPr>
          <w:rFonts w:hint="eastAsia"/>
        </w:rPr>
        <w:t>技术复杂度因子计算结果：0</w:t>
      </w:r>
      <w:r>
        <w:t>.65+0.01*</w:t>
      </w:r>
      <w:r>
        <w:rPr>
          <w:rFonts w:hint="eastAsia"/>
        </w:rPr>
        <w:t>3</w:t>
      </w:r>
      <w:r>
        <w:t>8</w:t>
      </w:r>
      <w:r>
        <w:t>=1.</w:t>
      </w:r>
      <w:r>
        <w:rPr>
          <w:rFonts w:hint="eastAsia"/>
        </w:rPr>
        <w:t>0</w:t>
      </w:r>
      <w:r>
        <w:t>3</w:t>
      </w:r>
    </w:p>
    <w:p w14:paraId="5C761077" w14:textId="615ACAC5" w:rsidR="0053579C" w:rsidRDefault="0053579C" w:rsidP="0053579C">
      <w:r>
        <w:rPr>
          <w:rFonts w:hint="eastAsia"/>
        </w:rPr>
        <w:t>因为：U</w:t>
      </w:r>
      <w:r>
        <w:t>FC=</w:t>
      </w:r>
      <w:r>
        <w:t>67</w:t>
      </w:r>
    </w:p>
    <w:p w14:paraId="38629B18" w14:textId="722D9721" w:rsidR="0053579C" w:rsidRDefault="0053579C" w:rsidP="0053579C">
      <w:pPr>
        <w:ind w:firstLineChars="300" w:firstLine="630"/>
      </w:pPr>
      <w:r>
        <w:t>TCF=1.</w:t>
      </w:r>
      <w:r>
        <w:rPr>
          <w:rFonts w:hint="eastAsia"/>
        </w:rPr>
        <w:t>0</w:t>
      </w:r>
      <w:r>
        <w:t>3</w:t>
      </w:r>
    </w:p>
    <w:p w14:paraId="39E4B6D8" w14:textId="14BCB02A" w:rsidR="0053579C" w:rsidRDefault="0053579C" w:rsidP="0053579C">
      <w:r>
        <w:rPr>
          <w:rFonts w:hint="eastAsia"/>
        </w:rPr>
        <w:t>所以：</w:t>
      </w:r>
      <w:r>
        <w:t>FP=UFC*TCF=</w:t>
      </w:r>
      <w:r>
        <w:t>69.01</w:t>
      </w:r>
    </w:p>
    <w:p w14:paraId="16474F1E" w14:textId="77777777" w:rsidR="0053579C" w:rsidRDefault="0053579C" w:rsidP="0053579C">
      <w:r>
        <w:rPr>
          <w:rFonts w:hint="eastAsia"/>
        </w:rPr>
        <w:t>如果</w:t>
      </w:r>
      <w:r>
        <w:t>15</w:t>
      </w:r>
      <w:r>
        <w:rPr>
          <w:rFonts w:hint="eastAsia"/>
        </w:rPr>
        <w:t>工时/功能点</w:t>
      </w:r>
    </w:p>
    <w:p w14:paraId="48B2F2C9" w14:textId="2992FEA8" w:rsidR="0053579C" w:rsidRPr="00470D3F" w:rsidRDefault="0053579C" w:rsidP="0053579C">
      <w:r>
        <w:rPr>
          <w:rFonts w:hint="eastAsia"/>
        </w:rPr>
        <w:t>则：Effort</w:t>
      </w:r>
      <w:r>
        <w:t>=</w:t>
      </w:r>
      <w:r>
        <w:t>69</w:t>
      </w:r>
      <w:r>
        <w:rPr>
          <w:rFonts w:hint="eastAsia"/>
        </w:rPr>
        <w:t>.</w:t>
      </w:r>
      <w:r>
        <w:t>01</w:t>
      </w:r>
      <w:r>
        <w:t>*15</w:t>
      </w:r>
      <w:r>
        <w:rPr>
          <w:rFonts w:hint="eastAsia"/>
        </w:rPr>
        <w:t>=</w:t>
      </w:r>
      <w:r>
        <w:t>1035.15</w:t>
      </w:r>
      <w:r>
        <w:rPr>
          <w:rFonts w:hint="eastAsia"/>
        </w:rPr>
        <w:t>小时</w:t>
      </w:r>
    </w:p>
    <w:p w14:paraId="289AFA03" w14:textId="77777777" w:rsidR="0053579C" w:rsidRDefault="0053579C" w:rsidP="0053579C"/>
    <w:p w14:paraId="4EF93051" w14:textId="77777777" w:rsidR="00E31AA8" w:rsidRPr="0053579C" w:rsidRDefault="00E31AA8">
      <w:pPr>
        <w:rPr>
          <w:rFonts w:hint="eastAsia"/>
        </w:rPr>
      </w:pPr>
    </w:p>
    <w:sectPr w:rsidR="00E31AA8" w:rsidRPr="00535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2657F"/>
    <w:multiLevelType w:val="hybridMultilevel"/>
    <w:tmpl w:val="F1DE9A30"/>
    <w:lvl w:ilvl="0" w:tplc="54B40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D3426C"/>
    <w:multiLevelType w:val="hybridMultilevel"/>
    <w:tmpl w:val="80A26646"/>
    <w:lvl w:ilvl="0" w:tplc="54B40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CF09C5"/>
    <w:multiLevelType w:val="hybridMultilevel"/>
    <w:tmpl w:val="0F24226C"/>
    <w:lvl w:ilvl="0" w:tplc="54B40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464879"/>
    <w:multiLevelType w:val="hybridMultilevel"/>
    <w:tmpl w:val="006EFE74"/>
    <w:lvl w:ilvl="0" w:tplc="54B40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2D63D5"/>
    <w:multiLevelType w:val="hybridMultilevel"/>
    <w:tmpl w:val="E3666502"/>
    <w:lvl w:ilvl="0" w:tplc="54B40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FB76F0"/>
    <w:multiLevelType w:val="hybridMultilevel"/>
    <w:tmpl w:val="3F70148C"/>
    <w:lvl w:ilvl="0" w:tplc="27683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55"/>
    <w:rsid w:val="000C31E0"/>
    <w:rsid w:val="00226EB7"/>
    <w:rsid w:val="00350A41"/>
    <w:rsid w:val="00351A03"/>
    <w:rsid w:val="00451AEC"/>
    <w:rsid w:val="00472755"/>
    <w:rsid w:val="0053579C"/>
    <w:rsid w:val="006267A5"/>
    <w:rsid w:val="00671259"/>
    <w:rsid w:val="009A00D5"/>
    <w:rsid w:val="00AF4CE1"/>
    <w:rsid w:val="00CC0F42"/>
    <w:rsid w:val="00E31AA8"/>
    <w:rsid w:val="00F31807"/>
    <w:rsid w:val="00F8689A"/>
    <w:rsid w:val="00FA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BB60E"/>
  <w15:chartTrackingRefBased/>
  <w15:docId w15:val="{287AD14E-118F-46C3-A7CA-5931E9A43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1A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7C75D-E2B9-4A3C-95FB-73F3C35E1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悦</dc:creator>
  <cp:keywords/>
  <dc:description/>
  <cp:lastModifiedBy>张 悦</cp:lastModifiedBy>
  <cp:revision>5</cp:revision>
  <dcterms:created xsi:type="dcterms:W3CDTF">2022-04-03T13:23:00Z</dcterms:created>
  <dcterms:modified xsi:type="dcterms:W3CDTF">2022-04-03T13:24:00Z</dcterms:modified>
</cp:coreProperties>
</file>