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百度搜索高德开放平台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注册并登陆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然后点击右上角的控制台</w:t>
      </w:r>
    </w:p>
    <w:p>
      <w:p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进入后点击我的应用</w:t>
      </w:r>
    </w:p>
    <w:p>
      <w:r>
        <w:drawing>
          <wp:inline distT="0" distB="0" distL="114300" distR="114300">
            <wp:extent cx="5266690" cy="2381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然后点击创建新应用</w:t>
      </w:r>
    </w:p>
    <w:p>
      <w:r>
        <w:drawing>
          <wp:inline distT="0" distB="0" distL="114300" distR="114300">
            <wp:extent cx="5266690" cy="22358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203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名称类型任意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然后点击添加按钮</w:t>
      </w:r>
    </w:p>
    <w:p>
      <w:r>
        <w:drawing>
          <wp:inline distT="0" distB="0" distL="114300" distR="114300">
            <wp:extent cx="5267325" cy="13036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85648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这里需要获取SHA1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具体教程：</w:t>
      </w:r>
    </w:p>
    <w:p>
      <w:pPr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yellow"/>
        </w:rPr>
        <w:instrText xml:space="preserve"> HYPERLINK "https://www.cnblogs.com/chenxkang/p/9154408.html" </w:instrTex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  <w:highlight w:val="yellow"/>
        </w:rPr>
        <w:t>https://www.cnblogs.com/chenxkang/p/9154408.html</w:t>
      </w:r>
      <w:r>
        <w:rPr>
          <w:rFonts w:ascii="宋体" w:hAnsi="宋体" w:eastAsia="宋体" w:cs="宋体"/>
          <w:sz w:val="24"/>
          <w:szCs w:val="24"/>
          <w:highlight w:val="yellow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这里我们只需要获取到调试版即可，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获取之后将SHA1填写到上图两个框内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packageName为</w:t>
      </w:r>
      <w:r>
        <w:rPr>
          <w:rFonts w:hint="eastAsia" w:ascii="宋体" w:hAnsi="宋体" w:eastAsia="宋体" w:cs="宋体"/>
          <w:b/>
          <w:color w:val="008000"/>
          <w:sz w:val="28"/>
          <w:szCs w:val="28"/>
          <w:highlight w:val="yellow"/>
          <w:shd w:val="clear" w:fill="FFFFFF"/>
        </w:rPr>
        <w:t>com.taimin.weatherforecast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然后打开我们的项目</w:t>
      </w:r>
    </w:p>
    <w:p>
      <w:pP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找到AndroidMainfest文件</w:t>
      </w:r>
    </w:p>
    <w:p>
      <w:r>
        <w:drawing>
          <wp:inline distT="0" distB="0" distL="114300" distR="114300">
            <wp:extent cx="3429000" cy="472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找到33行value,将你申请到的key填入即可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7691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41855"/>
            <wp:effectExtent l="0" t="0" r="1016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注意：Android studio自带的模拟器位置获取可能有问题，请使用真机测试或其他模拟器。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0975B"/>
    <w:multiLevelType w:val="multilevel"/>
    <w:tmpl w:val="9FB0975B"/>
    <w:lvl w:ilvl="0" w:tentative="0">
      <w:start w:val="1"/>
      <w:numFmt w:val="decimal"/>
      <w:suff w:val="nothing"/>
      <w:lvlText w:val="第%1章 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B7AB9DE0"/>
    <w:multiLevelType w:val="multilevel"/>
    <w:tmpl w:val="B7AB9DE0"/>
    <w:lvl w:ilvl="0" w:tentative="0">
      <w:start w:val="1"/>
      <w:numFmt w:val="decimal"/>
      <w:lvlText w:val="第%1章 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 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 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ADC583F"/>
    <w:multiLevelType w:val="multilevel"/>
    <w:tmpl w:val="CADC583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5B08"/>
    <w:rsid w:val="07961D0F"/>
    <w:rsid w:val="1A4E49C5"/>
    <w:rsid w:val="1F820560"/>
    <w:rsid w:val="20F51DAE"/>
    <w:rsid w:val="27C10078"/>
    <w:rsid w:val="364B1E59"/>
    <w:rsid w:val="3A875EB3"/>
    <w:rsid w:val="3B4336F1"/>
    <w:rsid w:val="4E535B08"/>
    <w:rsid w:val="5ABA593E"/>
    <w:rsid w:val="6E577A24"/>
    <w:rsid w:val="6F6023CB"/>
    <w:rsid w:val="7D6A46D2"/>
    <w:rsid w:val="7D7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ascii="等线" w:hAnsi="等线" w:eastAsia="等线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120" w:after="120" w:line="440" w:lineRule="exact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line="360" w:lineRule="auto"/>
      <w:ind w:left="120" w:leftChars="50" w:right="120" w:rightChars="50" w:firstLine="480" w:firstLineChars="200"/>
      <w:jc w:val="left"/>
    </w:pPr>
    <w:rPr>
      <w:rFonts w:ascii="Times New Roman" w:hAnsi="Times New Roman" w:eastAsia="宋体"/>
      <w:bCs/>
      <w:sz w:val="24"/>
      <w:szCs w:val="24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2020-06-17T04:08:00Z</dcterms:created>
  <dc:creator>奈何婲落去</dc:creator>
  <cp:lastModifiedBy>奈何婲落去</cp:lastModifiedBy>
  <dcterms:modified xsi:type="dcterms:W3CDTF">2020-06-17T04:17:53Z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