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E10E" w14:textId="25591064" w:rsidR="005D2F49" w:rsidRDefault="009256C3" w:rsidP="005D2F49">
      <w:pPr>
        <w:spacing w:after="0"/>
        <w:rPr>
          <w:sz w:val="20"/>
          <w:szCs w:val="20"/>
        </w:rPr>
      </w:pPr>
      <w:r>
        <w:rPr>
          <w:sz w:val="20"/>
          <w:szCs w:val="20"/>
        </w:rPr>
        <w:t>PART 1</w:t>
      </w:r>
    </w:p>
    <w:p w14:paraId="5AFCC7FB" w14:textId="16D8B051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AMBER: Hello William. This is Amber</w:t>
      </w:r>
      <w:r w:rsidRPr="005D2F49">
        <w:rPr>
          <w:rFonts w:hint="eastAsia"/>
          <w:sz w:val="20"/>
          <w:szCs w:val="20"/>
        </w:rPr>
        <w:t xml:space="preserve"> </w:t>
      </w:r>
      <w:r w:rsidRPr="005D2F49">
        <w:rPr>
          <w:sz w:val="20"/>
          <w:szCs w:val="20"/>
        </w:rPr>
        <w:t>you said to phone if I wanted to get more information about the job agency you mentioned.</w:t>
      </w:r>
      <w:r w:rsidRPr="005D2F49">
        <w:rPr>
          <w:rFonts w:hint="eastAsia"/>
          <w:sz w:val="20"/>
          <w:szCs w:val="20"/>
        </w:rPr>
        <w:t xml:space="preserve"> </w:t>
      </w:r>
      <w:r w:rsidRPr="005D2F49">
        <w:rPr>
          <w:sz w:val="20"/>
          <w:szCs w:val="20"/>
        </w:rPr>
        <w:t>Is now a good time?</w:t>
      </w:r>
      <w:r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WILLIAM: Oh, hi Amber. Yes. Fine.</w:t>
      </w:r>
      <w:r w:rsidRPr="005D2F49">
        <w:rPr>
          <w:rFonts w:hint="eastAsia"/>
          <w:sz w:val="20"/>
          <w:szCs w:val="20"/>
        </w:rPr>
        <w:t xml:space="preserve"> </w:t>
      </w:r>
      <w:r w:rsidRPr="005D2F49">
        <w:rPr>
          <w:sz w:val="20"/>
          <w:szCs w:val="20"/>
        </w:rPr>
        <w:t>So the agency I was talking about is called Bankside</w:t>
      </w:r>
    </w:p>
    <w:p w14:paraId="61F3F349" w14:textId="02FDDC81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they're based in Docklands - I can tell you the address now - 497 Eastside.</w:t>
      </w:r>
      <w:r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AMBER: OK, thanks.</w:t>
      </w:r>
      <w:r w:rsidRPr="005D2F49">
        <w:rPr>
          <w:rFonts w:hint="eastAsia"/>
          <w:sz w:val="20"/>
          <w:szCs w:val="20"/>
        </w:rPr>
        <w:t xml:space="preserve"> </w:t>
      </w:r>
      <w:r w:rsidRPr="005D2F49">
        <w:rPr>
          <w:sz w:val="20"/>
          <w:szCs w:val="20"/>
        </w:rPr>
        <w:t>So is there anyone in particular I should speak to there?</w:t>
      </w:r>
      <w:r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WILLIAM: The agent I always deal with is called Becky Jamieson.</w:t>
      </w:r>
    </w:p>
    <w:p w14:paraId="4C9A31D9" w14:textId="3B719C31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AMBER: Let me write that down - Becky ...</w:t>
      </w:r>
      <w:r>
        <w:rPr>
          <w:sz w:val="20"/>
          <w:szCs w:val="20"/>
        </w:rPr>
        <w:t xml:space="preserve">  </w:t>
      </w:r>
      <w:r w:rsidRPr="005D2F49">
        <w:rPr>
          <w:sz w:val="20"/>
          <w:szCs w:val="20"/>
        </w:rPr>
        <w:t>WILLIAM: Jamieson J-A-M-l-E-S-O-N.</w:t>
      </w:r>
    </w:p>
    <w:p w14:paraId="52773F4D" w14:textId="77777777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AMBER: Do you have her direct line?</w:t>
      </w:r>
    </w:p>
    <w:p w14:paraId="2D522CCE" w14:textId="4CB8D4DE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WILLIAM: Yes, it's in my contacts somewhere</w:t>
      </w:r>
      <w:r w:rsidRPr="005D2F49">
        <w:rPr>
          <w:rFonts w:hint="eastAsia"/>
          <w:sz w:val="20"/>
          <w:szCs w:val="20"/>
        </w:rPr>
        <w:t xml:space="preserve"> </w:t>
      </w:r>
      <w:r w:rsidRPr="005D2F49">
        <w:rPr>
          <w:sz w:val="20"/>
          <w:szCs w:val="20"/>
        </w:rPr>
        <w:t>right, here we are：078 double 6, 510 triple 3.</w:t>
      </w:r>
      <w:r w:rsidRPr="005D2F49">
        <w:rPr>
          <w:rFonts w:hint="eastAsia"/>
          <w:sz w:val="20"/>
          <w:szCs w:val="20"/>
        </w:rPr>
        <w:t xml:space="preserve"> </w:t>
      </w:r>
      <w:r w:rsidRPr="005D2F49">
        <w:rPr>
          <w:sz w:val="20"/>
          <w:szCs w:val="20"/>
        </w:rPr>
        <w:t>I wouldn't call her until the afternoon if I were you</w:t>
      </w:r>
      <w:r w:rsidRPr="005D2F49">
        <w:rPr>
          <w:sz w:val="20"/>
          <w:szCs w:val="20"/>
        </w:rPr>
        <w:t xml:space="preserve">, </w:t>
      </w:r>
      <w:r w:rsidRPr="005D2F49">
        <w:rPr>
          <w:sz w:val="20"/>
          <w:szCs w:val="20"/>
        </w:rPr>
        <w:t>she's always really busy in the morning trying to fill last-minute vacancies.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She's really helpful and friendly so I'm sure it would be worth getting in touch with her for an informal chat.</w:t>
      </w:r>
    </w:p>
    <w:p w14:paraId="448D9462" w14:textId="69CB17D8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AMBER: It's mainly clerical and admin jobs they deal with,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isn't it?</w:t>
      </w:r>
    </w:p>
    <w:p w14:paraId="170BD2E7" w14:textId="1D3D9B37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WILLIAM: That's right.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I know you're hoping to find a full-time job in the media eventually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but Becky mostly recruits temporary staff for the finance sector</w:t>
      </w:r>
      <w:r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which will look good on your CV - and generally pays better too.</w:t>
      </w:r>
    </w:p>
    <w:p w14:paraId="3BA6A07D" w14:textId="77777777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AMBER: Yeah - I'm just a bit worried because I don't have much office experience.</w:t>
      </w:r>
    </w:p>
    <w:p w14:paraId="04C74C0D" w14:textId="27D9C5CD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WILLIAM: I wouldn't worry.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They'll probably start you as a receptionist, or something like that.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So what's important for that kind of job isn't so much having business skills or knowing lots of different computer systems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it's communication that really matters - so you'd be fine there.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And you'll pick up office skills really quickly on the job.</w:t>
      </w:r>
      <w:r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It's not that complicated.</w:t>
      </w:r>
    </w:p>
    <w:p w14:paraId="6CBD34B5" w14:textId="77777777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AMBER: OK good. So how long do people generally need temporary staff for?</w:t>
      </w:r>
    </w:p>
    <w:p w14:paraId="319C077B" w14:textId="77777777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It would be great if I could get something lasting at least a month.</w:t>
      </w:r>
    </w:p>
    <w:p w14:paraId="67CF44B2" w14:textId="23C67477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WILLIAM: That shouldn't be too difficult.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But you're more likely to be offered something for a week at first, which might get extended.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It's unusual to be sent somewhere for just a day or two.</w:t>
      </w:r>
    </w:p>
    <w:p w14:paraId="1B446209" w14:textId="259679E6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AMBER: Right. I've heard the pay isn't too bad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better than working in a shop or a restaurant.</w:t>
      </w:r>
    </w:p>
    <w:p w14:paraId="09CBAB68" w14:textId="617651C0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WILLIAM: Oh yes - definitely.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The hourly rate is about £10, 11 if you're lucky.</w:t>
      </w:r>
    </w:p>
    <w:p w14:paraId="48675427" w14:textId="79FE3B71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AMBER: That's pretty good.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I was only expecting to get eight or nine pounds an hour.</w:t>
      </w:r>
    </w:p>
    <w:p w14:paraId="3F1429B8" w14:textId="77777777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WILLIAM: Do you want me to tell you anything about the registration process?</w:t>
      </w:r>
    </w:p>
    <w:p w14:paraId="0391519D" w14:textId="77777777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AMBER: Yes, please. I know you have to have an interview.</w:t>
      </w:r>
    </w:p>
    <w:p w14:paraId="78F4985F" w14:textId="77777777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WILLIAM: The interview usually takes about an hour and you should arrange that about a week in advance.</w:t>
      </w:r>
    </w:p>
    <w:p w14:paraId="73C53BD0" w14:textId="5916A5BA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AMBER: I suppose I should dress smartly if it's for office work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I can probably borrow a suit from Mum.</w:t>
      </w:r>
    </w:p>
    <w:p w14:paraId="0E6CD543" w14:textId="4CB97000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WILLIAM: Good idea.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It's better to look too smart than too casual.</w:t>
      </w:r>
    </w:p>
    <w:p w14:paraId="003E3200" w14:textId="77777777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AMBER: Will I need to bring copies of my exam certificates or anything like that?</w:t>
      </w:r>
    </w:p>
    <w:p w14:paraId="6D10E87D" w14:textId="77777777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WILLIAM: No - they don't need to see those, I don't think.</w:t>
      </w:r>
    </w:p>
    <w:p w14:paraId="4F13B3D4" w14:textId="238D623B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AMBER: What about my passport?</w:t>
      </w:r>
      <w:r>
        <w:rPr>
          <w:sz w:val="20"/>
          <w:szCs w:val="20"/>
        </w:rPr>
        <w:t xml:space="preserve">    </w:t>
      </w:r>
      <w:r w:rsidRPr="005D2F49">
        <w:rPr>
          <w:sz w:val="20"/>
          <w:szCs w:val="20"/>
        </w:rPr>
        <w:t>WILLIAM: Oh yes - they will ask to see that.</w:t>
      </w:r>
      <w:r>
        <w:rPr>
          <w:sz w:val="20"/>
          <w:szCs w:val="20"/>
        </w:rPr>
        <w:t xml:space="preserve">    </w:t>
      </w:r>
      <w:r w:rsidRPr="005D2F49">
        <w:rPr>
          <w:sz w:val="20"/>
          <w:szCs w:val="20"/>
        </w:rPr>
        <w:t>AMBER: OK.</w:t>
      </w:r>
    </w:p>
    <w:p w14:paraId="76C3BB0D" w14:textId="6ABD386E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WILLIAM: I wouldn't get stressed about the interview though.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It's just a chance for them to build a relationship with you - so they can try and match you to a job which you'll like.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So there are questions about personality that they always ask candidates - fairly basic ones.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And they probably won't ask anything too difficult like what your plans are for the future.</w:t>
      </w:r>
    </w:p>
    <w:p w14:paraId="4DEBD03E" w14:textId="77777777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AMBER: Hope not.</w:t>
      </w:r>
    </w:p>
    <w:p w14:paraId="31C12AA2" w14:textId="73C462BF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WILLIAM: Anyway, there are lots of benefits to using an agency</w:t>
      </w:r>
      <w:r w:rsidRPr="005D2F49">
        <w:rPr>
          <w:sz w:val="20"/>
          <w:szCs w:val="20"/>
        </w:rPr>
        <w:t xml:space="preserve">. </w:t>
      </w:r>
      <w:r w:rsidRPr="005D2F49">
        <w:rPr>
          <w:sz w:val="20"/>
          <w:szCs w:val="20"/>
        </w:rPr>
        <w:t>for example,</w:t>
      </w:r>
      <w:r w:rsidRPr="005D2F49">
        <w:rPr>
          <w:sz w:val="20"/>
          <w:szCs w:val="20"/>
        </w:rPr>
        <w:t xml:space="preserve"> </w:t>
      </w:r>
      <w:r w:rsidRPr="005D2F49">
        <w:rPr>
          <w:sz w:val="20"/>
          <w:szCs w:val="20"/>
        </w:rPr>
        <w:t>the interview will be useful because they'll give you feedback on your performance so you can improve next time.</w:t>
      </w:r>
    </w:p>
    <w:p w14:paraId="5A8D4744" w14:textId="77777777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AMBER: And they'll have access to jobs which aren't advertised.</w:t>
      </w:r>
    </w:p>
    <w:p w14:paraId="78F3E14E" w14:textId="77777777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WILLIAM: Exactly - most temporary jobs aren't advertised.</w:t>
      </w:r>
    </w:p>
    <w:p w14:paraId="3D260F05" w14:textId="169CC25A" w:rsidR="005D2F49" w:rsidRPr="005D2F49" w:rsidRDefault="005D2F49" w:rsidP="005D2F49">
      <w:pPr>
        <w:spacing w:after="0"/>
        <w:rPr>
          <w:sz w:val="20"/>
          <w:szCs w:val="20"/>
        </w:rPr>
      </w:pPr>
      <w:r w:rsidRPr="005D2F49">
        <w:rPr>
          <w:sz w:val="20"/>
          <w:szCs w:val="20"/>
        </w:rPr>
        <w:t>AMBER: And I expect finding a temporary job this way takes a lot less time</w:t>
      </w:r>
      <w:r w:rsidRPr="005D2F49">
        <w:rPr>
          <w:sz w:val="20"/>
          <w:szCs w:val="20"/>
        </w:rPr>
        <w:t xml:space="preserve">, </w:t>
      </w:r>
      <w:r w:rsidRPr="005D2F49">
        <w:rPr>
          <w:sz w:val="20"/>
          <w:szCs w:val="20"/>
        </w:rPr>
        <w:t>it's much easier than ringing up individual companies.</w:t>
      </w:r>
      <w:r>
        <w:rPr>
          <w:sz w:val="20"/>
          <w:szCs w:val="20"/>
        </w:rPr>
        <w:t xml:space="preserve">  </w:t>
      </w:r>
      <w:r w:rsidRPr="005D2F49">
        <w:rPr>
          <w:sz w:val="20"/>
          <w:szCs w:val="20"/>
        </w:rPr>
        <w:t>WILLIAM: Yes indeed. Well I think</w:t>
      </w:r>
    </w:p>
    <w:p w14:paraId="26B2E1C4" w14:textId="4DAB826E" w:rsidR="00D507E6" w:rsidRDefault="009256C3" w:rsidP="005D2F49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PART2 </w:t>
      </w:r>
    </w:p>
    <w:p w14:paraId="565251AB" w14:textId="4A36A7A3" w:rsidR="003905D6" w:rsidRPr="003905D6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>Good morning.</w:t>
      </w:r>
      <w:r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 xml:space="preserve">My name's Erica </w:t>
      </w:r>
      <w:r w:rsidRPr="003905D6">
        <w:rPr>
          <w:sz w:val="20"/>
          <w:szCs w:val="20"/>
        </w:rPr>
        <w:t>Matthews, and</w:t>
      </w:r>
      <w:r w:rsidRPr="003905D6">
        <w:rPr>
          <w:sz w:val="20"/>
          <w:szCs w:val="20"/>
        </w:rPr>
        <w:t xml:space="preserve"> I'm the owner of Matthews Island </w:t>
      </w:r>
      <w:r w:rsidRPr="003905D6">
        <w:rPr>
          <w:sz w:val="20"/>
          <w:szCs w:val="20"/>
        </w:rPr>
        <w:t>Holidays, a</w:t>
      </w:r>
      <w:r w:rsidRPr="003905D6">
        <w:rPr>
          <w:sz w:val="20"/>
          <w:szCs w:val="20"/>
        </w:rPr>
        <w:t xml:space="preserve"> company set up by my parents.</w:t>
      </w:r>
      <w:r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 xml:space="preserve">Thank you for coming to this </w:t>
      </w:r>
      <w:r w:rsidRPr="003905D6">
        <w:rPr>
          <w:sz w:val="20"/>
          <w:szCs w:val="20"/>
        </w:rPr>
        <w:t>presentation, in</w:t>
      </w:r>
      <w:r w:rsidRPr="003905D6">
        <w:rPr>
          <w:sz w:val="20"/>
          <w:szCs w:val="20"/>
        </w:rPr>
        <w:t xml:space="preserve"> which I hope to interest you in what we have to offer.</w:t>
      </w:r>
    </w:p>
    <w:p w14:paraId="2F13E28A" w14:textId="780DB646" w:rsidR="003905D6" w:rsidRPr="003905D6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 xml:space="preserve">We're a small, family-run </w:t>
      </w:r>
      <w:r w:rsidRPr="003905D6">
        <w:rPr>
          <w:sz w:val="20"/>
          <w:szCs w:val="20"/>
        </w:rPr>
        <w:t>company, and</w:t>
      </w:r>
      <w:r w:rsidRPr="003905D6">
        <w:rPr>
          <w:sz w:val="20"/>
          <w:szCs w:val="20"/>
        </w:rPr>
        <w:t xml:space="preserve"> we believe in the importance of the personal </w:t>
      </w:r>
      <w:r w:rsidRPr="003905D6">
        <w:rPr>
          <w:sz w:val="20"/>
          <w:szCs w:val="20"/>
        </w:rPr>
        <w:t>touch, so</w:t>
      </w:r>
      <w:r w:rsidRPr="003905D6">
        <w:rPr>
          <w:sz w:val="20"/>
          <w:szCs w:val="20"/>
        </w:rPr>
        <w:t xml:space="preserve"> we don't aim to compete with other companies on the number of customers.</w:t>
      </w:r>
    </w:p>
    <w:p w14:paraId="28E6A4AC" w14:textId="411692CA" w:rsidR="003905D6" w:rsidRPr="003905D6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 xml:space="preserve">What we do is </w:t>
      </w:r>
      <w:proofErr w:type="spellStart"/>
      <w:r w:rsidRPr="003905D6">
        <w:rPr>
          <w:sz w:val="20"/>
          <w:szCs w:val="20"/>
        </w:rPr>
        <w:t>build</w:t>
      </w:r>
      <w:proofErr w:type="spellEnd"/>
      <w:r w:rsidRPr="003905D6">
        <w:rPr>
          <w:sz w:val="20"/>
          <w:szCs w:val="20"/>
        </w:rPr>
        <w:t xml:space="preserve"> on our many years' experience - more than almost any other rail holiday company to ensure we provide perfect holidays in a small number of destinations,</w:t>
      </w:r>
      <w:r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>which we've got to know extremely well.</w:t>
      </w:r>
    </w:p>
    <w:p w14:paraId="1CC86E38" w14:textId="77777777" w:rsidR="006C590D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>I'll start with our six-day Isle of Man holiday.</w:t>
      </w:r>
      <w:r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 xml:space="preserve">This is a fascinating island in the Irish </w:t>
      </w:r>
      <w:r w:rsidRPr="003905D6">
        <w:rPr>
          <w:sz w:val="20"/>
          <w:szCs w:val="20"/>
        </w:rPr>
        <w:t>Sea, with</w:t>
      </w:r>
      <w:r w:rsidRPr="003905D6">
        <w:rPr>
          <w:sz w:val="20"/>
          <w:szCs w:val="20"/>
        </w:rPr>
        <w:t xml:space="preserve"> Wales to the south, England to the </w:t>
      </w:r>
      <w:r w:rsidRPr="003905D6">
        <w:rPr>
          <w:sz w:val="20"/>
          <w:szCs w:val="20"/>
        </w:rPr>
        <w:t>east, Scotland</w:t>
      </w:r>
      <w:r w:rsidRPr="003905D6">
        <w:rPr>
          <w:sz w:val="20"/>
          <w:szCs w:val="20"/>
        </w:rPr>
        <w:t xml:space="preserve"> to the north and Northern Ireland to the west.</w:t>
      </w:r>
      <w:r>
        <w:rPr>
          <w:sz w:val="20"/>
          <w:szCs w:val="20"/>
        </w:rPr>
        <w:t xml:space="preserve"> </w:t>
      </w:r>
    </w:p>
    <w:p w14:paraId="52080344" w14:textId="6D2E1AD6" w:rsidR="003905D6" w:rsidRPr="003905D6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 xml:space="preserve">Our holiday starts in </w:t>
      </w:r>
      <w:r w:rsidRPr="003905D6">
        <w:rPr>
          <w:sz w:val="20"/>
          <w:szCs w:val="20"/>
        </w:rPr>
        <w:t>Heysham, where</w:t>
      </w:r>
      <w:r w:rsidRPr="003905D6">
        <w:rPr>
          <w:sz w:val="20"/>
          <w:szCs w:val="20"/>
        </w:rPr>
        <w:t xml:space="preserve"> your tour manager will meet you, then you'll travel by ferry to the Isle of Man.</w:t>
      </w:r>
      <w:r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 xml:space="preserve">Some people prefer to fly from Luton </w:t>
      </w:r>
      <w:r w:rsidRPr="003905D6">
        <w:rPr>
          <w:sz w:val="20"/>
          <w:szCs w:val="20"/>
        </w:rPr>
        <w:t>instead, and</w:t>
      </w:r>
      <w:r w:rsidRPr="003905D6">
        <w:rPr>
          <w:sz w:val="20"/>
          <w:szCs w:val="20"/>
        </w:rPr>
        <w:t xml:space="preserve"> another popular option is to go by train to Liverpool and take a ferry from there.</w:t>
      </w:r>
    </w:p>
    <w:p w14:paraId="18722D3C" w14:textId="069BCA49" w:rsidR="003905D6" w:rsidRPr="003905D6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 xml:space="preserve">You have five nights in the </w:t>
      </w:r>
      <w:r w:rsidRPr="003905D6">
        <w:rPr>
          <w:sz w:val="20"/>
          <w:szCs w:val="20"/>
        </w:rPr>
        <w:t>hotel, and</w:t>
      </w:r>
      <w:r w:rsidRPr="003905D6">
        <w:rPr>
          <w:sz w:val="20"/>
          <w:szCs w:val="20"/>
        </w:rPr>
        <w:t xml:space="preserve"> the price covers five breakfasts and </w:t>
      </w:r>
      <w:r w:rsidRPr="003905D6">
        <w:rPr>
          <w:sz w:val="20"/>
          <w:szCs w:val="20"/>
        </w:rPr>
        <w:t>dinners, and</w:t>
      </w:r>
      <w:r w:rsidRPr="003905D6">
        <w:rPr>
          <w:sz w:val="20"/>
          <w:szCs w:val="20"/>
        </w:rPr>
        <w:t xml:space="preserve"> lunch on the three days when there are </w:t>
      </w:r>
      <w:r>
        <w:rPr>
          <w:sz w:val="20"/>
          <w:szCs w:val="20"/>
        </w:rPr>
        <w:t xml:space="preserve">organized </w:t>
      </w:r>
      <w:r w:rsidRPr="003905D6">
        <w:rPr>
          <w:sz w:val="20"/>
          <w:szCs w:val="20"/>
        </w:rPr>
        <w:t xml:space="preserve">trips: day four is </w:t>
      </w:r>
      <w:r w:rsidRPr="003905D6">
        <w:rPr>
          <w:sz w:val="20"/>
          <w:szCs w:val="20"/>
        </w:rPr>
        <w:t>free, and</w:t>
      </w:r>
      <w:r w:rsidRPr="003905D6">
        <w:rPr>
          <w:sz w:val="20"/>
          <w:szCs w:val="20"/>
        </w:rPr>
        <w:t xml:space="preserve"> most people have lunch in a cafe or restaurant in Douglas.</w:t>
      </w:r>
    </w:p>
    <w:p w14:paraId="3AD208F4" w14:textId="5E376F9A" w:rsidR="003905D6" w:rsidRPr="003905D6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 xml:space="preserve">The price of the holiday includes the ferry to the Isle of Man, all travel on the island, the </w:t>
      </w:r>
      <w:r w:rsidRPr="003905D6">
        <w:rPr>
          <w:sz w:val="20"/>
          <w:szCs w:val="20"/>
        </w:rPr>
        <w:t>hotel, and</w:t>
      </w:r>
      <w:r w:rsidRPr="003905D6">
        <w:rPr>
          <w:sz w:val="20"/>
          <w:szCs w:val="20"/>
        </w:rPr>
        <w:t xml:space="preserve"> the meals I've mentioned.</w:t>
      </w:r>
      <w:r w:rsidR="006C590D"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>Incidentally, we</w:t>
      </w:r>
      <w:r w:rsidRPr="003905D6">
        <w:rPr>
          <w:sz w:val="20"/>
          <w:szCs w:val="20"/>
        </w:rPr>
        <w:t xml:space="preserve"> try to make booking our holidays as simple and fair as </w:t>
      </w:r>
      <w:r w:rsidRPr="003905D6">
        <w:rPr>
          <w:sz w:val="20"/>
          <w:szCs w:val="20"/>
        </w:rPr>
        <w:t>possible, so</w:t>
      </w:r>
      <w:r w:rsidRPr="003905D6">
        <w:rPr>
          <w:sz w:val="20"/>
          <w:szCs w:val="20"/>
        </w:rPr>
        <w:t xml:space="preserve"> unlike with many </w:t>
      </w:r>
      <w:r w:rsidRPr="003905D6">
        <w:rPr>
          <w:sz w:val="20"/>
          <w:szCs w:val="20"/>
        </w:rPr>
        <w:t>companies, the</w:t>
      </w:r>
      <w:r w:rsidRPr="003905D6">
        <w:rPr>
          <w:sz w:val="20"/>
          <w:szCs w:val="20"/>
        </w:rPr>
        <w:t xml:space="preserve"> price is the same whether you book six months in advance or at the last </w:t>
      </w:r>
      <w:r w:rsidRPr="003905D6">
        <w:rPr>
          <w:sz w:val="20"/>
          <w:szCs w:val="20"/>
        </w:rPr>
        <w:t>minute, and</w:t>
      </w:r>
      <w:r w:rsidRPr="003905D6">
        <w:rPr>
          <w:sz w:val="20"/>
          <w:szCs w:val="20"/>
        </w:rPr>
        <w:t xml:space="preserve"> there's no supplement for single rooms in hotels.</w:t>
      </w:r>
    </w:p>
    <w:p w14:paraId="26AE5B06" w14:textId="7CDEC6DD" w:rsidR="003905D6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 xml:space="preserve">If you make a booking then need to change the start </w:t>
      </w:r>
      <w:r w:rsidRPr="003905D6">
        <w:rPr>
          <w:sz w:val="20"/>
          <w:szCs w:val="20"/>
        </w:rPr>
        <w:t>date, for</w:t>
      </w:r>
      <w:r w:rsidRPr="003905D6">
        <w:rPr>
          <w:sz w:val="20"/>
          <w:szCs w:val="20"/>
        </w:rPr>
        <w:t xml:space="preserve"> example because of </w:t>
      </w:r>
      <w:r w:rsidRPr="003905D6">
        <w:rPr>
          <w:sz w:val="20"/>
          <w:szCs w:val="20"/>
        </w:rPr>
        <w:t>illness, you’re</w:t>
      </w:r>
      <w:r w:rsidRPr="003905D6">
        <w:rPr>
          <w:sz w:val="20"/>
          <w:szCs w:val="20"/>
        </w:rPr>
        <w:t xml:space="preserve"> welcome to change to an alternative date or a different tour, for a small administrative fee.</w:t>
      </w:r>
    </w:p>
    <w:p w14:paraId="15618D0C" w14:textId="77777777" w:rsidR="006C590D" w:rsidRPr="003905D6" w:rsidRDefault="006C590D" w:rsidP="003905D6">
      <w:pPr>
        <w:spacing w:after="0"/>
        <w:rPr>
          <w:sz w:val="20"/>
          <w:szCs w:val="20"/>
        </w:rPr>
      </w:pPr>
    </w:p>
    <w:p w14:paraId="7F61A71D" w14:textId="595BE58D" w:rsidR="003905D6" w:rsidRPr="003905D6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>OK, so what does the holiday consist of?</w:t>
      </w:r>
      <w:r w:rsidR="006C590D"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>Well, on</w:t>
      </w:r>
      <w:r w:rsidRPr="003905D6">
        <w:rPr>
          <w:sz w:val="20"/>
          <w:szCs w:val="20"/>
        </w:rPr>
        <w:t xml:space="preserve"> day one you'll arrive in time for a short introduction by your tour manager, followed by dinner in the hotel.</w:t>
      </w:r>
      <w:r w:rsidR="006C590D"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 xml:space="preserve">The dining room looks out at the river, close to where it flows into the </w:t>
      </w:r>
      <w:r w:rsidRPr="003905D6">
        <w:rPr>
          <w:sz w:val="20"/>
          <w:szCs w:val="20"/>
        </w:rPr>
        <w:t>harbor</w:t>
      </w:r>
      <w:r w:rsidRPr="003905D6">
        <w:rPr>
          <w:sz w:val="20"/>
          <w:szCs w:val="20"/>
        </w:rPr>
        <w:t>, and there's usually plenty of activity going on.</w:t>
      </w:r>
    </w:p>
    <w:p w14:paraId="705F23A5" w14:textId="77777777" w:rsidR="006C590D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 xml:space="preserve">On day two you'll take the coach to the small town of </w:t>
      </w:r>
      <w:r w:rsidRPr="003905D6">
        <w:rPr>
          <w:sz w:val="20"/>
          <w:szCs w:val="20"/>
        </w:rPr>
        <w:t>Peel, on</w:t>
      </w:r>
      <w:r w:rsidRPr="003905D6">
        <w:rPr>
          <w:sz w:val="20"/>
          <w:szCs w:val="20"/>
        </w:rPr>
        <w:t xml:space="preserve"> the way calling in at the Tynwald Exhibition.</w:t>
      </w:r>
      <w:r w:rsidR="006C590D"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 xml:space="preserve">The Isle of Man isn't part of the United </w:t>
      </w:r>
      <w:r w:rsidRPr="003905D6">
        <w:rPr>
          <w:sz w:val="20"/>
          <w:szCs w:val="20"/>
        </w:rPr>
        <w:t>Kingdom, and</w:t>
      </w:r>
      <w:r w:rsidRPr="003905D6">
        <w:rPr>
          <w:sz w:val="20"/>
          <w:szCs w:val="20"/>
        </w:rPr>
        <w:t xml:space="preserve"> it has its own parliament, called Tynwald.</w:t>
      </w:r>
      <w:r w:rsidR="006C590D">
        <w:rPr>
          <w:sz w:val="20"/>
          <w:szCs w:val="20"/>
        </w:rPr>
        <w:t xml:space="preserve"> </w:t>
      </w:r>
    </w:p>
    <w:p w14:paraId="240AF207" w14:textId="08B3AF77" w:rsidR="003905D6" w:rsidRPr="003905D6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>It's claimed that this is the world's oldest parliament that's still functioning, and that it dates back to 979.</w:t>
      </w:r>
      <w:r w:rsidR="006C590D"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>However, the</w:t>
      </w:r>
      <w:r w:rsidRPr="003905D6">
        <w:rPr>
          <w:sz w:val="20"/>
          <w:szCs w:val="20"/>
        </w:rPr>
        <w:t xml:space="preserve"> earliest surviving reference to it is from 1422,so perhaps it isn't quite as old as it claims!</w:t>
      </w:r>
    </w:p>
    <w:p w14:paraId="4BE34633" w14:textId="29D8ED95" w:rsidR="003905D6" w:rsidRPr="003905D6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 xml:space="preserve">Day three we have a trip to the mountain </w:t>
      </w:r>
      <w:proofErr w:type="spellStart"/>
      <w:r w:rsidRPr="003905D6">
        <w:rPr>
          <w:sz w:val="20"/>
          <w:szCs w:val="20"/>
        </w:rPr>
        <w:t>Snaefell</w:t>
      </w:r>
      <w:proofErr w:type="spellEnd"/>
      <w:r w:rsidRPr="003905D6">
        <w:rPr>
          <w:sz w:val="20"/>
          <w:szCs w:val="20"/>
        </w:rPr>
        <w:t>.</w:t>
      </w:r>
      <w:r w:rsidR="006C590D"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>This begins with a leisurely ride along the promenade in Douglas in a horse-drawn tram.</w:t>
      </w:r>
      <w:r w:rsidR="006C590D"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>Then you board an electric train which takes you to the fishing village of Laxey.</w:t>
      </w:r>
    </w:p>
    <w:p w14:paraId="1963012A" w14:textId="03405D4C" w:rsidR="003905D6" w:rsidRPr="003905D6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>From there it's an eight-</w:t>
      </w:r>
      <w:r w:rsidRPr="003905D6">
        <w:rPr>
          <w:sz w:val="20"/>
          <w:szCs w:val="20"/>
        </w:rPr>
        <w:t>kilometer</w:t>
      </w:r>
      <w:r w:rsidRPr="003905D6">
        <w:rPr>
          <w:sz w:val="20"/>
          <w:szCs w:val="20"/>
        </w:rPr>
        <w:t xml:space="preserve"> ride in the </w:t>
      </w:r>
      <w:proofErr w:type="spellStart"/>
      <w:r w:rsidRPr="003905D6">
        <w:rPr>
          <w:sz w:val="20"/>
          <w:szCs w:val="20"/>
        </w:rPr>
        <w:t>Snaefell</w:t>
      </w:r>
      <w:proofErr w:type="spellEnd"/>
      <w:r w:rsidRPr="003905D6">
        <w:rPr>
          <w:sz w:val="20"/>
          <w:szCs w:val="20"/>
        </w:rPr>
        <w:t xml:space="preserve"> Mountain Railway to the top.</w:t>
      </w:r>
      <w:r w:rsidR="006C590D"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 xml:space="preserve">Lunch will be in the </w:t>
      </w:r>
      <w:r w:rsidRPr="003905D6">
        <w:rPr>
          <w:sz w:val="20"/>
          <w:szCs w:val="20"/>
        </w:rPr>
        <w:t>cafe, giving</w:t>
      </w:r>
      <w:r w:rsidRPr="003905D6">
        <w:rPr>
          <w:sz w:val="20"/>
          <w:szCs w:val="20"/>
        </w:rPr>
        <w:t xml:space="preserve"> you spectacular views of the island.</w:t>
      </w:r>
    </w:p>
    <w:p w14:paraId="72D89054" w14:textId="04395DA5" w:rsidR="003905D6" w:rsidRPr="003905D6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 xml:space="preserve">Day four is free for you to </w:t>
      </w:r>
      <w:r w:rsidRPr="003905D6">
        <w:rPr>
          <w:sz w:val="20"/>
          <w:szCs w:val="20"/>
        </w:rPr>
        <w:t>explore, using</w:t>
      </w:r>
      <w:r w:rsidRPr="003905D6">
        <w:rPr>
          <w:sz w:val="20"/>
          <w:szCs w:val="20"/>
        </w:rPr>
        <w:t xml:space="preserve"> the pass which we'll give you.</w:t>
      </w:r>
      <w:r w:rsidR="006C590D"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 xml:space="preserve">So you won't have to pay for travel on local </w:t>
      </w:r>
      <w:r w:rsidRPr="003905D6">
        <w:rPr>
          <w:sz w:val="20"/>
          <w:szCs w:val="20"/>
        </w:rPr>
        <w:t>transport, or</w:t>
      </w:r>
      <w:r w:rsidRPr="003905D6">
        <w:rPr>
          <w:sz w:val="20"/>
          <w:szCs w:val="20"/>
        </w:rPr>
        <w:t xml:space="preserve"> for entrance to the island's heritage sites.</w:t>
      </w:r>
      <w:r w:rsidR="006C590D"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>Or you might just want to take it easy in Douglas and perhaps do a little light shopping.</w:t>
      </w:r>
    </w:p>
    <w:p w14:paraId="1348DC0A" w14:textId="77777777" w:rsidR="006C590D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 xml:space="preserve">The last full day, day </w:t>
      </w:r>
      <w:r w:rsidRPr="003905D6">
        <w:rPr>
          <w:sz w:val="20"/>
          <w:szCs w:val="20"/>
        </w:rPr>
        <w:t>five, is</w:t>
      </w:r>
      <w:r w:rsidRPr="003905D6">
        <w:rPr>
          <w:sz w:val="20"/>
          <w:szCs w:val="20"/>
        </w:rPr>
        <w:t xml:space="preserve"> for some people the highlight of the </w:t>
      </w:r>
      <w:r w:rsidRPr="003905D6">
        <w:rPr>
          <w:sz w:val="20"/>
          <w:szCs w:val="20"/>
        </w:rPr>
        <w:t>holiday, with</w:t>
      </w:r>
      <w:r w:rsidRPr="003905D6">
        <w:rPr>
          <w:sz w:val="20"/>
          <w:szCs w:val="20"/>
        </w:rPr>
        <w:t xml:space="preserve"> a ride on the steam </w:t>
      </w:r>
      <w:r w:rsidRPr="003905D6">
        <w:rPr>
          <w:sz w:val="20"/>
          <w:szCs w:val="20"/>
        </w:rPr>
        <w:t>railway, from</w:t>
      </w:r>
      <w:r w:rsidRPr="003905D6">
        <w:rPr>
          <w:sz w:val="20"/>
          <w:szCs w:val="20"/>
        </w:rPr>
        <w:t xml:space="preserve"> Douglas to Port Erin.</w:t>
      </w:r>
      <w:r w:rsidR="006C590D"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 xml:space="preserve">After some time to </w:t>
      </w:r>
      <w:r w:rsidRPr="003905D6">
        <w:rPr>
          <w:sz w:val="20"/>
          <w:szCs w:val="20"/>
        </w:rPr>
        <w:t>explore, a</w:t>
      </w:r>
      <w:r w:rsidRPr="003905D6">
        <w:rPr>
          <w:sz w:val="20"/>
          <w:szCs w:val="20"/>
        </w:rPr>
        <w:t xml:space="preserve"> coach will take you to the headland that overlooks the Calf of Man, a small island just off the coast.</w:t>
      </w:r>
      <w:r w:rsidR="006C590D">
        <w:rPr>
          <w:sz w:val="20"/>
          <w:szCs w:val="20"/>
        </w:rPr>
        <w:t xml:space="preserve"> </w:t>
      </w:r>
      <w:r w:rsidRPr="003905D6">
        <w:rPr>
          <w:sz w:val="20"/>
          <w:szCs w:val="20"/>
        </w:rPr>
        <w:t xml:space="preserve">From there you continue to Castletown, which used to be the capital of the Isle of </w:t>
      </w:r>
      <w:r w:rsidRPr="003905D6">
        <w:rPr>
          <w:sz w:val="20"/>
          <w:szCs w:val="20"/>
        </w:rPr>
        <w:t>Man, and</w:t>
      </w:r>
      <w:r w:rsidRPr="003905D6">
        <w:rPr>
          <w:sz w:val="20"/>
          <w:szCs w:val="20"/>
        </w:rPr>
        <w:t xml:space="preserve"> its medieval castle.</w:t>
      </w:r>
      <w:r w:rsidR="006C590D">
        <w:rPr>
          <w:sz w:val="20"/>
          <w:szCs w:val="20"/>
        </w:rPr>
        <w:t xml:space="preserve"> </w:t>
      </w:r>
    </w:p>
    <w:p w14:paraId="70950102" w14:textId="27CA3465" w:rsidR="003905D6" w:rsidRPr="003905D6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 xml:space="preserve">And on day six it's back to the ferry - or the </w:t>
      </w:r>
      <w:r w:rsidRPr="003905D6">
        <w:rPr>
          <w:sz w:val="20"/>
          <w:szCs w:val="20"/>
        </w:rPr>
        <w:t>airport, if</w:t>
      </w:r>
      <w:r w:rsidRPr="003905D6">
        <w:rPr>
          <w:sz w:val="20"/>
          <w:szCs w:val="20"/>
        </w:rPr>
        <w:t xml:space="preserve"> you flew to the island - and time to go home.</w:t>
      </w:r>
    </w:p>
    <w:p w14:paraId="1F54A848" w14:textId="77777777" w:rsidR="003905D6" w:rsidRPr="003905D6" w:rsidRDefault="003905D6" w:rsidP="003905D6">
      <w:pPr>
        <w:spacing w:after="0"/>
        <w:rPr>
          <w:sz w:val="20"/>
          <w:szCs w:val="20"/>
        </w:rPr>
      </w:pPr>
      <w:r w:rsidRPr="003905D6">
        <w:rPr>
          <w:sz w:val="20"/>
          <w:szCs w:val="20"/>
        </w:rPr>
        <w:t>Now I'd like to tell you ...</w:t>
      </w:r>
    </w:p>
    <w:p w14:paraId="6B339931" w14:textId="77777777" w:rsidR="009256C3" w:rsidRPr="003905D6" w:rsidRDefault="009256C3" w:rsidP="005D2F49">
      <w:pPr>
        <w:spacing w:after="0"/>
        <w:rPr>
          <w:sz w:val="20"/>
          <w:szCs w:val="20"/>
        </w:rPr>
      </w:pPr>
    </w:p>
    <w:sectPr w:rsidR="009256C3" w:rsidRPr="003905D6" w:rsidSect="005D2F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49"/>
    <w:rsid w:val="003905D6"/>
    <w:rsid w:val="00463DE7"/>
    <w:rsid w:val="005D2F49"/>
    <w:rsid w:val="006C590D"/>
    <w:rsid w:val="009256C3"/>
    <w:rsid w:val="00A1419A"/>
    <w:rsid w:val="00B16C69"/>
    <w:rsid w:val="00D5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8C8F"/>
  <w15:chartTrackingRefBased/>
  <w15:docId w15:val="{47FD1DA7-F849-764C-989B-AB0CD00E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2F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2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2F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F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2F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2F4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2F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2F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2F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2F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2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2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2F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2F4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2F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2F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2F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2F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2F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2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2F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2F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2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2F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2F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2F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2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2F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2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1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1118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aa2323r</dc:creator>
  <cp:keywords/>
  <dc:description/>
  <cp:lastModifiedBy>aa2323r</cp:lastModifiedBy>
  <cp:revision>4</cp:revision>
  <dcterms:created xsi:type="dcterms:W3CDTF">2024-10-29T08:58:00Z</dcterms:created>
  <dcterms:modified xsi:type="dcterms:W3CDTF">2024-10-29T09:15:00Z</dcterms:modified>
</cp:coreProperties>
</file>