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careerx-ray-pitch-pack"/>
    <w:p>
      <w:pPr>
        <w:pStyle w:val="Heading1"/>
      </w:pPr>
      <w:r>
        <w:t xml:space="preserve">CareerX-Ray — Pitch Pack</w:t>
      </w:r>
    </w:p>
    <w:p>
      <w:pPr>
        <w:pStyle w:val="FirstParagraph"/>
      </w:pPr>
      <w:r>
        <w:rPr>
          <w:b/>
          <w:bCs/>
        </w:rPr>
        <w:t xml:space="preserve">Talentbank Career OS Hackathon</w:t>
      </w:r>
      <w:r>
        <w:t xml:space="preserve"> </w:t>
      </w:r>
      <w:r>
        <w:t xml:space="preserve">Contents: (1) Slide Deck Content · (2) Project Summary (300 words) · (3) Demo Video Script (5–6 min)</w:t>
      </w:r>
    </w:p>
    <w:bookmarkEnd w:id="9"/>
    <w:bookmarkStart w:id="32" w:name="part-1-slide-deck-content"/>
    <w:p>
      <w:pPr>
        <w:pStyle w:val="Heading1"/>
      </w:pPr>
      <w:r>
        <w:t xml:space="preserve">PART 1 — SLIDE DECK CONTENT</w:t>
      </w:r>
    </w:p>
    <w:p>
      <w:pPr>
        <w:pStyle w:val="FirstParagraph"/>
      </w:pPr>
      <w:r>
        <w:rPr>
          <w:b/>
          <w:bCs/>
        </w:rPr>
        <w:t xml:space="preserve">Deck length: 14 slides. Recommended pitch time: 6–8 min.</w:t>
      </w:r>
    </w:p>
    <w:p>
      <w:r>
        <w:pict>
          <v:rect style="width:0;height:1.5pt" o:hralign="center" o:hrstd="t" o:hr="t"/>
        </w:pict>
      </w:r>
    </w:p>
    <w:bookmarkStart w:id="10" w:name="slide-1-title"/>
    <w:p>
      <w:pPr>
        <w:pStyle w:val="Heading2"/>
      </w:pPr>
      <w:r>
        <w:t xml:space="preserve">SLIDE 1 — Title</w:t>
      </w:r>
    </w:p>
    <w:p>
      <w:pPr>
        <w:pStyle w:val="FirstParagraph"/>
      </w:pPr>
      <w:r>
        <w:rPr>
          <w:b/>
          <w:bCs/>
        </w:rPr>
        <w:t xml:space="preserve">CareerX-Ray</w:t>
      </w:r>
      <w:r>
        <w:t xml:space="preserve"> </w:t>
      </w:r>
      <w:r>
        <w:t xml:space="preserve">### Discover hidden career risks before they become career regrets.</w:t>
      </w:r>
    </w:p>
    <w:p>
      <w:pPr>
        <w:pStyle w:val="BodyText"/>
      </w:pPr>
      <w:r>
        <w:rPr>
          <w:i/>
          <w:iCs/>
        </w:rPr>
        <w:t xml:space="preserve">A Career Intelligence Layer for candidates, employers and universities.</w:t>
      </w:r>
    </w:p>
    <w:p>
      <w:pPr>
        <w:pStyle w:val="BodyText"/>
      </w:pPr>
      <w:r>
        <w:t xml:space="preserve">Sub-line:</w:t>
      </w:r>
      <w:r>
        <w:t xml:space="preserve"> </w:t>
      </w:r>
      <w:r>
        <w:rPr>
          <w:rStyle w:val="VerbatimChar"/>
        </w:rPr>
        <w:t xml:space="preserve">Built on the Talentbank Career OS challenge · Candidate Track</w:t>
      </w:r>
    </w:p>
    <w:p>
      <w:pPr>
        <w:pStyle w:val="BodyText"/>
      </w:pPr>
      <w:r>
        <w:t xml:space="preserve">Visual: the landing hero — Career Health arc animating 0 →</w:t>
      </w:r>
      <w:r>
        <w:t xml:space="preserve"> </w:t>
      </w:r>
      <w:r>
        <w:rPr>
          <w:b/>
          <w:bCs/>
        </w:rPr>
        <w:t xml:space="preserve">74/100</w:t>
      </w:r>
      <w:r>
        <w:t xml:space="preserve">, red alert pill</w:t>
      </w:r>
      <w:r>
        <w:t xml:space="preserve"> </w:t>
      </w:r>
      <w:r>
        <w:rPr>
          <w:i/>
          <w:iCs/>
        </w:rPr>
        <w:t xml:space="preserve">“Career mistakes are invisible until it’s too late.”</w:t>
      </w:r>
    </w:p>
    <w:p>
      <w:r>
        <w:pict>
          <v:rect style="width:0;height:1.5pt" o:hralign="center" o:hrstd="t" o:hr="t"/>
        </w:pict>
      </w:r>
    </w:p>
    <w:bookmarkEnd w:id="10"/>
    <w:bookmarkStart w:id="12" w:name="slide-2-the-problem"/>
    <w:p>
      <w:pPr>
        <w:pStyle w:val="Heading2"/>
      </w:pPr>
      <w:r>
        <w:t xml:space="preserve">SLIDE 2 — The Problem</w:t>
      </w:r>
    </w:p>
    <w:bookmarkStart w:id="11" w:name="Xf98bf768d79442da0a34dc2a4363c27881f5261"/>
    <w:p>
      <w:pPr>
        <w:pStyle w:val="Heading3"/>
      </w:pPr>
      <w:r>
        <w:t xml:space="preserve">Nobody fails their career loudly. They fail it quietly, over 24 months.</w:t>
      </w:r>
    </w:p>
    <w:p>
      <w:pPr>
        <w:pStyle w:val="FirstParagraph"/>
      </w:pPr>
      <w:r>
        <w:t xml:space="preserve">Career damage is</w:t>
      </w:r>
      <w:r>
        <w:t xml:space="preserve"> </w:t>
      </w:r>
      <w:r>
        <w:rPr>
          <w:b/>
          <w:bCs/>
        </w:rPr>
        <w:t xml:space="preserve">invisible while it’s still fixable</w:t>
      </w:r>
      <w:r>
        <w:t xml:space="preserve">, and</w:t>
      </w:r>
      <w:r>
        <w:t xml:space="preserve"> </w:t>
      </w:r>
      <w:r>
        <w:rPr>
          <w:b/>
          <w:bCs/>
        </w:rPr>
        <w:t xml:space="preserve">obvious only once it’s expensive</w:t>
      </w:r>
      <w:r>
        <w:t xml:space="preserve">.</w:t>
      </w:r>
    </w:p>
    <w:p>
      <w:pPr>
        <w:pStyle w:val="BodyText"/>
      </w:pPr>
      <w:r>
        <w:t xml:space="preserve">Four things happen to a Malaysian professional at the same time — and none of them send a notification: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silent failure</w:t>
            </w:r>
          </w:p>
        </w:tc>
        <w:tc>
          <w:tcPr/>
          <w:p>
            <w:pPr>
              <w:pStyle w:val="Compact"/>
            </w:pPr>
            <w:r>
              <w:t xml:space="preserve">What it actually looks like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erosion</w:t>
            </w:r>
          </w:p>
        </w:tc>
        <w:tc>
          <w:tcPr/>
          <w:p>
            <w:pPr>
              <w:pStyle w:val="Compact"/>
            </w:pPr>
            <w:r>
              <w:t xml:space="preserve">62% of your weekly tasks quietly become automatable. Nobody tells you.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Salary drift</w:t>
            </w:r>
          </w:p>
        </w:tc>
        <w:tc>
          <w:tcPr/>
          <w:p>
            <w:pPr>
              <w:pStyle w:val="Compact"/>
            </w:pPr>
            <w:r>
              <w:t xml:space="preserve">Your +3% annual increment felt like progress. The market moved 12%. You’re now RM 1.6k/month behind —</w:t>
            </w:r>
            <w:r>
              <w:t xml:space="preserve"> </w:t>
            </w:r>
            <w:r>
              <w:rPr>
                <w:b/>
                <w:bCs/>
              </w:rPr>
              <w:t xml:space="preserve">RM 19k a year, RM 58k over three years.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plateau</w:t>
            </w:r>
          </w:p>
        </w:tc>
        <w:tc>
          <w:tcPr/>
          <w:p>
            <w:pPr>
              <w:pStyle w:val="Compact"/>
            </w:pPr>
            <w:r>
              <w:t xml:space="preserve">Your core skill hasn’t grown in 14 months. The stack moved on without you.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vacuum</w:t>
            </w:r>
          </w:p>
        </w:tc>
        <w:tc>
          <w:tcPr/>
          <w:p>
            <w:pPr>
              <w:pStyle w:val="Compact"/>
            </w:pPr>
            <w:r>
              <w:t xml:space="preserve">You get rejected. You are never told why. You repeat the same mistake for 8 applications.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market data confirms this is systemic, not personal:</w:t>
      </w:r>
      <w:r>
        <w:t xml:space="preserve"> </w:t>
      </w:r>
      <w:r>
        <w:t xml:space="preserve">- Malaysia labour force:</w:t>
      </w:r>
      <w:r>
        <w:t xml:space="preserve"> </w:t>
      </w:r>
      <w:r>
        <w:rPr>
          <w:b/>
          <w:bCs/>
        </w:rPr>
        <w:t xml:space="preserve">17.31 million</w:t>
      </w:r>
      <w:r>
        <w:t xml:space="preserve"> </w:t>
      </w:r>
      <w:r>
        <w:t xml:space="preserve">(DOSM, Mar 2026)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1.96 million</w:t>
      </w:r>
      <w:r>
        <w:t xml:space="preserve"> </w:t>
      </w:r>
      <w:r>
        <w:t xml:space="preserve">degree and diploma holders are in</w:t>
      </w:r>
      <w:r>
        <w:t xml:space="preserve"> </w:t>
      </w:r>
      <w:r>
        <w:rPr>
          <w:b/>
          <w:bCs/>
        </w:rPr>
        <w:t xml:space="preserve">skill-related underemployment</w:t>
      </w:r>
      <w:r>
        <w:t xml:space="preserve"> </w:t>
      </w:r>
      <w:r>
        <w:t xml:space="preserve">— 35.5% of employed graduates. Employed, but underused.</w:t>
      </w:r>
      <w:r>
        <w:t xml:space="preserve"> </w:t>
      </w:r>
      <w:r>
        <w:t xml:space="preserve">- Graduate unemployment 3.2%; overall unemployment 2.9% (517,700 people)</w:t>
      </w:r>
    </w:p>
    <w:p>
      <w:pPr>
        <w:pStyle w:val="BlockText"/>
      </w:pPr>
      <w:r>
        <w:t xml:space="preserve">Underemployment — not unemployment — is Malaysia’s real career crisis. 1.96 million people have a job and still have a career problem.</w:t>
      </w:r>
      <w:r>
        <w:t xml:space="preserve"> </w:t>
      </w:r>
      <w:r>
        <w:rPr>
          <w:b/>
          <w:bCs/>
        </w:rPr>
        <w:t xml:space="preserve">Job boards cannot see them. They already have jobs.</w:t>
      </w:r>
    </w:p>
    <w:p>
      <w:pPr>
        <w:pStyle w:val="FirstParagraph"/>
      </w:pPr>
      <w:r>
        <w:rPr>
          <w:b/>
          <w:bCs/>
        </w:rPr>
        <w:t xml:space="preserve">The gap in the market:</w:t>
      </w:r>
      <w:r>
        <w:t xml:space="preserve"> </w:t>
      </w:r>
      <w:r>
        <w:t xml:space="preserve">every existing product tells you</w:t>
      </w:r>
      <w:r>
        <w:t xml:space="preserve"> </w:t>
      </w:r>
      <w:r>
        <w:rPr>
          <w:i/>
          <w:iCs/>
        </w:rPr>
        <w:t xml:space="preserve">where to apply</w:t>
      </w:r>
      <w:r>
        <w:t xml:space="preserve">. Nothing tells you</w:t>
      </w:r>
      <w:r>
        <w:t xml:space="preserve"> </w:t>
      </w:r>
      <w:r>
        <w:rPr>
          <w:i/>
          <w:iCs/>
        </w:rPr>
        <w:t xml:space="preserve">whether you’re quietly losing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slide-3-who-its-for-our-audience"/>
    <w:p>
      <w:pPr>
        <w:pStyle w:val="Heading2"/>
      </w:pPr>
      <w:r>
        <w:t xml:space="preserve">SLIDE 3 — Who It’s For (Our Audience)</w:t>
      </w:r>
    </w:p>
    <w:bookmarkStart w:id="13" w:name="X9111542c1e63d79e65dd680bed644baab2cffb8"/>
    <w:p>
      <w:pPr>
        <w:pStyle w:val="Heading3"/>
      </w:pPr>
      <w:r>
        <w:t xml:space="preserve">The funnel from population to paying user</w:t>
      </w:r>
    </w:p>
    <w:p>
      <w:pPr>
        <w:pStyle w:val="SourceCode"/>
      </w:pPr>
      <w:r>
        <w:rPr>
          <w:rStyle w:val="VerbatimChar"/>
        </w:rPr>
        <w:t xml:space="preserve">Malaysia population                                34.1M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Labour force                                       17.31M   (51%)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Graduate &amp; diploma workforce                        5.14M   (30% of labour force)</w:t>
      </w:r>
      <w:r>
        <w:br/>
      </w:r>
      <w:r>
        <w:rPr>
          <w:rStyle w:val="VerbatimChar"/>
        </w:rPr>
        <w:t xml:space="preserve">   ↓  ← our Total Addressable Audience</w:t>
      </w:r>
      <w:r>
        <w:br/>
      </w:r>
      <w:r>
        <w:rPr>
          <w:rStyle w:val="VerbatimChar"/>
        </w:rPr>
        <w:t xml:space="preserve">Career-at-risk: underemployed 1.96M</w:t>
      </w:r>
      <w:r>
        <w:br/>
      </w:r>
      <w:r>
        <w:rPr>
          <w:rStyle w:val="VerbatimChar"/>
        </w:rPr>
        <w:t xml:space="preserve">   + unemployed 0.52M + annual new grads ~0.3M      ~2.5M   ← our core audience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Actively "job searching" right now                  ~0.52M  (3% of labour force)</w:t>
      </w:r>
    </w:p>
    <w:p>
      <w:pPr>
        <w:pStyle w:val="FirstParagraph"/>
      </w:pPr>
      <w:r>
        <w:rPr>
          <w:b/>
          <w:bCs/>
        </w:rPr>
        <w:t xml:space="preserve">The strategic insight that defines our product:</w:t>
      </w:r>
    </w:p>
    <w:p>
      <w:pPr>
        <w:pStyle w:val="BodyText"/>
      </w:pPr>
      <w:r>
        <w:t xml:space="preserve">Only ~3% of the workforce is</w:t>
      </w:r>
      <w:r>
        <w:t xml:space="preserve"> </w:t>
      </w:r>
      <w:r>
        <w:rPr>
          <w:i/>
          <w:iCs/>
        </w:rPr>
        <w:t xml:space="preserve">job searching</w:t>
      </w:r>
      <w:r>
        <w:t xml:space="preserve"> </w:t>
      </w:r>
      <w:r>
        <w:t xml:space="preserve">at any moment. But</w:t>
      </w:r>
      <w:r>
        <w:t xml:space="preserve"> </w:t>
      </w:r>
      <w:r>
        <w:rPr>
          <w:b/>
          <w:bCs/>
        </w:rPr>
        <w:t xml:space="preserve">~30% is career-anxious</w:t>
      </w:r>
      <w:r>
        <w:t xml:space="preserve"> </w:t>
      </w:r>
      <w:r>
        <w:t xml:space="preserve">— underemployed, plateaued, AI-worried, or underpaid without knowing it.</w:t>
      </w:r>
    </w:p>
    <w:p>
      <w:pPr>
        <w:pStyle w:val="Compact"/>
        <w:numPr>
          <w:ilvl w:val="0"/>
          <w:numId w:val="1001"/>
        </w:numPr>
      </w:pPr>
      <w:r>
        <w:t xml:space="preserve">Job boards serve the</w:t>
      </w:r>
      <w:r>
        <w:t xml:space="preserve"> </w:t>
      </w:r>
      <w:r>
        <w:rPr>
          <w:b/>
          <w:bCs/>
        </w:rPr>
        <w:t xml:space="preserve">3%</w:t>
      </w:r>
      <w:r>
        <w:t xml:space="preserve">, transactionally, and lose them the day they get hired.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CareerX-Ray serves the 30%</w:t>
      </w:r>
      <w:r>
        <w:t xml:space="preserve">, continuously — which is a 10× larger audience with a 10× longer relationship.</w:t>
      </w:r>
    </w:p>
    <w:p>
      <w:pPr>
        <w:pStyle w:val="FirstParagraph"/>
      </w:pPr>
      <w:r>
        <w:rPr>
          <w:b/>
          <w:bCs/>
        </w:rPr>
        <w:t xml:space="preserve">Three user segments, one intelligence layer: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Candidates</w:t>
      </w:r>
      <w:r>
        <w:t xml:space="preserve"> </w:t>
      </w:r>
      <w:r>
        <w:t xml:space="preserve">(primary) — students, fresh grads, and the 1.96M underemployed professionals.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Employers</w:t>
      </w:r>
      <w:r>
        <w:t xml:space="preserve"> </w:t>
      </w:r>
      <w:r>
        <w:t xml:space="preserve">— need verified, ranked, high-fit talent and less ghosting risk.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Universities</w:t>
      </w:r>
      <w:r>
        <w:t xml:space="preserve"> </w:t>
      </w:r>
      <w:r>
        <w:t xml:space="preserve">— accountable for graduate employability with a 6-month-lagging feedback loop.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slide-4-the-solution"/>
    <w:p>
      <w:pPr>
        <w:pStyle w:val="Heading2"/>
      </w:pPr>
      <w:r>
        <w:t xml:space="preserve">SLIDE 4 — The Solution</w:t>
      </w:r>
    </w:p>
    <w:bookmarkStart w:id="15" w:name="X251f7b67fb5228742d245cb405a3e40fa6ee9cb"/>
    <w:p>
      <w:pPr>
        <w:pStyle w:val="Heading3"/>
      </w:pPr>
      <w:r>
        <w:t xml:space="preserve">From confusion → clarity, in one continuous loop.</w:t>
      </w:r>
    </w:p>
    <w:p>
      <w:pPr>
        <w:pStyle w:val="FirstParagraph"/>
      </w:pPr>
      <w:r>
        <w:t xml:space="preserve">We didn’t build a job board with AI bolted on. We built a</w:t>
      </w:r>
      <w:r>
        <w:t xml:space="preserve"> </w:t>
      </w:r>
      <w:r>
        <w:rPr>
          <w:b/>
          <w:bCs/>
        </w:rPr>
        <w:t xml:space="preserve">medical diagnostic model for careers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X-Ray Scan → Blind Spots → Decision Lab → Prescription → Prove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 · X-Ray Scan</w:t>
            </w:r>
          </w:p>
        </w:tc>
        <w:tc>
          <w:tcPr/>
          <w:p>
            <w:pPr>
              <w:pStyle w:val="Compact"/>
            </w:pPr>
            <w:r>
              <w:t xml:space="preserve">“What’s actually true about my career right now?”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 · Blind Spots</w:t>
            </w:r>
          </w:p>
        </w:tc>
        <w:tc>
          <w:tcPr/>
          <w:p>
            <w:pPr>
              <w:pStyle w:val="Compact"/>
            </w:pPr>
            <w:r>
              <w:t xml:space="preserve">“What can’t I see — and what will it cost me?”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 · Decision Lab</w:t>
            </w:r>
          </w:p>
        </w:tc>
        <w:tc>
          <w:tcPr/>
          <w:p>
            <w:pPr>
              <w:pStyle w:val="Compact"/>
            </w:pPr>
            <w:r>
              <w:t xml:space="preserve">“What does each future actually look like?”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 · Prescription</w:t>
            </w:r>
          </w:p>
        </w:tc>
        <w:tc>
          <w:tcPr/>
          <w:p>
            <w:pPr>
              <w:pStyle w:val="Compact"/>
            </w:pPr>
            <w:r>
              <w:t xml:space="preserve">“What do I do Monday morning?”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 · Prove</w:t>
            </w:r>
          </w:p>
        </w:tc>
        <w:tc>
          <w:tcPr/>
          <w:p>
            <w:pPr>
              <w:pStyle w:val="Compact"/>
            </w:pPr>
            <w:r>
              <w:t xml:space="preserve">“How do I show an employer I did it?”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 medical metaphor is the whole product thesis:</w:t>
      </w:r>
      <w:r>
        <w:t xml:space="preserve"> </w:t>
      </w:r>
      <w:r>
        <w:t xml:space="preserve">A doctor doesn’t hand you a list of hospitals. They diagnose, explain, prognose, and prescribe. Every career product today hands you a list of hospitals.</w:t>
      </w:r>
    </w:p>
    <w:p>
      <w:pPr>
        <w:pStyle w:val="BodyText"/>
      </w:pPr>
      <w:r>
        <w:rPr>
          <w:b/>
          <w:bCs/>
        </w:rPr>
        <w:t xml:space="preserve">And why we didn’t pick just one challenge module:</w:t>
      </w:r>
      <w:r>
        <w:t xml:space="preserve"> </w:t>
      </w:r>
      <w:r>
        <w:t xml:space="preserve">the candidate modules only become</w:t>
      </w:r>
      <w:r>
        <w:t xml:space="preserve"> </w:t>
      </w:r>
      <w:r>
        <w:rPr>
          <w:i/>
          <w:iCs/>
        </w:rPr>
        <w:t xml:space="preserve">sharp</w:t>
      </w:r>
      <w:r>
        <w:t xml:space="preserve"> </w:t>
      </w:r>
      <w:r>
        <w:t xml:space="preserve">when hiring outcomes flow back into them. We built the</w:t>
      </w:r>
      <w:r>
        <w:t xml:space="preserve"> </w:t>
      </w:r>
      <w:r>
        <w:rPr>
          <w:b/>
          <w:bCs/>
        </w:rPr>
        <w:t xml:space="preserve">Career Path Navigator, AI Career Coach, Fair Pay Engine, Living Portfolio and Life Chapter Designer</w:t>
      </w:r>
      <w:r>
        <w:t xml:space="preserve"> </w:t>
      </w:r>
      <w:r>
        <w:t xml:space="preserve">as one connected system — then wired the Employer and University tracks in as the data source that keeps them honest.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6fc0bfc8b832ea727a9d8f2bc01701d59acc43a"/>
    <w:p>
      <w:pPr>
        <w:pStyle w:val="Heading2"/>
      </w:pPr>
      <w:r>
        <w:t xml:space="preserve">SLIDE 5 — Candidate Module Details (1/3) · DIAGNOSE</w:t>
      </w:r>
    </w:p>
    <w:bookmarkStart w:id="17" w:name="X0117ab62947152b06ac527c7311b44514269a52"/>
    <w:p>
      <w:pPr>
        <w:pStyle w:val="Heading3"/>
      </w:pPr>
      <w:r>
        <w:t xml:space="preserve">Every score defends itself with evidence.</w:t>
      </w:r>
    </w:p>
    <w:p>
      <w:pPr>
        <w:pStyle w:val="FirstParagraph"/>
      </w:pPr>
      <w:r>
        <w:rPr>
          <w:b/>
          <w:bCs/>
        </w:rPr>
        <w:t xml:space="preserve">① Career X-Ray Scan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Onboarding → Dashboard</w:t>
      </w:r>
      <w:r>
        <w:t xml:space="preserve"> </w:t>
      </w:r>
      <w:r>
        <w:t xml:space="preserve">- Inclusive intake:</w:t>
      </w:r>
      <w:r>
        <w:t xml:space="preserve"> </w:t>
      </w:r>
      <w:r>
        <w:rPr>
          <w:b/>
          <w:bCs/>
        </w:rPr>
        <w:t xml:space="preserve">“Start with what you have. A resume is optional.”</w:t>
      </w:r>
      <w:r>
        <w:t xml:space="preserve"> </w:t>
      </w:r>
      <w:r>
        <w:t xml:space="preserve">Four evidence doors — a project, a certificate, a link (LinkedIn / Behance / Dribbble / personal site), or a resume. SPM, diploma, TVET, competition certs and class assignments all count as evidence.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Career Calibration</w:t>
      </w:r>
      <w:r>
        <w:t xml:space="preserve"> </w:t>
      </w:r>
      <w:r>
        <w:t xml:space="preserve">— 6 scenario questions that map answers to 6 DNA dimensions, deliberately included so the model doesn’t over-reward people who happen to have a GitHub.</w:t>
      </w:r>
      <w:r>
        <w:t xml:space="preserve"> </w:t>
      </w:r>
      <w:r>
        <w:t xml:space="preserve">- 5-stage live scan: Career DNA → benchmark against</w:t>
      </w:r>
      <w:r>
        <w:t xml:space="preserve"> </w:t>
      </w:r>
      <w:r>
        <w:rPr>
          <w:b/>
          <w:bCs/>
        </w:rPr>
        <w:t xml:space="preserve">240,000+ job postings and 12,000+ career trajectories</w:t>
      </w:r>
      <w:r>
        <w:t xml:space="preserve"> </w:t>
      </w:r>
      <w:r>
        <w:t xml:space="preserve">→ 50+ risk models → 4 future scenarios → prescription.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Output: 4 diagnostic scores</w:t>
      </w:r>
      <w:r>
        <w:t xml:space="preserve"> </w:t>
      </w:r>
      <w:r>
        <w:t xml:space="preserve">— Career Health</w:t>
      </w:r>
      <w:r>
        <w:t xml:space="preserve"> </w:t>
      </w:r>
      <w:r>
        <w:rPr>
          <w:b/>
          <w:bCs/>
        </w:rPr>
        <w:t xml:space="preserve">74/100</w:t>
      </w:r>
      <w:r>
        <w:t xml:space="preserve">, AI Exposure</w:t>
      </w:r>
      <w:r>
        <w:t xml:space="preserve"> </w:t>
      </w:r>
      <w:r>
        <w:rPr>
          <w:b/>
          <w:bCs/>
        </w:rPr>
        <w:t xml:space="preserve">High</w:t>
      </w:r>
      <w:r>
        <w:t xml:space="preserve">, vs Market</w:t>
      </w:r>
      <w:r>
        <w:t xml:space="preserve"> </w:t>
      </w:r>
      <w:r>
        <w:rPr>
          <w:b/>
          <w:bCs/>
        </w:rPr>
        <w:t xml:space="preserve">–14%</w:t>
      </w:r>
      <w:r>
        <w:t xml:space="preserve">, Promotion Ready</w:t>
      </w:r>
      <w:r>
        <w:t xml:space="preserve"> </w:t>
      </w:r>
      <w:r>
        <w:rPr>
          <w:b/>
          <w:bCs/>
        </w:rPr>
        <w:t xml:space="preserve">65%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Every single score is clickable</w:t>
      </w:r>
      <w:r>
        <w:t xml:space="preserve"> </w:t>
      </w:r>
      <w:r>
        <w:t xml:space="preserve">and opens</w:t>
      </w:r>
      <w:r>
        <w:t xml:space="preserve"> </w:t>
      </w:r>
      <w:r>
        <w:rPr>
          <w:i/>
          <w:iCs/>
        </w:rPr>
        <w:t xml:space="preserve">“Why this score?”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“Evidence the AI used”</w:t>
      </w:r>
      <w:r>
        <w:t xml:space="preserve"> </w:t>
      </w:r>
      <w:r>
        <w:t xml:space="preserve">(signed positive/negative),</w:t>
      </w:r>
      <w:r>
        <w:t xml:space="preserve"> </w:t>
      </w:r>
      <w:r>
        <w:rPr>
          <w:i/>
          <w:iCs/>
        </w:rPr>
        <w:t xml:space="preserve">“What happens if nothing changes”</w:t>
      </w:r>
      <w:r>
        <w:t xml:space="preserve">, and a per-metric AI confidence (91% / 86% / 88% / 79%; overall</w:t>
      </w:r>
      <w:r>
        <w:t xml:space="preserve"> </w:t>
      </w:r>
      <w:r>
        <w:rPr>
          <w:b/>
          <w:bCs/>
        </w:rPr>
        <w:t xml:space="preserve">89%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② Career DNA — not a personality test, a direction map</w:t>
      </w:r>
      <w:r>
        <w:t xml:space="preserve"> </w:t>
      </w:r>
      <w:r>
        <w:t xml:space="preserve">- 6 dimensions → one of</w:t>
      </w:r>
      <w:r>
        <w:t xml:space="preserve"> </w:t>
      </w:r>
      <w:r>
        <w:rPr>
          <w:b/>
          <w:bCs/>
        </w:rPr>
        <w:t xml:space="preserve">12 career archetypes</w:t>
      </w:r>
      <w:r>
        <w:t xml:space="preserve"> </w:t>
      </w:r>
      <w:r>
        <w:t xml:space="preserve">(Forge Beaver, Spark Fox, Crown Eagle, Signal Owl…).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DNA Conflict Detection</w:t>
      </w:r>
      <w:r>
        <w:t xml:space="preserve"> </w:t>
      </w:r>
      <w:r>
        <w:t xml:space="preserve">— our most original idea. We plot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(what you actually do) against</w:t>
      </w:r>
      <w:r>
        <w:t xml:space="preserve"> </w:t>
      </w:r>
      <w:r>
        <w:rPr>
          <w:b/>
          <w:bCs/>
        </w:rPr>
        <w:t xml:space="preserve">Aspiration</w:t>
      </w:r>
      <w:r>
        <w:t xml:space="preserve"> </w:t>
      </w:r>
      <w:r>
        <w:t xml:space="preserve">(what you say you want) on the same radar, then compute</w:t>
      </w:r>
      <w:r>
        <w:t xml:space="preserve"> </w:t>
      </w:r>
      <w:r>
        <w:rPr>
          <w:rStyle w:val="VerbatimChar"/>
        </w:rPr>
        <w:t xml:space="preserve">gap = aspiration − evidence</w:t>
      </w:r>
      <w:r>
        <w:t xml:space="preserve"> </w:t>
      </w:r>
      <w:r>
        <w:t xml:space="preserve">and surface every gap ≥ 15 points.</w:t>
      </w:r>
      <w:r>
        <w:t xml:space="preserve"> </w:t>
      </w:r>
      <w:r>
        <w:t xml:space="preserve">- Result:</w:t>
      </w:r>
      <w:r>
        <w:t xml:space="preserve"> </w:t>
      </w:r>
      <w:r>
        <w:rPr>
          <w:i/>
          <w:iCs/>
        </w:rPr>
        <w:t xml:space="preserve">“You are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Forge Beaver</w:t>
      </w:r>
      <w:r>
        <w:rPr>
          <w:i/>
          <w:iCs/>
        </w:rPr>
        <w:t xml:space="preserve"> </w:t>
      </w:r>
      <w:r>
        <w:rPr>
          <w:i/>
          <w:iCs/>
        </w:rPr>
        <w:t xml:space="preserve">transitioning toward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Spark Fox</w:t>
      </w:r>
      <w:r>
        <w:rPr>
          <w:i/>
          <w:iCs/>
        </w:rPr>
        <w:t xml:space="preserve">. This isn’t confusion — it’s evolution.”</w:t>
      </w:r>
      <w:r>
        <w:t xml:space="preserve"> </w:t>
      </w:r>
      <w:r>
        <w:t xml:space="preserve">- Innovation ↑33 · Strategic ↑28 · Execution ↓27 · Technical ↓16 →</w:t>
      </w:r>
      <w:r>
        <w:t xml:space="preserve"> </w:t>
      </w:r>
      <w:r>
        <w:rPr>
          <w:b/>
          <w:bCs/>
        </w:rPr>
        <w:t xml:space="preserve">“4 Conflicts Detected”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Confidence is shown per dimension</w:t>
      </w:r>
      <w:r>
        <w:t xml:space="preserve">, and we mark Leadership as</w:t>
      </w:r>
      <w:r>
        <w:t xml:space="preserve"> </w:t>
      </w:r>
      <w:r>
        <w:rPr>
          <w:i/>
          <w:iCs/>
        </w:rPr>
        <w:t xml:space="preserve">Low confidence</w:t>
      </w:r>
      <w:r>
        <w:t xml:space="preserve"> </w:t>
      </w:r>
      <w:r>
        <w:t xml:space="preserve">because it is only inferred from job titles. We tell users what we don’t know.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dce3f4108b6b9b9a291843d41568dd94a3a8d6b"/>
    <w:p>
      <w:pPr>
        <w:pStyle w:val="Heading2"/>
      </w:pPr>
      <w:r>
        <w:t xml:space="preserve">SLIDE 6 — Candidate Module Details (2/3) · DECIDE</w:t>
      </w:r>
    </w:p>
    <w:p>
      <w:pPr>
        <w:pStyle w:val="FirstParagraph"/>
      </w:pPr>
      <w:r>
        <w:rPr>
          <w:b/>
          <w:bCs/>
        </w:rPr>
        <w:t xml:space="preserve">③ Blind Spot Detection</w:t>
      </w:r>
      <w:r>
        <w:t xml:space="preserve"> </w:t>
      </w:r>
      <w:r>
        <w:t xml:space="preserve">— 5 risks, each with a full causal chain</w:t>
      </w:r>
      <w:r>
        <w:t xml:space="preserve"> </w:t>
      </w:r>
      <w:r>
        <w:t xml:space="preserve">Every blind spot renders:</w:t>
      </w:r>
      <w:r>
        <w:t xml:space="preserve"> </w:t>
      </w:r>
      <w:r>
        <w:rPr>
          <w:i/>
          <w:iCs/>
        </w:rPr>
        <w:t xml:space="preserve">what you’ve been doing → why it matters → if you ignore this → what to do next → time to fix → evidence source.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Blind spot</w:t>
            </w:r>
          </w:p>
        </w:tc>
        <w:tc>
          <w:tcPr/>
          <w:p>
            <w:pPr>
              <w:pStyle w:val="Compact"/>
            </w:pPr>
            <w:r>
              <w:t xml:space="preserve">The 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Automation ·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“62% of what you do every day will be automated within 24 months.”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Gap · High</w:t>
            </w:r>
          </w:p>
        </w:tc>
        <w:tc>
          <w:tcPr/>
          <w:p>
            <w:pPr>
              <w:pStyle w:val="Compact"/>
            </w:pPr>
            <w:r>
              <w:t xml:space="preserve">“You have zero cloud credentials. 73% of your target roles require one.”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Stagnation · High</w:t>
            </w:r>
          </w:p>
        </w:tc>
        <w:tc>
          <w:tcPr/>
          <w:p>
            <w:pPr>
              <w:pStyle w:val="Compact"/>
            </w:pPr>
            <w:r>
              <w:t xml:space="preserve">“Your Python hasn’t grown in 14 months. The market moved on without you.”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Leadership Gap · Medium</w:t>
            </w:r>
          </w:p>
        </w:tc>
        <w:tc>
          <w:tcPr/>
          <w:p>
            <w:pPr>
              <w:pStyle w:val="Compact"/>
            </w:pPr>
            <w:r>
              <w:t xml:space="preserve">“8 technical projects. Never formally led a team.”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Drift · Medium</w:t>
            </w:r>
          </w:p>
        </w:tc>
        <w:tc>
          <w:tcPr/>
          <w:p>
            <w:pPr>
              <w:pStyle w:val="Compact"/>
            </w:pPr>
            <w:r>
              <w:t xml:space="preserve">“Your +3% felt like progress. The market paid your peers 12% more.”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Market Reality Check — adaptive to your role family.</w:t>
      </w:r>
      <w:r>
        <w:t xml:space="preserve"> </w:t>
      </w:r>
      <w:r>
        <w:t xml:space="preserve">One regex-driven classifier (data / design / software / marketing / generic) swaps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market panel: five fully-authored datasets of declining roles, growth lanes, 12-month demand curves and reposition paths.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 Shift Map:</w:t>
      </w:r>
      <w:r>
        <w:t xml:space="preserve"> </w:t>
      </w:r>
      <w:r>
        <w:rPr>
          <w:i/>
          <w:iCs/>
        </w:rPr>
        <w:t xml:space="preserve">Routine work shrinking</w:t>
      </w:r>
      <w:r>
        <w:t xml:space="preserve"> </w:t>
      </w:r>
      <w:r>
        <w:t xml:space="preserve">(Junior Data Analyst −18%, Report Analyst −24%) →</w:t>
      </w:r>
      <w:r>
        <w:t xml:space="preserve"> </w:t>
      </w:r>
      <w:r>
        <w:rPr>
          <w:b/>
          <w:bCs/>
        </w:rPr>
        <w:t xml:space="preserve">“YOU ARE HERE”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Growth lanes</w:t>
      </w:r>
      <w:r>
        <w:t xml:space="preserve"> </w:t>
      </w:r>
      <w:r>
        <w:t xml:space="preserve">(AI Analyst +31%, Data Platform +28%, ML Engineer +22%).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Reposition paths with skill-overlap math:</w:t>
      </w:r>
      <w:r>
        <w:t xml:space="preserve"> </w:t>
      </w:r>
      <w:r>
        <w:rPr>
          <w:i/>
          <w:iCs/>
        </w:rPr>
        <w:t xml:space="preserve">Risk Analytics Specialist — +31% demand,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74% of your skills already transfer</w:t>
      </w:r>
      <w:r>
        <w:rPr>
          <w:i/>
          <w:iCs/>
        </w:rPr>
        <w:t xml:space="preserve">, missing exactly 2 things, ~3 months.</w:t>
      </w:r>
      <w:r>
        <w:t xml:space="preserve"> </w:t>
      </w:r>
      <w:r>
        <w:t xml:space="preserve">- Framing line:</w:t>
      </w:r>
      <w:r>
        <w:t xml:space="preserve"> </w:t>
      </w:r>
      <w:r>
        <w:rPr>
          <w:b/>
          <w:bCs/>
        </w:rPr>
        <w:t xml:space="preserve">“None of this is destiny; all of it is actionable.”</w:t>
      </w:r>
    </w:p>
    <w:p>
      <w:pPr>
        <w:pStyle w:val="BodyText"/>
      </w:pPr>
      <w:r>
        <w:rPr>
          <w:b/>
          <w:bCs/>
        </w:rPr>
        <w:t xml:space="preserve">④ Decision Lab</w:t>
      </w:r>
      <w:r>
        <w:t xml:space="preserve"> </w:t>
      </w:r>
      <w:r>
        <w:t xml:space="preserve">— counterfactual simulation, not advice</w:t>
      </w:r>
      <w:r>
        <w:t xml:space="preserve"> </w:t>
      </w:r>
      <w:r>
        <w:t xml:space="preserve">Three futures, same starting salary of RM 9.2k, narrated year by year in second person.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Future A: Stay</w:t>
            </w:r>
          </w:p>
        </w:tc>
        <w:tc>
          <w:tcPr/>
          <w:p>
            <w:pPr>
              <w:pStyle w:val="Compact"/>
            </w:pPr>
            <w:r>
              <w:t xml:space="preserve">Future B: ML Engineering</w:t>
            </w:r>
          </w:p>
        </w:tc>
        <w:tc>
          <w:tcPr/>
          <w:p>
            <w:pPr>
              <w:pStyle w:val="Compact"/>
            </w:pPr>
            <w:r>
              <w:t xml:space="preserve">Future C: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5-yr salary</w:t>
            </w:r>
          </w:p>
        </w:tc>
        <w:tc>
          <w:tcPr/>
          <w:p>
            <w:pPr>
              <w:pStyle w:val="Compact"/>
            </w:pPr>
            <w:r>
              <w:t xml:space="preserve">RM 10.7k/mo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 13.5k/mo</w:t>
            </w:r>
          </w:p>
        </w:tc>
        <w:tc>
          <w:tcPr/>
          <w:p>
            <w:pPr>
              <w:pStyle w:val="Compact"/>
            </w:pPr>
            <w:r>
              <w:t xml:space="preserve">RM 14.6k/mo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risk</w:t>
            </w:r>
          </w:p>
        </w:tc>
        <w:tc>
          <w:tcPr/>
          <w:p>
            <w:pPr>
              <w:pStyle w:val="Compact"/>
            </w:pPr>
            <w:r>
              <w:t xml:space="preserve">High (62%)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(28%)</w:t>
            </w:r>
          </w:p>
        </w:tc>
        <w:tc>
          <w:tcPr/>
          <w:p>
            <w:pPr>
              <w:pStyle w:val="Compact"/>
            </w:pPr>
            <w:r>
              <w:t xml:space="preserve">Very Low (18%)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 odds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confidence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</w:tr>
    </w:tbl>
    <w:p>
      <w:pPr>
        <w:pStyle w:val="BlockText"/>
      </w:pPr>
      <w:r>
        <w:t xml:space="preserve">The model is</w:t>
      </w:r>
      <w:r>
        <w:t xml:space="preserve"> </w:t>
      </w:r>
      <w:r>
        <w:rPr>
          <w:b/>
          <w:bCs/>
        </w:rPr>
        <w:t xml:space="preserve">most confident about the worst outcome.</w:t>
      </w:r>
      <w:r>
        <w:t xml:space="preserve"> </w:t>
      </w:r>
      <w:r>
        <w:t xml:space="preserve">AI verdict on staying put:</w:t>
      </w:r>
      <w:r>
        <w:t xml:space="preserve"> </w:t>
      </w:r>
      <w:r>
        <w:rPr>
          <w:i/>
          <w:iCs/>
        </w:rPr>
        <w:t xml:space="preserve">“This path is not as safe as it feels.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Stability is an illusion</w:t>
      </w:r>
      <w:r>
        <w:rPr>
          <w:i/>
          <w:iCs/>
        </w:rPr>
        <w:t xml:space="preserve"> </w:t>
      </w:r>
      <w:r>
        <w:rPr>
          <w:i/>
          <w:iCs/>
        </w:rPr>
        <w:t xml:space="preserve">in a role with 62% automation exposure.”</w:t>
      </w:r>
    </w:p>
    <w:p>
      <w:pPr>
        <w:pStyle w:val="FirstParagraph"/>
      </w:pPr>
      <w:r>
        <w:rPr>
          <w:b/>
          <w:bCs/>
        </w:rPr>
        <w:t xml:space="preserve">⑤ Fair Pay Engine</w:t>
      </w:r>
      <w:r>
        <w:t xml:space="preserve"> </w:t>
      </w:r>
      <w:r>
        <w:t xml:space="preserve">— animated market salary benchmark across 7 Malaysian employers per position (Grab, Shopee, TNG Digital, Petronas Digital, Maybank, CIMB, Axiata), with your offer drawn as a gold reference line. Switch position and the verdict flips live: Data Analyst =</w:t>
      </w:r>
      <w:r>
        <w:t xml:space="preserve"> </w:t>
      </w:r>
      <w:r>
        <w:rPr>
          <w:b/>
          <w:bCs/>
        </w:rPr>
        <w:t xml:space="preserve">+9% above market</w:t>
      </w:r>
      <w:r>
        <w:t xml:space="preserve">; AI Product Analyst =</w:t>
      </w:r>
      <w:r>
        <w:t xml:space="preserve"> </w:t>
      </w:r>
      <w:r>
        <w:rPr>
          <w:b/>
          <w:bCs/>
        </w:rPr>
        <w:t xml:space="preserve">–7% below market.</w:t>
      </w:r>
    </w:p>
    <w:p>
      <w:r>
        <w:pict>
          <v:rect style="width:0;height:1.5pt" o:hralign="center" o:hrstd="t" o:hr="t"/>
        </w:pict>
      </w:r>
    </w:p>
    <w:bookmarkEnd w:id="19"/>
    <w:bookmarkStart w:id="20" w:name="X749bd8e711cc60f01d56cae05fc4833b276af84"/>
    <w:p>
      <w:pPr>
        <w:pStyle w:val="Heading2"/>
      </w:pPr>
      <w:r>
        <w:t xml:space="preserve">SLIDE 7 — Candidate Module Details (3/3) · ACT &amp; PROVE</w:t>
      </w:r>
    </w:p>
    <w:p>
      <w:pPr>
        <w:pStyle w:val="FirstParagraph"/>
      </w:pPr>
      <w:r>
        <w:rPr>
          <w:b/>
          <w:bCs/>
        </w:rPr>
        <w:t xml:space="preserve">⑥ Career Prescription</w:t>
      </w:r>
      <w:r>
        <w:t xml:space="preserve"> </w:t>
      </w:r>
      <w:r>
        <w:t xml:space="preserve">— the treatment plan</w:t>
      </w:r>
      <w:r>
        <w:t xml:space="preserve"> </w:t>
      </w:r>
      <w:r>
        <w:t xml:space="preserve">- Diagnosis → Detected Risks → Confirmed Strengths →</w:t>
      </w:r>
      <w:r>
        <w:t xml:space="preserve"> </w:t>
      </w:r>
      <w:r>
        <w:rPr>
          <w:b/>
          <w:bCs/>
        </w:rPr>
        <w:t xml:space="preserve">Prognosis</w:t>
      </w:r>
      <w:r>
        <w:t xml:space="preserve"> </w:t>
      </w:r>
      <w:r>
        <w:t xml:space="preserve">→ 3-phase treatment plan → Prescribed Certifications → Expected Outcome.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Recovery trajectory chart: 74 → 92 in 6 months</w:t>
      </w:r>
      <w:r>
        <w:t xml:space="preserve">, with a dashed</w:t>
      </w:r>
      <w:r>
        <w:t xml:space="preserve"> </w:t>
      </w:r>
      <w:r>
        <w:rPr>
          <w:i/>
          <w:iCs/>
        </w:rPr>
        <w:t xml:space="preserve">“Safe zone (80+)”</w:t>
      </w:r>
      <w:r>
        <w:t xml:space="preserve"> </w:t>
      </w:r>
      <w:r>
        <w:t xml:space="preserve">line. Every phase is priced in Career Health points (+4 / +11 / +18).</w:t>
      </w:r>
      <w:r>
        <w:t xml:space="preserve"> </w:t>
      </w:r>
      <w:r>
        <w:t xml:space="preserve">- Interactive checklist — 15 tasks, each with rationale, effort in hours, and impact grade.</w:t>
      </w:r>
      <w:r>
        <w:t xml:space="preserve"> </w:t>
      </w:r>
      <w:r>
        <w:rPr>
          <w:i/>
          <w:iCs/>
        </w:rPr>
        <w:t xml:space="preserve">“Apply via warm referral — 3× higher interview rate.”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Certifications priced in salary, not time:</w:t>
      </w:r>
      <w:r>
        <w:t xml:space="preserve"> </w:t>
      </w:r>
      <w:r>
        <w:t xml:space="preserve">AWS Solutions Architect</w:t>
      </w:r>
      <w:r>
        <w:t xml:space="preserve"> </w:t>
      </w:r>
      <w:r>
        <w:rPr>
          <w:b/>
          <w:bCs/>
        </w:rPr>
        <w:t xml:space="preserve">+RM 1k/mo avg</w:t>
      </w:r>
      <w:r>
        <w:t xml:space="preserve">; GCP Data Engineer</w:t>
      </w:r>
      <w:r>
        <w:t xml:space="preserve"> </w:t>
      </w:r>
      <w:r>
        <w:rPr>
          <w:b/>
          <w:bCs/>
        </w:rPr>
        <w:t xml:space="preserve">+RM 850/mo avg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roles with fit rings:</w:t>
      </w:r>
      <w:r>
        <w:t xml:space="preserve"> </w:t>
      </w:r>
      <w:r>
        <w:t xml:space="preserve">Analytics Engineer</w:t>
      </w:r>
      <w:r>
        <w:t xml:space="preserve"> </w:t>
      </w:r>
      <w:r>
        <w:rPr>
          <w:b/>
          <w:bCs/>
        </w:rPr>
        <w:t xml:space="preserve">91% fit, RM 10.8–12.9k</w:t>
      </w:r>
      <w:r>
        <w:t xml:space="preserve"> </w:t>
      </w:r>
      <w:r>
        <w:t xml:space="preserve">· ML Engineer</w:t>
      </w:r>
      <w:r>
        <w:t xml:space="preserve"> </w:t>
      </w:r>
      <w:r>
        <w:rPr>
          <w:b/>
          <w:bCs/>
        </w:rPr>
        <w:t xml:space="preserve">82%, RM 12.1–14.6k</w:t>
      </w:r>
      <w:r>
        <w:t xml:space="preserve"> </w:t>
      </w:r>
      <w:r>
        <w:t xml:space="preserve">· DS Manager 68% · Staff DS 54%.</w:t>
      </w:r>
    </w:p>
    <w:p>
      <w:pPr>
        <w:pStyle w:val="BodyText"/>
      </w:pPr>
      <w:r>
        <w:rPr>
          <w:b/>
          <w:bCs/>
        </w:rPr>
        <w:t xml:space="preserve">⑦ Skill System</w:t>
      </w:r>
      <w:r>
        <w:t xml:space="preserve"> </w:t>
      </w:r>
      <w:r>
        <w:t xml:space="preserve">— an animated orbital map where your target role is the sun, your skills orbit as planets</w:t>
      </w:r>
      <w:r>
        <w:t xml:space="preserve"> </w:t>
      </w:r>
      <w:r>
        <w:rPr>
          <w:b/>
          <w:bCs/>
        </w:rPr>
        <w:t xml:space="preserve">sized by proficiency</w:t>
      </w:r>
      <w:r>
        <w:t xml:space="preserve">, orbit distance = readiness, and missing skills burn on a dashed red outer ring. Switch employer and the constellation visibly re-forms —</w:t>
      </w:r>
      <w:r>
        <w:t xml:space="preserve"> </w:t>
      </w:r>
      <w:r>
        <w:rPr>
          <w:i/>
          <w:iCs/>
        </w:rPr>
        <w:t xml:space="preserve">different companies want a different version of you.</w:t>
      </w:r>
    </w:p>
    <w:p>
      <w:pPr>
        <w:pStyle w:val="BodyText"/>
      </w:pPr>
      <w:r>
        <w:rPr>
          <w:b/>
          <w:bCs/>
        </w:rPr>
        <w:t xml:space="preserve">⑧ Job Match + Apply Tracker</w:t>
      </w:r>
      <w:r>
        <w:t xml:space="preserve"> </w:t>
      </w:r>
      <w:r>
        <w:t xml:space="preserve">— roles ranked by</w:t>
      </w:r>
      <w:r>
        <w:t xml:space="preserve"> </w:t>
      </w:r>
      <w:r>
        <w:rPr>
          <w:b/>
          <w:bCs/>
        </w:rPr>
        <w:t xml:space="preserve">hire readiness</w:t>
      </w:r>
      <w:r>
        <w:t xml:space="preserve">, not keyword match. Maybank Data Analyst</w:t>
      </w:r>
      <w:r>
        <w:t xml:space="preserve"> </w:t>
      </w:r>
      <w:r>
        <w:rPr>
          <w:b/>
          <w:bCs/>
        </w:rPr>
        <w:t xml:space="preserve">91%</w:t>
      </w:r>
      <w:r>
        <w:t xml:space="preserve">. Each card shows</w:t>
      </w:r>
      <w:r>
        <w:t xml:space="preserve"> </w:t>
      </w:r>
      <w:r>
        <w:rPr>
          <w:i/>
          <w:iCs/>
        </w:rPr>
        <w:t xml:space="preserve">“Why you match”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“What may block you”</w:t>
      </w:r>
      <w:r>
        <w:t xml:space="preserve">, a 6-stage pipeline timeline, and a</w:t>
      </w:r>
      <w:r>
        <w:t xml:space="preserve"> </w:t>
      </w:r>
      <w:r>
        <w:rPr>
          <w:b/>
          <w:bCs/>
        </w:rPr>
        <w:t xml:space="preserve">live HR chat</w:t>
      </w:r>
      <w:r>
        <w:t xml:space="preserve"> </w:t>
      </w:r>
      <w:r>
        <w:t xml:space="preserve">with the actual recruiter (Sarah Tan — 96% reply rate, ~45 min avg).</w:t>
      </w:r>
    </w:p>
    <w:p>
      <w:pPr>
        <w:pStyle w:val="BodyText"/>
      </w:pPr>
      <w:r>
        <w:rPr>
          <w:b/>
          <w:bCs/>
        </w:rPr>
        <w:t xml:space="preserve">⑨ Application Prep</w:t>
      </w:r>
      <w:r>
        <w:t xml:space="preserve"> </w:t>
      </w:r>
      <w:r>
        <w:t xml:space="preserve">— auto-filled profile +</w:t>
      </w:r>
      <w:r>
        <w:t xml:space="preserve"> </w:t>
      </w:r>
      <w:r>
        <w:rPr>
          <w:b/>
          <w:bCs/>
        </w:rPr>
        <w:t xml:space="preserve">AI-tailored resume and cover letter</w:t>
      </w:r>
      <w:r>
        <w:t xml:space="preserve"> </w:t>
      </w:r>
      <w:r>
        <w:t xml:space="preserve">generated from your evidence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job description, fully editable, with an</w:t>
      </w:r>
      <w:r>
        <w:t xml:space="preserve"> </w:t>
      </w:r>
      <w:r>
        <w:t xml:space="preserve">“Edited”</w:t>
      </w:r>
      <w:r>
        <w:t xml:space="preserve"> </w:t>
      </w:r>
      <w:r>
        <w:t xml:space="preserve">badge when you diverge from the AI draft.</w:t>
      </w:r>
    </w:p>
    <w:p>
      <w:pPr>
        <w:pStyle w:val="BodyText"/>
      </w:pPr>
      <w:r>
        <w:rPr>
          <w:b/>
          <w:bCs/>
        </w:rPr>
        <w:t xml:space="preserve">⑩ AI Interview Coach</w:t>
      </w:r>
      <w:r>
        <w:t xml:space="preserve"> </w:t>
      </w:r>
      <w:r>
        <w:t xml:space="preserve">— job-aware, not generic. Readiness</w:t>
      </w:r>
      <w:r>
        <w:t xml:space="preserve"> </w:t>
      </w:r>
      <w:r>
        <w:rPr>
          <w:b/>
          <w:bCs/>
        </w:rPr>
        <w:t xml:space="preserve">71%</w:t>
      </w:r>
      <w:r>
        <w:t xml:space="preserve"> </w:t>
      </w:r>
      <w:r>
        <w:t xml:space="preserve">for Maybank,</w:t>
      </w:r>
      <w:r>
        <w:t xml:space="preserve"> </w:t>
      </w:r>
      <w:r>
        <w:rPr>
          <w:b/>
          <w:bCs/>
        </w:rPr>
        <w:t xml:space="preserve">58%</w:t>
      </w:r>
      <w:r>
        <w:t xml:space="preserve"> </w:t>
      </w:r>
      <w:r>
        <w:t xml:space="preserve">for Grab,</w:t>
      </w:r>
      <w:r>
        <w:t xml:space="preserve"> </w:t>
      </w:r>
      <w:r>
        <w:rPr>
          <w:b/>
          <w:bCs/>
        </w:rPr>
        <w:t xml:space="preserve">44%</w:t>
      </w:r>
      <w:r>
        <w:t xml:space="preserve"> </w:t>
      </w:r>
      <w:r>
        <w:t xml:space="preserve">for Petronas — the questions, scores and coaching notes swap entirely per job. Scored on Evidence quality, Technical depth, Conciseness, Confidence.</w:t>
      </w:r>
      <w:r>
        <w:t xml:space="preserve"> </w:t>
      </w:r>
      <w:r>
        <w:rPr>
          <w:i/>
          <w:iCs/>
        </w:rPr>
        <w:t xml:space="preserve">“Answer is strong but 40 seconds too long.”</w:t>
      </w:r>
    </w:p>
    <w:p>
      <w:pPr>
        <w:pStyle w:val="BodyText"/>
      </w:pPr>
      <w:r>
        <w:rPr>
          <w:b/>
          <w:bCs/>
        </w:rPr>
        <w:t xml:space="preserve">⑪ Offer Decision AI</w:t>
      </w:r>
      <w:r>
        <w:t xml:space="preserve"> </w:t>
      </w:r>
      <w:r>
        <w:t xml:space="preserve">— weighted long-term fit:</w:t>
      </w:r>
      <w:r>
        <w:t xml:space="preserve"> </w:t>
      </w:r>
      <w:r>
        <w:rPr>
          <w:b/>
          <w:bCs/>
        </w:rPr>
        <w:t xml:space="preserve">Career DNA 30% · Skill growth 25% · Compensation 20% · Employer trust 15% · Life fit 10%.</w:t>
      </w:r>
      <w:r>
        <w:t xml:space="preserve"> </w:t>
      </w:r>
      <w:r>
        <w:t xml:space="preserve">Grab pays RM 10.2k, Maybank pays RM 8.8k —</w:t>
      </w:r>
      <w:r>
        <w:t xml:space="preserve"> </w:t>
      </w:r>
      <w:r>
        <w:rPr>
          <w:b/>
          <w:bCs/>
        </w:rPr>
        <w:t xml:space="preserve">and Maybank wins 91 vs 88.</w:t>
      </w:r>
      <w:r>
        <w:t xml:space="preserve"> </w:t>
      </w:r>
      <w:r>
        <w:t xml:space="preserve">Plus a negotiation angle that isn’t about base salary.</w:t>
      </w:r>
    </w:p>
    <w:p>
      <w:pPr>
        <w:pStyle w:val="BodyText"/>
      </w:pPr>
      <w:r>
        <w:rPr>
          <w:b/>
          <w:bCs/>
        </w:rPr>
        <w:t xml:space="preserve">⑫ Living Portfolio &amp; Learning Wallet</w:t>
      </w:r>
      <w:r>
        <w:t xml:space="preserve"> </w:t>
      </w:r>
      <w:r>
        <w:t xml:space="preserve">— verified evidence record (trust-scored 85–99), AI achievement detection across GitHub / LinkedIn / AWS / Medium, a published portfolio site at</w:t>
      </w:r>
      <w:r>
        <w:t xml:space="preserve"> </w:t>
      </w:r>
      <w:r>
        <w:rPr>
          <w:rStyle w:val="VerbatimChar"/>
        </w:rPr>
        <w:t xml:space="preserve">careerxray.me/username</w:t>
      </w:r>
      <w:r>
        <w:t xml:space="preserve">, and a blockchain-signed credential wallet.</w:t>
      </w:r>
      <w:r>
        <w:t xml:space="preserve"> </w:t>
      </w:r>
      <w:r>
        <w:rPr>
          <w:b/>
          <w:bCs/>
        </w:rPr>
        <w:t xml:space="preserve">Explicitly built for people with no LinkedIn and no GitHub:</w:t>
      </w:r>
      <w:r>
        <w:t xml:space="preserve"> </w:t>
      </w:r>
      <w:r>
        <w:rPr>
          <w:i/>
          <w:iCs/>
        </w:rPr>
        <w:t xml:space="preserve">“No LinkedIn or GitHub? Build from what you have.”</w:t>
      </w:r>
    </w:p>
    <w:p>
      <w:r>
        <w:pict>
          <v:rect style="width:0;height:1.5pt" o:hralign="center" o:hrstd="t" o:hr="t"/>
        </w:pict>
      </w:r>
    </w:p>
    <w:bookmarkEnd w:id="20"/>
    <w:bookmarkStart w:id="22" w:name="Xb67108ebeec04df60ac4cc8c23f47952a851932"/>
    <w:p>
      <w:pPr>
        <w:pStyle w:val="Heading2"/>
      </w:pPr>
      <w:r>
        <w:t xml:space="preserve">SLIDE 8 — The WOW: The Career Intelligence Graph</w:t>
      </w:r>
    </w:p>
    <w:bookmarkStart w:id="21" w:name="X7ca7b24f37eaad49a64c52e93c82110cc9e24a8"/>
    <w:p>
      <w:pPr>
        <w:pStyle w:val="Heading3"/>
      </w:pPr>
      <w:r>
        <w:t xml:space="preserve">One rejection. Three systems. Same session. Nobody identified.</w:t>
      </w:r>
    </w:p>
    <w:p>
      <w:pPr>
        <w:pStyle w:val="FirstParagraph"/>
      </w:pPr>
      <w:r>
        <w:t xml:space="preserve">This is the thing no one else can build, and it runs</w:t>
      </w:r>
      <w:r>
        <w:t xml:space="preserve"> </w:t>
      </w:r>
      <w:r>
        <w:rPr>
          <w:b/>
          <w:bCs/>
        </w:rPr>
        <w:t xml:space="preserve">live on stage</w:t>
      </w:r>
      <w:r>
        <w:t xml:space="preserve">.</w:t>
      </w:r>
    </w:p>
    <w:p>
      <w:pPr>
        <w:pStyle w:val="BodyText"/>
      </w:pPr>
      <w:r>
        <w:t xml:space="preserve">A recruiter in our Hiring Pipeline clicks</w:t>
      </w:r>
      <w:r>
        <w:t xml:space="preserve"> </w:t>
      </w:r>
      <w:r>
        <w:rPr>
          <w:b/>
          <w:bCs/>
        </w:rPr>
        <w:t xml:space="preserve">“Reject with Feedback”</w:t>
      </w:r>
      <w:r>
        <w:t xml:space="preserve"> </w:t>
      </w:r>
      <w:r>
        <w:t xml:space="preserve">on a candidate and types the reason:</w:t>
      </w:r>
      <w:r>
        <w:t xml:space="preserve"> </w:t>
      </w:r>
      <w:r>
        <w:rPr>
          <w:i/>
          <w:iCs/>
        </w:rPr>
        <w:t xml:space="preserve">“No cloud certification.”</w:t>
      </w:r>
    </w:p>
    <w:p>
      <w:pPr>
        <w:pStyle w:val="BodyText"/>
      </w:pPr>
      <w:r>
        <w:t xml:space="preserve">The system normalises it to a canonical skill —</w:t>
      </w:r>
      <w:r>
        <w:t xml:space="preserve"> </w:t>
      </w:r>
      <w:r>
        <w:rPr>
          <w:b/>
          <w:bCs/>
        </w:rPr>
        <w:t xml:space="preserve">“Cloud deployment (AWS/GCP)”</w:t>
      </w:r>
      <w:r>
        <w:t xml:space="preserve"> </w:t>
      </w:r>
      <w:r>
        <w:t xml:space="preserve">— strips the employer identity to</w:t>
      </w:r>
      <w:r>
        <w:t xml:space="preserve"> </w:t>
      </w:r>
      <w:r>
        <w:rPr>
          <w:i/>
          <w:iCs/>
        </w:rPr>
        <w:t xml:space="preserve">“a digital banking employer”</w:t>
      </w:r>
      <w:r>
        <w:t xml:space="preserve">, and fans it out three ways instantly:</w:t>
      </w:r>
    </w:p>
    <w:p>
      <w:pPr>
        <w:pStyle w:val="BodyText"/>
      </w:pPr>
      <w:r>
        <w:rPr>
          <w:b/>
          <w:bCs/>
        </w:rPr>
        <w:t xml:space="preserve">→ To the candidate (personal):</w:t>
      </w:r>
      <w:r>
        <w:t xml:space="preserve"> </w:t>
      </w:r>
      <w:r>
        <w:t xml:space="preserve">Constructive feedback instead of silence. And on their Command Center, the intelligence banner flips to a pulsing</w:t>
      </w:r>
      <w:r>
        <w:t xml:space="preserve"> </w:t>
      </w:r>
      <w:r>
        <w:rPr>
          <w:b/>
          <w:bCs/>
        </w:rPr>
        <w:t xml:space="preserve">“Live market signal”</w:t>
      </w:r>
      <w:r>
        <w:t xml:space="preserve">:</w:t>
      </w:r>
      <w:r>
        <w:t xml:space="preserve"> </w:t>
      </w:r>
      <w:r>
        <w:rPr>
          <w:i/>
          <w:iCs/>
        </w:rPr>
        <w:t xml:space="preserve">“Across the Talentbank network this week, the #1 reason candidates for data roles don’t move forward: missing Cloud deployment evidence — 34% of applicants share this gap.”</w:t>
      </w:r>
      <w:r>
        <w:t xml:space="preserve"> </w:t>
      </w:r>
      <w:r>
        <w:t xml:space="preserve">Counter ticks</w:t>
      </w:r>
      <w:r>
        <w:t xml:space="preserve"> </w:t>
      </w:r>
      <w:r>
        <w:rPr>
          <w:b/>
          <w:bCs/>
        </w:rPr>
        <w:t xml:space="preserve">218 → 219 anonymised hiring outcomes.</w:t>
      </w:r>
    </w:p>
    <w:p>
      <w:pPr>
        <w:pStyle w:val="BodyText"/>
      </w:pPr>
      <w:r>
        <w:rPr>
          <w:b/>
          <w:bCs/>
        </w:rPr>
        <w:t xml:space="preserve">→ To 1,247 candidates (aggregate):</w:t>
      </w:r>
      <w:r>
        <w:t xml:space="preserve"> </w:t>
      </w:r>
      <w:r>
        <w:t xml:space="preserve">the same signal, targeting similar roles.</w:t>
      </w:r>
    </w:p>
    <w:p>
      <w:pPr>
        <w:pStyle w:val="BodyText"/>
      </w:pPr>
      <w:r>
        <w:rPr>
          <w:b/>
          <w:bCs/>
        </w:rPr>
        <w:t xml:space="preserve">→ To the university (systemic, never individual):</w:t>
      </w:r>
      <w:r>
        <w:t xml:space="preserve"> </w:t>
      </w:r>
      <w:r>
        <w:t xml:space="preserve">The dean’s Pattern Alert increments the cloud cluster</w:t>
      </w:r>
      <w:r>
        <w:t xml:space="preserve"> </w:t>
      </w:r>
      <w:r>
        <w:rPr>
          <w:b/>
          <w:bCs/>
        </w:rPr>
        <w:t xml:space="preserve">18 → 19 outcomes across 6 employers</w:t>
      </w:r>
      <w:r>
        <w:t xml:space="preserve">, and the Curriculum Engine injects a</w:t>
      </w:r>
      <w:r>
        <w:t xml:space="preserve"> </w:t>
      </w:r>
      <w:r>
        <w:rPr>
          <w:b/>
          <w:bCs/>
        </w:rPr>
        <w:t xml:space="preserve">live gap row</w:t>
      </w:r>
      <w:r>
        <w:t xml:space="preserve"> </w:t>
      </w:r>
      <w:r>
        <w:t xml:space="preserve">— taught 22% / needed 88%, tagged</w:t>
      </w:r>
      <w:r>
        <w:t xml:space="preserve"> </w:t>
      </w:r>
      <w:r>
        <w:rPr>
          <w:i/>
          <w:iCs/>
        </w:rPr>
        <w:t xml:space="preserve">“From live hiring signal”</w:t>
      </w:r>
      <w:r>
        <w:t xml:space="preserve"> </w:t>
      </w:r>
      <w:r>
        <w:t xml:space="preserve">— bumping Skill Gaps Detected from</w:t>
      </w:r>
      <w:r>
        <w:t xml:space="preserve"> </w:t>
      </w:r>
      <w:r>
        <w:rPr>
          <w:b/>
          <w:bCs/>
        </w:rPr>
        <w:t xml:space="preserve">12 → 13 (+1 live)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→ And the loop is measured closing.</w:t>
      </w:r>
      <w:r>
        <w:t xml:space="preserve"> </w:t>
      </w:r>
      <w:r>
        <w:t xml:space="preserve">In our Hiring Outcome Signals, one cluster is green:</w:t>
      </w:r>
      <w:r>
        <w:t xml:space="preserve"> </w:t>
      </w:r>
      <w:r>
        <w:rPr>
          <w:i/>
          <w:iCs/>
        </w:rPr>
        <w:t xml:space="preserve">SQL fundamentals — 4 outcomes,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−18% this month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“Gap closing after last semester’s course update.”</w:t>
      </w:r>
      <w:r>
        <w:t xml:space="preserve"> </w:t>
      </w:r>
      <w:r>
        <w:t xml:space="preserve">Outcome Loop records it end to end:</w:t>
      </w:r>
      <w:r>
        <w:t xml:space="preserve"> </w:t>
      </w:r>
      <w:r>
        <w:rPr>
          <w:i/>
          <w:iCs/>
        </w:rPr>
        <w:t xml:space="preserve">73% placement relevance revealed a cloud gap → AWS modules added to Year 3 →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next cohort cloud placement +18%, employer satisfaction 92% → 94%.</w:t>
      </w:r>
    </w:p>
    <w:p>
      <w:pPr>
        <w:pStyle w:val="BodyText"/>
      </w:pPr>
      <w:r>
        <w:rPr>
          <w:b/>
          <w:bCs/>
        </w:rPr>
        <w:t xml:space="preserve">Privacy is enforced in the code, not the pitch deck.</w:t>
      </w:r>
      <w:r>
        <w:t xml:space="preserve"> </w:t>
      </w:r>
      <w:r>
        <w:t xml:space="preserve">Employer identity, individual identity and hiring stage are held for the university view and</w:t>
      </w:r>
      <w:r>
        <w:t xml:space="preserve"> </w:t>
      </w:r>
      <w:r>
        <w:rPr>
          <w:b/>
          <w:bCs/>
        </w:rPr>
        <w:t xml:space="preserve">never rendered</w:t>
      </w:r>
      <w:r>
        <w:t xml:space="preserve"> </w:t>
      </w:r>
      <w:r>
        <w:t xml:space="preserve">to candidates. The university layer is written to speak only in patterns:</w:t>
      </w:r>
      <w:r>
        <w:t xml:space="preserve"> </w:t>
      </w:r>
      <w:r>
        <w:rPr>
          <w:i/>
          <w:iCs/>
        </w:rPr>
        <w:t xml:space="preserve">“Individual candidates are never identified.”</w:t>
      </w:r>
    </w:p>
    <w:p>
      <w:pPr>
        <w:pStyle w:val="BlockText"/>
      </w:pPr>
      <w:r>
        <w:t xml:space="preserve">Today, a curriculum takes</w:t>
      </w:r>
      <w:r>
        <w:t xml:space="preserve"> </w:t>
      </w:r>
      <w:r>
        <w:rPr>
          <w:b/>
          <w:bCs/>
        </w:rPr>
        <w:t xml:space="preserve">4 years</w:t>
      </w:r>
      <w:r>
        <w:t xml:space="preserve"> </w:t>
      </w:r>
      <w:r>
        <w:t xml:space="preserve">to respond to the job market. We made it respond in</w:t>
      </w:r>
      <w:r>
        <w:t xml:space="preserve"> </w:t>
      </w:r>
      <w:r>
        <w:rPr>
          <w:b/>
          <w:bCs/>
        </w:rPr>
        <w:t xml:space="preserve">one session.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lide-9-main-functions-system-view"/>
    <w:p>
      <w:pPr>
        <w:pStyle w:val="Heading2"/>
      </w:pPr>
      <w:r>
        <w:t xml:space="preserve">SLIDE 9 — Main Functions (System View)</w:t>
      </w:r>
    </w:p>
    <w:p>
      <w:pPr>
        <w:pStyle w:val="FirstParagraph"/>
      </w:pPr>
      <w:r>
        <w:rPr>
          <w:b/>
          <w:bCs/>
        </w:rPr>
        <w:t xml:space="preserve">One intelligence layer · three doors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 (12 modules)</w:t>
            </w:r>
          </w:p>
        </w:tc>
        <w:tc>
          <w:tcPr/>
          <w:p>
            <w:pPr>
              <w:pStyle w:val="Compact"/>
            </w:pPr>
            <w:r>
              <w:t xml:space="preserve">Employer (6 modules)</w:t>
            </w:r>
          </w:p>
        </w:tc>
        <w:tc>
          <w:tcPr/>
          <w:p>
            <w:pPr>
              <w:pStyle w:val="Compact"/>
            </w:pPr>
            <w:r>
              <w:t xml:space="preserve">University (5 modules)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 X-Ray Scan</w:t>
            </w:r>
          </w:p>
        </w:tc>
        <w:tc>
          <w:tcPr/>
          <w:p>
            <w:pPr>
              <w:pStyle w:val="Compact"/>
            </w:pPr>
            <w:r>
              <w:t xml:space="preserve">Employer Trust Hub</w:t>
            </w:r>
          </w:p>
        </w:tc>
        <w:tc>
          <w:tcPr/>
          <w:p>
            <w:pPr>
              <w:pStyle w:val="Compact"/>
            </w:pPr>
            <w:r>
              <w:t xml:space="preserve">Ecosystem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 DNA + Conflict Detection</w:t>
            </w:r>
          </w:p>
        </w:tc>
        <w:tc>
          <w:tcPr/>
          <w:p>
            <w:pPr>
              <w:pStyle w:val="Compact"/>
            </w:pPr>
            <w:r>
              <w:t xml:space="preserve">Smart Talent Matching</w:t>
            </w:r>
          </w:p>
        </w:tc>
        <w:tc>
          <w:tcPr/>
          <w:p>
            <w:pPr>
              <w:pStyle w:val="Compact"/>
            </w:pPr>
            <w:r>
              <w:t xml:space="preserve">Pattern Alerts (anonymised)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 Spot Detection</w:t>
            </w:r>
          </w:p>
        </w:tc>
        <w:tc>
          <w:tcPr/>
          <w:p>
            <w:pPr>
              <w:pStyle w:val="Compact"/>
            </w:pPr>
            <w:r>
              <w:t xml:space="preserve">Hiring Pipeline (5-stage ATS)</w:t>
            </w:r>
          </w:p>
        </w:tc>
        <w:tc>
          <w:tcPr/>
          <w:p>
            <w:pPr>
              <w:pStyle w:val="Compact"/>
            </w:pPr>
            <w:r>
              <w:t xml:space="preserve">Future-State Curriculum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Lab (3 futures)</w:t>
            </w:r>
          </w:p>
        </w:tc>
        <w:tc>
          <w:tcPr/>
          <w:p>
            <w:pPr>
              <w:pStyle w:val="Compact"/>
            </w:pPr>
            <w:r>
              <w:t xml:space="preserve">Reply SLA Monitor</w:t>
            </w:r>
          </w:p>
        </w:tc>
        <w:tc>
          <w:tcPr/>
          <w:p>
            <w:pPr>
              <w:pStyle w:val="Compact"/>
            </w:pPr>
            <w:r>
              <w:t xml:space="preserve">Lifelong Outcome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Pay Engine</w:t>
            </w:r>
          </w:p>
        </w:tc>
        <w:tc>
          <w:tcPr/>
          <w:p>
            <w:pPr>
              <w:pStyle w:val="Compact"/>
            </w:pPr>
            <w:r>
              <w:t xml:space="preserve">Talent Re-engagement</w:t>
            </w:r>
          </w:p>
        </w:tc>
        <w:tc>
          <w:tcPr/>
          <w:p>
            <w:pPr>
              <w:pStyle w:val="Compact"/>
            </w:pPr>
            <w:r>
              <w:t xml:space="preserve">Live Internship Marketplace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 Prescription</w:t>
            </w:r>
          </w:p>
        </w:tc>
        <w:tc>
          <w:tcPr/>
          <w:p>
            <w:pPr>
              <w:pStyle w:val="Compact"/>
            </w:pPr>
            <w:r>
              <w:t xml:space="preserve">Workforce Resilience Planner</w:t>
            </w:r>
          </w:p>
        </w:tc>
        <w:tc>
          <w:tcPr/>
          <w:p>
            <w:pPr>
              <w:pStyle w:val="Compact"/>
            </w:pPr>
            <w:r>
              <w:t xml:space="preserve">Lifelong Learning Wallet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System (orbital map)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Job Match + Apply Tracker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Application Prep (AI resume)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Interview Coach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Offer Decision 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Living Portfolio + Evidence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Build stats:</w:t>
      </w:r>
      <w:r>
        <w:t xml:space="preserve"> </w:t>
      </w:r>
      <w:r>
        <w:t xml:space="preserve">23 working modules · ~17,000 lines of React/TypeScript · 40+ components · live shared state across all three roles · every score explainable · zero dead-end buttons.</w:t>
      </w:r>
    </w:p>
    <w:p>
      <w:pPr>
        <w:pStyle w:val="BodyText"/>
      </w:pPr>
      <w:r>
        <w:rPr>
          <w:b/>
          <w:bCs/>
        </w:rPr>
        <w:t xml:space="preserve">Trust is enforcement, not decoration.</w:t>
      </w:r>
      <w:r>
        <w:t xml:space="preserve"> </w:t>
      </w:r>
      <w:r>
        <w:t xml:space="preserve">Employer Trust Score (87/100 = Reply Speed 92 + Review Rate 85 + Feedback Quality 78 + Offer Timeline 88)</w:t>
      </w:r>
      <w:r>
        <w:t xml:space="preserve"> </w:t>
      </w:r>
      <w:r>
        <w:rPr>
          <w:b/>
          <w:bCs/>
        </w:rPr>
        <w:t xml:space="preserve">gates distribution</w:t>
      </w:r>
      <w:r>
        <w:t xml:space="preserve">: &gt;80% = priority ranking · 60–80% = reduced exposure · &lt;60% = listings hidden. The act that generates the network’s data — rejecting</w:t>
      </w:r>
      <w:r>
        <w:t xml:space="preserve"> </w:t>
      </w:r>
      <w:r>
        <w:rPr>
          <w:i/>
          <w:iCs/>
        </w:rPr>
        <w:t xml:space="preserve">with a reason</w:t>
      </w:r>
      <w:r>
        <w:t xml:space="preserve"> </w:t>
      </w:r>
      <w:r>
        <w:t xml:space="preserve">— is the act that keeps an employer visible.</w:t>
      </w:r>
    </w:p>
    <w:p>
      <w:r>
        <w:pict>
          <v:rect style="width:0;height:1.5pt" o:hralign="center" o:hrstd="t" o:hr="t"/>
        </w:pict>
      </w:r>
    </w:p>
    <w:bookmarkEnd w:id="23"/>
    <w:bookmarkStart w:id="25" w:name="slide-10-impact"/>
    <w:p>
      <w:pPr>
        <w:pStyle w:val="Heading2"/>
      </w:pPr>
      <w:r>
        <w:t xml:space="preserve">SLIDE 10 — Impact</w:t>
      </w:r>
    </w:p>
    <w:bookmarkStart w:id="24" w:name="X8121d2353d51c3bd506dc25de0265ae377dd0c9"/>
    <w:p>
      <w:pPr>
        <w:pStyle w:val="Heading3"/>
      </w:pPr>
      <w:r>
        <w:t xml:space="preserve">Candidate: from confusion to clarity, with a number attached to every step.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 Health Score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+18 pts in 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Risk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–34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 Readiness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+16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 spots detected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position</w:t>
            </w:r>
          </w:p>
        </w:tc>
        <w:tc>
          <w:tcPr/>
          <w:p>
            <w:pPr>
              <w:pStyle w:val="Compact"/>
            </w:pPr>
            <w:r>
              <w:t xml:space="preserve">–14% vs market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 11.7–12.9k target</w:t>
            </w:r>
          </w:p>
        </w:tc>
        <w:tc>
          <w:tcPr/>
          <w:p>
            <w:pPr>
              <w:pStyle w:val="Compact"/>
            </w:pPr>
            <w:r>
              <w:t xml:space="preserve">+RM 1.6k/mo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see the risk</w:t>
            </w:r>
          </w:p>
        </w:tc>
        <w:tc>
          <w:tcPr/>
          <w:p>
            <w:pPr>
              <w:pStyle w:val="Compact"/>
            </w:pPr>
            <w:r>
              <w:t xml:space="preserve">24 months (too late)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minutes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Employer impact (in-product, measured):</w:t>
      </w:r>
      <w:r>
        <w:t xml:space="preserve"> </w:t>
      </w:r>
      <w:r>
        <w:t xml:space="preserve">- 218-person warm talent pool re-activated →</w:t>
      </w:r>
      <w:r>
        <w:t xml:space="preserve"> </w:t>
      </w:r>
      <w:r>
        <w:rPr>
          <w:b/>
          <w:bCs/>
        </w:rPr>
        <w:t xml:space="preserve">RM 2.1M saved recruitment cost</w:t>
      </w:r>
      <w:r>
        <w:t xml:space="preserve">,</w:t>
      </w:r>
      <w:r>
        <w:t xml:space="preserve"> </w:t>
      </w:r>
      <w:r>
        <w:rPr>
          <w:b/>
          <w:bCs/>
        </w:rPr>
        <w:t xml:space="preserve">4.7× conversion</w:t>
      </w:r>
      <w:r>
        <w:t xml:space="preserve"> </w:t>
      </w:r>
      <w:r>
        <w:t xml:space="preserve">vs cold outreach</w:t>
      </w:r>
      <w:r>
        <w:t xml:space="preserve"> </w:t>
      </w:r>
      <w:r>
        <w:t xml:space="preserve">- Workforce resilience planning →</w:t>
      </w:r>
      <w:r>
        <w:t xml:space="preserve"> </w:t>
      </w:r>
      <w:r>
        <w:rPr>
          <w:b/>
          <w:bCs/>
        </w:rPr>
        <w:t xml:space="preserve">40% faster fill time, RM 890K savings</w:t>
      </w:r>
      <w:r>
        <w:t xml:space="preserve"> </w:t>
      </w:r>
      <w:r>
        <w:t xml:space="preserve">- Reply within 24h →</w:t>
      </w:r>
      <w:r>
        <w:t xml:space="preserve"> </w:t>
      </w:r>
      <w:r>
        <w:rPr>
          <w:b/>
          <w:bCs/>
        </w:rPr>
        <w:t xml:space="preserve">3.2× more applications, 47% higher offer acceptance</w:t>
      </w:r>
      <w:r>
        <w:t xml:space="preserve"> </w:t>
      </w:r>
      <w:r>
        <w:t xml:space="preserve">- Pipeline funnel exposes the real leak: 48 → 29 → 12 → 5 → 3, biggest loss</w:t>
      </w:r>
      <w:r>
        <w:t xml:space="preserve"> </w:t>
      </w:r>
      <w:r>
        <w:rPr>
          <w:b/>
          <w:bCs/>
        </w:rPr>
        <w:t xml:space="preserve">–59% at Screening→Interview</w:t>
      </w:r>
    </w:p>
    <w:p>
      <w:pPr>
        <w:pStyle w:val="BodyText"/>
      </w:pPr>
      <w:r>
        <w:rPr>
          <w:b/>
          <w:bCs/>
        </w:rPr>
        <w:t xml:space="preserve">University impact:</w:t>
      </w:r>
      <w:r>
        <w:t xml:space="preserve"> </w:t>
      </w:r>
      <w:r>
        <w:t xml:space="preserve">- 2,140 graduates tracked ·</w:t>
      </w:r>
      <w:r>
        <w:t xml:space="preserve"> </w:t>
      </w:r>
      <w:r>
        <w:rPr>
          <w:b/>
          <w:bCs/>
        </w:rPr>
        <w:t xml:space="preserve">88% employed within 6 months</w:t>
      </w:r>
      <w:r>
        <w:t xml:space="preserve"> </w:t>
      </w:r>
      <w:r>
        <w:t xml:space="preserve">· 47-day median time to job · 92% employer satisfaction</w:t>
      </w:r>
      <w:r>
        <w:t xml:space="preserve"> </w:t>
      </w:r>
      <w:r>
        <w:t xml:space="preserve">- One curriculum change =</w:t>
      </w:r>
      <w:r>
        <w:t xml:space="preserve"> </w:t>
      </w:r>
      <w:r>
        <w:rPr>
          <w:b/>
          <w:bCs/>
        </w:rPr>
        <w:t xml:space="preserve">340–420 students</w:t>
      </w:r>
      <w:r>
        <w:t xml:space="preserve"> </w:t>
      </w:r>
      <w:r>
        <w:t xml:space="preserve">affected,</w:t>
      </w:r>
      <w:r>
        <w:t xml:space="preserve"> </w:t>
      </w:r>
      <w:r>
        <w:rPr>
          <w:b/>
          <w:bCs/>
        </w:rPr>
        <w:t xml:space="preserve">+18% placement relevance</w:t>
      </w:r>
      <w:r>
        <w:t xml:space="preserve"> </w:t>
      </w:r>
      <w:r>
        <w:t xml:space="preserve">for the next cohort</w:t>
      </w:r>
      <w:r>
        <w:t xml:space="preserve"> </w:t>
      </w:r>
      <w:r>
        <w:t xml:space="preserve">- Retire what’s dead: Mainframe Systems at</w:t>
      </w:r>
      <w:r>
        <w:t xml:space="preserve"> </w:t>
      </w:r>
      <w:r>
        <w:rPr>
          <w:b/>
          <w:bCs/>
        </w:rPr>
        <w:t xml:space="preserve">28% relevance</w:t>
      </w:r>
      <w:r>
        <w:t xml:space="preserve">, Java II at 61% — with evidence</w:t>
      </w:r>
    </w:p>
    <w:p>
      <w:pPr>
        <w:pStyle w:val="BodyText"/>
      </w:pPr>
      <w:r>
        <w:rPr>
          <w:b/>
          <w:bCs/>
        </w:rPr>
        <w:t xml:space="preserve">Systemic impact:</w:t>
      </w:r>
      <w:r>
        <w:t xml:space="preserve"> </w:t>
      </w:r>
      <w:r>
        <w:t xml:space="preserve">if CareerX-Ray moves even</w:t>
      </w:r>
      <w:r>
        <w:t xml:space="preserve"> </w:t>
      </w:r>
      <w:r>
        <w:rPr>
          <w:b/>
          <w:bCs/>
        </w:rPr>
        <w:t xml:space="preserve">5% of Malaysia’s 1.96M underemployed graduates</w:t>
      </w:r>
      <w:r>
        <w:t xml:space="preserve"> </w:t>
      </w:r>
      <w:r>
        <w:t xml:space="preserve">into skill-matched roles, that is</w:t>
      </w:r>
      <w:r>
        <w:t xml:space="preserve"> </w:t>
      </w:r>
      <w:r>
        <w:rPr>
          <w:b/>
          <w:bCs/>
        </w:rPr>
        <w:t xml:space="preserve">~98,000 people</w:t>
      </w:r>
      <w:r>
        <w:t xml:space="preserve"> </w:t>
      </w:r>
      <w:r>
        <w:t xml:space="preserve">in better-fit work — and at an average RM 1.6k/month uplift,</w:t>
      </w:r>
      <w:r>
        <w:t xml:space="preserve"> </w:t>
      </w:r>
      <w:r>
        <w:rPr>
          <w:b/>
          <w:bCs/>
        </w:rPr>
        <w:t xml:space="preserve">RM 1.9 billion in annual wage recovery.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lide-11-business-case-market-size"/>
    <w:p>
      <w:pPr>
        <w:pStyle w:val="Heading2"/>
      </w:pPr>
      <w:r>
        <w:t xml:space="preserve">SLIDE 11 — Business Case: Market Size</w:t>
      </w:r>
    </w:p>
    <w:p>
      <w:pPr>
        <w:pStyle w:val="FirstParagraph"/>
      </w:pPr>
      <w:r>
        <w:rPr>
          <w:b/>
          <w:bCs/>
        </w:rPr>
        <w:t xml:space="preserve">Bottom-up, Malaysia first. (Sources: DOSM 2026 labour statistics; pricing = our assumptions.)</w:t>
      </w:r>
    </w:p>
    <w:p>
      <w:pPr>
        <w:pStyle w:val="BodyText"/>
      </w:pPr>
      <w:r>
        <w:rPr>
          <w:b/>
          <w:bCs/>
        </w:rPr>
        <w:t xml:space="preserve">TAM — Malaysia, all three sides ≈ RM 1.4B / year</w:t>
      </w:r>
      <w:r>
        <w:t xml:space="preserve"> </w:t>
      </w:r>
      <w:r>
        <w:t xml:space="preserve">| Segment | Volume | Assumed ARPU | TAM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Candidates (graduate workforce) | 5.14M | RM 199/yr Pro | RM 1,023M |</w:t>
      </w:r>
      <w:r>
        <w:t xml:space="preserve"> </w:t>
      </w:r>
      <w:r>
        <w:t xml:space="preserve">| Employers (formally hiring) | ~30,000 | RM 12,000/yr | RM 360M |</w:t>
      </w:r>
      <w:r>
        <w:t xml:space="preserve"> </w:t>
      </w:r>
      <w:r>
        <w:t xml:space="preserve">| Universities &amp; HEIs | ~600 | RM 80,000/yr | RM 48M |</w:t>
      </w:r>
    </w:p>
    <w:p>
      <w:pPr>
        <w:pStyle w:val="BodyText"/>
      </w:pPr>
      <w:r>
        <w:rPr>
          <w:b/>
          <w:bCs/>
        </w:rPr>
        <w:t xml:space="preserve">SAM — digital-first, Klang Valley / Penang / Johor ≈ RM 545M</w:t>
      </w:r>
      <w:r>
        <w:t xml:space="preserve"> </w:t>
      </w:r>
      <w:r>
        <w:t xml:space="preserve">2.5M career-at-risk graduates · 3,000 mid-to-large employers · 120 institutions.</w:t>
      </w:r>
    </w:p>
    <w:p>
      <w:pPr>
        <w:pStyle w:val="BodyText"/>
      </w:pPr>
      <w:r>
        <w:rPr>
          <w:b/>
          <w:bCs/>
        </w:rPr>
        <w:t xml:space="preserve">SOM — Year 3 target ≈ RM 5.4M ARR</w:t>
      </w:r>
      <w:r>
        <w:t xml:space="preserve"> </w:t>
      </w:r>
      <w:r>
        <w:t xml:space="preserve">250,000 registered users → 4% paid (10,000 × RM 199) = RM 2.0M · 120 employers × RM 12k = RM 1.44M · 25 universities × RM 80k = RM 2.0M.</w:t>
      </w:r>
    </w:p>
    <w:p>
      <w:pPr>
        <w:pStyle w:val="BodyText"/>
      </w:pPr>
      <w:r>
        <w:rPr>
          <w:b/>
          <w:bCs/>
        </w:rPr>
        <w:t xml:space="preserve">Regional expansion (Year 4+):</w:t>
      </w:r>
      <w:r>
        <w:t xml:space="preserve"> </w:t>
      </w:r>
      <w:r>
        <w:t xml:space="preserve">the model is country-agnostic — swap the job-posting corpus and salary benchmark. ASEAN graduate workforce is roughly</w:t>
      </w:r>
      <w:r>
        <w:t xml:space="preserve"> </w:t>
      </w:r>
      <w:r>
        <w:rPr>
          <w:b/>
          <w:bCs/>
        </w:rPr>
        <w:t xml:space="preserve">8× Malaysia’s</w:t>
      </w:r>
      <w:r>
        <w:t xml:space="preserve">. Our own product already surfaces the corridor: Singapore 18.7k openings, Klang Valley 12.4k, Penang 3.1k, Johor 2.6k.</w:t>
      </w:r>
    </w:p>
    <w:p>
      <w:r>
        <w:pict>
          <v:rect style="width:0;height:1.5pt" o:hralign="center" o:hrstd="t" o:hr="t"/>
        </w:pict>
      </w:r>
    </w:p>
    <w:bookmarkEnd w:id="26"/>
    <w:bookmarkStart w:id="28" w:name="X73588afc4d51232451b4a2690619fe71d075077"/>
    <w:p>
      <w:pPr>
        <w:pStyle w:val="Heading2"/>
      </w:pPr>
      <w:r>
        <w:t xml:space="preserve">SLIDE 12 — Business Case: Go-To-Market &amp; Business Value</w:t>
      </w:r>
    </w:p>
    <w:bookmarkStart w:id="27" w:name="Xbd12e87e07eb8d0e5492684a49a465979ea4af8"/>
    <w:p>
      <w:pPr>
        <w:pStyle w:val="Heading3"/>
      </w:pPr>
      <w:r>
        <w:t xml:space="preserve">GTM: land through universities, monetise through employers, retain through candidates.</w:t>
      </w:r>
    </w:p>
    <w:p>
      <w:pPr>
        <w:pStyle w:val="FirstParagraph"/>
      </w:pPr>
      <w:r>
        <w:rPr>
          <w:b/>
          <w:bCs/>
        </w:rPr>
        <w:t xml:space="preserve">Phase 1 · Wedge (Months 0–6) — Universities</w:t>
      </w:r>
      <w:r>
        <w:t xml:space="preserve"> </w:t>
      </w:r>
      <w:r>
        <w:t xml:space="preserve">Sell the Ecosystem Insights + Curriculum Engine to 5 anchor universities. They already have an unsolved KPI (graduate employability reporting) and an annual budget line.</w:t>
      </w:r>
      <w:r>
        <w:t xml:space="preserve"> </w:t>
      </w:r>
      <w:r>
        <w:rPr>
          <w:b/>
          <w:bCs/>
        </w:rPr>
        <w:t xml:space="preserve">Every student onboarded arrives at CAC ≈ RM 0</w:t>
      </w:r>
      <w:r>
        <w:t xml:space="preserve"> </w:t>
      </w:r>
      <w:r>
        <w:t xml:space="preserve">because the institution pays for the cohort. This is a B2B2C land grab disguised as an employability contract.</w:t>
      </w:r>
    </w:p>
    <w:p>
      <w:pPr>
        <w:pStyle w:val="BodyText"/>
      </w:pPr>
      <w:r>
        <w:rPr>
          <w:b/>
          <w:bCs/>
        </w:rPr>
        <w:t xml:space="preserve">Phase 2 · Density (Months 6–18) — Career fairs &amp; employers</w:t>
      </w:r>
      <w:r>
        <w:t xml:space="preserve"> </w:t>
      </w:r>
      <w:r>
        <w:t xml:space="preserve">Career fairs are our cheapest acquisition surface, and the product already instruments them:</w:t>
      </w:r>
      <w:r>
        <w:t xml:space="preserve"> </w:t>
      </w:r>
      <w:r>
        <w:rPr>
          <w:b/>
          <w:bCs/>
        </w:rPr>
        <w:t xml:space="preserve">412 booth scans → 173 follows → 38 applications (42% scan→follow).</w:t>
      </w:r>
      <w:r>
        <w:t xml:space="preserve"> </w:t>
      </w:r>
      <w:r>
        <w:t xml:space="preserve">Employers convert once the candidate pool is dense enough that Smart Talent Matching returns 34 high-fit grads on day one.</w:t>
      </w:r>
    </w:p>
    <w:p>
      <w:pPr>
        <w:pStyle w:val="BodyText"/>
      </w:pPr>
      <w:r>
        <w:rPr>
          <w:b/>
          <w:bCs/>
        </w:rPr>
        <w:t xml:space="preserve">Phase 3 · Consumer flywheel (Month 18+)</w:t>
      </w:r>
      <w:r>
        <w:t xml:space="preserve"> </w:t>
      </w:r>
      <w:r>
        <w:t xml:space="preserve">Free X-Ray scan → shareable Career DNA archetype (12 animals, screenshot-native, built for social) → published portfolio at</w:t>
      </w:r>
      <w:r>
        <w:t xml:space="preserve"> </w:t>
      </w:r>
      <w:r>
        <w:rPr>
          <w:rStyle w:val="VerbatimChar"/>
        </w:rPr>
        <w:t xml:space="preserve">careerxray.me/username</w:t>
      </w:r>
      <w:r>
        <w:t xml:space="preserve"> </w:t>
      </w:r>
      <w:r>
        <w:t xml:space="preserve">that carries the brand into every job application → Pro upgrade.</w:t>
      </w:r>
    </w:p>
    <w:p>
      <w:pPr>
        <w:pStyle w:val="BodyText"/>
      </w:pPr>
      <w:r>
        <w:rPr>
          <w:b/>
          <w:bCs/>
        </w:rPr>
        <w:t xml:space="preserve">Why we win against incumbents:</w:t>
      </w:r>
      <w:r>
        <w:t xml:space="preserve"> </w:t>
      </w:r>
      <w:r>
        <w:t xml:space="preserve">| | Job boards | LinkedIn | Career coaches |</w:t>
      </w:r>
      <w:r>
        <w:t xml:space="preserve"> </w:t>
      </w:r>
      <w:r>
        <w:rPr>
          <w:b/>
          <w:bCs/>
        </w:rPr>
        <w:t xml:space="preserve">CareerX-Ray</w:t>
      </w:r>
      <w:r>
        <w:t xml:space="preserve"> </w:t>
      </w:r>
      <w:r>
        <w:t xml:space="preserve">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Tells you where to apply | ✅ | ✅ | ✅ | ✅ |</w:t>
      </w:r>
      <w:r>
        <w:t xml:space="preserve"> </w:t>
      </w:r>
      <w:r>
        <w:t xml:space="preserve">| Tells you what you can’t see | ❌ | ❌ | ⚠️ | ✅ |</w:t>
      </w:r>
      <w:r>
        <w:t xml:space="preserve"> </w:t>
      </w:r>
      <w:r>
        <w:t xml:space="preserve">| Explains every score with evidence | ❌ | ❌ | ❌ | ✅ |</w:t>
      </w:r>
      <w:r>
        <w:t xml:space="preserve"> </w:t>
      </w:r>
      <w:r>
        <w:t xml:space="preserve">| Simulates the alternative future | ❌ | ❌ | ⚠️ | ✅ |</w:t>
      </w:r>
      <w:r>
        <w:t xml:space="preserve"> </w:t>
      </w:r>
      <w:r>
        <w:t xml:space="preserve">| Closes the loop to curriculum | ❌ | ❌ | ❌ | ✅ |</w:t>
      </w:r>
      <w:r>
        <w:t xml:space="preserve"> </w:t>
      </w:r>
      <w:r>
        <w:t xml:space="preserve">| Cost | Free | Free/RM 130mo | RM 500–2,000/session |</w:t>
      </w:r>
      <w:r>
        <w:t xml:space="preserve"> </w:t>
      </w:r>
      <w:r>
        <w:rPr>
          <w:b/>
          <w:bCs/>
        </w:rPr>
        <w:t xml:space="preserve">Free → RM 199/yr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Business value delivered (what customers are actually buying):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Employer</w:t>
      </w:r>
      <w:r>
        <w:t xml:space="preserve"> </w:t>
      </w:r>
      <w:r>
        <w:t xml:space="preserve">buys: RM 2.1M recruitment cost avoided, time-to-hire 19d, 47% higher offer acceptance, and a defensible employer brand (Trust Score).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University</w:t>
      </w:r>
      <w:r>
        <w:t xml:space="preserve"> </w:t>
      </w:r>
      <w:r>
        <w:t xml:space="preserve">buys: an employability KPI they can move, +18% placement relevance per curriculum cycle, and an admissions story backed by 2,140 tracked graduates.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buys: +18 Career Health points, –34 pts AI risk, RM 1.6k/month salary correction — for RM 199/year.</w:t>
      </w:r>
      <w:r>
        <w:t xml:space="preserve"> </w:t>
      </w:r>
      <w:r>
        <w:rPr>
          <w:b/>
          <w:bCs/>
        </w:rPr>
        <w:t xml:space="preserve">The product pays for itself in the first eight days of a corrected salary.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eb06639a72987691648271517cd0489c8e7ac5a"/>
    <w:p>
      <w:pPr>
        <w:pStyle w:val="Heading2"/>
      </w:pPr>
      <w:r>
        <w:t xml:space="preserve">SLIDE 13 — Business Case: CAC, Retention &amp; Unit Economics</w:t>
      </w:r>
    </w:p>
    <w:bookmarkStart w:id="29" w:name="Xabe7a99ed95ef73e0a866d5c95e6f3d4a8278b3"/>
    <w:p>
      <w:pPr>
        <w:pStyle w:val="Heading3"/>
      </w:pPr>
      <w:r>
        <w:t xml:space="preserve">What it costs to get one customer — and what keeps them.</w:t>
      </w:r>
    </w:p>
    <w:p>
      <w:pPr>
        <w:pStyle w:val="FirstParagraph"/>
      </w:pPr>
      <w:r>
        <w:rPr>
          <w:b/>
          <w:bCs/>
        </w:rPr>
        <w:t xml:space="preserve">Cost to acquire (blended, Malaysia)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cohort (B2B2C)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~RM 0–3 / student</w:t>
            </w:r>
          </w:p>
        </w:tc>
        <w:tc>
          <w:tcPr/>
          <w:p>
            <w:pPr>
              <w:pStyle w:val="Compact"/>
            </w:pPr>
            <w:r>
              <w:t xml:space="preserve">Institution pays; onboarding is a timetabled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 fair QR → scan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~RM 8 / registered user</w:t>
            </w:r>
          </w:p>
        </w:tc>
        <w:tc>
          <w:tcPr/>
          <w:p>
            <w:pPr>
              <w:pStyle w:val="Compact"/>
            </w:pPr>
            <w:r>
              <w:t xml:space="preserve">Booth cost ÷ 412 scans; already instrumented in-product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 / DNA archetype share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~RM 5</w:t>
            </w:r>
          </w:p>
        </w:tc>
        <w:tc>
          <w:tcPr/>
          <w:p>
            <w:pPr>
              <w:pStyle w:val="Compact"/>
            </w:pPr>
            <w:r>
              <w:t xml:space="preserve">12 shareable archetypes + public portfolio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social (KL/Penang/Johor)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 25–60</w:t>
            </w:r>
          </w:p>
        </w:tc>
        <w:tc>
          <w:tcPr/>
          <w:p>
            <w:pPr>
              <w:pStyle w:val="Compact"/>
            </w:pPr>
            <w:r>
              <w:t xml:space="preserve">Only used to fill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Blended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 18 / registered user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→ per</w:t>
            </w:r>
            <w:r>
              <w:t xml:space="preserve"> </w:t>
            </w:r>
            <w:r>
              <w:rPr>
                <w:b/>
                <w:bCs/>
              </w:rPr>
              <w:t xml:space="preserve">paying</w:t>
            </w:r>
            <w:r>
              <w:t xml:space="preserve"> </w:t>
            </w:r>
            <w:r>
              <w:t xml:space="preserve">user at 4% conversion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 450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Employer</w:t>
            </w:r>
            <w:r>
              <w:t xml:space="preserve"> </w:t>
            </w:r>
            <w:r>
              <w:t xml:space="preserve">(field sales, ~6-week cycle)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 4,500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University</w:t>
            </w:r>
            <w:r>
              <w:t xml:space="preserve"> </w:t>
            </w:r>
            <w:r>
              <w:t xml:space="preserve">(institutional sale, 3–5 months)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 15,000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Cost to retain (per user, per year)</w:t>
      </w:r>
      <w:r>
        <w:t xml:space="preserve"> </w:t>
      </w:r>
      <w:r>
        <w:t xml:space="preserve">— this is the number most people forget:</w:t>
      </w:r>
      <w:r>
        <w:t xml:space="preserve"> </w:t>
      </w:r>
      <w:r>
        <w:t xml:space="preserve">- AI inference: 1 full X-Ray scan ≈ 5 model calls ≈</w:t>
      </w:r>
      <w:r>
        <w:t xml:space="preserve"> </w:t>
      </w:r>
      <w:r>
        <w:rPr>
          <w:b/>
          <w:bCs/>
        </w:rPr>
        <w:t xml:space="preserve">RM 0.60</w:t>
      </w:r>
      <w:r>
        <w:t xml:space="preserve">; quarterly re-scan =</w:t>
      </w:r>
      <w:r>
        <w:t xml:space="preserve"> </w:t>
      </w:r>
      <w:r>
        <w:rPr>
          <w:b/>
          <w:bCs/>
        </w:rPr>
        <w:t xml:space="preserve">RM 2.40/yr</w:t>
      </w:r>
      <w:r>
        <w:t xml:space="preserve"> </w:t>
      </w:r>
      <w:r>
        <w:t xml:space="preserve">- Infrastructure + data refresh:</w:t>
      </w:r>
      <w:r>
        <w:t xml:space="preserve"> </w:t>
      </w:r>
      <w:r>
        <w:rPr>
          <w:b/>
          <w:bCs/>
        </w:rPr>
        <w:t xml:space="preserve">RM 3.20/yr</w:t>
      </w:r>
      <w:r>
        <w:t xml:space="preserve"> </w:t>
      </w:r>
      <w:r>
        <w:t xml:space="preserve">- Lifecycle messaging (re-scan nudges, signal alerts):</w:t>
      </w:r>
      <w:r>
        <w:t xml:space="preserve"> </w:t>
      </w:r>
      <w:r>
        <w:rPr>
          <w:b/>
          <w:bCs/>
        </w:rPr>
        <w:t xml:space="preserve">RM 4.00/yr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cost to serve &amp; retain: ≈ RM 10 / user / year</w:t>
      </w:r>
    </w:p>
    <w:p>
      <w:pPr>
        <w:pStyle w:val="BodyText"/>
      </w:pPr>
      <w:r>
        <w:rPr>
          <w:b/>
          <w:bCs/>
        </w:rPr>
        <w:t xml:space="preserve">Unit economics</w:t>
      </w:r>
      <w:r>
        <w:t xml:space="preserve"> </w:t>
      </w:r>
      <w:r>
        <w:t xml:space="preserve">| | CAC | Annual value | Retention | LTV | LTV : CAC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Candidate (Pro) | RM 450 | RM 199 | 2.4 yrs | RM 478 | 1.06× —</w:t>
      </w:r>
      <w:r>
        <w:t xml:space="preserve"> </w:t>
      </w:r>
      <w:r>
        <w:rPr>
          <w:i/>
          <w:iCs/>
        </w:rPr>
        <w:t xml:space="preserve">thin by design</w:t>
      </w:r>
      <w:r>
        <w:t xml:space="preserve"> </w:t>
      </w:r>
      <w:r>
        <w:t xml:space="preserve">|</w:t>
      </w:r>
      <w:r>
        <w:t xml:space="preserve"> </w:t>
      </w:r>
      <w:r>
        <w:t xml:space="preserve">| Employer | RM 4,500 | RM 12,000 | 3.5 yrs | RM 42,000 |</w:t>
      </w:r>
      <w:r>
        <w:t xml:space="preserve"> </w:t>
      </w:r>
      <w:r>
        <w:rPr>
          <w:b/>
          <w:bCs/>
        </w:rPr>
        <w:t xml:space="preserve">9.3×</w:t>
      </w:r>
      <w:r>
        <w:t xml:space="preserve"> </w:t>
      </w:r>
      <w:r>
        <w:t xml:space="preserve">|</w:t>
      </w:r>
      <w:r>
        <w:t xml:space="preserve"> </w:t>
      </w:r>
      <w:r>
        <w:t xml:space="preserve">| University | RM 15,000 | RM 80,000 | 5 yrs | RM 400,000 |</w:t>
      </w:r>
      <w:r>
        <w:t xml:space="preserve"> </w:t>
      </w:r>
      <w:r>
        <w:rPr>
          <w:b/>
          <w:bCs/>
        </w:rPr>
        <w:t xml:space="preserve">26.7×</w:t>
      </w:r>
      <w:r>
        <w:t xml:space="preserve"> </w:t>
      </w:r>
      <w:r>
        <w:t xml:space="preserve">|</w:t>
      </w:r>
    </w:p>
    <w:p>
      <w:pPr>
        <w:pStyle w:val="BlockText"/>
      </w:pPr>
      <w:r>
        <w:rPr>
          <w:b/>
          <w:bCs/>
        </w:rPr>
        <w:t xml:space="preserve">The candidate side is deliberately near-breakeven. It is not the revenue product — it is the data asset.</w:t>
      </w:r>
      <w:r>
        <w:t xml:space="preserve"> </w:t>
      </w:r>
      <w:r>
        <w:t xml:space="preserve">Employers and universities pay for the intelligence that only exists because candidates scan. That is why our GTM lands on institutions, not on consumer paid ads.</w:t>
      </w:r>
    </w:p>
    <w:p>
      <w:pPr>
        <w:pStyle w:val="FirstParagraph"/>
      </w:pPr>
      <w:r>
        <w:rPr>
          <w:b/>
          <w:bCs/>
        </w:rPr>
        <w:t xml:space="preserve">How we retain — five structural hooks, all already built: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score decays.</w:t>
      </w:r>
      <w:r>
        <w:t xml:space="preserve"> </w:t>
      </w:r>
      <w:r>
        <w:t xml:space="preserve">Career Health is a living number benchmarked against a moving market. Standing still lowers it. The product has a permanent reason to be reopened —</w:t>
      </w:r>
      <w:r>
        <w:t xml:space="preserve"> </w:t>
      </w:r>
      <w:r>
        <w:rPr>
          <w:i/>
          <w:iCs/>
        </w:rPr>
        <w:t xml:space="preserve">“Re-scan”</w:t>
      </w:r>
      <w:r>
        <w:t xml:space="preserve"> </w:t>
      </w:r>
      <w:r>
        <w:t xml:space="preserve">is in the top nav.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Evidence accrues automatically.</w:t>
      </w:r>
      <w:r>
        <w:t xml:space="preserve"> </w:t>
      </w:r>
      <w:r>
        <w:t xml:space="preserve">The AI detection engine scans GitHub, LinkedIn, AWS and Medium every 24 hours and surfaces new achievements for approval. The portfolio gets better while you’re not looking.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Switching cost compounds.</w:t>
      </w:r>
      <w:r>
        <w:t xml:space="preserve"> </w:t>
      </w:r>
      <w:r>
        <w:t xml:space="preserve">9,420 skill credits, verified trust-scored evidence, and a published portfolio URL don’t port to a competitor.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Transactional return.</w:t>
      </w:r>
      <w:r>
        <w:t xml:space="preserve"> </w:t>
      </w:r>
      <w:r>
        <w:t xml:space="preserve">Live HR chat, application pipeline stages, interview scheduling — you come back because a recruiter replied, not because we sent a newsletter.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The network sends you signals.</w:t>
      </w:r>
      <w:r>
        <w:t xml:space="preserve"> </w:t>
      </w:r>
      <w:r>
        <w:rPr>
          <w:i/>
          <w:iCs/>
        </w:rPr>
        <w:t xml:space="preserve">“Live market signal”</w:t>
      </w:r>
      <w:r>
        <w:t xml:space="preserve"> </w:t>
      </w:r>
      <w:r>
        <w:t xml:space="preserve">alerts fire when the market shifts against you. Retention becomes a service, not a nag.</w:t>
      </w:r>
    </w:p>
    <w:p>
      <w:pPr>
        <w:pStyle w:val="BodyText"/>
      </w:pPr>
      <w:r>
        <w:rPr>
          <w:b/>
          <w:bCs/>
        </w:rPr>
        <w:t xml:space="preserve">Retention targets:</w:t>
      </w:r>
      <w:r>
        <w:t xml:space="preserve"> </w:t>
      </w:r>
      <w:r>
        <w:t xml:space="preserve">6-month re-scan rate</w:t>
      </w:r>
      <w:r>
        <w:t xml:space="preserve"> </w:t>
      </w:r>
      <w:r>
        <w:rPr>
          <w:b/>
          <w:bCs/>
        </w:rPr>
        <w:t xml:space="preserve">55%</w:t>
      </w:r>
      <w:r>
        <w:t xml:space="preserve"> </w:t>
      </w:r>
      <w:r>
        <w:t xml:space="preserve">· MAU/registered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· employer logo retention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· university logo retention</w:t>
      </w:r>
      <w:r>
        <w:t xml:space="preserve"> </w:t>
      </w:r>
      <w:r>
        <w:rPr>
          <w:b/>
          <w:bCs/>
        </w:rPr>
        <w:t xml:space="preserve">95%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Revenue model:</w:t>
      </w:r>
      <w:r>
        <w:t xml:space="preserve"> </w:t>
      </w:r>
      <w:r>
        <w:t xml:space="preserve">Freemium candidate (free scan forever → RM 199/yr Pro) · Employer SaaS tiered by hiring volume · University annual licence · plus two later lines: verified-credential issuance fees and anonymised market-intelligence reports.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lide-14-why-this-wins-ask"/>
    <w:p>
      <w:pPr>
        <w:pStyle w:val="Heading2"/>
      </w:pPr>
      <w:r>
        <w:t xml:space="preserve">SLIDE 14 — Why This Wins / Ask</w:t>
      </w:r>
    </w:p>
    <w:p>
      <w:pPr>
        <w:pStyle w:val="FirstParagraph"/>
      </w:pPr>
      <w:r>
        <w:rPr>
          <w:b/>
          <w:bCs/>
        </w:rPr>
        <w:t xml:space="preserve">Against the judging criteria: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&amp; UX Thinking</w:t>
      </w:r>
      <w:r>
        <w:t xml:space="preserve"> </w:t>
      </w:r>
      <w:r>
        <w:t xml:space="preserve">— a medical diagnostic model, not a dashboard. One hero decision per screen:</w:t>
      </w:r>
      <w:r>
        <w:t xml:space="preserve"> </w:t>
      </w:r>
      <w:r>
        <w:rPr>
          <w:i/>
          <w:iCs/>
        </w:rPr>
        <w:t xml:space="preserve">“Jordan, rehearse your Maybank interview. It’s in 2 days.”</w:t>
      </w:r>
      <w:r>
        <w:t xml:space="preserve"> </w:t>
      </w:r>
      <w:r>
        <w:t xml:space="preserve">Onboarding that never asks for something a user may not have:</w:t>
      </w:r>
      <w:r>
        <w:t xml:space="preserve"> </w:t>
      </w:r>
      <w:r>
        <w:rPr>
          <w:i/>
          <w:iCs/>
        </w:rPr>
        <w:t xml:space="preserve">“Start with what you have. A resume is optional.”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Functionality &amp; Depth</w:t>
      </w:r>
      <w:r>
        <w:t xml:space="preserve"> </w:t>
      </w:r>
      <w:r>
        <w:t xml:space="preserve">— 23 working modules, ~17,000 lines, three fully-built role experiences, real computed logic (conflict detection, skill-overlap math, funnel drop-off, live signal aggregation, weighted offer scoring), and shared state that survives role switching.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Innovation &amp; Differentiation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DNA Conflict Detection</w:t>
      </w:r>
      <w:r>
        <w:t xml:space="preserve"> </w:t>
      </w:r>
      <w:r>
        <w:t xml:space="preserve">(evidence vs aspiration as a measurable gap),</w:t>
      </w:r>
      <w:r>
        <w:t xml:space="preserve"> </w:t>
      </w:r>
      <w:r>
        <w:rPr>
          <w:b/>
          <w:bCs/>
        </w:rPr>
        <w:t xml:space="preserve">counterfactual future simulation</w:t>
      </w:r>
      <w:r>
        <w:t xml:space="preserve"> </w:t>
      </w:r>
      <w:r>
        <w:t xml:space="preserve">where the model is most confident about the worst outcome, the</w:t>
      </w:r>
      <w:r>
        <w:t xml:space="preserve"> </w:t>
      </w:r>
      <w:r>
        <w:rPr>
          <w:b/>
          <w:bCs/>
        </w:rPr>
        <w:t xml:space="preserve">orbital skill system</w:t>
      </w:r>
      <w:r>
        <w:t xml:space="preserve">, and the</w:t>
      </w:r>
      <w:r>
        <w:t xml:space="preserve"> </w:t>
      </w:r>
      <w:r>
        <w:rPr>
          <w:b/>
          <w:bCs/>
        </w:rPr>
        <w:t xml:space="preserve">Career Intelligence Graph</w:t>
      </w:r>
      <w:r>
        <w:t xml:space="preserve"> </w:t>
      </w:r>
      <w:r>
        <w:t xml:space="preserve">that turns a rejection into curriculum reform.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Career Impact</w:t>
      </w:r>
      <w:r>
        <w:t xml:space="preserve"> </w:t>
      </w:r>
      <w:r>
        <w:t xml:space="preserve">— 74 → 92 Career Health, AI risk 62% → 28%, RM 1.6k/month salary correction, and</w:t>
      </w:r>
      <w:r>
        <w:t xml:space="preserve"> </w:t>
      </w:r>
      <w:r>
        <w:rPr>
          <w:i/>
          <w:iCs/>
        </w:rPr>
        <w:t xml:space="preserve">“5 hidden risks identified, each one with a fix”</w:t>
      </w:r>
      <w:r>
        <w:t xml:space="preserve"> </w:t>
      </w:r>
      <w:r>
        <w:t xml:space="preserve">— in 3 minutes instead of 24 months.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 &amp; Sustainability</w:t>
      </w:r>
      <w:r>
        <w:t xml:space="preserve"> </w:t>
      </w:r>
      <w:r>
        <w:t xml:space="preserve">— a three-sided network where each side’s data makes the other two better, funded by the two sides that can pay, on a model that ports to any ASEAN market by swapping the job-posting corpus.</w:t>
      </w:r>
    </w:p>
    <w:p>
      <w:pPr>
        <w:pStyle w:val="FirstParagraph"/>
      </w:pPr>
      <w:r>
        <w:rPr>
          <w:b/>
          <w:bCs/>
        </w:rPr>
        <w:t xml:space="preserve">Our ask:</w:t>
      </w:r>
      <w:r>
        <w:t xml:space="preserve"> </w:t>
      </w:r>
      <w:r>
        <w:t xml:space="preserve">anchor university partnerships and access to Talentbank’s employer benchmarking corpus to replace our simulated market layer with live data.</w:t>
      </w:r>
    </w:p>
    <w:p>
      <w:pPr>
        <w:pStyle w:val="BodyText"/>
      </w:pPr>
      <w:r>
        <w:rPr>
          <w:b/>
          <w:bCs/>
        </w:rPr>
        <w:t xml:space="preserve">Closing line:</w:t>
      </w:r>
      <w:r>
        <w:t xml:space="preserve"> </w:t>
      </w:r>
      <w:r>
        <w:rPr>
          <w:i/>
          <w:iCs/>
        </w:rPr>
        <w:t xml:space="preserve">Job boards tell people where to apply. CareerX-Ray tells them what they can’t see — and tells universities what to teach before the next cohort graduates into a dead role.</w:t>
      </w:r>
    </w:p>
    <w:bookmarkEnd w:id="31"/>
    <w:bookmarkEnd w:id="32"/>
    <w:bookmarkStart w:id="33" w:name="part-2-project-summary-295-words"/>
    <w:p>
      <w:pPr>
        <w:pStyle w:val="Heading1"/>
      </w:pPr>
      <w:r>
        <w:t xml:space="preserve">PART 2 — PROJECT SUMMARY (295 words)</w:t>
      </w:r>
    </w:p>
    <w:p>
      <w:pPr>
        <w:pStyle w:val="FirstParagraph"/>
      </w:pPr>
      <w:r>
        <w:rPr>
          <w:b/>
          <w:bCs/>
        </w:rPr>
        <w:t xml:space="preserve">CareerX-Ray — Discover hidden career risks before they become career regrets.</w:t>
      </w:r>
    </w:p>
    <w:p>
      <w:pPr>
        <w:pStyle w:val="BodyText"/>
      </w:pPr>
      <w:r>
        <w:t xml:space="preserve">Career damage is invisible while it’s still fixable and obvious only when it’s expensive. In Malaysia, 1.96 million degree and diploma holders — 35.5% of employed graduates — are in skill-related underemployment. They have jobs, so job boards can’t see them. Meanwhile AI quietly automates their tasks, their annual 3% increment falls further behind a market moving at 12%, and every rejection arrives without a reason.</w:t>
      </w:r>
    </w:p>
    <w:p>
      <w:pPr>
        <w:pStyle w:val="BodyText"/>
      </w:pPr>
      <w:r>
        <w:t xml:space="preserve">CareerX-Ray is a Career Intelligence Layer built for those people: students deciding what to learn, fresh graduates entering a shifting market, and working professionals who don’t yet know they’re drifting.</w:t>
      </w:r>
    </w:p>
    <w:p>
      <w:pPr>
        <w:pStyle w:val="BodyText"/>
      </w:pPr>
      <w:r>
        <w:t xml:space="preserve">We built a medical diagnostic model for careers. An</w:t>
      </w:r>
      <w:r>
        <w:t xml:space="preserve"> </w:t>
      </w:r>
      <w:r>
        <w:rPr>
          <w:b/>
          <w:bCs/>
        </w:rPr>
        <w:t xml:space="preserve">X-Ray Scan</w:t>
      </w:r>
      <w:r>
        <w:t xml:space="preserve"> </w:t>
      </w:r>
      <w:r>
        <w:t xml:space="preserve">produces four scores — Career Health, AI Exposure, salary position, promotion readiness — and every score is clickable, showing the exact evidence the AI used and its confidence.</w:t>
      </w:r>
      <w:r>
        <w:t xml:space="preserve"> </w:t>
      </w:r>
      <w:r>
        <w:rPr>
          <w:b/>
          <w:bCs/>
        </w:rPr>
        <w:t xml:space="preserve">Blind Spot Detection</w:t>
      </w:r>
      <w:r>
        <w:t xml:space="preserve"> </w:t>
      </w:r>
      <w:r>
        <w:t xml:space="preserve">surfaces five risks with a full causal chain and a market map showing which roles are shrinking, where you sit, and which growth lanes your existing skills already reach.</w:t>
      </w:r>
      <w:r>
        <w:t xml:space="preserve"> </w:t>
      </w:r>
      <w:r>
        <w:rPr>
          <w:b/>
          <w:bCs/>
        </w:rPr>
        <w:t xml:space="preserve">Decision Lab</w:t>
      </w:r>
      <w:r>
        <w:t xml:space="preserve"> </w:t>
      </w:r>
      <w:r>
        <w:t xml:space="preserve">simulates three futures year by year with salary, AI risk and promotion odds attached.</w:t>
      </w:r>
      <w:r>
        <w:t xml:space="preserve"> </w:t>
      </w:r>
      <w:r>
        <w:rPr>
          <w:b/>
          <w:bCs/>
        </w:rPr>
        <w:t xml:space="preserve">Career Prescription</w:t>
      </w:r>
      <w:r>
        <w:t xml:space="preserve"> </w:t>
      </w:r>
      <w:r>
        <w:t xml:space="preserve">converts it all into a dated 30/90-day plan projected to move Career Health from 74 to 92. Then a</w:t>
      </w:r>
      <w:r>
        <w:t xml:space="preserve"> </w:t>
      </w:r>
      <w:r>
        <w:rPr>
          <w:b/>
          <w:bCs/>
        </w:rPr>
        <w:t xml:space="preserve">Skill System</w:t>
      </w:r>
      <w:r>
        <w:t xml:space="preserve">,</w:t>
      </w:r>
      <w:r>
        <w:t xml:space="preserve"> </w:t>
      </w:r>
      <w:r>
        <w:rPr>
          <w:b/>
          <w:bCs/>
        </w:rPr>
        <w:t xml:space="preserve">AI Interview Coach</w:t>
      </w:r>
      <w:r>
        <w:t xml:space="preserve">,</w:t>
      </w:r>
      <w:r>
        <w:t xml:space="preserve"> </w:t>
      </w:r>
      <w:r>
        <w:rPr>
          <w:b/>
          <w:bCs/>
        </w:rPr>
        <w:t xml:space="preserve">AI-tailored applications</w:t>
      </w:r>
      <w:r>
        <w:t xml:space="preserve">,</w:t>
      </w:r>
      <w:r>
        <w:t xml:space="preserve"> </w:t>
      </w:r>
      <w:r>
        <w:rPr>
          <w:b/>
          <w:bCs/>
        </w:rPr>
        <w:t xml:space="preserve">Offer Decision AI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verified Living Portfolio</w:t>
      </w:r>
      <w:r>
        <w:t xml:space="preserve"> </w:t>
      </w:r>
      <w:r>
        <w:t xml:space="preserve">carry the user from diagnosis to hire.</w:t>
      </w:r>
    </w:p>
    <w:p>
      <w:pPr>
        <w:pStyle w:val="BodyText"/>
      </w:pPr>
      <w:r>
        <w:t xml:space="preserve">The differentiator is the loop. When an employer rejects a candidate with a reason, that reason is anonymised and fans out in the same session: personal feedback to the candidate, an aggregated market signal to 1,247 similar candidates, and a live gap row on three universities’ curriculum dashboards. Individuals and employers are never identified.</w:t>
      </w:r>
    </w:p>
    <w:p>
      <w:pPr>
        <w:pStyle w:val="BodyText"/>
      </w:pPr>
      <w:r>
        <w:t xml:space="preserve">Twenty-three working modules across candidate, employer and university. One scan makes all three sides smarter.</w:t>
      </w:r>
    </w:p>
    <w:bookmarkEnd w:id="33"/>
    <w:bookmarkStart w:id="47" w:name="part-3-demo-video-script-56-minutes"/>
    <w:p>
      <w:pPr>
        <w:pStyle w:val="Heading1"/>
      </w:pPr>
      <w:r>
        <w:t xml:space="preserve">PART 3 — DEMO VIDEO SCRIPT (5–6 minutes)</w:t>
      </w:r>
    </w:p>
    <w:p>
      <w:pPr>
        <w:pStyle w:val="FirstParagraph"/>
      </w:pPr>
      <w:r>
        <w:rPr>
          <w:b/>
          <w:bCs/>
        </w:rPr>
        <w:t xml:space="preserve">Target: 5:45. Roughly 850 spoken words. Candidate-weighted — approximately 4 minutes on the candidate journey, 1 minute on the loop, 45 seconds to close.</w:t>
      </w:r>
    </w:p>
    <w:p>
      <w:pPr>
        <w:pStyle w:val="BodyText"/>
      </w:pPr>
      <w:r>
        <w:rPr>
          <w:b/>
          <w:bCs/>
        </w:rPr>
        <w:t xml:space="preserve">Pacing note:</w:t>
      </w:r>
      <w:r>
        <w:t xml:space="preserve"> </w:t>
      </w:r>
      <w:r>
        <w:t xml:space="preserve">speak at ~150 wpm. Don’t rush the two WOW beats (Decision Lab and the Live Signal) — let the screen breathe for a second before you talk over it.</w:t>
      </w:r>
    </w:p>
    <w:p>
      <w:r>
        <w:pict>
          <v:rect style="width:0;height:1.5pt" o:hralign="center" o:hrstd="t" o:hr="t"/>
        </w:pict>
      </w:r>
    </w:p>
    <w:bookmarkStart w:id="34" w:name="cold-open-the-problem"/>
    <w:p>
      <w:pPr>
        <w:pStyle w:val="Heading3"/>
      </w:pPr>
      <w:r>
        <w:t xml:space="preserve">[0:00 – 0:30] · COLD OPEN — the problem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Landing page. Career Health arc animating up to 74.</w:t>
      </w:r>
    </w:p>
    <w:p>
      <w:pPr>
        <w:pStyle w:val="BlockText"/>
      </w:pPr>
      <w:r>
        <w:t xml:space="preserve">“Nobody fails their career loudly. It happens quietly, over about twenty-four months.</w:t>
      </w:r>
    </w:p>
    <w:p>
      <w:pPr>
        <w:pStyle w:val="BlockText"/>
      </w:pPr>
      <w:r>
        <w:t xml:space="preserve">Your tasks get automated — nobody tells you. Your three percent increment feels like progress, while the market moves twelve. You get rejected eight times and never once find out why.</w:t>
      </w:r>
    </w:p>
    <w:p>
      <w:pPr>
        <w:pStyle w:val="BlockText"/>
      </w:pPr>
      <w:r>
        <w:t xml:space="preserve">In Malaysia, one point nine six million graduates are underemployed. They</w:t>
      </w:r>
      <w:r>
        <w:t xml:space="preserve"> </w:t>
      </w:r>
      <w:r>
        <w:rPr>
          <w:i/>
          <w:iCs/>
        </w:rPr>
        <w:t xml:space="preserve">have</w:t>
      </w:r>
      <w:r>
        <w:t xml:space="preserve"> </w:t>
      </w:r>
      <w:r>
        <w:t xml:space="preserve">jobs — so job boards can’t even see them.</w:t>
      </w:r>
    </w:p>
    <w:p>
      <w:pPr>
        <w:pStyle w:val="BlockText"/>
      </w:pPr>
      <w:r>
        <w:t xml:space="preserve">This is CareerX-Ray. It finds the career risks you can’t see, while you can still fix them.”</w:t>
      </w:r>
    </w:p>
    <w:p>
      <w:r>
        <w:pict>
          <v:rect style="width:0;height:1.5pt" o:hralign="center" o:hrstd="t" o:hr="t"/>
        </w:pict>
      </w:r>
    </w:p>
    <w:bookmarkEnd w:id="34"/>
    <w:bookmarkStart w:id="35" w:name="onboarding-inclusive-by-design"/>
    <w:p>
      <w:pPr>
        <w:pStyle w:val="Heading3"/>
      </w:pPr>
      <w:r>
        <w:t xml:space="preserve">[0:30 – 1:10] · ONBOARDING — inclusive by design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Click</w:t>
      </w:r>
      <w:r>
        <w:t xml:space="preserve"> </w:t>
      </w:r>
      <w:r>
        <w:rPr>
          <w:i/>
          <w:iCs/>
        </w:rPr>
        <w:t xml:space="preserve">Get Your X-Ray</w:t>
      </w:r>
      <w:r>
        <w:t xml:space="preserve"> </w:t>
      </w:r>
      <w:r>
        <w:t xml:space="preserve">→ role select →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→ Onboarding:</w:t>
      </w:r>
      <w:r>
        <w:t xml:space="preserve"> </w:t>
      </w:r>
      <w:r>
        <w:rPr>
          <w:i/>
          <w:iCs/>
        </w:rPr>
        <w:t xml:space="preserve">“Start with what you have. A resume is optional.”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“Add a project”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“Add a certificate”</w:t>
      </w:r>
      <w:r>
        <w:t xml:space="preserve"> </w:t>
      </w:r>
      <w:r>
        <w:t xml:space="preserve">→ journey question → 2 calibration questions → scan animation.</w:t>
      </w:r>
    </w:p>
    <w:p>
      <w:pPr>
        <w:pStyle w:val="BodyText"/>
      </w:pPr>
      <w:r>
        <w:rPr>
          <w:i/>
          <w:iCs/>
        </w:rPr>
        <w:t xml:space="preserve">(Note: don’t narrate the role picker — just click through it. It reads as three doors into one platform, and you pay it off at 4:20 when you switch roles live.)</w:t>
      </w:r>
    </w:p>
    <w:p>
      <w:pPr>
        <w:pStyle w:val="BlockText"/>
      </w:pPr>
      <w:r>
        <w:t xml:space="preserve">“Most career tools start by demanding a polished CV and a GitHub. That immediately excludes students, TVET graduates, career switchers, and anyone whose work doesn’t live in a repository.</w:t>
      </w:r>
    </w:p>
    <w:p>
      <w:pPr>
        <w:pStyle w:val="BlockText"/>
      </w:pPr>
      <w:r>
        <w:t xml:space="preserve">So we start differently.</w:t>
      </w:r>
      <w:r>
        <w:t xml:space="preserve"> </w:t>
      </w:r>
      <w:r>
        <w:rPr>
          <w:b/>
          <w:bCs/>
        </w:rPr>
        <w:t xml:space="preserve">Start with what you have — a resume is optional.</w:t>
      </w:r>
      <w:r>
        <w:t xml:space="preserve"> </w:t>
      </w:r>
      <w:r>
        <w:t xml:space="preserve">A class project. An SPM or diploma certificate. A Behance link. Anything that proves a skill.</w:t>
      </w:r>
    </w:p>
    <w:p>
      <w:pPr>
        <w:pStyle w:val="BlockText"/>
      </w:pPr>
      <w:r>
        <w:t xml:space="preserve">Then six scenario questions — Career Calibration — which exist specifically so the model doesn’t over-reward people who happen to code in public.</w:t>
      </w:r>
    </w:p>
    <w:p>
      <w:pPr>
        <w:pStyle w:val="BlockText"/>
      </w:pPr>
      <w:r>
        <w:t xml:space="preserve">And the scan runs: Career DNA, benchmarking against two hundred and forty thousand job postings, fifty risk models, four future scenarios.”</w:t>
      </w:r>
    </w:p>
    <w:p>
      <w:r>
        <w:pict>
          <v:rect style="width:0;height:1.5pt" o:hralign="center" o:hrstd="t" o:hr="t"/>
        </w:pict>
      </w:r>
    </w:p>
    <w:bookmarkEnd w:id="35"/>
    <w:bookmarkStart w:id="36" w:name="the-x-ray-every-score-defends-itself"/>
    <w:p>
      <w:pPr>
        <w:pStyle w:val="Heading3"/>
      </w:pPr>
      <w:r>
        <w:t xml:space="preserve">[1:10 – 2:00] · THE X-RAY — every score defends itself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Dashboard. Four score cards.</w:t>
      </w:r>
      <w:r>
        <w:t xml:space="preserve"> </w:t>
      </w: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“Why this score?”</w:t>
      </w:r>
      <w:r>
        <w:rPr>
          <w:b/>
          <w:bCs/>
        </w:rPr>
        <w:t xml:space="preserve"> </w:t>
      </w:r>
      <w:r>
        <w:rPr>
          <w:b/>
          <w:bCs/>
        </w:rPr>
        <w:t xml:space="preserve">on AI Exposure.</w:t>
      </w:r>
      <w:r>
        <w:t xml:space="preserve"> </w:t>
      </w:r>
      <w:r>
        <w:t xml:space="preserve">Modal opens. Then scroll to the salary step-chart.</w:t>
      </w:r>
    </w:p>
    <w:p>
      <w:pPr>
        <w:pStyle w:val="BlockText"/>
      </w:pPr>
      <w:r>
        <w:t xml:space="preserve">“Four scores. Career Health seventy-four. AI Exposure — high. Fourteen percent below market. Promotion readiness sixty-five.</w:t>
      </w:r>
    </w:p>
    <w:p>
      <w:pPr>
        <w:pStyle w:val="BlockText"/>
      </w:pPr>
      <w:r>
        <w:t xml:space="preserve">But a number without a reason is just an opinion. So every score is clickable.</w:t>
      </w:r>
    </w:p>
    <w:p>
      <w:pPr>
        <w:pStyle w:val="BlockText"/>
      </w:pPr>
      <w:r>
        <w:rPr>
          <w:i/>
          <w:iCs/>
        </w:rPr>
        <w:t xml:space="preserve">[click]</w:t>
      </w:r>
      <w:r>
        <w:t xml:space="preserve"> </w:t>
      </w:r>
      <w:r>
        <w:t xml:space="preserve">Here’s</w:t>
      </w:r>
      <w:r>
        <w:t xml:space="preserve"> </w:t>
      </w:r>
      <w:r>
        <w:rPr>
          <w:b/>
          <w:bCs/>
        </w:rPr>
        <w:t xml:space="preserve">the evidence the AI used</w:t>
      </w:r>
      <w:r>
        <w:t xml:space="preserve"> </w:t>
      </w:r>
      <w:r>
        <w:t xml:space="preserve">— signed positive and negative. Here’s</w:t>
      </w:r>
      <w:r>
        <w:t xml:space="preserve"> </w:t>
      </w:r>
      <w:r>
        <w:rPr>
          <w:b/>
          <w:bCs/>
        </w:rPr>
        <w:t xml:space="preserve">what happens if nothing changes.</w:t>
      </w:r>
      <w:r>
        <w:t xml:space="preserve"> </w:t>
      </w:r>
      <w:r>
        <w:t xml:space="preserve">And here’s the model’s confidence: eighty-six percent.</w:t>
      </w:r>
    </w:p>
    <w:p>
      <w:pPr>
        <w:pStyle w:val="BlockText"/>
      </w:pPr>
      <w:r>
        <w:t xml:space="preserve">And this is my favourite chart in the product.</w:t>
      </w:r>
      <w:r>
        <w:t xml:space="preserve"> </w:t>
      </w:r>
      <w:r>
        <w:rPr>
          <w:i/>
          <w:iCs/>
        </w:rPr>
        <w:t xml:space="preserve">[scroll to salary chart]</w:t>
      </w:r>
      <w:r>
        <w:t xml:space="preserve"> </w:t>
      </w:r>
      <w:r>
        <w:t xml:space="preserve">Your salary is a</w:t>
      </w:r>
      <w:r>
        <w:t xml:space="preserve"> </w:t>
      </w:r>
      <w:r>
        <w:rPr>
          <w:b/>
          <w:bCs/>
        </w:rPr>
        <w:t xml:space="preserve">step function</w:t>
      </w:r>
      <w:r>
        <w:t xml:space="preserve"> </w:t>
      </w:r>
      <w:r>
        <w:t xml:space="preserve">— it moves once a year, at the increment. The market median moves every single month.</w:t>
      </w:r>
    </w:p>
    <w:p>
      <w:pPr>
        <w:pStyle w:val="BlockText"/>
      </w:pPr>
      <w:r>
        <w:t xml:space="preserve">That’s not a salary gap. That’s a salary gap you were structurally unable to notice. One point six thousand ringgit a month. Nineteen thousand a year. Fifty-eight thousand over three.”</w:t>
      </w:r>
    </w:p>
    <w:p>
      <w:r>
        <w:pict>
          <v:rect style="width:0;height:1.5pt" o:hralign="center" o:hrstd="t" o:hr="t"/>
        </w:pict>
      </w:r>
    </w:p>
    <w:bookmarkEnd w:id="36"/>
    <w:bookmarkStart w:id="37" w:name="blind-spots-risk-you-can-navigate"/>
    <w:p>
      <w:pPr>
        <w:pStyle w:val="Heading3"/>
      </w:pPr>
      <w:r>
        <w:t xml:space="preserve">[2:00 – 2:50] · BLIND SPOTS — risk you can navigate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Blind Spots. Expand card 1 (AI Automation). Scroll to Role Shift Map. Hover a reposition path.</w:t>
      </w:r>
    </w:p>
    <w:p>
      <w:pPr>
        <w:pStyle w:val="BlockText"/>
      </w:pPr>
      <w:r>
        <w:t xml:space="preserve">“Five blind spots. Each one gets a full reasoning chain — what you’ve been doing, why it matters, what happens if you ignore it, exactly what to do, how long it takes, and where the evidence came from.</w:t>
      </w:r>
    </w:p>
    <w:p>
      <w:pPr>
        <w:pStyle w:val="BlockText"/>
      </w:pPr>
      <w:r>
        <w:t xml:space="preserve">Critical: sixty-two percent of your daily work is automatable within twenty-four months.</w:t>
      </w:r>
    </w:p>
    <w:p>
      <w:pPr>
        <w:pStyle w:val="BlockText"/>
      </w:pPr>
      <w:r>
        <w:t xml:space="preserve">But we refuse to leave people there.</w:t>
      </w:r>
      <w:r>
        <w:t xml:space="preserve"> </w:t>
      </w:r>
      <w:r>
        <w:rPr>
          <w:i/>
          <w:iCs/>
        </w:rPr>
        <w:t xml:space="preserve">[scroll]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role shift map</w:t>
      </w:r>
      <w:r>
        <w:t xml:space="preserve">. On the left, what’s shrinking — junior analyst roles, down eighteen percent. In the middle:</w:t>
      </w:r>
      <w:r>
        <w:t xml:space="preserve"> </w:t>
      </w:r>
      <w:r>
        <w:rPr>
          <w:b/>
          <w:bCs/>
        </w:rPr>
        <w:t xml:space="preserve">you are here.</w:t>
      </w:r>
      <w:r>
        <w:t xml:space="preserve"> </w:t>
      </w:r>
      <w:r>
        <w:t xml:space="preserve">On the right, the growth lanes.</w:t>
      </w:r>
    </w:p>
    <w:p>
      <w:pPr>
        <w:pStyle w:val="BlockText"/>
      </w:pPr>
      <w:r>
        <w:t xml:space="preserve">And these are</w:t>
      </w:r>
      <w:r>
        <w:t xml:space="preserve"> </w:t>
      </w:r>
      <w:r>
        <w:rPr>
          <w:b/>
          <w:bCs/>
        </w:rPr>
        <w:t xml:space="preserve">reposition paths</w:t>
      </w:r>
      <w:r>
        <w:t xml:space="preserve">. Risk Analytics Specialist — demand up thirty-one percent, and</w:t>
      </w:r>
      <w:r>
        <w:t xml:space="preserve"> </w:t>
      </w:r>
      <w:r>
        <w:rPr>
          <w:b/>
          <w:bCs/>
        </w:rPr>
        <w:t xml:space="preserve">seventy-four percent of your skills already transfer.</w:t>
      </w:r>
      <w:r>
        <w:t xml:space="preserve"> </w:t>
      </w:r>
      <w:r>
        <w:t xml:space="preserve">You’re missing exactly two things. Roughly three months.</w:t>
      </w:r>
    </w:p>
    <w:p>
      <w:pPr>
        <w:pStyle w:val="BlockText"/>
      </w:pPr>
      <w:r>
        <w:t xml:space="preserve">The line we build the whole screen around:</w:t>
      </w:r>
      <w:r>
        <w:t xml:space="preserve"> </w:t>
      </w:r>
      <w:r>
        <w:rPr>
          <w:b/>
          <w:bCs/>
        </w:rPr>
        <w:t xml:space="preserve">none of this is destiny. All of it is actionable.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7"/>
    <w:bookmarkStart w:id="38" w:name="decision-lab-wow-1"/>
    <w:p>
      <w:pPr>
        <w:pStyle w:val="Heading3"/>
      </w:pPr>
      <w:r>
        <w:t xml:space="preserve">[2:50 – 3:40] · DECISION LAB — WOW #1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Decision Lab. Click Future A, then Future B. Open the 3-way trajectory chart. Then flip the salary benchmark tabs.</w:t>
      </w:r>
    </w:p>
    <w:p>
      <w:pPr>
        <w:pStyle w:val="BlockText"/>
      </w:pPr>
      <w:r>
        <w:t xml:space="preserve">“Now the part I’d want if this were my own career. Three futures, same starting salary, narrated year by year.</w:t>
      </w:r>
    </w:p>
    <w:p>
      <w:pPr>
        <w:pStyle w:val="BlockText"/>
      </w:pPr>
      <w:r>
        <w:rPr>
          <w:b/>
          <w:bCs/>
        </w:rPr>
        <w:t xml:space="preserve">Future A — you stay.</w:t>
      </w:r>
      <w:r>
        <w:t xml:space="preserve"> </w:t>
      </w:r>
      <w:r>
        <w:t xml:space="preserve">Five years out: ten point seven k. AI risk sixty-two percent. Promotion odds twenty-two percent. And read the verdict:</w:t>
      </w:r>
      <w:r>
        <w:t xml:space="preserve"> </w:t>
      </w:r>
      <w:r>
        <w:rPr>
          <w:i/>
          <w:iCs/>
        </w:rPr>
        <w:t xml:space="preserve">‘This path is not as safe as it feels.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Stability is an illusion.</w:t>
      </w:r>
      <w:r>
        <w:rPr>
          <w:i/>
          <w:iCs/>
        </w:rPr>
        <w:t xml:space="preserve">’</w:t>
      </w:r>
    </w:p>
    <w:p>
      <w:pPr>
        <w:pStyle w:val="BlockText"/>
      </w:pPr>
      <w:r>
        <w:t xml:space="preserve">Look at the confidence scores. Eighty-eight percent on staying. Eighty-four on pivoting.</w:t>
      </w:r>
      <w:r>
        <w:t xml:space="preserve"> </w:t>
      </w:r>
      <w:r>
        <w:rPr>
          <w:b/>
          <w:bCs/>
        </w:rPr>
        <w:t xml:space="preserve">The model is most certain about the worst outcome.</w:t>
      </w:r>
      <w:r>
        <w:t xml:space="preserve"> </w:t>
      </w:r>
      <w:r>
        <w:t xml:space="preserve">That’s not a bug — that’s the honest finding.</w:t>
      </w:r>
    </w:p>
    <w:p>
      <w:pPr>
        <w:pStyle w:val="BlockText"/>
      </w:pPr>
      <w:r>
        <w:rPr>
          <w:b/>
          <w:bCs/>
        </w:rPr>
        <w:t xml:space="preserve">Future B — ML Engineering.</w:t>
      </w:r>
      <w:r>
        <w:t xml:space="preserve"> </w:t>
      </w:r>
      <w:r>
        <w:t xml:space="preserve">Thirteen point five k. AI risk drops to twenty-eight.</w:t>
      </w:r>
    </w:p>
    <w:p>
      <w:pPr>
        <w:pStyle w:val="BlockText"/>
      </w:pPr>
      <w:r>
        <w:rPr>
          <w:i/>
          <w:iCs/>
        </w:rPr>
        <w:t xml:space="preserve">[flip tabs]</w:t>
      </w:r>
      <w:r>
        <w:t xml:space="preserve"> </w:t>
      </w:r>
      <w:r>
        <w:t xml:space="preserve">And the Fair Pay engine benchmarks your offer against seven real Malaysian employers. As a Data Analyst you’re nine percent above market. Switch to AI Product Analyst —</w:t>
      </w:r>
      <w:r>
        <w:t xml:space="preserve"> </w:t>
      </w:r>
      <w:r>
        <w:rPr>
          <w:b/>
          <w:bCs/>
        </w:rPr>
        <w:t xml:space="preserve">seven percent below.</w:t>
      </w:r>
      <w:r>
        <w:t xml:space="preserve"> </w:t>
      </w:r>
      <w:r>
        <w:t xml:space="preserve">Same person, different market.”</w:t>
      </w:r>
    </w:p>
    <w:p>
      <w:r>
        <w:pict>
          <v:rect style="width:0;height:1.5pt" o:hralign="center" o:hrstd="t" o:hr="t"/>
        </w:pict>
      </w:r>
    </w:p>
    <w:bookmarkEnd w:id="38"/>
    <w:bookmarkStart w:id="39" w:name="prescription-apply-coach"/>
    <w:p>
      <w:pPr>
        <w:pStyle w:val="Heading3"/>
      </w:pPr>
      <w:r>
        <w:t xml:space="preserve">[3:40 – 4:20] · PRESCRIPTION → APPLY → COACH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Prescription (check 2 tasks, show 74→92 curve) → Jobs (Maybank 91%) → Application Prep (click</w:t>
      </w:r>
      <w:r>
        <w:t xml:space="preserve"> </w:t>
      </w:r>
      <w:r>
        <w:t xml:space="preserve">“Tailor with AI”</w:t>
      </w:r>
      <w:r>
        <w:t xml:space="preserve">) → Interview Coach.</w:t>
      </w:r>
    </w:p>
    <w:p>
      <w:pPr>
        <w:pStyle w:val="BlockText"/>
      </w:pPr>
      <w:r>
        <w:t xml:space="preserve">“Diagnosis is useless without a treatment plan. Seventy-four to ninety-two in six months, against an explicit safe zone. Fifteen tasks, each with a rationale and an hours estimate. Certifications priced in</w:t>
      </w:r>
      <w:r>
        <w:t xml:space="preserve"> </w:t>
      </w:r>
      <w:r>
        <w:rPr>
          <w:b/>
          <w:bCs/>
        </w:rPr>
        <w:t xml:space="preserve">salary</w:t>
      </w:r>
      <w:r>
        <w:t xml:space="preserve">, not study time — AWS Solutions Architect, plus one thousand ringgit a month on average.</w:t>
      </w:r>
    </w:p>
    <w:p>
      <w:pPr>
        <w:pStyle w:val="BlockText"/>
      </w:pPr>
      <w:r>
        <w:t xml:space="preserve">Then execution. Roles ranked by</w:t>
      </w:r>
      <w:r>
        <w:t xml:space="preserve"> </w:t>
      </w:r>
      <w:r>
        <w:rPr>
          <w:b/>
          <w:bCs/>
        </w:rPr>
        <w:t xml:space="preserve">hire readiness</w:t>
      </w:r>
      <w:r>
        <w:t xml:space="preserve">, not keyword match. Maybank, ninety-one percent — with why you match and what will block you, side by side.</w:t>
      </w:r>
    </w:p>
    <w:p>
      <w:pPr>
        <w:pStyle w:val="BlockText"/>
      </w:pPr>
      <w:r>
        <w:rPr>
          <w:i/>
          <w:iCs/>
        </w:rPr>
        <w:t xml:space="preserve">[click Tailor with AI]</w:t>
      </w:r>
      <w:r>
        <w:t xml:space="preserve"> </w:t>
      </w:r>
      <w:r>
        <w:t xml:space="preserve">The resume and cover letter are generated from your verified evidence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this specific job description — and you can edit every word.</w:t>
      </w:r>
    </w:p>
    <w:p>
      <w:pPr>
        <w:pStyle w:val="BlockText"/>
      </w:pPr>
      <w:r>
        <w:t xml:space="preserve">And the interview coach is</w:t>
      </w:r>
      <w:r>
        <w:t xml:space="preserve"> </w:t>
      </w:r>
      <w:r>
        <w:rPr>
          <w:b/>
          <w:bCs/>
        </w:rPr>
        <w:t xml:space="preserve">per job</w:t>
      </w:r>
      <w:r>
        <w:t xml:space="preserve">, not generic. Seventy-one percent ready for Maybank. Fifty-eight for Grab. Forty-four for Petronas. Different questions, different feedback:</w:t>
      </w:r>
      <w:r>
        <w:t xml:space="preserve"> </w:t>
      </w:r>
      <w:r>
        <w:rPr>
          <w:i/>
          <w:iCs/>
        </w:rPr>
        <w:t xml:space="preserve">‘your answer is strong, but forty seconds too long.’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Start w:id="40" w:name="the-loop-wow-2"/>
    <w:p>
      <w:pPr>
        <w:pStyle w:val="Heading3"/>
      </w:pPr>
      <w:r>
        <w:t xml:space="preserve">[4:20 – 5:15] · THE LOOP — WOW #2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Switch role → Employer → Hiring Pipeline → click</w:t>
      </w:r>
      <w:r>
        <w:t xml:space="preserve"> </w:t>
      </w:r>
      <w:r>
        <w:rPr>
          <w:b/>
          <w:bCs/>
        </w:rPr>
        <w:t xml:space="preserve">Reject with Feedback</w:t>
      </w:r>
      <w:r>
        <w:t xml:space="preserve">, type</w:t>
      </w:r>
      <w:r>
        <w:t xml:space="preserve"> </w:t>
      </w:r>
      <w:r>
        <w:rPr>
          <w:i/>
          <w:iCs/>
        </w:rPr>
        <w:t xml:space="preserve">“No cloud certification”</w:t>
      </w:r>
      <w:r>
        <w:t xml:space="preserve">, confirm → switch to Candidate Command Center (live signal pulsing) → switch to University → Curriculum Engine (+1 live gap).</w:t>
      </w:r>
    </w:p>
    <w:p>
      <w:pPr>
        <w:pStyle w:val="BlockText"/>
      </w:pPr>
      <w:r>
        <w:t xml:space="preserve">“Now the part nobody else can build.</w:t>
      </w:r>
    </w:p>
    <w:p>
      <w:pPr>
        <w:pStyle w:val="BlockText"/>
      </w:pPr>
      <w:r>
        <w:t xml:space="preserve">I’m switching to the employer side. A recruiter rejects a candidate — and instead of silence,</w:t>
      </w:r>
      <w:r>
        <w:t xml:space="preserve"> </w:t>
      </w:r>
      <w:r>
        <w:rPr>
          <w:b/>
          <w:bCs/>
        </w:rPr>
        <w:t xml:space="preserve">they give a reason.</w:t>
      </w:r>
      <w:r>
        <w:t xml:space="preserve"> </w:t>
      </w:r>
      <w:r>
        <w:t xml:space="preserve">‘No cloud certification.’</w:t>
      </w:r>
    </w:p>
    <w:p>
      <w:pPr>
        <w:pStyle w:val="BlockText"/>
      </w:pPr>
      <w:r>
        <w:t xml:space="preserve">Watch what that one click does.</w:t>
      </w:r>
      <w:r>
        <w:t xml:space="preserve"> </w:t>
      </w:r>
      <w:r>
        <w:rPr>
          <w:i/>
          <w:iCs/>
        </w:rPr>
        <w:t xml:space="preserve">[confirm]</w:t>
      </w:r>
    </w:p>
    <w:p>
      <w:pPr>
        <w:pStyle w:val="BlockText"/>
      </w:pPr>
      <w:r>
        <w:t xml:space="preserve">The candidate gets actual feedback. An</w:t>
      </w:r>
      <w:r>
        <w:t xml:space="preserve"> </w:t>
      </w:r>
      <w:r>
        <w:rPr>
          <w:b/>
          <w:bCs/>
        </w:rPr>
        <w:t xml:space="preserve">anonymised</w:t>
      </w:r>
      <w:r>
        <w:t xml:space="preserve"> </w:t>
      </w:r>
      <w:r>
        <w:t xml:space="preserve">skill signal goes to one thousand two hundred and forty-seven candidates targeting similar roles. And three partner universities get their curriculum dashboards updated.</w:t>
      </w:r>
    </w:p>
    <w:p>
      <w:pPr>
        <w:pStyle w:val="BlockText"/>
      </w:pPr>
      <w:r>
        <w:rPr>
          <w:i/>
          <w:iCs/>
        </w:rPr>
        <w:t xml:space="preserve">[switch to candidate]</w:t>
      </w:r>
      <w:r>
        <w:t xml:space="preserve"> </w:t>
      </w:r>
      <w:r>
        <w:t xml:space="preserve">Here it is on the candidate’s home screen —</w:t>
      </w:r>
      <w:r>
        <w:t xml:space="preserve"> </w:t>
      </w:r>
      <w:r>
        <w:rPr>
          <w:b/>
          <w:bCs/>
        </w:rPr>
        <w:t xml:space="preserve">live market signal</w:t>
      </w:r>
      <w:r>
        <w:t xml:space="preserve">, pulsing. Two hundred and eighteen anonymised hiring outcomes just became two hundred and nineteen. No employer named. No individual named.</w:t>
      </w:r>
    </w:p>
    <w:p>
      <w:pPr>
        <w:pStyle w:val="BlockText"/>
      </w:pPr>
      <w:r>
        <w:rPr>
          <w:i/>
          <w:iCs/>
        </w:rPr>
        <w:t xml:space="preserve">[switch to university]</w:t>
      </w:r>
      <w:r>
        <w:t xml:space="preserve"> </w:t>
      </w:r>
      <w:r>
        <w:t xml:space="preserve">And here’s the dean’s view. A</w:t>
      </w:r>
      <w:r>
        <w:t xml:space="preserve"> </w:t>
      </w:r>
      <w:r>
        <w:rPr>
          <w:b/>
          <w:bCs/>
        </w:rPr>
        <w:t xml:space="preserve">live gap row</w:t>
      </w:r>
      <w:r>
        <w:t xml:space="preserve"> </w:t>
      </w:r>
      <w:r>
        <w:t xml:space="preserve">— taught twenty-two percent, needed eighty-eight. Skill gaps detected just went from twelve to thirteen.</w:t>
      </w:r>
    </w:p>
    <w:p>
      <w:pPr>
        <w:pStyle w:val="BlockText"/>
      </w:pPr>
      <w:r>
        <w:t xml:space="preserve">Today a curriculum takes four years to respond to the job market.</w:t>
      </w:r>
      <w:r>
        <w:t xml:space="preserve"> </w:t>
      </w:r>
      <w:r>
        <w:rPr>
          <w:b/>
          <w:bCs/>
        </w:rPr>
        <w:t xml:space="preserve">We just did it in one session.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0"/>
    <w:bookmarkStart w:id="41" w:name="close"/>
    <w:p>
      <w:pPr>
        <w:pStyle w:val="Heading3"/>
      </w:pPr>
      <w:r>
        <w:t xml:space="preserve">[5:15 – 5:45] · CLOSE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Slow zoom out on the three-role switcher, then back to the landing hero.</w:t>
      </w:r>
    </w:p>
    <w:p>
      <w:pPr>
        <w:pStyle w:val="BlockText"/>
      </w:pPr>
      <w:r>
        <w:t xml:space="preserve">“Twenty-three working modules. Candidate, employer, university — one intelligence layer, three doors.</w:t>
      </w:r>
    </w:p>
    <w:p>
      <w:pPr>
        <w:pStyle w:val="BlockText"/>
      </w:pPr>
      <w:r>
        <w:t xml:space="preserve">The candidate side is deliberately near-breakeven. It isn’t the revenue product; it’s the</w:t>
      </w:r>
      <w:r>
        <w:t xml:space="preserve"> </w:t>
      </w:r>
      <w:r>
        <w:rPr>
          <w:b/>
          <w:bCs/>
        </w:rPr>
        <w:t xml:space="preserve">data asset</w:t>
      </w:r>
      <w:r>
        <w:t xml:space="preserve">. Employers and universities pay for intelligence that only exists because candidates scan.</w:t>
      </w:r>
    </w:p>
    <w:p>
      <w:pPr>
        <w:pStyle w:val="BlockText"/>
      </w:pPr>
      <w:r>
        <w:t xml:space="preserve">Job boards tell people where to apply. CareerX-Ray tells them what they can’t see — and tells universities what to teach, before the next cohort graduates into a role that no longer exists.</w:t>
      </w:r>
    </w:p>
    <w:p>
      <w:pPr>
        <w:pStyle w:val="BlockText"/>
      </w:pPr>
      <w:r>
        <w:t xml:space="preserve">Career Health seventy-four to ninety-two. AI risk sixty-two down to twenty-eight. Three minutes instead of twenty-four months.</w:t>
      </w:r>
    </w:p>
    <w:p>
      <w:pPr>
        <w:pStyle w:val="BlockText"/>
      </w:pPr>
      <w:r>
        <w:rPr>
          <w:b/>
          <w:bCs/>
        </w:rPr>
        <w:t xml:space="preserve">CareerX-Ray. Find the risk while it’s still fixable.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1"/>
    <w:bookmarkStart w:id="46" w:name="pre-recording-checklist"/>
    <w:p>
      <w:pPr>
        <w:pStyle w:val="Heading2"/>
      </w:pPr>
      <w:r>
        <w:t xml:space="preserve">PRE-RECORDING CHECKLIST</w:t>
      </w:r>
    </w:p>
    <w:p>
      <w:pPr>
        <w:pStyle w:val="FirstParagraph"/>
      </w:pPr>
      <w:r>
        <w:rPr>
          <w:b/>
          <w:bCs/>
        </w:rPr>
        <w:t xml:space="preserve">✅ Already fixed — no action needed: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DNA fit placeholder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OfferDecisionDashboard</w:t>
      </w:r>
      <w:r>
        <w:t xml:space="preserve"> </w:t>
      </w:r>
      <w:r>
        <w:t xml:space="preserve">used to render the literal string</w:t>
      </w:r>
      <w:r>
        <w:t xml:space="preserve"> </w:t>
      </w:r>
      <w:r>
        <w:rPr>
          <w:rStyle w:val="VerbatimChar"/>
        </w:rPr>
        <w:t xml:space="preserve">"DNA_FIT_PLACEHOLDER"</w:t>
      </w:r>
      <w:r>
        <w:t xml:space="preserve"> </w:t>
      </w:r>
      <w:r>
        <w:t xml:space="preserve">on the default Maybank selection. It now falls back to the live archetype line (</w:t>
      </w:r>
      <w:r>
        <w:rPr>
          <w:i/>
          <w:iCs/>
        </w:rPr>
        <w:t xml:space="preserve">“Forge Beaver fit: turns complex ideas into working solutions”</w:t>
      </w:r>
      <w:r>
        <w:t xml:space="preserve">), computed from the user’s actual scan. The Offers screen is safe to show.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 aligned to the senior lane</w:t>
      </w:r>
      <w:r>
        <w:t xml:space="preserve"> </w:t>
      </w:r>
      <w:r>
        <w:t xml:space="preserve">— Jordan Kim is now consistently a</w:t>
      </w:r>
      <w:r>
        <w:t xml:space="preserve"> </w:t>
      </w:r>
      <w:r>
        <w:rPr>
          <w:b/>
          <w:bCs/>
        </w:rPr>
        <w:t xml:space="preserve">Senior Data Analyst with 6 years</w:t>
      </w:r>
      <w:r>
        <w:t xml:space="preserve"> </w:t>
      </w:r>
      <w:r>
        <w:t xml:space="preserve">across every screen: UM BSc 2016–2020 · Data Analyst @ Grab 2020–2023 · Senior Data Analyst @ Stripe 2023–present · certified in dbt Fundamentals + Tableau Desktop Specialist. Cover-letter hooks and the resume generator were rewritten to match — no more</w:t>
      </w:r>
      <w:r>
        <w:t xml:space="preserve"> </w:t>
      </w:r>
      <w:r>
        <w:t xml:space="preserve">“internship”</w:t>
      </w:r>
      <w:r>
        <w:t xml:space="preserve"> </w:t>
      </w:r>
      <w:r>
        <w:t xml:space="preserve">language contradicting the experience block.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Login is now optional</w:t>
      </w:r>
      <w:r>
        <w:t xml:space="preserve"> </w:t>
      </w:r>
      <w:r>
        <w:t xml:space="preserve">— the landing page offers</w:t>
      </w:r>
      <w:r>
        <w:t xml:space="preserve"> </w:t>
      </w:r>
      <w:r>
        <w:rPr>
          <w:b/>
          <w:bCs/>
        </w:rPr>
        <w:t xml:space="preserve">Log in</w:t>
      </w:r>
      <w:r>
        <w:t xml:space="preserve"> </w:t>
      </w:r>
      <w:r>
        <w:t xml:space="preserve">(credentials pre-filled, one click)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every primary CTA goes straight to role select. The auth screen itself carries two</w:t>
      </w:r>
      <w:r>
        <w:t xml:space="preserve"> </w:t>
      </w:r>
      <w:r>
        <w:rPr>
          <w:b/>
          <w:bCs/>
        </w:rPr>
        <w:t xml:space="preserve">Skip login</w:t>
      </w:r>
      <w:r>
        <w:t xml:space="preserve"> </w:t>
      </w:r>
      <w:r>
        <w:t xml:space="preserve">buttons. You can demo either path without dead time.</w:t>
      </w:r>
    </w:p>
    <w:p>
      <w:pPr>
        <w:pStyle w:val="FirstParagraph"/>
      </w:pPr>
      <w:r>
        <w:rPr>
          <w:b/>
          <w:bCs/>
        </w:rPr>
        <w:t xml:space="preserve">⚠️ One number to still avoid contradicting:</w:t>
      </w:r>
      <w:r>
        <w:t xml:space="preserve"> </w:t>
      </w:r>
      <w:r>
        <w:t xml:space="preserve">the Command Center’s Top-3-Risks panel says</w:t>
      </w:r>
      <w:r>
        <w:t xml:space="preserve"> </w:t>
      </w:r>
      <w:r>
        <w:rPr>
          <w:i/>
          <w:iCs/>
        </w:rPr>
        <w:t xml:space="preserve">“42% automatable within 5 years”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“RM 1.2k under market”</w:t>
      </w:r>
      <w:r>
        <w:t xml:space="preserve">, while Dashboard, Blind Spots and Prescription all say</w:t>
      </w:r>
      <w:r>
        <w:t xml:space="preserve"> </w:t>
      </w:r>
      <w:r>
        <w:rPr>
          <w:b/>
          <w:bCs/>
        </w:rPr>
        <w:t xml:space="preserve">62% within 24 months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RM 1.6k</w:t>
      </w:r>
      <w:r>
        <w:t xml:space="preserve">. Use the 62% / RM 1.6k framing in the script above and don’t linger on the Command Center risk panel.</w:t>
      </w:r>
    </w:p>
    <w:p>
      <w:pPr>
        <w:pStyle w:val="BodyText"/>
      </w:pPr>
      <w:r>
        <w:rPr>
          <w:b/>
          <w:bCs/>
        </w:rPr>
        <w:t xml:space="preserve">Entry-flow options for the recording: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Fastest (recommended):</w:t>
      </w:r>
      <w:r>
        <w:t xml:space="preserve"> </w:t>
      </w:r>
      <w:r>
        <w:t xml:space="preserve">Landing →</w:t>
      </w:r>
      <w:r>
        <w:t xml:space="preserve"> </w:t>
      </w:r>
      <w:r>
        <w:rPr>
          <w:i/>
          <w:iCs/>
        </w:rPr>
        <w:t xml:space="preserve">Get Your X-Ray</w:t>
      </w:r>
      <w:r>
        <w:t xml:space="preserve"> </w:t>
      </w:r>
      <w:r>
        <w:t xml:space="preserve">→ role select → Candidate → onboarding. Zero friction, no login shown.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If a judge asks about accounts:</w:t>
      </w:r>
      <w:r>
        <w:t xml:space="preserve"> </w:t>
      </w:r>
      <w:r>
        <w:t xml:space="preserve">Landing →</w:t>
      </w:r>
      <w:r>
        <w:t xml:space="preserve"> </w:t>
      </w:r>
      <w:r>
        <w:rPr>
          <w:i/>
          <w:iCs/>
        </w:rPr>
        <w:t xml:space="preserve">Log in</w:t>
      </w:r>
      <w:r>
        <w:t xml:space="preserve"> </w:t>
      </w:r>
      <w:r>
        <w:t xml:space="preserve">→ fields already filled →</w:t>
      </w:r>
      <w:r>
        <w:t xml:space="preserve"> </w:t>
      </w:r>
      <w:r>
        <w:rPr>
          <w:i/>
          <w:iCs/>
        </w:rPr>
        <w:t xml:space="preserve">Sign in</w:t>
      </w:r>
      <w:r>
        <w:t xml:space="preserve"> </w:t>
      </w:r>
      <w:r>
        <w:t xml:space="preserve">→ role select. Takes about four seconds and proves the auth layer exists.</w:t>
      </w:r>
    </w:p>
    <w:p>
      <w:pPr>
        <w:pStyle w:val="BodyText"/>
      </w:pPr>
      <w:r>
        <w:rPr>
          <w:b/>
          <w:bCs/>
        </w:rPr>
        <w:t xml:space="preserve">Numbers that are consistent and safe to quote anywhere:</w:t>
      </w:r>
      <w:r>
        <w:t xml:space="preserve"> </w:t>
      </w:r>
      <w:r>
        <w:t xml:space="preserve">62% AI automation exposure · 73% of target roles require a cloud cert · RM 1.6k/mo below market (RM 19k/yr, RM 58k over 3 years) · Career Health 74 → 92 · promotion readiness 65% → 81% · AI risk 62% → 28% · 240,000 job postings · 218 anonymised hiring outcomes.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Sources for market data:</w:t>
      </w:r>
      <w:r>
        <w:t xml:space="preserve"> </w:t>
      </w:r>
      <w:hyperlink r:id="rId42">
        <w:r>
          <w:rPr>
            <w:rStyle w:val="Hyperlink"/>
          </w:rPr>
          <w:t xml:space="preserve">DOSM Labour Force Statistics 2026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DOSM Graduates Statistics 2024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The Edge — graduate underemployment</w:t>
        </w:r>
      </w:hyperlink>
      <w:r>
        <w:t xml:space="preserve"> </w:t>
      </w:r>
      <w:r>
        <w:t xml:space="preserve">·</w:t>
      </w:r>
      <w:r>
        <w:t xml:space="preserve"> </w:t>
      </w:r>
      <w:hyperlink r:id="rId45">
        <w:r>
          <w:rPr>
            <w:rStyle w:val="Hyperlink"/>
          </w:rPr>
          <w:t xml:space="preserve">RinggitPlus — graduate unemployment 3.2%</w:t>
        </w:r>
      </w:hyperlink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https://ringgitplus.com/en/blog/personal-finance-news/dosm-graduate-unemployment-rate-falls-to-3-2-as-labour-market-strengthens.html" TargetMode="External" /><Relationship Type="http://schemas.openxmlformats.org/officeDocument/2006/relationships/hyperlink" Id="rId44" Target="https://theedgemalaysia.com/node/778992" TargetMode="External" /><Relationship Type="http://schemas.openxmlformats.org/officeDocument/2006/relationships/hyperlink" Id="rId43" Target="https://www.dosm.gov.my/portal-main/release-content/graduates-statistics-2024" TargetMode="External" /><Relationship Type="http://schemas.openxmlformats.org/officeDocument/2006/relationships/hyperlink" Id="rId42" Target="https://www.dosm.gov.my/portal-main/release-content/labour-force-statistics-feb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ringgitplus.com/en/blog/personal-finance-news/dosm-graduate-unemployment-rate-falls-to-3-2-as-labour-market-strengthens.html" TargetMode="External" /><Relationship Type="http://schemas.openxmlformats.org/officeDocument/2006/relationships/hyperlink" Id="rId44" Target="https://theedgemalaysia.com/node/778992" TargetMode="External" /><Relationship Type="http://schemas.openxmlformats.org/officeDocument/2006/relationships/hyperlink" Id="rId43" Target="https://www.dosm.gov.my/portal-main/release-content/graduates-statistics-2024" TargetMode="External" /><Relationship Type="http://schemas.openxmlformats.org/officeDocument/2006/relationships/hyperlink" Id="rId42" Target="https://www.dosm.gov.my/portal-main/release-content/labour-force-statistics-feb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2026-07-21T03:32:59Z</dcterms:created>
  <dcterms:modified xsi:type="dcterms:W3CDTF">2026-07-21T03:32:59Z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