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152A" w14:textId="002D5C7A" w:rsidR="00225452" w:rsidRDefault="00225452" w:rsidP="00225452">
      <w:pPr>
        <w:pStyle w:val="Title"/>
        <w:jc w:val="center"/>
        <w:rPr>
          <w:lang w:val="fr-FR"/>
        </w:rPr>
      </w:pPr>
      <w:r>
        <w:rPr>
          <w:lang w:val="fr-FR"/>
        </w:rPr>
        <w:t>Guide d’utilisation de NanoSamFW</w:t>
      </w:r>
    </w:p>
    <w:p w14:paraId="1137EB47" w14:textId="2FB0827A" w:rsidR="00C90644" w:rsidRPr="002A340A" w:rsidRDefault="00000000" w:rsidP="000F37B9">
      <w:pPr>
        <w:pStyle w:val="Heading1"/>
        <w:rPr>
          <w:lang w:val="fr-FR"/>
        </w:rPr>
      </w:pPr>
      <w:r w:rsidRPr="002A340A">
        <w:rPr>
          <w:lang w:val="fr-FR"/>
        </w:rPr>
        <w:t>Téléchargement du firmware (préparation du téléphone)</w:t>
      </w:r>
    </w:p>
    <w:p w14:paraId="2949AB1B" w14:textId="77777777" w:rsidR="00C90644" w:rsidRPr="002A340A" w:rsidRDefault="00000000">
      <w:pPr>
        <w:rPr>
          <w:lang w:val="fr-FR"/>
        </w:rPr>
      </w:pPr>
      <w:r w:rsidRPr="002A340A">
        <w:rPr>
          <w:lang w:val="fr-FR"/>
        </w:rPr>
        <w:t>Objectif : Préparer le téléphone Samsung (ex. Galaxy A34) et le connecter au PC avant d'utiliser l'application de téléchargement.</w:t>
      </w:r>
    </w:p>
    <w:p w14:paraId="0A35FA03" w14:textId="1A7BDB6C" w:rsidR="00C90644" w:rsidRPr="002A340A" w:rsidRDefault="00000000" w:rsidP="000F37B9">
      <w:pPr>
        <w:pStyle w:val="Heading2"/>
        <w:rPr>
          <w:lang w:val="fr-FR"/>
        </w:rPr>
      </w:pPr>
      <w:r w:rsidRPr="002A340A">
        <w:rPr>
          <w:lang w:val="fr-FR"/>
        </w:rPr>
        <w:t xml:space="preserve">Étape </w:t>
      </w:r>
      <w:r w:rsidR="002168E3">
        <w:rPr>
          <w:lang w:val="fr-FR"/>
        </w:rPr>
        <w:t>1</w:t>
      </w:r>
      <w:r w:rsidRPr="002A340A">
        <w:rPr>
          <w:lang w:val="fr-FR"/>
        </w:rPr>
        <w:t xml:space="preserve"> : Préparer le téléphone</w:t>
      </w:r>
    </w:p>
    <w:p w14:paraId="53C4F857" w14:textId="77777777" w:rsidR="00C90644" w:rsidRDefault="00000000">
      <w:r w:rsidRPr="002A340A">
        <w:rPr>
          <w:lang w:val="fr-FR"/>
        </w:rPr>
        <w:t xml:space="preserve">Assurez-vous que le téléphone est allumé et déverrouillé. L’écran d’accueil doit être visible. </w:t>
      </w:r>
      <w:r>
        <w:t>Pas besoin de Wi‑Fi ni de carte SIM.</w:t>
      </w:r>
    </w:p>
    <w:p w14:paraId="467804BC" w14:textId="31E38BF0" w:rsidR="00C90644" w:rsidRDefault="002A340A">
      <w:pPr>
        <w:jc w:val="center"/>
      </w:pPr>
      <w:r>
        <w:rPr>
          <w:noProof/>
        </w:rPr>
        <w:drawing>
          <wp:inline distT="0" distB="0" distL="0" distR="0" wp14:anchorId="017C3462" wp14:editId="41D8058A">
            <wp:extent cx="1435100" cy="2152650"/>
            <wp:effectExtent l="0" t="0" r="0" b="0"/>
            <wp:docPr id="387404705" name="Picture 1" descr="A close up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4705" name="Picture 1" descr="A close up of a cell phon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7102" cy="21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860E" w14:textId="77777777" w:rsidR="00C90644" w:rsidRPr="002A340A" w:rsidRDefault="00000000">
      <w:pPr>
        <w:jc w:val="center"/>
        <w:rPr>
          <w:lang w:val="fr-FR"/>
        </w:rPr>
      </w:pPr>
      <w:r w:rsidRPr="002A340A">
        <w:rPr>
          <w:i/>
          <w:lang w:val="fr-FR"/>
        </w:rPr>
        <w:t>Téléphone Samsung déverrouillé</w:t>
      </w:r>
    </w:p>
    <w:p w14:paraId="7CD56DD2" w14:textId="5FD81C83" w:rsidR="00C90644" w:rsidRPr="002A340A" w:rsidRDefault="00000000" w:rsidP="000F37B9">
      <w:pPr>
        <w:pStyle w:val="Heading2"/>
        <w:rPr>
          <w:lang w:val="fr-FR"/>
        </w:rPr>
      </w:pPr>
      <w:r w:rsidRPr="002A340A">
        <w:rPr>
          <w:lang w:val="fr-FR"/>
        </w:rPr>
        <w:t xml:space="preserve">Étape </w:t>
      </w:r>
      <w:r w:rsidR="002168E3">
        <w:rPr>
          <w:lang w:val="fr-FR"/>
        </w:rPr>
        <w:t>2</w:t>
      </w:r>
      <w:r w:rsidRPr="002A340A">
        <w:rPr>
          <w:lang w:val="fr-FR"/>
        </w:rPr>
        <w:t xml:space="preserve"> : Connecter le téléphone au PC</w:t>
      </w:r>
    </w:p>
    <w:p w14:paraId="22E30DF9" w14:textId="77777777" w:rsidR="00C90644" w:rsidRPr="002A340A" w:rsidRDefault="00000000">
      <w:pPr>
        <w:rPr>
          <w:lang w:val="fr-FR"/>
        </w:rPr>
      </w:pPr>
      <w:r w:rsidRPr="002A340A">
        <w:rPr>
          <w:lang w:val="fr-FR"/>
        </w:rPr>
        <w:t>Branchez le câble USB au smartphone puis au port USB du PC. Attendez que le PC reconnaisse le périphérique.</w:t>
      </w:r>
    </w:p>
    <w:p w14:paraId="7B9BC685" w14:textId="43FF9A1F" w:rsidR="00C90644" w:rsidRPr="002A340A" w:rsidRDefault="002A340A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3FC85DC5" wp14:editId="2C94C52E">
            <wp:extent cx="2825750" cy="1883833"/>
            <wp:effectExtent l="0" t="0" r="0" b="2540"/>
            <wp:docPr id="1" name="Picture 1" descr="A cell phone connected 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ell phone connected to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929" cy="188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DF2" w14:textId="77777777" w:rsidR="00C90644" w:rsidRPr="002A340A" w:rsidRDefault="00000000">
      <w:pPr>
        <w:jc w:val="center"/>
        <w:rPr>
          <w:lang w:val="fr-FR"/>
        </w:rPr>
      </w:pPr>
      <w:r w:rsidRPr="002A340A">
        <w:rPr>
          <w:i/>
          <w:lang w:val="fr-FR"/>
        </w:rPr>
        <w:t>Connexion USB entre le smartphone et le PC</w:t>
      </w:r>
    </w:p>
    <w:p w14:paraId="221E49AF" w14:textId="218A47DB" w:rsidR="00C90644" w:rsidRPr="002A340A" w:rsidRDefault="00000000" w:rsidP="000F37B9">
      <w:pPr>
        <w:pStyle w:val="Heading1"/>
        <w:rPr>
          <w:lang w:val="fr-FR"/>
        </w:rPr>
      </w:pPr>
      <w:r w:rsidRPr="002A340A">
        <w:rPr>
          <w:lang w:val="fr-FR"/>
        </w:rPr>
        <w:lastRenderedPageBreak/>
        <w:t>Téléchargement et extraction du firmware via NanoSamFW</w:t>
      </w:r>
    </w:p>
    <w:p w14:paraId="7EFD7DF6" w14:textId="77777777" w:rsidR="00C90644" w:rsidRPr="002A340A" w:rsidRDefault="00000000">
      <w:pPr>
        <w:rPr>
          <w:lang w:val="fr-FR"/>
        </w:rPr>
      </w:pPr>
      <w:r w:rsidRPr="002A340A">
        <w:rPr>
          <w:lang w:val="fr-FR"/>
        </w:rPr>
        <w:t>Objectif : Décrire les étapes pour télécharger et extraire le firmware Samsung avec l’application NanoSamFW.</w:t>
      </w:r>
    </w:p>
    <w:p w14:paraId="5DD639D5" w14:textId="77777777" w:rsidR="00C90644" w:rsidRPr="002A340A" w:rsidRDefault="00000000" w:rsidP="000F37B9">
      <w:pPr>
        <w:pStyle w:val="Heading2"/>
        <w:rPr>
          <w:lang w:val="fr-FR"/>
        </w:rPr>
      </w:pPr>
      <w:r w:rsidRPr="002A340A">
        <w:rPr>
          <w:lang w:val="fr-FR"/>
        </w:rPr>
        <w:t>Étape 1 : Lancer l’application et connecter le téléphone</w:t>
      </w:r>
    </w:p>
    <w:p w14:paraId="7E7576C5" w14:textId="77777777" w:rsidR="00C90644" w:rsidRDefault="00000000">
      <w:r w:rsidRPr="002A340A">
        <w:rPr>
          <w:lang w:val="fr-FR"/>
        </w:rPr>
        <w:t xml:space="preserve">Ouvrez Samsung Firmware Downloader sur votre PC et connectez le téléphone via USB (voir Chapitre 1). </w:t>
      </w:r>
      <w:r>
        <w:t>L’application affiche : Status : Monitoring for devices…</w:t>
      </w:r>
    </w:p>
    <w:p w14:paraId="7B5A4DF6" w14:textId="77777777" w:rsidR="00C90644" w:rsidRDefault="00000000">
      <w:pPr>
        <w:jc w:val="center"/>
      </w:pPr>
      <w:r>
        <w:rPr>
          <w:noProof/>
        </w:rPr>
        <w:drawing>
          <wp:inline distT="0" distB="0" distL="0" distR="0" wp14:anchorId="3E04586F" wp14:editId="47C16F84">
            <wp:extent cx="4114800" cy="32010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D3DF" w14:textId="77777777" w:rsidR="00C90644" w:rsidRPr="002A340A" w:rsidRDefault="00000000">
      <w:pPr>
        <w:jc w:val="center"/>
        <w:rPr>
          <w:lang w:val="fr-FR"/>
        </w:rPr>
      </w:pPr>
      <w:r w:rsidRPr="002A340A">
        <w:rPr>
          <w:i/>
          <w:lang w:val="fr-FR"/>
        </w:rPr>
        <w:t>État initial – en attente de connexion</w:t>
      </w:r>
    </w:p>
    <w:p w14:paraId="5A65F571" w14:textId="77777777" w:rsidR="00C90644" w:rsidRPr="002A340A" w:rsidRDefault="00000000" w:rsidP="000F37B9">
      <w:pPr>
        <w:pStyle w:val="Heading2"/>
        <w:rPr>
          <w:lang w:val="fr-FR"/>
        </w:rPr>
      </w:pPr>
      <w:r w:rsidRPr="002A340A">
        <w:rPr>
          <w:lang w:val="fr-FR"/>
        </w:rPr>
        <w:t>Étape 2 : Détection du téléphone et analyse du firmware</w:t>
      </w:r>
    </w:p>
    <w:p w14:paraId="1485CB51" w14:textId="6DE196EE" w:rsidR="00446BEF" w:rsidRDefault="00000000">
      <w:pPr>
        <w:rPr>
          <w:lang w:val="fr-FR"/>
        </w:rPr>
      </w:pPr>
      <w:r w:rsidRPr="002A340A">
        <w:rPr>
          <w:lang w:val="fr-FR"/>
        </w:rPr>
        <w:t>Une fois le téléphone détecté, l’application renseigne le modèle, le firmware, le CSC et l’IMEI. Deux cas possibles : Cas normal ou Cas non pris en charge.</w:t>
      </w:r>
    </w:p>
    <w:p w14:paraId="7BCF4A3B" w14:textId="79358A76" w:rsidR="00DA6614" w:rsidRDefault="00DA6614">
      <w:pPr>
        <w:rPr>
          <w:lang w:val="fr-FR"/>
        </w:rPr>
      </w:pPr>
      <w:r>
        <w:rPr>
          <w:lang w:val="fr-FR"/>
        </w:rPr>
        <w:t>Dans le cas normal, le firmare est pris en charge. Le téléchargement débute.</w:t>
      </w:r>
    </w:p>
    <w:p w14:paraId="283D7231" w14:textId="67E63A78" w:rsidR="00DA6614" w:rsidRDefault="00DA6614">
      <w:pPr>
        <w:rPr>
          <w:lang w:val="fr-FR"/>
        </w:rPr>
      </w:pPr>
      <w:r>
        <w:rPr>
          <w:lang w:val="fr-FR"/>
        </w:rPr>
        <w:t>Dans le cas non pris en charge, le firmware n’est pas disponible. Il faudra mettre à jour le téléphone OTA (Wifi ou réseau mobile 4G/5g).</w:t>
      </w:r>
    </w:p>
    <w:p w14:paraId="02681663" w14:textId="77777777" w:rsidR="00446BEF" w:rsidRDefault="00446BEF">
      <w:pPr>
        <w:rPr>
          <w:lang w:val="fr-FR"/>
        </w:rPr>
      </w:pPr>
      <w:r>
        <w:rPr>
          <w:lang w:val="fr-FR"/>
        </w:rPr>
        <w:br w:type="page"/>
      </w:r>
    </w:p>
    <w:p w14:paraId="6BD59F0A" w14:textId="77777777" w:rsidR="00C90644" w:rsidRPr="00DA6614" w:rsidRDefault="00000000" w:rsidP="000F37B9">
      <w:pPr>
        <w:pStyle w:val="Heading3"/>
        <w:rPr>
          <w:lang w:val="fr-FR"/>
        </w:rPr>
      </w:pPr>
      <w:r w:rsidRPr="00DA6614">
        <w:rPr>
          <w:lang w:val="fr-FR"/>
        </w:rPr>
        <w:lastRenderedPageBreak/>
        <w:t>Cas normal :</w:t>
      </w:r>
    </w:p>
    <w:p w14:paraId="7D4340CF" w14:textId="77777777" w:rsidR="00C90644" w:rsidRDefault="00000000">
      <w:pPr>
        <w:jc w:val="center"/>
      </w:pPr>
      <w:r>
        <w:rPr>
          <w:noProof/>
        </w:rPr>
        <w:drawing>
          <wp:inline distT="0" distB="0" distL="0" distR="0" wp14:anchorId="62E008F2" wp14:editId="47C41EA1">
            <wp:extent cx="4114800" cy="3201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40E9" w14:textId="77777777" w:rsidR="00C90644" w:rsidRPr="002A340A" w:rsidRDefault="00000000">
      <w:pPr>
        <w:jc w:val="center"/>
        <w:rPr>
          <w:lang w:val="fr-FR"/>
        </w:rPr>
      </w:pPr>
      <w:r w:rsidRPr="002A340A">
        <w:rPr>
          <w:i/>
          <w:lang w:val="fr-FR"/>
        </w:rPr>
        <w:t>Téléchargement en cours</w:t>
      </w:r>
    </w:p>
    <w:p w14:paraId="4238D9ED" w14:textId="77777777" w:rsidR="00C90644" w:rsidRPr="002A340A" w:rsidRDefault="00000000" w:rsidP="000F37B9">
      <w:pPr>
        <w:pStyle w:val="Heading3"/>
        <w:rPr>
          <w:lang w:val="fr-FR"/>
        </w:rPr>
      </w:pPr>
      <w:r w:rsidRPr="002A340A">
        <w:rPr>
          <w:lang w:val="fr-FR"/>
        </w:rPr>
        <w:t>Cas non pris en charge :</w:t>
      </w:r>
    </w:p>
    <w:p w14:paraId="1A0D242E" w14:textId="77777777" w:rsidR="00C90644" w:rsidRDefault="00000000">
      <w:pPr>
        <w:jc w:val="center"/>
      </w:pPr>
      <w:r>
        <w:rPr>
          <w:noProof/>
        </w:rPr>
        <w:drawing>
          <wp:inline distT="0" distB="0" distL="0" distR="0" wp14:anchorId="49D7E3D9" wp14:editId="7A4CE21B">
            <wp:extent cx="4114800" cy="32010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is - Non pris en char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AC57" w14:textId="77777777" w:rsidR="00C90644" w:rsidRPr="002A340A" w:rsidRDefault="00000000">
      <w:pPr>
        <w:jc w:val="center"/>
        <w:rPr>
          <w:lang w:val="fr-FR"/>
        </w:rPr>
      </w:pPr>
      <w:r w:rsidRPr="002A340A">
        <w:rPr>
          <w:i/>
          <w:lang w:val="fr-FR"/>
        </w:rPr>
        <w:t>Message OTA – firmware non pris en charge</w:t>
      </w:r>
    </w:p>
    <w:p w14:paraId="2D5DEEE7" w14:textId="77777777" w:rsidR="00446BEF" w:rsidRDefault="00446BEF">
      <w:pPr>
        <w:rPr>
          <w:caps/>
          <w:spacing w:val="15"/>
          <w:lang w:val="fr-FR"/>
        </w:rPr>
      </w:pPr>
      <w:r>
        <w:rPr>
          <w:lang w:val="fr-FR"/>
        </w:rPr>
        <w:br w:type="page"/>
      </w:r>
    </w:p>
    <w:p w14:paraId="5DAD3ED9" w14:textId="6E2F730F" w:rsidR="00C90644" w:rsidRPr="002A340A" w:rsidRDefault="00000000" w:rsidP="000F37B9">
      <w:pPr>
        <w:pStyle w:val="Heading2"/>
        <w:rPr>
          <w:lang w:val="fr-FR"/>
        </w:rPr>
      </w:pPr>
      <w:r w:rsidRPr="002A340A">
        <w:rPr>
          <w:lang w:val="fr-FR"/>
        </w:rPr>
        <w:lastRenderedPageBreak/>
        <w:t>Étape 3 : Extraction et téléchargement du firmware</w:t>
      </w:r>
    </w:p>
    <w:p w14:paraId="5A510257" w14:textId="77777777" w:rsidR="00C90644" w:rsidRPr="002A340A" w:rsidRDefault="00000000">
      <w:pPr>
        <w:rPr>
          <w:lang w:val="fr-FR"/>
        </w:rPr>
      </w:pPr>
      <w:r w:rsidRPr="002A340A">
        <w:rPr>
          <w:lang w:val="fr-FR"/>
        </w:rPr>
        <w:t>Si le firmware est disponible, l’application affiche un message vert indiquant la version extraite et les chemins des composants AP, BL, CP, CSC.</w:t>
      </w:r>
    </w:p>
    <w:p w14:paraId="70D3B8F1" w14:textId="77777777" w:rsidR="00C90644" w:rsidRDefault="00000000">
      <w:pPr>
        <w:jc w:val="center"/>
      </w:pPr>
      <w:r>
        <w:rPr>
          <w:noProof/>
        </w:rPr>
        <w:drawing>
          <wp:inline distT="0" distB="0" distL="0" distR="0" wp14:anchorId="728B23AF" wp14:editId="5EE4F6C5">
            <wp:extent cx="4114800" cy="32010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0A1" w14:textId="77777777" w:rsidR="00C90644" w:rsidRPr="00FC4451" w:rsidRDefault="00000000">
      <w:pPr>
        <w:jc w:val="center"/>
        <w:rPr>
          <w:i/>
          <w:lang w:val="fr-FR"/>
        </w:rPr>
      </w:pPr>
      <w:r w:rsidRPr="00FC4451">
        <w:rPr>
          <w:i/>
          <w:lang w:val="fr-FR"/>
        </w:rPr>
        <w:t>Firmware extrait avec succès</w:t>
      </w:r>
    </w:p>
    <w:p w14:paraId="1C4B9198" w14:textId="77777777" w:rsidR="002127E6" w:rsidRPr="00FC4451" w:rsidRDefault="002127E6">
      <w:pPr>
        <w:jc w:val="center"/>
        <w:rPr>
          <w:i/>
          <w:lang w:val="fr-FR"/>
        </w:rPr>
      </w:pPr>
    </w:p>
    <w:p w14:paraId="700D8695" w14:textId="77777777" w:rsidR="000F37B9" w:rsidRDefault="000F37B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76D8027C" w14:textId="50F3659D" w:rsidR="00FC4451" w:rsidRPr="002A340A" w:rsidRDefault="00FC4451" w:rsidP="000F37B9">
      <w:pPr>
        <w:pStyle w:val="Heading1"/>
        <w:rPr>
          <w:lang w:val="fr-FR"/>
        </w:rPr>
      </w:pPr>
      <w:r>
        <w:rPr>
          <w:lang w:val="fr-FR"/>
        </w:rPr>
        <w:lastRenderedPageBreak/>
        <w:t>Récupération du firmware</w:t>
      </w:r>
      <w:r w:rsidRPr="002A340A">
        <w:rPr>
          <w:lang w:val="fr-FR"/>
        </w:rPr>
        <w:t xml:space="preserve"> NanoSamFW</w:t>
      </w:r>
    </w:p>
    <w:p w14:paraId="03F7A182" w14:textId="57B75B27" w:rsidR="00E30F56" w:rsidRPr="002A340A" w:rsidRDefault="00E30F56" w:rsidP="00E30F56">
      <w:pPr>
        <w:rPr>
          <w:lang w:val="fr-FR"/>
        </w:rPr>
      </w:pPr>
      <w:r w:rsidRPr="002A340A">
        <w:rPr>
          <w:lang w:val="fr-FR"/>
        </w:rPr>
        <w:t xml:space="preserve">Objectif : </w:t>
      </w:r>
      <w:r w:rsidR="002168E3">
        <w:rPr>
          <w:lang w:val="fr-FR"/>
        </w:rPr>
        <w:t xml:space="preserve">Exploiter les fichiers de </w:t>
      </w:r>
      <w:r w:rsidRPr="002A340A">
        <w:rPr>
          <w:lang w:val="fr-FR"/>
        </w:rPr>
        <w:t xml:space="preserve">firmware Samsung </w:t>
      </w:r>
      <w:r w:rsidR="002168E3">
        <w:rPr>
          <w:lang w:val="fr-FR"/>
        </w:rPr>
        <w:t xml:space="preserve">téléchargé </w:t>
      </w:r>
      <w:r w:rsidRPr="002A340A">
        <w:rPr>
          <w:lang w:val="fr-FR"/>
        </w:rPr>
        <w:t>avec l’application NanoSamFW.</w:t>
      </w:r>
    </w:p>
    <w:p w14:paraId="1F9435E7" w14:textId="77777777" w:rsidR="002168E3" w:rsidRPr="002A340A" w:rsidRDefault="002168E3" w:rsidP="000F37B9">
      <w:pPr>
        <w:pStyle w:val="Heading2"/>
        <w:rPr>
          <w:lang w:val="fr-FR"/>
        </w:rPr>
      </w:pPr>
      <w:r w:rsidRPr="002A340A">
        <w:rPr>
          <w:lang w:val="fr-FR"/>
        </w:rPr>
        <w:t>Étape 1 : Lancer l’application et connecter le téléphone</w:t>
      </w:r>
    </w:p>
    <w:p w14:paraId="13E4A820" w14:textId="3954655C" w:rsidR="002168E3" w:rsidRDefault="00E337E8" w:rsidP="002168E3">
      <w:pPr>
        <w:rPr>
          <w:lang w:val="fr-FR"/>
        </w:rPr>
      </w:pPr>
      <w:r>
        <w:rPr>
          <w:lang w:val="fr-FR"/>
        </w:rPr>
        <w:t xml:space="preserve">Si le firmware a été extrait avec succès, </w:t>
      </w:r>
      <w:r w:rsidR="002168E3">
        <w:rPr>
          <w:lang w:val="fr-FR"/>
        </w:rPr>
        <w:t xml:space="preserve">l’application </w:t>
      </w:r>
      <w:r>
        <w:rPr>
          <w:lang w:val="fr-FR"/>
        </w:rPr>
        <w:t>affiche</w:t>
      </w:r>
      <w:r w:rsidR="002168E3">
        <w:rPr>
          <w:lang w:val="fr-FR"/>
        </w:rPr>
        <w:t xml:space="preserve"> </w:t>
      </w:r>
      <w:r w:rsidR="002168E3" w:rsidRPr="002A340A">
        <w:rPr>
          <w:lang w:val="fr-FR"/>
        </w:rPr>
        <w:t>les chemins des composants AP, BL, CP, CSC</w:t>
      </w:r>
      <w:r>
        <w:rPr>
          <w:lang w:val="fr-FR"/>
        </w:rPr>
        <w:t>.</w:t>
      </w:r>
      <w:r w:rsidR="002168E3">
        <w:rPr>
          <w:lang w:val="fr-FR"/>
        </w:rPr>
        <w:t xml:space="preserve"> </w:t>
      </w:r>
      <w:r>
        <w:rPr>
          <w:lang w:val="fr-FR"/>
        </w:rPr>
        <w:t>C</w:t>
      </w:r>
      <w:r w:rsidR="002168E3">
        <w:rPr>
          <w:lang w:val="fr-FR"/>
        </w:rPr>
        <w:t>lique</w:t>
      </w:r>
      <w:r>
        <w:rPr>
          <w:lang w:val="fr-FR"/>
        </w:rPr>
        <w:t>z</w:t>
      </w:r>
      <w:r w:rsidR="002168E3">
        <w:rPr>
          <w:lang w:val="fr-FR"/>
        </w:rPr>
        <w:t xml:space="preserve"> sur le chemin du composant voulu.</w:t>
      </w:r>
      <w:r w:rsidR="002168E3" w:rsidRPr="002A340A">
        <w:rPr>
          <w:lang w:val="fr-FR"/>
        </w:rPr>
        <w:t xml:space="preserve"> </w:t>
      </w:r>
      <w:r w:rsidR="002168E3" w:rsidRPr="002168E3">
        <w:rPr>
          <w:lang w:val="fr-FR"/>
        </w:rPr>
        <w:t xml:space="preserve">L’application </w:t>
      </w:r>
      <w:r w:rsidR="00CD1EE5">
        <w:rPr>
          <w:lang w:val="fr-FR"/>
        </w:rPr>
        <w:t>surligne le chemin en vert durant 1s. Cela indique que le chemin a été copi</w:t>
      </w:r>
      <w:r>
        <w:rPr>
          <w:lang w:val="fr-FR"/>
        </w:rPr>
        <w:t>é</w:t>
      </w:r>
      <w:r w:rsidR="00CD1EE5">
        <w:rPr>
          <w:lang w:val="fr-FR"/>
        </w:rPr>
        <w:t xml:space="preserve"> dans le presse-papier du système.</w:t>
      </w:r>
    </w:p>
    <w:p w14:paraId="00C84675" w14:textId="5A2BAD0B" w:rsidR="00CD1EE5" w:rsidRPr="002168E3" w:rsidRDefault="00CD1EE5" w:rsidP="002168E3">
      <w:pPr>
        <w:rPr>
          <w:lang w:val="fr-FR"/>
        </w:rPr>
      </w:pPr>
      <w:r>
        <w:rPr>
          <w:lang w:val="fr-FR"/>
        </w:rPr>
        <w:t>Utilisez le raccourcis système pour coller le chemin dans la destination de votre choix. Par exemple [Ctrl]+[v] sous Windows.</w:t>
      </w:r>
    </w:p>
    <w:p w14:paraId="6AA76630" w14:textId="77777777" w:rsidR="002168E3" w:rsidRDefault="002168E3" w:rsidP="002127E6">
      <w:pPr>
        <w:rPr>
          <w:lang w:val="fr-FR"/>
        </w:rPr>
      </w:pPr>
    </w:p>
    <w:p w14:paraId="14AEC999" w14:textId="1381F6F6" w:rsidR="002168E3" w:rsidRDefault="002168E3" w:rsidP="002168E3">
      <w:pPr>
        <w:jc w:val="center"/>
      </w:pPr>
      <w:r>
        <w:rPr>
          <w:noProof/>
        </w:rPr>
        <w:drawing>
          <wp:inline distT="0" distB="0" distL="0" distR="0" wp14:anchorId="7BEBF0A3" wp14:editId="54A617D0">
            <wp:extent cx="4110518" cy="3200400"/>
            <wp:effectExtent l="0" t="0" r="4445" b="0"/>
            <wp:docPr id="813989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91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5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B3F6" w14:textId="13C447D9" w:rsidR="002168E3" w:rsidRPr="00FC4451" w:rsidRDefault="002168E3" w:rsidP="002168E3">
      <w:pPr>
        <w:jc w:val="center"/>
        <w:rPr>
          <w:lang w:val="fr-FR"/>
        </w:rPr>
      </w:pPr>
      <w:r>
        <w:rPr>
          <w:i/>
          <w:lang w:val="fr-FR"/>
        </w:rPr>
        <w:t>Récupération des chemins de fichiers</w:t>
      </w:r>
    </w:p>
    <w:sectPr w:rsidR="002168E3" w:rsidRPr="00FC44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96472">
    <w:abstractNumId w:val="8"/>
  </w:num>
  <w:num w:numId="2" w16cid:durableId="1523741466">
    <w:abstractNumId w:val="6"/>
  </w:num>
  <w:num w:numId="3" w16cid:durableId="883566283">
    <w:abstractNumId w:val="5"/>
  </w:num>
  <w:num w:numId="4" w16cid:durableId="2100130213">
    <w:abstractNumId w:val="4"/>
  </w:num>
  <w:num w:numId="5" w16cid:durableId="1009528609">
    <w:abstractNumId w:val="7"/>
  </w:num>
  <w:num w:numId="6" w16cid:durableId="1876844421">
    <w:abstractNumId w:val="3"/>
  </w:num>
  <w:num w:numId="7" w16cid:durableId="107285715">
    <w:abstractNumId w:val="2"/>
  </w:num>
  <w:num w:numId="8" w16cid:durableId="554194242">
    <w:abstractNumId w:val="1"/>
  </w:num>
  <w:num w:numId="9" w16cid:durableId="134316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612"/>
    <w:rsid w:val="0006063C"/>
    <w:rsid w:val="000F37B9"/>
    <w:rsid w:val="0015074B"/>
    <w:rsid w:val="002127E6"/>
    <w:rsid w:val="002168E3"/>
    <w:rsid w:val="00225452"/>
    <w:rsid w:val="00295498"/>
    <w:rsid w:val="0029639D"/>
    <w:rsid w:val="002A340A"/>
    <w:rsid w:val="00326F90"/>
    <w:rsid w:val="0035643C"/>
    <w:rsid w:val="00446BEF"/>
    <w:rsid w:val="004B347E"/>
    <w:rsid w:val="004D300B"/>
    <w:rsid w:val="008F5873"/>
    <w:rsid w:val="009A7A9D"/>
    <w:rsid w:val="00AA1D8D"/>
    <w:rsid w:val="00B47730"/>
    <w:rsid w:val="00BA69E2"/>
    <w:rsid w:val="00BB0A23"/>
    <w:rsid w:val="00C90644"/>
    <w:rsid w:val="00CB0664"/>
    <w:rsid w:val="00CC2C6E"/>
    <w:rsid w:val="00CD1EE5"/>
    <w:rsid w:val="00DA6614"/>
    <w:rsid w:val="00E30F56"/>
    <w:rsid w:val="00E337E8"/>
    <w:rsid w:val="00FC4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C8FE2"/>
  <w14:defaultImageDpi w14:val="330"/>
  <w15:docId w15:val="{E80C48E6-32F1-46DB-B40C-35305645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9E2"/>
  </w:style>
  <w:style w:type="paragraph" w:styleId="Heading1">
    <w:name w:val="heading 1"/>
    <w:basedOn w:val="Normal"/>
    <w:next w:val="Normal"/>
    <w:link w:val="Heading1Char"/>
    <w:uiPriority w:val="9"/>
    <w:qFormat/>
    <w:rsid w:val="00BA69E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E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E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E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E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E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E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E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E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A69E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A69E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E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E2"/>
    <w:rPr>
      <w:caps/>
      <w:color w:val="0A2F4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BA69E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69E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E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A69E2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A69E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69E2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E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E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E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E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E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E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69E2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A69E2"/>
    <w:rPr>
      <w:b/>
      <w:bCs/>
    </w:rPr>
  </w:style>
  <w:style w:type="character" w:styleId="Emphasis">
    <w:name w:val="Emphasis"/>
    <w:uiPriority w:val="20"/>
    <w:qFormat/>
    <w:rsid w:val="00BA69E2"/>
    <w:rPr>
      <w:caps/>
      <w:color w:val="0A2F4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E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E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BA69E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BA69E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BA69E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BA69E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BA69E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69E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Locque, Yannick</cp:lastModifiedBy>
  <cp:revision>11</cp:revision>
  <cp:lastPrinted>2025-12-17T08:15:00Z</cp:lastPrinted>
  <dcterms:created xsi:type="dcterms:W3CDTF">2013-12-23T23:15:00Z</dcterms:created>
  <dcterms:modified xsi:type="dcterms:W3CDTF">2025-12-17T10:46:00Z</dcterms:modified>
  <cp:category/>
</cp:coreProperties>
</file>