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8C" w:rsidRPr="007208E4" w:rsidRDefault="0031328C" w:rsidP="0031328C">
      <w:pPr>
        <w:ind w:left="-284" w:firstLine="0"/>
        <w:jc w:val="center"/>
        <w:rPr>
          <w:szCs w:val="32"/>
        </w:rPr>
      </w:pPr>
      <w:r w:rsidRPr="007208E4">
        <w:rPr>
          <w:szCs w:val="32"/>
        </w:rPr>
        <w:t>УО «БЕЛОРУССКИЙ ГОСУДАРСТВЕННЫЙ ТЕХНОЛОГИЧЕСКИЙ УНИВЕРСИТЕТ»</w:t>
      </w:r>
    </w:p>
    <w:p w:rsidR="0031328C" w:rsidRPr="007208E4" w:rsidRDefault="0031328C" w:rsidP="0031328C">
      <w:pPr>
        <w:ind w:left="-284" w:firstLine="0"/>
        <w:jc w:val="center"/>
        <w:rPr>
          <w:szCs w:val="32"/>
        </w:rPr>
      </w:pPr>
    </w:p>
    <w:p w:rsidR="0031328C" w:rsidRPr="007208E4" w:rsidRDefault="0031328C" w:rsidP="0031328C">
      <w:pPr>
        <w:ind w:left="-284" w:firstLine="0"/>
        <w:rPr>
          <w:sz w:val="24"/>
        </w:rPr>
      </w:pPr>
    </w:p>
    <w:p w:rsidR="0031328C" w:rsidRPr="007208E4" w:rsidRDefault="0031328C" w:rsidP="0031328C">
      <w:pPr>
        <w:ind w:left="-284" w:firstLine="0"/>
        <w:rPr>
          <w:sz w:val="24"/>
        </w:rPr>
      </w:pPr>
    </w:p>
    <w:p w:rsidR="0031328C" w:rsidRPr="007208E4" w:rsidRDefault="0031328C" w:rsidP="0031328C">
      <w:pPr>
        <w:ind w:left="-284" w:firstLine="0"/>
        <w:jc w:val="center"/>
        <w:rPr>
          <w:sz w:val="24"/>
        </w:rPr>
      </w:pPr>
    </w:p>
    <w:p w:rsidR="0031328C" w:rsidRPr="007208E4" w:rsidRDefault="0031328C" w:rsidP="0031328C">
      <w:pPr>
        <w:ind w:left="-284" w:firstLine="0"/>
        <w:jc w:val="center"/>
        <w:rPr>
          <w:szCs w:val="32"/>
        </w:rPr>
      </w:pPr>
      <w:r w:rsidRPr="007208E4">
        <w:rPr>
          <w:szCs w:val="32"/>
        </w:rPr>
        <w:t>Кафедра полиграфического оборудования и систем обработки информации</w:t>
      </w:r>
    </w:p>
    <w:p w:rsidR="0031328C" w:rsidRPr="007208E4" w:rsidRDefault="0031328C" w:rsidP="0031328C">
      <w:pPr>
        <w:ind w:left="-284" w:firstLine="0"/>
        <w:jc w:val="left"/>
        <w:rPr>
          <w:szCs w:val="32"/>
        </w:rPr>
      </w:pPr>
    </w:p>
    <w:p w:rsidR="0031328C" w:rsidRPr="007208E4" w:rsidRDefault="0031328C" w:rsidP="0031328C">
      <w:pPr>
        <w:ind w:left="-284" w:firstLine="0"/>
        <w:jc w:val="left"/>
        <w:rPr>
          <w:szCs w:val="32"/>
        </w:rPr>
      </w:pPr>
    </w:p>
    <w:p w:rsidR="0031328C" w:rsidRPr="007208E4" w:rsidRDefault="0031328C" w:rsidP="0031328C">
      <w:pPr>
        <w:ind w:left="-284" w:firstLine="0"/>
        <w:jc w:val="left"/>
        <w:rPr>
          <w:szCs w:val="32"/>
        </w:rPr>
      </w:pPr>
    </w:p>
    <w:p w:rsidR="0031328C" w:rsidRDefault="0031328C" w:rsidP="0031328C">
      <w:pPr>
        <w:ind w:left="-284" w:firstLine="0"/>
        <w:jc w:val="left"/>
        <w:rPr>
          <w:sz w:val="22"/>
          <w:szCs w:val="24"/>
        </w:rPr>
      </w:pPr>
    </w:p>
    <w:p w:rsidR="007208E4" w:rsidRDefault="007208E4" w:rsidP="0031328C">
      <w:pPr>
        <w:ind w:left="-284" w:firstLine="0"/>
        <w:jc w:val="left"/>
        <w:rPr>
          <w:sz w:val="22"/>
          <w:szCs w:val="24"/>
        </w:rPr>
      </w:pPr>
    </w:p>
    <w:p w:rsidR="007208E4" w:rsidRPr="007208E4" w:rsidRDefault="007208E4" w:rsidP="0031328C">
      <w:pPr>
        <w:ind w:left="-284" w:firstLine="0"/>
        <w:jc w:val="left"/>
        <w:rPr>
          <w:sz w:val="22"/>
          <w:szCs w:val="24"/>
        </w:rPr>
      </w:pPr>
    </w:p>
    <w:p w:rsidR="0031328C" w:rsidRDefault="0031328C" w:rsidP="0031328C">
      <w:pPr>
        <w:ind w:left="-284" w:firstLine="0"/>
        <w:jc w:val="left"/>
        <w:rPr>
          <w:sz w:val="22"/>
          <w:szCs w:val="24"/>
        </w:rPr>
      </w:pPr>
    </w:p>
    <w:p w:rsidR="007208E4" w:rsidRDefault="007208E4" w:rsidP="0031328C">
      <w:pPr>
        <w:ind w:left="-284" w:firstLine="0"/>
        <w:jc w:val="left"/>
        <w:rPr>
          <w:sz w:val="22"/>
          <w:szCs w:val="24"/>
        </w:rPr>
      </w:pPr>
    </w:p>
    <w:p w:rsidR="007208E4" w:rsidRDefault="007208E4" w:rsidP="0031328C">
      <w:pPr>
        <w:ind w:left="-284" w:firstLine="0"/>
        <w:jc w:val="left"/>
        <w:rPr>
          <w:sz w:val="22"/>
          <w:szCs w:val="24"/>
        </w:rPr>
      </w:pPr>
    </w:p>
    <w:p w:rsidR="007208E4" w:rsidRPr="007208E4" w:rsidRDefault="007208E4" w:rsidP="0031328C">
      <w:pPr>
        <w:ind w:left="-284" w:firstLine="0"/>
        <w:jc w:val="left"/>
        <w:rPr>
          <w:sz w:val="22"/>
          <w:szCs w:val="24"/>
        </w:rPr>
      </w:pPr>
    </w:p>
    <w:p w:rsidR="0031328C" w:rsidRPr="007208E4" w:rsidRDefault="0031328C" w:rsidP="0031328C">
      <w:pPr>
        <w:ind w:left="-284" w:firstLine="0"/>
        <w:jc w:val="left"/>
        <w:rPr>
          <w:sz w:val="24"/>
        </w:rPr>
      </w:pPr>
    </w:p>
    <w:p w:rsidR="0031328C" w:rsidRPr="007208E4" w:rsidRDefault="0031328C" w:rsidP="0031328C">
      <w:pPr>
        <w:ind w:left="-284" w:firstLine="0"/>
        <w:jc w:val="center"/>
        <w:rPr>
          <w:sz w:val="24"/>
        </w:rPr>
      </w:pPr>
    </w:p>
    <w:p w:rsidR="0031328C" w:rsidRPr="007208E4" w:rsidRDefault="0031328C" w:rsidP="0031328C">
      <w:pPr>
        <w:ind w:left="-284" w:firstLine="0"/>
        <w:jc w:val="center"/>
        <w:rPr>
          <w:sz w:val="36"/>
          <w:szCs w:val="40"/>
        </w:rPr>
      </w:pPr>
      <w:r w:rsidRPr="007208E4">
        <w:rPr>
          <w:sz w:val="36"/>
          <w:szCs w:val="40"/>
        </w:rPr>
        <w:t>Лабораторная работа №</w:t>
      </w:r>
      <w:r w:rsidRPr="007208E4">
        <w:rPr>
          <w:sz w:val="36"/>
          <w:szCs w:val="40"/>
        </w:rPr>
        <w:t>2</w:t>
      </w:r>
    </w:p>
    <w:p w:rsidR="0031328C" w:rsidRPr="007208E4" w:rsidRDefault="0031328C" w:rsidP="0031328C">
      <w:pPr>
        <w:ind w:left="-284" w:firstLine="0"/>
        <w:jc w:val="center"/>
        <w:rPr>
          <w:sz w:val="36"/>
          <w:szCs w:val="40"/>
        </w:rPr>
      </w:pPr>
    </w:p>
    <w:p w:rsidR="0031328C" w:rsidRPr="007208E4" w:rsidRDefault="0031328C" w:rsidP="0031328C">
      <w:pPr>
        <w:ind w:left="-284" w:firstLine="142"/>
        <w:jc w:val="center"/>
        <w:rPr>
          <w:szCs w:val="32"/>
        </w:rPr>
      </w:pPr>
      <w:r w:rsidRPr="007208E4">
        <w:rPr>
          <w:szCs w:val="32"/>
        </w:rPr>
        <w:t>По дисциплине</w:t>
      </w:r>
    </w:p>
    <w:p w:rsidR="0031328C" w:rsidRPr="007208E4" w:rsidRDefault="0031328C" w:rsidP="0031328C">
      <w:pPr>
        <w:ind w:left="-284" w:firstLine="426"/>
        <w:jc w:val="center"/>
        <w:rPr>
          <w:szCs w:val="32"/>
        </w:rPr>
      </w:pPr>
      <w:r w:rsidRPr="007208E4">
        <w:rPr>
          <w:szCs w:val="32"/>
        </w:rPr>
        <w:t>«Оборудование и основы технологии допечатного и печатного процессов»</w:t>
      </w:r>
    </w:p>
    <w:p w:rsidR="0031328C" w:rsidRPr="007208E4" w:rsidRDefault="0031328C" w:rsidP="0031328C">
      <w:pPr>
        <w:ind w:left="-284" w:firstLine="426"/>
        <w:jc w:val="center"/>
        <w:rPr>
          <w:szCs w:val="32"/>
        </w:rPr>
      </w:pPr>
    </w:p>
    <w:p w:rsidR="0031328C" w:rsidRPr="007208E4" w:rsidRDefault="0031328C" w:rsidP="0031328C">
      <w:pPr>
        <w:ind w:left="-284" w:firstLine="426"/>
        <w:jc w:val="center"/>
        <w:rPr>
          <w:szCs w:val="32"/>
        </w:rPr>
      </w:pPr>
    </w:p>
    <w:p w:rsidR="0031328C" w:rsidRPr="007208E4" w:rsidRDefault="0031328C" w:rsidP="0031328C">
      <w:pPr>
        <w:ind w:left="-284" w:firstLine="426"/>
        <w:jc w:val="center"/>
        <w:rPr>
          <w:szCs w:val="32"/>
        </w:rPr>
      </w:pPr>
    </w:p>
    <w:p w:rsidR="0031328C" w:rsidRPr="007208E4" w:rsidRDefault="0031328C" w:rsidP="0031328C">
      <w:pPr>
        <w:ind w:left="-284" w:firstLine="426"/>
        <w:jc w:val="center"/>
        <w:rPr>
          <w:szCs w:val="32"/>
        </w:rPr>
      </w:pPr>
    </w:p>
    <w:p w:rsidR="0031328C" w:rsidRPr="007208E4" w:rsidRDefault="0031328C" w:rsidP="0031328C">
      <w:pPr>
        <w:ind w:left="-284" w:firstLine="426"/>
        <w:jc w:val="center"/>
        <w:rPr>
          <w:szCs w:val="32"/>
        </w:rPr>
      </w:pPr>
    </w:p>
    <w:p w:rsidR="0031328C" w:rsidRDefault="0031328C" w:rsidP="0031328C">
      <w:pPr>
        <w:ind w:left="-284" w:firstLine="426"/>
        <w:jc w:val="center"/>
        <w:rPr>
          <w:szCs w:val="32"/>
        </w:rPr>
      </w:pPr>
    </w:p>
    <w:p w:rsidR="007208E4" w:rsidRDefault="007208E4" w:rsidP="0031328C">
      <w:pPr>
        <w:ind w:left="-284" w:firstLine="426"/>
        <w:jc w:val="center"/>
        <w:rPr>
          <w:szCs w:val="32"/>
        </w:rPr>
      </w:pPr>
    </w:p>
    <w:p w:rsidR="007208E4" w:rsidRDefault="007208E4" w:rsidP="0031328C">
      <w:pPr>
        <w:ind w:left="-284" w:firstLine="426"/>
        <w:jc w:val="center"/>
        <w:rPr>
          <w:szCs w:val="32"/>
        </w:rPr>
      </w:pPr>
    </w:p>
    <w:p w:rsidR="007208E4" w:rsidRPr="007208E4" w:rsidRDefault="007208E4" w:rsidP="0031328C">
      <w:pPr>
        <w:ind w:left="-284" w:firstLine="426"/>
        <w:jc w:val="center"/>
        <w:rPr>
          <w:szCs w:val="32"/>
        </w:rPr>
      </w:pPr>
    </w:p>
    <w:p w:rsidR="0031328C" w:rsidRPr="007208E4" w:rsidRDefault="0031328C" w:rsidP="0031328C">
      <w:pPr>
        <w:ind w:left="-284" w:firstLine="426"/>
        <w:jc w:val="center"/>
        <w:rPr>
          <w:szCs w:val="32"/>
        </w:rPr>
      </w:pPr>
    </w:p>
    <w:p w:rsidR="0031328C" w:rsidRPr="007208E4" w:rsidRDefault="0031328C" w:rsidP="0031328C">
      <w:pPr>
        <w:ind w:left="-284" w:firstLine="426"/>
        <w:jc w:val="center"/>
        <w:rPr>
          <w:szCs w:val="32"/>
        </w:rPr>
      </w:pPr>
    </w:p>
    <w:p w:rsidR="0031328C" w:rsidRPr="007208E4" w:rsidRDefault="0031328C" w:rsidP="0031328C">
      <w:pPr>
        <w:ind w:left="-284" w:firstLine="426"/>
        <w:jc w:val="center"/>
        <w:rPr>
          <w:szCs w:val="32"/>
        </w:rPr>
      </w:pPr>
    </w:p>
    <w:p w:rsidR="0031328C" w:rsidRPr="007208E4" w:rsidRDefault="0031328C" w:rsidP="0031328C">
      <w:pPr>
        <w:ind w:left="-284"/>
        <w:jc w:val="center"/>
        <w:rPr>
          <w:sz w:val="22"/>
          <w:szCs w:val="24"/>
        </w:rPr>
      </w:pPr>
    </w:p>
    <w:p w:rsidR="0031328C" w:rsidRPr="007208E4" w:rsidRDefault="0031328C" w:rsidP="0031328C">
      <w:pPr>
        <w:ind w:left="-284"/>
        <w:jc w:val="right"/>
        <w:rPr>
          <w:sz w:val="22"/>
          <w:szCs w:val="24"/>
        </w:rPr>
      </w:pPr>
      <w:r w:rsidRPr="007208E4">
        <w:rPr>
          <w:sz w:val="22"/>
          <w:szCs w:val="24"/>
        </w:rPr>
        <w:t>Разработал: студент 2 курса</w:t>
      </w:r>
    </w:p>
    <w:p w:rsidR="0031328C" w:rsidRPr="007208E4" w:rsidRDefault="0031328C" w:rsidP="0031328C">
      <w:pPr>
        <w:ind w:left="-284"/>
        <w:jc w:val="right"/>
        <w:rPr>
          <w:sz w:val="22"/>
          <w:szCs w:val="24"/>
        </w:rPr>
      </w:pPr>
      <w:r w:rsidRPr="007208E4">
        <w:rPr>
          <w:sz w:val="22"/>
          <w:szCs w:val="24"/>
        </w:rPr>
        <w:t xml:space="preserve">Дневного обучения </w:t>
      </w:r>
    </w:p>
    <w:p w:rsidR="0031328C" w:rsidRPr="007208E4" w:rsidRDefault="0031328C" w:rsidP="0031328C">
      <w:pPr>
        <w:ind w:left="-284"/>
        <w:jc w:val="right"/>
        <w:rPr>
          <w:sz w:val="22"/>
          <w:szCs w:val="24"/>
        </w:rPr>
      </w:pPr>
      <w:r w:rsidRPr="007208E4">
        <w:rPr>
          <w:sz w:val="22"/>
          <w:szCs w:val="24"/>
        </w:rPr>
        <w:t xml:space="preserve">Специальности </w:t>
      </w:r>
      <w:proofErr w:type="spellStart"/>
      <w:r w:rsidRPr="007208E4">
        <w:rPr>
          <w:sz w:val="22"/>
          <w:szCs w:val="24"/>
        </w:rPr>
        <w:t>ИСиТ</w:t>
      </w:r>
      <w:proofErr w:type="spellEnd"/>
    </w:p>
    <w:p w:rsidR="0031328C" w:rsidRPr="007208E4" w:rsidRDefault="0031328C" w:rsidP="0031328C">
      <w:pPr>
        <w:ind w:left="-284"/>
        <w:jc w:val="right"/>
        <w:rPr>
          <w:sz w:val="22"/>
          <w:szCs w:val="24"/>
        </w:rPr>
      </w:pPr>
    </w:p>
    <w:p w:rsidR="0031328C" w:rsidRPr="007208E4" w:rsidRDefault="0031328C" w:rsidP="0031328C">
      <w:pPr>
        <w:ind w:left="-284"/>
        <w:jc w:val="right"/>
        <w:rPr>
          <w:sz w:val="22"/>
          <w:szCs w:val="24"/>
        </w:rPr>
      </w:pPr>
    </w:p>
    <w:p w:rsidR="0031328C" w:rsidRPr="007208E4" w:rsidRDefault="0031328C" w:rsidP="0031328C">
      <w:pPr>
        <w:ind w:left="-284"/>
        <w:jc w:val="right"/>
        <w:rPr>
          <w:sz w:val="22"/>
          <w:szCs w:val="24"/>
        </w:rPr>
      </w:pPr>
      <w:r w:rsidRPr="007208E4">
        <w:rPr>
          <w:sz w:val="22"/>
          <w:szCs w:val="24"/>
        </w:rPr>
        <w:t>Проверил ________________________</w:t>
      </w:r>
    </w:p>
    <w:p w:rsidR="0031328C" w:rsidRPr="007208E4" w:rsidRDefault="0031328C" w:rsidP="0031328C">
      <w:pPr>
        <w:ind w:left="-284"/>
        <w:jc w:val="right"/>
        <w:rPr>
          <w:sz w:val="22"/>
          <w:szCs w:val="24"/>
        </w:rPr>
      </w:pPr>
    </w:p>
    <w:p w:rsidR="0031328C" w:rsidRPr="007208E4" w:rsidRDefault="0031328C" w:rsidP="007208E4">
      <w:pPr>
        <w:ind w:left="-284" w:firstLine="426"/>
        <w:jc w:val="right"/>
        <w:rPr>
          <w:szCs w:val="32"/>
        </w:rPr>
      </w:pPr>
      <w:r w:rsidRPr="007208E4">
        <w:rPr>
          <w:sz w:val="22"/>
          <w:szCs w:val="24"/>
        </w:rPr>
        <w:t>`</w:t>
      </w:r>
      <w:r w:rsidRPr="007208E4">
        <w:rPr>
          <w:sz w:val="22"/>
          <w:szCs w:val="24"/>
        </w:rPr>
        <w:tab/>
      </w:r>
      <w:r w:rsidRPr="007208E4">
        <w:rPr>
          <w:sz w:val="22"/>
          <w:szCs w:val="24"/>
        </w:rPr>
        <w:tab/>
      </w:r>
      <w:r w:rsidRPr="007208E4">
        <w:rPr>
          <w:sz w:val="22"/>
          <w:szCs w:val="24"/>
        </w:rPr>
        <w:tab/>
      </w:r>
      <w:r w:rsidRPr="007208E4">
        <w:rPr>
          <w:sz w:val="22"/>
          <w:szCs w:val="24"/>
        </w:rPr>
        <w:tab/>
      </w:r>
      <w:r w:rsidRPr="007208E4">
        <w:rPr>
          <w:sz w:val="22"/>
          <w:szCs w:val="24"/>
        </w:rPr>
        <w:tab/>
      </w:r>
      <w:r w:rsidRPr="007208E4">
        <w:rPr>
          <w:sz w:val="22"/>
          <w:szCs w:val="24"/>
        </w:rPr>
        <w:tab/>
      </w:r>
      <w:r w:rsidRPr="007208E4">
        <w:rPr>
          <w:sz w:val="22"/>
          <w:szCs w:val="24"/>
        </w:rPr>
        <w:tab/>
        <w:t>Дата__</w:t>
      </w:r>
      <w:r w:rsidR="007208E4">
        <w:rPr>
          <w:sz w:val="22"/>
          <w:szCs w:val="24"/>
        </w:rPr>
        <w:t>________ Подпись___________</w:t>
      </w:r>
      <w:r w:rsidRPr="007208E4">
        <w:rPr>
          <w:sz w:val="22"/>
          <w:szCs w:val="24"/>
        </w:rPr>
        <w:t xml:space="preserve">                    </w:t>
      </w:r>
    </w:p>
    <w:p w:rsidR="0031328C" w:rsidRPr="007208E4" w:rsidRDefault="0031328C" w:rsidP="0031328C">
      <w:pPr>
        <w:ind w:left="-284" w:firstLine="426"/>
        <w:jc w:val="center"/>
        <w:rPr>
          <w:szCs w:val="32"/>
        </w:rPr>
      </w:pPr>
    </w:p>
    <w:p w:rsidR="0031328C" w:rsidRPr="007208E4" w:rsidRDefault="0031328C" w:rsidP="0031328C">
      <w:pPr>
        <w:ind w:left="-284" w:firstLine="426"/>
        <w:jc w:val="center"/>
        <w:rPr>
          <w:szCs w:val="32"/>
        </w:rPr>
      </w:pPr>
    </w:p>
    <w:p w:rsidR="0031328C" w:rsidRPr="007208E4" w:rsidRDefault="0031328C" w:rsidP="0031328C">
      <w:pPr>
        <w:ind w:left="-284" w:firstLine="426"/>
        <w:jc w:val="center"/>
        <w:rPr>
          <w:szCs w:val="32"/>
        </w:rPr>
      </w:pPr>
    </w:p>
    <w:p w:rsidR="007208E4" w:rsidRPr="007208E4" w:rsidRDefault="007208E4" w:rsidP="007208E4">
      <w:pPr>
        <w:ind w:left="-284" w:firstLine="426"/>
        <w:jc w:val="center"/>
        <w:rPr>
          <w:szCs w:val="32"/>
        </w:rPr>
      </w:pPr>
      <w:r>
        <w:rPr>
          <w:szCs w:val="32"/>
        </w:rPr>
        <w:t>Минск 2016</w:t>
      </w:r>
    </w:p>
    <w:p w:rsidR="0031328C" w:rsidRPr="007208E4" w:rsidRDefault="0031328C" w:rsidP="00CD2A50">
      <w:pPr>
        <w:ind w:left="-284" w:firstLine="0"/>
        <w:jc w:val="center"/>
        <w:rPr>
          <w:b/>
          <w:szCs w:val="32"/>
        </w:rPr>
      </w:pPr>
      <w:r w:rsidRPr="007208E4">
        <w:rPr>
          <w:b/>
          <w:szCs w:val="32"/>
        </w:rPr>
        <w:lastRenderedPageBreak/>
        <w:t>Лабораторная работа № 2</w:t>
      </w:r>
    </w:p>
    <w:p w:rsidR="0031328C" w:rsidRPr="007208E4" w:rsidRDefault="0031328C" w:rsidP="00CD2A50">
      <w:pPr>
        <w:ind w:left="-284" w:firstLine="0"/>
        <w:jc w:val="center"/>
        <w:rPr>
          <w:b/>
          <w:szCs w:val="32"/>
        </w:rPr>
      </w:pPr>
    </w:p>
    <w:p w:rsidR="0031328C" w:rsidRPr="007208E4" w:rsidRDefault="0031328C" w:rsidP="00CD2A50">
      <w:pPr>
        <w:ind w:left="-284" w:firstLine="0"/>
        <w:jc w:val="center"/>
        <w:rPr>
          <w:b/>
          <w:szCs w:val="28"/>
        </w:rPr>
      </w:pPr>
      <w:r w:rsidRPr="007208E4">
        <w:rPr>
          <w:b/>
          <w:szCs w:val="28"/>
        </w:rPr>
        <w:t>Лазерные пр</w:t>
      </w:r>
      <w:bookmarkStart w:id="0" w:name="_GoBack"/>
      <w:bookmarkEnd w:id="0"/>
      <w:r w:rsidRPr="007208E4">
        <w:rPr>
          <w:b/>
          <w:szCs w:val="28"/>
        </w:rPr>
        <w:t>интеры и заправка картриджей лазерных принтеров</w:t>
      </w:r>
    </w:p>
    <w:p w:rsidR="0031328C" w:rsidRPr="007208E4" w:rsidRDefault="0031328C" w:rsidP="00CD2A50">
      <w:pPr>
        <w:ind w:left="-284" w:firstLine="0"/>
        <w:jc w:val="left"/>
        <w:rPr>
          <w:b/>
          <w:sz w:val="24"/>
          <w:szCs w:val="28"/>
        </w:rPr>
      </w:pPr>
    </w:p>
    <w:p w:rsidR="0031328C" w:rsidRPr="007208E4" w:rsidRDefault="0031328C" w:rsidP="00CD2A50">
      <w:pPr>
        <w:ind w:left="-284" w:firstLine="0"/>
        <w:jc w:val="left"/>
        <w:rPr>
          <w:rFonts w:asciiTheme="minorHAnsi" w:hAnsiTheme="minorHAnsi" w:cstheme="minorHAnsi"/>
          <w:sz w:val="24"/>
          <w:szCs w:val="28"/>
        </w:rPr>
      </w:pPr>
      <w:r w:rsidRPr="007208E4">
        <w:rPr>
          <w:b/>
          <w:sz w:val="24"/>
          <w:szCs w:val="24"/>
        </w:rPr>
        <w:t>Цель работы:</w:t>
      </w:r>
      <w:r w:rsidRPr="007208E4">
        <w:rPr>
          <w:rFonts w:ascii="Comic Sans MS" w:hAnsi="Comic Sans MS"/>
          <w:b/>
          <w:sz w:val="24"/>
          <w:szCs w:val="24"/>
        </w:rPr>
        <w:t xml:space="preserve"> </w:t>
      </w:r>
      <w:r w:rsidRPr="007208E4">
        <w:rPr>
          <w:rFonts w:asciiTheme="minorHAnsi" w:hAnsiTheme="minorHAnsi" w:cstheme="minorHAnsi"/>
          <w:sz w:val="24"/>
          <w:szCs w:val="24"/>
        </w:rPr>
        <w:t>изучить лазерные принтеры, устройство картриджей лазерных принтеров и</w:t>
      </w:r>
      <w:r w:rsidRPr="007208E4">
        <w:rPr>
          <w:rFonts w:asciiTheme="minorHAnsi" w:hAnsiTheme="minorHAnsi" w:cstheme="minorHAnsi"/>
          <w:sz w:val="24"/>
          <w:szCs w:val="28"/>
        </w:rPr>
        <w:t xml:space="preserve"> особенности их обслуживания</w:t>
      </w:r>
    </w:p>
    <w:p w:rsidR="00D007AA" w:rsidRPr="007208E4" w:rsidRDefault="00D007AA" w:rsidP="00CD2A50">
      <w:pPr>
        <w:ind w:left="-284" w:firstLine="0"/>
        <w:rPr>
          <w:rFonts w:asciiTheme="minorHAnsi" w:hAnsiTheme="minorHAnsi" w:cstheme="minorHAnsi"/>
          <w:sz w:val="24"/>
          <w:szCs w:val="28"/>
        </w:rPr>
      </w:pPr>
    </w:p>
    <w:p w:rsidR="00D007AA" w:rsidRPr="007208E4" w:rsidRDefault="00D007AA" w:rsidP="00CD2A50">
      <w:pPr>
        <w:ind w:left="-284" w:firstLine="0"/>
        <w:jc w:val="center"/>
        <w:rPr>
          <w:rFonts w:ascii="Comic Sans MS" w:hAnsi="Comic Sans MS"/>
          <w:sz w:val="20"/>
          <w:szCs w:val="24"/>
        </w:rPr>
      </w:pPr>
      <w:r w:rsidRPr="007208E4">
        <w:rPr>
          <w:b/>
          <w:sz w:val="24"/>
          <w:szCs w:val="24"/>
        </w:rPr>
        <w:t>Схема картриджа</w:t>
      </w:r>
    </w:p>
    <w:p w:rsidR="0031328C" w:rsidRPr="007208E4" w:rsidRDefault="00D007AA" w:rsidP="00CD2A50">
      <w:pPr>
        <w:ind w:left="-284" w:firstLine="0"/>
        <w:jc w:val="center"/>
        <w:rPr>
          <w:sz w:val="20"/>
          <w:szCs w:val="28"/>
        </w:rPr>
      </w:pPr>
      <w:r w:rsidRPr="007208E4">
        <w:rPr>
          <w:b/>
          <w:noProof/>
          <w:sz w:val="24"/>
          <w:szCs w:val="28"/>
          <w:lang w:eastAsia="ru-RU"/>
        </w:rPr>
        <w:drawing>
          <wp:inline distT="0" distB="0" distL="0" distR="0" wp14:anchorId="370076C4" wp14:editId="27D8FD6B">
            <wp:extent cx="5940425" cy="5203825"/>
            <wp:effectExtent l="0" t="0" r="3175" b="0"/>
            <wp:docPr id="3" name="Рисунок 3" descr="C:\Users\user\Pictures\462577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4625777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28C" w:rsidRPr="007208E4">
        <w:rPr>
          <w:rFonts w:asciiTheme="minorHAnsi" w:hAnsiTheme="minorHAnsi" w:cstheme="minorHAnsi"/>
          <w:b/>
          <w:sz w:val="24"/>
          <w:szCs w:val="24"/>
        </w:rPr>
        <w:t>Порядок выполнения заправки картриджей</w:t>
      </w:r>
    </w:p>
    <w:p w:rsidR="0031328C" w:rsidRPr="007208E4" w:rsidRDefault="0031328C" w:rsidP="00CD2A50">
      <w:pPr>
        <w:pStyle w:val="a4"/>
        <w:spacing w:before="0" w:beforeAutospacing="0" w:after="0" w:afterAutospacing="0"/>
        <w:ind w:left="-284"/>
        <w:rPr>
          <w:rFonts w:asciiTheme="minorHAnsi" w:hAnsiTheme="minorHAnsi" w:cstheme="minorHAnsi"/>
          <w:color w:val="000000"/>
        </w:rPr>
      </w:pPr>
      <w:r w:rsidRPr="007208E4">
        <w:rPr>
          <w:rFonts w:asciiTheme="minorHAnsi" w:hAnsiTheme="minorHAnsi" w:cstheme="minorHAnsi"/>
          <w:color w:val="000000"/>
        </w:rPr>
        <w:t>Для заправки ТК нужно иметь следующие приспособления и материалы:</w:t>
      </w:r>
    </w:p>
    <w:p w:rsidR="0031328C" w:rsidRPr="00172FD2" w:rsidRDefault="0031328C" w:rsidP="00172FD2">
      <w:pPr>
        <w:pStyle w:val="a3"/>
        <w:numPr>
          <w:ilvl w:val="0"/>
          <w:numId w:val="12"/>
        </w:numPr>
        <w:tabs>
          <w:tab w:val="clear" w:pos="1134"/>
        </w:tabs>
        <w:jc w:val="left"/>
        <w:rPr>
          <w:rFonts w:asciiTheme="minorHAnsi" w:hAnsiTheme="minorHAnsi" w:cstheme="minorHAnsi"/>
          <w:color w:val="000000"/>
          <w:sz w:val="24"/>
          <w:szCs w:val="24"/>
        </w:rPr>
      </w:pPr>
      <w:r w:rsidRPr="00172FD2">
        <w:rPr>
          <w:rFonts w:asciiTheme="minorHAnsi" w:hAnsiTheme="minorHAnsi" w:cstheme="minorHAnsi"/>
          <w:color w:val="000000"/>
          <w:sz w:val="24"/>
          <w:szCs w:val="24"/>
        </w:rPr>
        <w:t>воронку с внутренним диаметром горловины около 1,5 см;</w:t>
      </w:r>
    </w:p>
    <w:p w:rsidR="0031328C" w:rsidRPr="00172FD2" w:rsidRDefault="0031328C" w:rsidP="00172FD2">
      <w:pPr>
        <w:pStyle w:val="a3"/>
        <w:numPr>
          <w:ilvl w:val="0"/>
          <w:numId w:val="12"/>
        </w:numPr>
        <w:tabs>
          <w:tab w:val="clear" w:pos="1134"/>
        </w:tabs>
        <w:jc w:val="left"/>
        <w:rPr>
          <w:rFonts w:asciiTheme="minorHAnsi" w:hAnsiTheme="minorHAnsi" w:cstheme="minorHAnsi"/>
          <w:color w:val="000000"/>
          <w:sz w:val="24"/>
          <w:szCs w:val="24"/>
        </w:rPr>
      </w:pPr>
      <w:r w:rsidRPr="00172FD2">
        <w:rPr>
          <w:rFonts w:asciiTheme="minorHAnsi" w:hAnsiTheme="minorHAnsi" w:cstheme="minorHAnsi"/>
          <w:color w:val="000000"/>
          <w:sz w:val="24"/>
          <w:szCs w:val="24"/>
        </w:rPr>
        <w:t>тонкие плоскогубцы;</w:t>
      </w:r>
    </w:p>
    <w:p w:rsidR="0031328C" w:rsidRPr="00172FD2" w:rsidRDefault="0031328C" w:rsidP="00172FD2">
      <w:pPr>
        <w:pStyle w:val="a3"/>
        <w:numPr>
          <w:ilvl w:val="0"/>
          <w:numId w:val="12"/>
        </w:numPr>
        <w:tabs>
          <w:tab w:val="clear" w:pos="1134"/>
        </w:tabs>
        <w:jc w:val="left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172FD2">
        <w:rPr>
          <w:rFonts w:asciiTheme="minorHAnsi" w:hAnsiTheme="minorHAnsi" w:cstheme="minorHAnsi"/>
          <w:color w:val="000000"/>
          <w:sz w:val="24"/>
          <w:szCs w:val="24"/>
        </w:rPr>
        <w:t>2..</w:t>
      </w:r>
      <w:proofErr w:type="gramEnd"/>
      <w:r w:rsidRPr="00172FD2">
        <w:rPr>
          <w:rFonts w:asciiTheme="minorHAnsi" w:hAnsiTheme="minorHAnsi" w:cstheme="minorHAnsi"/>
          <w:color w:val="000000"/>
          <w:sz w:val="24"/>
          <w:szCs w:val="24"/>
        </w:rPr>
        <w:t>4 тонкие плоские отвертки;</w:t>
      </w:r>
    </w:p>
    <w:p w:rsidR="0031328C" w:rsidRPr="00172FD2" w:rsidRDefault="0031328C" w:rsidP="00172FD2">
      <w:pPr>
        <w:pStyle w:val="a3"/>
        <w:numPr>
          <w:ilvl w:val="0"/>
          <w:numId w:val="12"/>
        </w:numPr>
        <w:tabs>
          <w:tab w:val="clear" w:pos="1134"/>
        </w:tabs>
        <w:jc w:val="left"/>
        <w:rPr>
          <w:rFonts w:asciiTheme="minorHAnsi" w:hAnsiTheme="minorHAnsi" w:cstheme="minorHAnsi"/>
          <w:color w:val="000000"/>
          <w:sz w:val="24"/>
          <w:szCs w:val="24"/>
        </w:rPr>
      </w:pPr>
      <w:r w:rsidRPr="00172FD2">
        <w:rPr>
          <w:rFonts w:asciiTheme="minorHAnsi" w:hAnsiTheme="minorHAnsi" w:cstheme="minorHAnsi"/>
          <w:color w:val="000000"/>
          <w:sz w:val="24"/>
          <w:szCs w:val="24"/>
        </w:rPr>
        <w:t>широкую плоскую отвертку;</w:t>
      </w:r>
    </w:p>
    <w:p w:rsidR="0031328C" w:rsidRPr="00172FD2" w:rsidRDefault="0031328C" w:rsidP="00172FD2">
      <w:pPr>
        <w:pStyle w:val="a3"/>
        <w:numPr>
          <w:ilvl w:val="0"/>
          <w:numId w:val="12"/>
        </w:numPr>
        <w:tabs>
          <w:tab w:val="clear" w:pos="1134"/>
        </w:tabs>
        <w:jc w:val="left"/>
        <w:rPr>
          <w:rFonts w:asciiTheme="minorHAnsi" w:hAnsiTheme="minorHAnsi" w:cstheme="minorHAnsi"/>
          <w:color w:val="000000"/>
          <w:sz w:val="24"/>
          <w:szCs w:val="24"/>
        </w:rPr>
      </w:pPr>
      <w:r w:rsidRPr="00172FD2">
        <w:rPr>
          <w:rFonts w:asciiTheme="minorHAnsi" w:hAnsiTheme="minorHAnsi" w:cstheme="minorHAnsi"/>
          <w:color w:val="000000"/>
          <w:sz w:val="24"/>
          <w:szCs w:val="24"/>
        </w:rPr>
        <w:t>среднюю крестообразную отвертку;</w:t>
      </w:r>
    </w:p>
    <w:p w:rsidR="0031328C" w:rsidRPr="00172FD2" w:rsidRDefault="0031328C" w:rsidP="00172FD2">
      <w:pPr>
        <w:pStyle w:val="a3"/>
        <w:numPr>
          <w:ilvl w:val="0"/>
          <w:numId w:val="12"/>
        </w:numPr>
        <w:tabs>
          <w:tab w:val="clear" w:pos="1134"/>
        </w:tabs>
        <w:jc w:val="left"/>
        <w:rPr>
          <w:rFonts w:asciiTheme="minorHAnsi" w:hAnsiTheme="minorHAnsi" w:cstheme="minorHAnsi"/>
          <w:color w:val="000000"/>
          <w:sz w:val="24"/>
          <w:szCs w:val="24"/>
        </w:rPr>
      </w:pPr>
      <w:r w:rsidRPr="00172FD2">
        <w:rPr>
          <w:rFonts w:asciiTheme="minorHAnsi" w:hAnsiTheme="minorHAnsi" w:cstheme="minorHAnsi"/>
          <w:color w:val="000000"/>
          <w:sz w:val="24"/>
          <w:szCs w:val="24"/>
        </w:rPr>
        <w:t>мягкую кисточку;</w:t>
      </w:r>
    </w:p>
    <w:p w:rsidR="0031328C" w:rsidRPr="00172FD2" w:rsidRDefault="0031328C" w:rsidP="00172FD2">
      <w:pPr>
        <w:pStyle w:val="a3"/>
        <w:numPr>
          <w:ilvl w:val="0"/>
          <w:numId w:val="12"/>
        </w:numPr>
        <w:tabs>
          <w:tab w:val="clear" w:pos="1134"/>
        </w:tabs>
        <w:jc w:val="left"/>
        <w:rPr>
          <w:rFonts w:asciiTheme="minorHAnsi" w:hAnsiTheme="minorHAnsi" w:cstheme="minorHAnsi"/>
          <w:color w:val="000000"/>
          <w:sz w:val="24"/>
          <w:szCs w:val="24"/>
        </w:rPr>
      </w:pPr>
      <w:r w:rsidRPr="00172FD2">
        <w:rPr>
          <w:rFonts w:asciiTheme="minorHAnsi" w:hAnsiTheme="minorHAnsi" w:cstheme="minorHAnsi"/>
          <w:color w:val="000000"/>
          <w:sz w:val="24"/>
          <w:szCs w:val="24"/>
        </w:rPr>
        <w:t>пылесос с пластмассовой насадкой, имеющий плоское отверстие ра</w:t>
      </w:r>
      <w:r w:rsidRPr="00172FD2">
        <w:rPr>
          <w:rFonts w:asciiTheme="minorHAnsi" w:hAnsiTheme="minorHAnsi" w:cstheme="minorHAnsi"/>
          <w:color w:val="000000"/>
          <w:sz w:val="24"/>
          <w:szCs w:val="24"/>
        </w:rPr>
        <w:t>с</w:t>
      </w:r>
      <w:r w:rsidRPr="00172FD2">
        <w:rPr>
          <w:rFonts w:asciiTheme="minorHAnsi" w:hAnsiTheme="minorHAnsi" w:cstheme="minorHAnsi"/>
          <w:color w:val="000000"/>
          <w:sz w:val="24"/>
          <w:szCs w:val="24"/>
        </w:rPr>
        <w:t>труба;</w:t>
      </w:r>
    </w:p>
    <w:p w:rsidR="0031328C" w:rsidRPr="00172FD2" w:rsidRDefault="0031328C" w:rsidP="00172FD2">
      <w:pPr>
        <w:pStyle w:val="a3"/>
        <w:numPr>
          <w:ilvl w:val="0"/>
          <w:numId w:val="12"/>
        </w:numPr>
        <w:tabs>
          <w:tab w:val="clear" w:pos="1134"/>
        </w:tabs>
        <w:jc w:val="left"/>
        <w:rPr>
          <w:rFonts w:asciiTheme="minorHAnsi" w:hAnsiTheme="minorHAnsi" w:cstheme="minorHAnsi"/>
          <w:color w:val="000000"/>
          <w:sz w:val="24"/>
          <w:szCs w:val="24"/>
        </w:rPr>
      </w:pPr>
      <w:r w:rsidRPr="00172FD2">
        <w:rPr>
          <w:rFonts w:asciiTheme="minorHAnsi" w:hAnsiTheme="minorHAnsi" w:cstheme="minorHAnsi"/>
          <w:color w:val="000000"/>
          <w:sz w:val="24"/>
          <w:szCs w:val="24"/>
        </w:rPr>
        <w:t>тканый материал (батист, байка).</w:t>
      </w:r>
    </w:p>
    <w:p w:rsidR="0031328C" w:rsidRDefault="0031328C" w:rsidP="00CD2A50">
      <w:pPr>
        <w:pStyle w:val="a4"/>
        <w:spacing w:before="0" w:beforeAutospacing="0" w:after="0" w:afterAutospacing="0"/>
        <w:ind w:left="-284"/>
        <w:rPr>
          <w:rFonts w:asciiTheme="minorHAnsi" w:hAnsiTheme="minorHAnsi" w:cstheme="minorHAnsi"/>
          <w:color w:val="000000"/>
        </w:rPr>
      </w:pPr>
      <w:r w:rsidRPr="007208E4">
        <w:rPr>
          <w:rFonts w:asciiTheme="minorHAnsi" w:hAnsiTheme="minorHAnsi" w:cstheme="minorHAnsi"/>
          <w:color w:val="000000"/>
        </w:rPr>
        <w:t>На рабочее место, где будет заправляться картридж, следует постелить бумагу и иметь ее в запасе для последующей смены.</w:t>
      </w:r>
    </w:p>
    <w:p w:rsidR="007208E4" w:rsidRPr="007208E4" w:rsidRDefault="007208E4" w:rsidP="00CD2A50">
      <w:pPr>
        <w:pStyle w:val="a4"/>
        <w:spacing w:before="0" w:beforeAutospacing="0" w:after="0" w:afterAutospacing="0"/>
        <w:ind w:left="-284"/>
        <w:rPr>
          <w:rFonts w:asciiTheme="minorHAnsi" w:hAnsiTheme="minorHAnsi" w:cstheme="minorHAnsi"/>
          <w:color w:val="000000"/>
        </w:rPr>
      </w:pPr>
    </w:p>
    <w:p w:rsidR="0031328C" w:rsidRPr="007208E4" w:rsidRDefault="0031328C" w:rsidP="00CD2A50">
      <w:pPr>
        <w:pStyle w:val="a4"/>
        <w:spacing w:before="0" w:beforeAutospacing="0" w:after="0" w:afterAutospacing="0"/>
        <w:ind w:left="-284"/>
        <w:rPr>
          <w:rFonts w:asciiTheme="minorHAnsi" w:hAnsiTheme="minorHAnsi" w:cstheme="minorHAnsi"/>
          <w:b/>
          <w:bCs/>
          <w:i/>
          <w:color w:val="000000"/>
        </w:rPr>
      </w:pPr>
      <w:r w:rsidRPr="007208E4">
        <w:rPr>
          <w:rFonts w:asciiTheme="minorHAnsi" w:hAnsiTheme="minorHAnsi" w:cstheme="minorHAnsi"/>
          <w:b/>
          <w:bCs/>
          <w:i/>
          <w:color w:val="000000"/>
        </w:rPr>
        <w:lastRenderedPageBreak/>
        <w:t>Порядок разборки ТК</w:t>
      </w:r>
    </w:p>
    <w:p w:rsidR="0031328C" w:rsidRPr="007208E4" w:rsidRDefault="0031328C" w:rsidP="00172FD2">
      <w:pPr>
        <w:pStyle w:val="a4"/>
        <w:numPr>
          <w:ilvl w:val="0"/>
          <w:numId w:val="13"/>
        </w:numPr>
        <w:spacing w:before="0" w:beforeAutospacing="0" w:after="0" w:afterAutospacing="0"/>
        <w:ind w:left="-284" w:firstLine="0"/>
        <w:rPr>
          <w:rFonts w:asciiTheme="minorHAnsi" w:hAnsiTheme="minorHAnsi" w:cstheme="minorHAnsi"/>
          <w:color w:val="000000"/>
        </w:rPr>
      </w:pPr>
      <w:r w:rsidRPr="007208E4">
        <w:rPr>
          <w:rFonts w:asciiTheme="minorHAnsi" w:hAnsiTheme="minorHAnsi" w:cstheme="minorHAnsi"/>
          <w:color w:val="000000"/>
        </w:rPr>
        <w:t>Отворачивают шурупы, расположенные в углублениях верхней половины ТК. П</w:t>
      </w:r>
      <w:r w:rsidRPr="007208E4">
        <w:rPr>
          <w:rFonts w:asciiTheme="minorHAnsi" w:hAnsiTheme="minorHAnsi" w:cstheme="minorHAnsi"/>
          <w:color w:val="000000"/>
        </w:rPr>
        <w:t>е</w:t>
      </w:r>
      <w:r w:rsidRPr="007208E4">
        <w:rPr>
          <w:rFonts w:asciiTheme="minorHAnsi" w:hAnsiTheme="minorHAnsi" w:cstheme="minorHAnsi"/>
          <w:color w:val="000000"/>
        </w:rPr>
        <w:t>реворач</w:t>
      </w:r>
      <w:r w:rsidRPr="007208E4">
        <w:rPr>
          <w:rFonts w:asciiTheme="minorHAnsi" w:hAnsiTheme="minorHAnsi" w:cstheme="minorHAnsi"/>
          <w:color w:val="000000"/>
        </w:rPr>
        <w:t>и</w:t>
      </w:r>
      <w:r w:rsidRPr="007208E4">
        <w:rPr>
          <w:rFonts w:asciiTheme="minorHAnsi" w:hAnsiTheme="minorHAnsi" w:cstheme="minorHAnsi"/>
          <w:color w:val="000000"/>
        </w:rPr>
        <w:t>вают картридж. Поочередно слева направо отгибают тонкой отверткой защелки, снизу широкой плоской отверткой приподнимают половину ТК вверх до тех пор, пока з</w:t>
      </w:r>
      <w:r w:rsidRPr="007208E4">
        <w:rPr>
          <w:rFonts w:asciiTheme="minorHAnsi" w:hAnsiTheme="minorHAnsi" w:cstheme="minorHAnsi"/>
          <w:color w:val="000000"/>
        </w:rPr>
        <w:t>а</w:t>
      </w:r>
      <w:r w:rsidRPr="007208E4">
        <w:rPr>
          <w:rFonts w:asciiTheme="minorHAnsi" w:hAnsiTheme="minorHAnsi" w:cstheme="minorHAnsi"/>
          <w:color w:val="000000"/>
        </w:rPr>
        <w:t>щелки не выйдут из зацепления.</w:t>
      </w:r>
    </w:p>
    <w:p w:rsidR="0031328C" w:rsidRPr="007208E4" w:rsidRDefault="0031328C" w:rsidP="00172FD2">
      <w:pPr>
        <w:pStyle w:val="a4"/>
        <w:numPr>
          <w:ilvl w:val="0"/>
          <w:numId w:val="13"/>
        </w:numPr>
        <w:spacing w:before="0" w:beforeAutospacing="0" w:after="0" w:afterAutospacing="0"/>
        <w:ind w:left="-284" w:firstLine="0"/>
        <w:rPr>
          <w:rFonts w:asciiTheme="minorHAnsi" w:hAnsiTheme="minorHAnsi" w:cstheme="minorHAnsi"/>
          <w:color w:val="000000"/>
        </w:rPr>
      </w:pPr>
      <w:r w:rsidRPr="007208E4">
        <w:rPr>
          <w:rFonts w:asciiTheme="minorHAnsi" w:hAnsiTheme="minorHAnsi" w:cstheme="minorHAnsi"/>
          <w:color w:val="000000"/>
        </w:rPr>
        <w:t>Тонкой отверткой поочередно освобождают фиксирующие защелки, расположе</w:t>
      </w:r>
      <w:r w:rsidRPr="007208E4">
        <w:rPr>
          <w:rFonts w:asciiTheme="minorHAnsi" w:hAnsiTheme="minorHAnsi" w:cstheme="minorHAnsi"/>
          <w:color w:val="000000"/>
        </w:rPr>
        <w:t>н</w:t>
      </w:r>
      <w:r w:rsidRPr="007208E4">
        <w:rPr>
          <w:rFonts w:asciiTheme="minorHAnsi" w:hAnsiTheme="minorHAnsi" w:cstheme="minorHAnsi"/>
          <w:color w:val="000000"/>
        </w:rPr>
        <w:t>ные по бокам картриджа, и широкой отверткой приподнимают верхнюю половину ТК вверх до выхода указанных защелок из зацепления. После этого освобождают последнюю защелку, открывают и фиксируют предохранительную планку, закрывающую светочувствител</w:t>
      </w:r>
      <w:r w:rsidRPr="007208E4">
        <w:rPr>
          <w:rFonts w:asciiTheme="minorHAnsi" w:hAnsiTheme="minorHAnsi" w:cstheme="minorHAnsi"/>
          <w:color w:val="000000"/>
        </w:rPr>
        <w:t>ь</w:t>
      </w:r>
      <w:r w:rsidRPr="007208E4">
        <w:rPr>
          <w:rFonts w:asciiTheme="minorHAnsi" w:hAnsiTheme="minorHAnsi" w:cstheme="minorHAnsi"/>
          <w:color w:val="000000"/>
        </w:rPr>
        <w:t>ный барабан, и с помощью плоской отвертки разъединяют половинки ТК. При этом из бункера о</w:t>
      </w:r>
      <w:r w:rsidRPr="007208E4">
        <w:rPr>
          <w:rFonts w:asciiTheme="minorHAnsi" w:hAnsiTheme="minorHAnsi" w:cstheme="minorHAnsi"/>
          <w:color w:val="000000"/>
        </w:rPr>
        <w:t>т</w:t>
      </w:r>
      <w:r w:rsidRPr="007208E4">
        <w:rPr>
          <w:rFonts w:asciiTheme="minorHAnsi" w:hAnsiTheme="minorHAnsi" w:cstheme="minorHAnsi"/>
          <w:color w:val="000000"/>
        </w:rPr>
        <w:t>работанного тонера может посыпаться порошок.</w:t>
      </w:r>
    </w:p>
    <w:p w:rsidR="0031328C" w:rsidRPr="007208E4" w:rsidRDefault="0031328C" w:rsidP="00172FD2">
      <w:pPr>
        <w:pStyle w:val="a4"/>
        <w:numPr>
          <w:ilvl w:val="0"/>
          <w:numId w:val="13"/>
        </w:numPr>
        <w:spacing w:before="0" w:beforeAutospacing="0" w:after="0" w:afterAutospacing="0"/>
        <w:ind w:left="-284" w:firstLine="0"/>
        <w:rPr>
          <w:rFonts w:asciiTheme="minorHAnsi" w:hAnsiTheme="minorHAnsi" w:cstheme="minorHAnsi"/>
          <w:color w:val="000000"/>
        </w:rPr>
      </w:pPr>
      <w:r w:rsidRPr="007208E4">
        <w:rPr>
          <w:rFonts w:asciiTheme="minorHAnsi" w:hAnsiTheme="minorHAnsi" w:cstheme="minorHAnsi"/>
          <w:color w:val="000000"/>
        </w:rPr>
        <w:t>Разъединяют картридж на две половины, ссыпают отработанный тонер на подл</w:t>
      </w:r>
      <w:r w:rsidRPr="007208E4">
        <w:rPr>
          <w:rFonts w:asciiTheme="minorHAnsi" w:hAnsiTheme="minorHAnsi" w:cstheme="minorHAnsi"/>
          <w:color w:val="000000"/>
        </w:rPr>
        <w:t>о</w:t>
      </w:r>
      <w:r w:rsidRPr="007208E4">
        <w:rPr>
          <w:rFonts w:asciiTheme="minorHAnsi" w:hAnsiTheme="minorHAnsi" w:cstheme="minorHAnsi"/>
          <w:color w:val="000000"/>
        </w:rPr>
        <w:t>женный лист бумаги. Пылесосом и кисточкой очищают обе половины картриджа от пр</w:t>
      </w:r>
      <w:r w:rsidRPr="007208E4">
        <w:rPr>
          <w:rFonts w:asciiTheme="minorHAnsi" w:hAnsiTheme="minorHAnsi" w:cstheme="minorHAnsi"/>
          <w:color w:val="000000"/>
        </w:rPr>
        <w:t>и</w:t>
      </w:r>
      <w:r w:rsidRPr="007208E4">
        <w:rPr>
          <w:rFonts w:asciiTheme="minorHAnsi" w:hAnsiTheme="minorHAnsi" w:cstheme="minorHAnsi"/>
          <w:color w:val="000000"/>
        </w:rPr>
        <w:t>липшего тонера.</w:t>
      </w:r>
    </w:p>
    <w:p w:rsidR="0031328C" w:rsidRPr="007208E4" w:rsidRDefault="0031328C" w:rsidP="00172FD2">
      <w:pPr>
        <w:pStyle w:val="a4"/>
        <w:numPr>
          <w:ilvl w:val="0"/>
          <w:numId w:val="13"/>
        </w:numPr>
        <w:spacing w:before="0" w:beforeAutospacing="0" w:after="0" w:afterAutospacing="0"/>
        <w:ind w:left="-284" w:firstLine="0"/>
        <w:rPr>
          <w:rFonts w:asciiTheme="minorHAnsi" w:hAnsiTheme="minorHAnsi" w:cstheme="minorHAnsi"/>
          <w:color w:val="000000"/>
        </w:rPr>
      </w:pPr>
      <w:r w:rsidRPr="007208E4">
        <w:rPr>
          <w:rFonts w:asciiTheme="minorHAnsi" w:hAnsiTheme="minorHAnsi" w:cstheme="minorHAnsi"/>
          <w:color w:val="000000"/>
        </w:rPr>
        <w:t>Особое внимание обращают на чистоту резинового вала, СБ, скребков и шест</w:t>
      </w:r>
      <w:r w:rsidRPr="007208E4">
        <w:rPr>
          <w:rFonts w:asciiTheme="minorHAnsi" w:hAnsiTheme="minorHAnsi" w:cstheme="minorHAnsi"/>
          <w:color w:val="000000"/>
        </w:rPr>
        <w:t>е</w:t>
      </w:r>
      <w:r w:rsidRPr="007208E4">
        <w:rPr>
          <w:rFonts w:asciiTheme="minorHAnsi" w:hAnsiTheme="minorHAnsi" w:cstheme="minorHAnsi"/>
          <w:color w:val="000000"/>
        </w:rPr>
        <w:t>рен. Резиновый вал PCR снимается и очищается тканым матери</w:t>
      </w:r>
      <w:r w:rsidRPr="007208E4">
        <w:rPr>
          <w:rFonts w:asciiTheme="minorHAnsi" w:hAnsiTheme="minorHAnsi" w:cstheme="minorHAnsi"/>
          <w:color w:val="000000"/>
        </w:rPr>
        <w:t>а</w:t>
      </w:r>
      <w:r w:rsidRPr="007208E4">
        <w:rPr>
          <w:rFonts w:asciiTheme="minorHAnsi" w:hAnsiTheme="minorHAnsi" w:cstheme="minorHAnsi"/>
          <w:color w:val="000000"/>
        </w:rPr>
        <w:t>лом.</w:t>
      </w:r>
    </w:p>
    <w:p w:rsidR="0031328C" w:rsidRPr="007208E4" w:rsidRDefault="0031328C" w:rsidP="00172FD2">
      <w:pPr>
        <w:pStyle w:val="a4"/>
        <w:numPr>
          <w:ilvl w:val="0"/>
          <w:numId w:val="13"/>
        </w:numPr>
        <w:spacing w:before="0" w:beforeAutospacing="0" w:after="0" w:afterAutospacing="0"/>
        <w:ind w:left="-284" w:firstLine="0"/>
        <w:rPr>
          <w:rFonts w:asciiTheme="minorHAnsi" w:hAnsiTheme="minorHAnsi" w:cstheme="minorHAnsi"/>
          <w:color w:val="000000"/>
        </w:rPr>
      </w:pPr>
      <w:r w:rsidRPr="007208E4">
        <w:rPr>
          <w:rFonts w:asciiTheme="minorHAnsi" w:hAnsiTheme="minorHAnsi" w:cstheme="minorHAnsi"/>
          <w:color w:val="000000"/>
        </w:rPr>
        <w:t>Омметром проверяют надежность контакта между металлическим стержнем рез</w:t>
      </w:r>
      <w:r w:rsidRPr="007208E4">
        <w:rPr>
          <w:rFonts w:asciiTheme="minorHAnsi" w:hAnsiTheme="minorHAnsi" w:cstheme="minorHAnsi"/>
          <w:color w:val="000000"/>
        </w:rPr>
        <w:t>и</w:t>
      </w:r>
      <w:r w:rsidRPr="007208E4">
        <w:rPr>
          <w:rFonts w:asciiTheme="minorHAnsi" w:hAnsiTheme="minorHAnsi" w:cstheme="minorHAnsi"/>
          <w:color w:val="000000"/>
        </w:rPr>
        <w:t>нового вала PCR и контактной площадкой, расположенной с внешней стороны половинки ТК.</w:t>
      </w:r>
    </w:p>
    <w:p w:rsidR="0031328C" w:rsidRPr="007208E4" w:rsidRDefault="0031328C" w:rsidP="00172FD2">
      <w:pPr>
        <w:pStyle w:val="a4"/>
        <w:numPr>
          <w:ilvl w:val="0"/>
          <w:numId w:val="13"/>
        </w:numPr>
        <w:spacing w:before="0" w:beforeAutospacing="0" w:after="0" w:afterAutospacing="0"/>
        <w:ind w:left="-284" w:firstLine="0"/>
        <w:rPr>
          <w:rFonts w:asciiTheme="minorHAnsi" w:hAnsiTheme="minorHAnsi" w:cstheme="minorHAnsi"/>
          <w:color w:val="000000"/>
        </w:rPr>
      </w:pPr>
      <w:r w:rsidRPr="007208E4">
        <w:rPr>
          <w:rFonts w:asciiTheme="minorHAnsi" w:hAnsiTheme="minorHAnsi" w:cstheme="minorHAnsi"/>
          <w:color w:val="000000"/>
        </w:rPr>
        <w:t>Отворачивают крестообразной отверткой шурупы крепления скребков магнитного барабана и СБ. Снимают и очищают от тонера скребки, а также очищают пространс</w:t>
      </w:r>
      <w:r w:rsidRPr="007208E4">
        <w:rPr>
          <w:rFonts w:asciiTheme="minorHAnsi" w:hAnsiTheme="minorHAnsi" w:cstheme="minorHAnsi"/>
          <w:color w:val="000000"/>
        </w:rPr>
        <w:t>т</w:t>
      </w:r>
      <w:r w:rsidRPr="007208E4">
        <w:rPr>
          <w:rFonts w:asciiTheme="minorHAnsi" w:hAnsiTheme="minorHAnsi" w:cstheme="minorHAnsi"/>
          <w:color w:val="000000"/>
        </w:rPr>
        <w:t>во под ними.</w:t>
      </w:r>
    </w:p>
    <w:p w:rsidR="0031328C" w:rsidRPr="007208E4" w:rsidRDefault="0031328C" w:rsidP="00172FD2">
      <w:pPr>
        <w:pStyle w:val="a4"/>
        <w:numPr>
          <w:ilvl w:val="0"/>
          <w:numId w:val="13"/>
        </w:numPr>
        <w:spacing w:before="0" w:beforeAutospacing="0" w:after="0" w:afterAutospacing="0"/>
        <w:ind w:left="-284" w:firstLine="0"/>
        <w:rPr>
          <w:rFonts w:asciiTheme="minorHAnsi" w:hAnsiTheme="minorHAnsi" w:cstheme="minorHAnsi"/>
          <w:color w:val="000000"/>
        </w:rPr>
      </w:pPr>
      <w:r w:rsidRPr="007208E4">
        <w:rPr>
          <w:rFonts w:asciiTheme="minorHAnsi" w:hAnsiTheme="minorHAnsi" w:cstheme="minorHAnsi"/>
          <w:color w:val="000000"/>
        </w:rPr>
        <w:t>Если на СБ обнаружены участки спекшегося тонера, снимают барабан. Для этого тонкими плоскогубцами аккуратно вынимают боковой штырь крепления СБ, приподним</w:t>
      </w:r>
      <w:r w:rsidRPr="007208E4">
        <w:rPr>
          <w:rFonts w:asciiTheme="minorHAnsi" w:hAnsiTheme="minorHAnsi" w:cstheme="minorHAnsi"/>
          <w:color w:val="000000"/>
        </w:rPr>
        <w:t>а</w:t>
      </w:r>
      <w:r w:rsidRPr="007208E4">
        <w:rPr>
          <w:rFonts w:asciiTheme="minorHAnsi" w:hAnsiTheme="minorHAnsi" w:cstheme="minorHAnsi"/>
          <w:color w:val="000000"/>
        </w:rPr>
        <w:t>ют край СБ, где был вынут штырь, и, слегка покачивая, выводят из зацепления шестерню бар</w:t>
      </w:r>
      <w:r w:rsidRPr="007208E4">
        <w:rPr>
          <w:rFonts w:asciiTheme="minorHAnsi" w:hAnsiTheme="minorHAnsi" w:cstheme="minorHAnsi"/>
          <w:color w:val="000000"/>
        </w:rPr>
        <w:t>а</w:t>
      </w:r>
      <w:r w:rsidRPr="007208E4">
        <w:rPr>
          <w:rFonts w:asciiTheme="minorHAnsi" w:hAnsiTheme="minorHAnsi" w:cstheme="minorHAnsi"/>
          <w:color w:val="000000"/>
        </w:rPr>
        <w:t>бана, после чего снимают и сам барабан. Затем мягким тканым материалом с нанесе</w:t>
      </w:r>
      <w:r w:rsidRPr="007208E4">
        <w:rPr>
          <w:rFonts w:asciiTheme="minorHAnsi" w:hAnsiTheme="minorHAnsi" w:cstheme="minorHAnsi"/>
          <w:color w:val="000000"/>
        </w:rPr>
        <w:t>н</w:t>
      </w:r>
      <w:r w:rsidRPr="007208E4">
        <w:rPr>
          <w:rFonts w:asciiTheme="minorHAnsi" w:hAnsiTheme="minorHAnsi" w:cstheme="minorHAnsi"/>
          <w:color w:val="000000"/>
        </w:rPr>
        <w:t>ным на него небольшим количеством тонера с предосторожностями очищают СБ от спекшегося т</w:t>
      </w:r>
      <w:r w:rsidRPr="007208E4">
        <w:rPr>
          <w:rFonts w:asciiTheme="minorHAnsi" w:hAnsiTheme="minorHAnsi" w:cstheme="minorHAnsi"/>
          <w:color w:val="000000"/>
        </w:rPr>
        <w:t>о</w:t>
      </w:r>
      <w:r w:rsidRPr="007208E4">
        <w:rPr>
          <w:rFonts w:asciiTheme="minorHAnsi" w:hAnsiTheme="minorHAnsi" w:cstheme="minorHAnsi"/>
          <w:color w:val="000000"/>
        </w:rPr>
        <w:t>нера. Если СБ безнадежно испорчен (на рабочей поверхности наблюдаются места разруш</w:t>
      </w:r>
      <w:r w:rsidRPr="007208E4">
        <w:rPr>
          <w:rFonts w:asciiTheme="minorHAnsi" w:hAnsiTheme="minorHAnsi" w:cstheme="minorHAnsi"/>
          <w:color w:val="000000"/>
        </w:rPr>
        <w:t>е</w:t>
      </w:r>
      <w:r w:rsidRPr="007208E4">
        <w:rPr>
          <w:rFonts w:asciiTheme="minorHAnsi" w:hAnsiTheme="minorHAnsi" w:cstheme="minorHAnsi"/>
          <w:color w:val="000000"/>
        </w:rPr>
        <w:t>ния селенового слоя), его нужно заменить. Рабочая поверхность СБ начинается, если отст</w:t>
      </w:r>
      <w:r w:rsidRPr="007208E4">
        <w:rPr>
          <w:rFonts w:asciiTheme="minorHAnsi" w:hAnsiTheme="minorHAnsi" w:cstheme="minorHAnsi"/>
          <w:color w:val="000000"/>
        </w:rPr>
        <w:t>у</w:t>
      </w:r>
      <w:r w:rsidRPr="007208E4">
        <w:rPr>
          <w:rFonts w:asciiTheme="minorHAnsi" w:hAnsiTheme="minorHAnsi" w:cstheme="minorHAnsi"/>
          <w:color w:val="000000"/>
        </w:rPr>
        <w:t>пить на 1...1,5 см от его краев, поэтому небольшие повреждения селен</w:t>
      </w:r>
      <w:r w:rsidRPr="007208E4">
        <w:rPr>
          <w:rFonts w:asciiTheme="minorHAnsi" w:hAnsiTheme="minorHAnsi" w:cstheme="minorHAnsi"/>
          <w:color w:val="000000"/>
        </w:rPr>
        <w:t>о</w:t>
      </w:r>
      <w:r w:rsidRPr="007208E4">
        <w:rPr>
          <w:rFonts w:asciiTheme="minorHAnsi" w:hAnsiTheme="minorHAnsi" w:cstheme="minorHAnsi"/>
          <w:color w:val="000000"/>
        </w:rPr>
        <w:t>вого слоя на краях в этих промежутках некритичны.</w:t>
      </w:r>
    </w:p>
    <w:p w:rsidR="0031328C" w:rsidRPr="007208E4" w:rsidRDefault="0031328C" w:rsidP="00172FD2">
      <w:pPr>
        <w:pStyle w:val="a4"/>
        <w:numPr>
          <w:ilvl w:val="0"/>
          <w:numId w:val="13"/>
        </w:numPr>
        <w:spacing w:before="0" w:beforeAutospacing="0" w:after="0" w:afterAutospacing="0"/>
        <w:ind w:left="-284" w:firstLine="0"/>
        <w:rPr>
          <w:rFonts w:asciiTheme="minorHAnsi" w:hAnsiTheme="minorHAnsi" w:cstheme="minorHAnsi"/>
          <w:color w:val="000000"/>
        </w:rPr>
      </w:pPr>
      <w:r w:rsidRPr="007208E4">
        <w:rPr>
          <w:rFonts w:asciiTheme="minorHAnsi" w:hAnsiTheme="minorHAnsi" w:cstheme="minorHAnsi"/>
          <w:color w:val="000000"/>
        </w:rPr>
        <w:t>Проверяют целостность краев пластиковых вставок скребков. Собирают половину картриджа в такой последовательности: СБ, скребок магнитного барабана, скребок СБ. Уст</w:t>
      </w:r>
      <w:r w:rsidRPr="007208E4">
        <w:rPr>
          <w:rFonts w:asciiTheme="minorHAnsi" w:hAnsiTheme="minorHAnsi" w:cstheme="minorHAnsi"/>
          <w:color w:val="000000"/>
        </w:rPr>
        <w:t>а</w:t>
      </w:r>
      <w:r w:rsidRPr="007208E4">
        <w:rPr>
          <w:rFonts w:asciiTheme="minorHAnsi" w:hAnsiTheme="minorHAnsi" w:cstheme="minorHAnsi"/>
          <w:color w:val="000000"/>
        </w:rPr>
        <w:t>новив скребки, убеждаются в том, что они плотно прилегают к СБ и магнитному барабану по всей длине.</w:t>
      </w:r>
    </w:p>
    <w:p w:rsidR="0031328C" w:rsidRDefault="0031328C" w:rsidP="00172FD2">
      <w:pPr>
        <w:pStyle w:val="a4"/>
        <w:numPr>
          <w:ilvl w:val="0"/>
          <w:numId w:val="13"/>
        </w:numPr>
        <w:spacing w:before="0" w:beforeAutospacing="0" w:after="0" w:afterAutospacing="0"/>
        <w:ind w:left="-284" w:firstLine="0"/>
        <w:rPr>
          <w:rFonts w:asciiTheme="minorHAnsi" w:hAnsiTheme="minorHAnsi" w:cstheme="minorHAnsi"/>
          <w:color w:val="000000"/>
        </w:rPr>
      </w:pPr>
      <w:r w:rsidRPr="007208E4">
        <w:rPr>
          <w:rFonts w:asciiTheme="minorHAnsi" w:hAnsiTheme="minorHAnsi" w:cstheme="minorHAnsi"/>
          <w:color w:val="000000"/>
        </w:rPr>
        <w:t>Убирают половину ТК с расположенным на нем СБ в темное место или накрывают темным материалом.</w:t>
      </w:r>
    </w:p>
    <w:p w:rsidR="00172FD2" w:rsidRPr="00172FD2" w:rsidRDefault="00172FD2" w:rsidP="00172FD2">
      <w:pPr>
        <w:pStyle w:val="a4"/>
        <w:numPr>
          <w:ilvl w:val="0"/>
          <w:numId w:val="13"/>
        </w:numPr>
        <w:spacing w:before="0" w:beforeAutospacing="0" w:after="0" w:afterAutospacing="0"/>
        <w:ind w:left="-284" w:hanging="142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О</w:t>
      </w:r>
      <w:r w:rsidRPr="00172FD2">
        <w:rPr>
          <w:rFonts w:asciiTheme="minorHAnsi" w:hAnsiTheme="minorHAnsi" w:cstheme="minorHAnsi"/>
          <w:color w:val="000000"/>
        </w:rPr>
        <w:t>чистив и проверив элементы ТК, приступают к его заправке тонером.</w:t>
      </w:r>
    </w:p>
    <w:p w:rsidR="0031328C" w:rsidRPr="007208E4" w:rsidRDefault="0031328C" w:rsidP="00CD2A50">
      <w:pPr>
        <w:pStyle w:val="a4"/>
        <w:spacing w:before="0" w:beforeAutospacing="0" w:after="0" w:afterAutospacing="0"/>
        <w:ind w:left="-284"/>
        <w:rPr>
          <w:rFonts w:asciiTheme="minorHAnsi" w:hAnsiTheme="minorHAnsi" w:cstheme="minorHAnsi"/>
          <w:b/>
          <w:bCs/>
          <w:i/>
          <w:color w:val="000000"/>
        </w:rPr>
      </w:pPr>
      <w:r w:rsidRPr="007208E4">
        <w:rPr>
          <w:rFonts w:asciiTheme="minorHAnsi" w:hAnsiTheme="minorHAnsi" w:cstheme="minorHAnsi"/>
          <w:b/>
          <w:bCs/>
          <w:i/>
          <w:color w:val="000000"/>
        </w:rPr>
        <w:t>Заправка ТК тонером</w:t>
      </w:r>
    </w:p>
    <w:p w:rsidR="0031328C" w:rsidRPr="007208E4" w:rsidRDefault="0031328C" w:rsidP="00CD2A50">
      <w:pPr>
        <w:pStyle w:val="a4"/>
        <w:spacing w:before="0" w:beforeAutospacing="0" w:after="0" w:afterAutospacing="0"/>
        <w:ind w:left="-284"/>
        <w:rPr>
          <w:rFonts w:asciiTheme="minorHAnsi" w:hAnsiTheme="minorHAnsi" w:cstheme="minorHAnsi"/>
          <w:color w:val="000000"/>
        </w:rPr>
      </w:pPr>
      <w:r w:rsidRPr="007208E4">
        <w:rPr>
          <w:rFonts w:asciiTheme="minorHAnsi" w:hAnsiTheme="minorHAnsi" w:cstheme="minorHAnsi"/>
          <w:color w:val="000000"/>
        </w:rPr>
        <w:t>После разборки ТК и чистки его элементов берут емкость с рекомендованным для данного типа ТК тонером и в течение 5...7 с энергично встряхивают ее. Если баночка с тон</w:t>
      </w:r>
      <w:r w:rsidRPr="007208E4">
        <w:rPr>
          <w:rFonts w:asciiTheme="minorHAnsi" w:hAnsiTheme="minorHAnsi" w:cstheme="minorHAnsi"/>
          <w:color w:val="000000"/>
        </w:rPr>
        <w:t>е</w:t>
      </w:r>
      <w:r w:rsidRPr="007208E4">
        <w:rPr>
          <w:rFonts w:asciiTheme="minorHAnsi" w:hAnsiTheme="minorHAnsi" w:cstheme="minorHAnsi"/>
          <w:color w:val="000000"/>
        </w:rPr>
        <w:t>ром полупрозрачная, то легко заметить, что после встряхивания объем тонера увеличился на 30...40%. Порошок тонера после этой процедуры становится очень текучим и легко рассып</w:t>
      </w:r>
      <w:r w:rsidRPr="007208E4">
        <w:rPr>
          <w:rFonts w:asciiTheme="minorHAnsi" w:hAnsiTheme="minorHAnsi" w:cstheme="minorHAnsi"/>
          <w:color w:val="000000"/>
        </w:rPr>
        <w:t>а</w:t>
      </w:r>
      <w:r w:rsidRPr="007208E4">
        <w:rPr>
          <w:rFonts w:asciiTheme="minorHAnsi" w:hAnsiTheme="minorHAnsi" w:cstheme="minorHAnsi"/>
          <w:color w:val="000000"/>
        </w:rPr>
        <w:t>ется при заправке. Поэтому в процессе заправки, чтобы не испачкаться тонером, следует с</w:t>
      </w:r>
      <w:r w:rsidRPr="007208E4">
        <w:rPr>
          <w:rFonts w:asciiTheme="minorHAnsi" w:hAnsiTheme="minorHAnsi" w:cstheme="minorHAnsi"/>
          <w:color w:val="000000"/>
        </w:rPr>
        <w:t>о</w:t>
      </w:r>
      <w:r w:rsidRPr="007208E4">
        <w:rPr>
          <w:rFonts w:asciiTheme="minorHAnsi" w:hAnsiTheme="minorHAnsi" w:cstheme="minorHAnsi"/>
          <w:color w:val="000000"/>
        </w:rPr>
        <w:t>блюдать меры предосторожности.</w:t>
      </w:r>
    </w:p>
    <w:p w:rsidR="0031328C" w:rsidRPr="007208E4" w:rsidRDefault="0031328C" w:rsidP="00CD2A50">
      <w:pPr>
        <w:pStyle w:val="a4"/>
        <w:spacing w:before="0" w:beforeAutospacing="0" w:after="0" w:afterAutospacing="0"/>
        <w:ind w:left="-284"/>
        <w:rPr>
          <w:rFonts w:asciiTheme="minorHAnsi" w:hAnsiTheme="minorHAnsi" w:cstheme="minorHAnsi"/>
          <w:color w:val="000000"/>
        </w:rPr>
      </w:pPr>
      <w:r w:rsidRPr="007208E4">
        <w:rPr>
          <w:rFonts w:asciiTheme="minorHAnsi" w:hAnsiTheme="minorHAnsi" w:cstheme="minorHAnsi"/>
          <w:color w:val="000000"/>
        </w:rPr>
        <w:t>Открывают емкость с тонером и через воронку, слегка постукивая по корпусу бано</w:t>
      </w:r>
      <w:r w:rsidRPr="007208E4">
        <w:rPr>
          <w:rFonts w:asciiTheme="minorHAnsi" w:hAnsiTheme="minorHAnsi" w:cstheme="minorHAnsi"/>
          <w:color w:val="000000"/>
        </w:rPr>
        <w:t>ч</w:t>
      </w:r>
      <w:r w:rsidRPr="007208E4">
        <w:rPr>
          <w:rFonts w:asciiTheme="minorHAnsi" w:hAnsiTheme="minorHAnsi" w:cstheme="minorHAnsi"/>
          <w:color w:val="000000"/>
        </w:rPr>
        <w:t>ки, маленькими пор</w:t>
      </w:r>
      <w:r w:rsidR="007208E4">
        <w:rPr>
          <w:rFonts w:asciiTheme="minorHAnsi" w:hAnsiTheme="minorHAnsi" w:cstheme="minorHAnsi"/>
          <w:color w:val="000000"/>
        </w:rPr>
        <w:t>циями засыпают порошок в бункер в</w:t>
      </w:r>
      <w:r w:rsidRPr="007208E4">
        <w:rPr>
          <w:rFonts w:asciiTheme="minorHAnsi" w:hAnsiTheme="minorHAnsi" w:cstheme="minorHAnsi"/>
          <w:color w:val="000000"/>
        </w:rPr>
        <w:t xml:space="preserve"> трех местах — сначала п</w:t>
      </w:r>
      <w:r w:rsidRPr="007208E4">
        <w:rPr>
          <w:rFonts w:asciiTheme="minorHAnsi" w:hAnsiTheme="minorHAnsi" w:cstheme="minorHAnsi"/>
          <w:color w:val="000000"/>
        </w:rPr>
        <w:t>о</w:t>
      </w:r>
      <w:r w:rsidRPr="007208E4">
        <w:rPr>
          <w:rFonts w:asciiTheme="minorHAnsi" w:hAnsiTheme="minorHAnsi" w:cstheme="minorHAnsi"/>
          <w:color w:val="000000"/>
        </w:rPr>
        <w:t>середине, затем по краям до полного заполнения бункера. В разных источниках рекоменду</w:t>
      </w:r>
      <w:r w:rsidRPr="007208E4">
        <w:rPr>
          <w:rFonts w:asciiTheme="minorHAnsi" w:hAnsiTheme="minorHAnsi" w:cstheme="minorHAnsi"/>
          <w:color w:val="000000"/>
        </w:rPr>
        <w:t>е</w:t>
      </w:r>
      <w:r w:rsidRPr="007208E4">
        <w:rPr>
          <w:rFonts w:asciiTheme="minorHAnsi" w:hAnsiTheme="minorHAnsi" w:cstheme="minorHAnsi"/>
          <w:color w:val="000000"/>
        </w:rPr>
        <w:t>мая масса засыпаемого тонера варьируется от 190 до 225 г. Воронку можно изготовить из любой то</w:t>
      </w:r>
      <w:r w:rsidRPr="007208E4">
        <w:rPr>
          <w:rFonts w:asciiTheme="minorHAnsi" w:hAnsiTheme="minorHAnsi" w:cstheme="minorHAnsi"/>
          <w:color w:val="000000"/>
        </w:rPr>
        <w:t>л</w:t>
      </w:r>
      <w:r w:rsidRPr="007208E4">
        <w:rPr>
          <w:rFonts w:asciiTheme="minorHAnsi" w:hAnsiTheme="minorHAnsi" w:cstheme="minorHAnsi"/>
          <w:color w:val="000000"/>
        </w:rPr>
        <w:t>стой глянцевой бумаги, зафиксировав внешний край бумаги скотчем.</w:t>
      </w:r>
    </w:p>
    <w:p w:rsidR="0031328C" w:rsidRPr="007208E4" w:rsidRDefault="0031328C" w:rsidP="00CD2A50">
      <w:pPr>
        <w:pStyle w:val="a4"/>
        <w:spacing w:before="0" w:beforeAutospacing="0" w:after="0" w:afterAutospacing="0"/>
        <w:ind w:left="-284"/>
        <w:rPr>
          <w:rFonts w:asciiTheme="minorHAnsi" w:hAnsiTheme="minorHAnsi" w:cstheme="minorHAnsi"/>
          <w:color w:val="000000"/>
        </w:rPr>
      </w:pPr>
      <w:r w:rsidRPr="007208E4">
        <w:rPr>
          <w:rFonts w:asciiTheme="minorHAnsi" w:hAnsiTheme="minorHAnsi" w:cstheme="minorHAnsi"/>
          <w:color w:val="000000"/>
        </w:rPr>
        <w:lastRenderedPageBreak/>
        <w:t>Очищают кисточкой половину картриджа от просыпавшегося тонера. Проверяют н</w:t>
      </w:r>
      <w:r w:rsidRPr="007208E4">
        <w:rPr>
          <w:rFonts w:asciiTheme="minorHAnsi" w:hAnsiTheme="minorHAnsi" w:cstheme="minorHAnsi"/>
          <w:color w:val="000000"/>
        </w:rPr>
        <w:t>а</w:t>
      </w:r>
      <w:r w:rsidRPr="007208E4">
        <w:rPr>
          <w:rFonts w:asciiTheme="minorHAnsi" w:hAnsiTheme="minorHAnsi" w:cstheme="minorHAnsi"/>
          <w:color w:val="000000"/>
        </w:rPr>
        <w:t>дежность крепления резинового валика и установки шестерни перемешивающего механизма. Перед установкой половины картриджа с СБ. прокручивают вручную шестерню СБ. Бар</w:t>
      </w:r>
      <w:r w:rsidRPr="007208E4">
        <w:rPr>
          <w:rFonts w:asciiTheme="minorHAnsi" w:hAnsiTheme="minorHAnsi" w:cstheme="minorHAnsi"/>
          <w:color w:val="000000"/>
        </w:rPr>
        <w:t>а</w:t>
      </w:r>
      <w:r w:rsidRPr="007208E4">
        <w:rPr>
          <w:rFonts w:asciiTheme="minorHAnsi" w:hAnsiTheme="minorHAnsi" w:cstheme="minorHAnsi"/>
          <w:color w:val="000000"/>
        </w:rPr>
        <w:t>бан должен вращаться с небольшим (не чрезмерным) усилием. В противном случае пров</w:t>
      </w:r>
      <w:r w:rsidRPr="007208E4">
        <w:rPr>
          <w:rFonts w:asciiTheme="minorHAnsi" w:hAnsiTheme="minorHAnsi" w:cstheme="minorHAnsi"/>
          <w:color w:val="000000"/>
        </w:rPr>
        <w:t>е</w:t>
      </w:r>
      <w:r w:rsidRPr="007208E4">
        <w:rPr>
          <w:rFonts w:asciiTheme="minorHAnsi" w:hAnsiTheme="minorHAnsi" w:cstheme="minorHAnsi"/>
          <w:color w:val="000000"/>
        </w:rPr>
        <w:t>ряют элементы крепления СБ. и магнитного барабана, а также их шестерни.</w:t>
      </w:r>
    </w:p>
    <w:p w:rsidR="0031328C" w:rsidRPr="007208E4" w:rsidRDefault="0031328C" w:rsidP="00CD2A50">
      <w:pPr>
        <w:pStyle w:val="a4"/>
        <w:spacing w:before="0" w:beforeAutospacing="0" w:after="0" w:afterAutospacing="0"/>
        <w:ind w:left="-284"/>
        <w:rPr>
          <w:rFonts w:asciiTheme="minorHAnsi" w:hAnsiTheme="minorHAnsi" w:cstheme="minorHAnsi"/>
          <w:color w:val="000000"/>
        </w:rPr>
      </w:pPr>
      <w:r w:rsidRPr="007208E4">
        <w:rPr>
          <w:rFonts w:asciiTheme="minorHAnsi" w:hAnsiTheme="minorHAnsi" w:cstheme="minorHAnsi"/>
          <w:color w:val="000000"/>
        </w:rPr>
        <w:t>Накладывают половину картриджа с СБ. на половину с тонером и соединяют их, фи</w:t>
      </w:r>
      <w:r w:rsidRPr="007208E4">
        <w:rPr>
          <w:rFonts w:asciiTheme="minorHAnsi" w:hAnsiTheme="minorHAnsi" w:cstheme="minorHAnsi"/>
          <w:color w:val="000000"/>
        </w:rPr>
        <w:t>к</w:t>
      </w:r>
      <w:r w:rsidRPr="007208E4">
        <w:rPr>
          <w:rFonts w:asciiTheme="minorHAnsi" w:hAnsiTheme="minorHAnsi" w:cstheme="minorHAnsi"/>
          <w:color w:val="000000"/>
        </w:rPr>
        <w:t>сируя защелки по периметру ТК. Особое внимание обращают на фиксацию защелок, которые расположены внутри накопительного бункера.</w:t>
      </w:r>
    </w:p>
    <w:p w:rsidR="0031328C" w:rsidRPr="007208E4" w:rsidRDefault="0031328C" w:rsidP="00CD2A50">
      <w:pPr>
        <w:pStyle w:val="a4"/>
        <w:spacing w:before="0" w:beforeAutospacing="0" w:after="0" w:afterAutospacing="0"/>
        <w:ind w:left="-284"/>
        <w:rPr>
          <w:rFonts w:asciiTheme="minorHAnsi" w:hAnsiTheme="minorHAnsi" w:cstheme="minorHAnsi"/>
          <w:color w:val="000000"/>
        </w:rPr>
      </w:pPr>
      <w:r w:rsidRPr="007208E4">
        <w:rPr>
          <w:rFonts w:asciiTheme="minorHAnsi" w:hAnsiTheme="minorHAnsi" w:cstheme="minorHAnsi"/>
          <w:color w:val="000000"/>
        </w:rPr>
        <w:t>Еще раз по периметру “прожимают” половинки картриджа между собой до фиксации защелок и закрывают СБ. предохранительной планкой.</w:t>
      </w:r>
    </w:p>
    <w:p w:rsidR="0031328C" w:rsidRPr="007208E4" w:rsidRDefault="0031328C" w:rsidP="00CD2A50">
      <w:pPr>
        <w:pStyle w:val="a4"/>
        <w:spacing w:before="0" w:beforeAutospacing="0" w:after="0" w:afterAutospacing="0"/>
        <w:ind w:left="-284"/>
        <w:rPr>
          <w:rFonts w:asciiTheme="minorHAnsi" w:hAnsiTheme="minorHAnsi" w:cstheme="minorHAnsi"/>
          <w:color w:val="000000"/>
        </w:rPr>
      </w:pPr>
      <w:r w:rsidRPr="007208E4">
        <w:rPr>
          <w:rFonts w:asciiTheme="minorHAnsi" w:hAnsiTheme="minorHAnsi" w:cstheme="minorHAnsi"/>
          <w:color w:val="000000"/>
        </w:rPr>
        <w:t>Проверяют правильность сборки картриджа, для чего переворачивают его наклейкой вверх и встряхивают влево-вправо, вперед-назад. Затем переворачивают картридж этикеткой вниз, отодвигают предохранительную планку и вращают шестерню СБ от себя (СБ в этом случае должен находиться справа). Шестерня должна вращаться с несколько большим ус</w:t>
      </w:r>
      <w:r w:rsidRPr="007208E4">
        <w:rPr>
          <w:rFonts w:asciiTheme="minorHAnsi" w:hAnsiTheme="minorHAnsi" w:cstheme="minorHAnsi"/>
          <w:color w:val="000000"/>
        </w:rPr>
        <w:t>и</w:t>
      </w:r>
      <w:r w:rsidRPr="007208E4">
        <w:rPr>
          <w:rFonts w:asciiTheme="minorHAnsi" w:hAnsiTheme="minorHAnsi" w:cstheme="minorHAnsi"/>
          <w:color w:val="000000"/>
        </w:rPr>
        <w:t>лием, нежели на отдельной половине картриджа. Важно, чтобы механизм не был заклинен, а СБ при вращении через 3...4 оборота был чистым, без следов тонера.</w:t>
      </w:r>
    </w:p>
    <w:p w:rsidR="0031328C" w:rsidRPr="007208E4" w:rsidRDefault="0031328C" w:rsidP="00CD2A50">
      <w:pPr>
        <w:pStyle w:val="a4"/>
        <w:spacing w:before="0" w:beforeAutospacing="0" w:after="0" w:afterAutospacing="0"/>
        <w:ind w:left="-284"/>
        <w:rPr>
          <w:rFonts w:asciiTheme="minorHAnsi" w:hAnsiTheme="minorHAnsi" w:cstheme="minorHAnsi"/>
          <w:b/>
          <w:bCs/>
          <w:i/>
          <w:iCs/>
          <w:color w:val="000000"/>
          <w:u w:val="single"/>
        </w:rPr>
      </w:pPr>
      <w:r w:rsidRPr="007208E4">
        <w:rPr>
          <w:rFonts w:asciiTheme="minorHAnsi" w:hAnsiTheme="minorHAnsi" w:cstheme="minorHAnsi"/>
          <w:b/>
          <w:bCs/>
          <w:i/>
          <w:iCs/>
          <w:color w:val="000000"/>
          <w:u w:val="single"/>
        </w:rPr>
        <w:t>Необходимые замечания.</w:t>
      </w:r>
    </w:p>
    <w:p w:rsidR="0031328C" w:rsidRPr="007208E4" w:rsidRDefault="0031328C" w:rsidP="00CD2A50">
      <w:pPr>
        <w:pStyle w:val="a4"/>
        <w:spacing w:before="0" w:beforeAutospacing="0" w:after="0" w:afterAutospacing="0"/>
        <w:ind w:left="-284"/>
        <w:rPr>
          <w:rFonts w:asciiTheme="minorHAnsi" w:hAnsiTheme="minorHAnsi" w:cstheme="minorHAnsi"/>
          <w:i/>
          <w:iCs/>
          <w:color w:val="000000"/>
        </w:rPr>
      </w:pPr>
      <w:r w:rsidRPr="007208E4">
        <w:rPr>
          <w:rFonts w:asciiTheme="minorHAnsi" w:hAnsiTheme="minorHAnsi" w:cstheme="minorHAnsi"/>
          <w:i/>
          <w:iCs/>
          <w:color w:val="000000"/>
        </w:rPr>
        <w:t>После разборки ТК совсем необязательно снимать и проверять СБ, магнитный бар</w:t>
      </w:r>
      <w:r w:rsidRPr="007208E4">
        <w:rPr>
          <w:rFonts w:asciiTheme="minorHAnsi" w:hAnsiTheme="minorHAnsi" w:cstheme="minorHAnsi"/>
          <w:i/>
          <w:iCs/>
          <w:color w:val="000000"/>
        </w:rPr>
        <w:t>а</w:t>
      </w:r>
      <w:r w:rsidRPr="007208E4">
        <w:rPr>
          <w:rFonts w:asciiTheme="minorHAnsi" w:hAnsiTheme="minorHAnsi" w:cstheme="minorHAnsi"/>
          <w:i/>
          <w:iCs/>
          <w:color w:val="000000"/>
        </w:rPr>
        <w:t>бан, скребки и шестерни. Если перед заправкой ТК работал исправно, достаточно произв</w:t>
      </w:r>
      <w:r w:rsidRPr="007208E4">
        <w:rPr>
          <w:rFonts w:asciiTheme="minorHAnsi" w:hAnsiTheme="minorHAnsi" w:cstheme="minorHAnsi"/>
          <w:i/>
          <w:iCs/>
          <w:color w:val="000000"/>
        </w:rPr>
        <w:t>е</w:t>
      </w:r>
      <w:r w:rsidRPr="007208E4">
        <w:rPr>
          <w:rFonts w:asciiTheme="minorHAnsi" w:hAnsiTheme="minorHAnsi" w:cstheme="minorHAnsi"/>
          <w:i/>
          <w:iCs/>
          <w:color w:val="000000"/>
        </w:rPr>
        <w:t>сти чистку элементов внутри картриджа от остатков тонера, а также резинового вал</w:t>
      </w:r>
      <w:r w:rsidRPr="007208E4">
        <w:rPr>
          <w:rFonts w:asciiTheme="minorHAnsi" w:hAnsiTheme="minorHAnsi" w:cstheme="minorHAnsi"/>
          <w:i/>
          <w:iCs/>
          <w:color w:val="000000"/>
        </w:rPr>
        <w:t>и</w:t>
      </w:r>
      <w:r w:rsidRPr="007208E4">
        <w:rPr>
          <w:rFonts w:asciiTheme="minorHAnsi" w:hAnsiTheme="minorHAnsi" w:cstheme="minorHAnsi"/>
          <w:i/>
          <w:iCs/>
          <w:color w:val="000000"/>
        </w:rPr>
        <w:t>ка от бумажной пыли.</w:t>
      </w:r>
    </w:p>
    <w:p w:rsidR="0031328C" w:rsidRPr="007208E4" w:rsidRDefault="0031328C" w:rsidP="00CD2A50">
      <w:pPr>
        <w:pStyle w:val="a4"/>
        <w:spacing w:before="0" w:beforeAutospacing="0" w:after="0" w:afterAutospacing="0"/>
        <w:ind w:left="-284"/>
        <w:rPr>
          <w:rFonts w:asciiTheme="minorHAnsi" w:hAnsiTheme="minorHAnsi" w:cstheme="minorHAnsi"/>
          <w:i/>
          <w:iCs/>
          <w:color w:val="000000"/>
        </w:rPr>
      </w:pPr>
      <w:r w:rsidRPr="007208E4">
        <w:rPr>
          <w:rFonts w:asciiTheme="minorHAnsi" w:hAnsiTheme="minorHAnsi" w:cstheme="minorHAnsi"/>
          <w:i/>
          <w:iCs/>
          <w:color w:val="000000"/>
        </w:rPr>
        <w:t>Отработанный тонер нельзя использовать для повторной заправки ТК.</w:t>
      </w:r>
    </w:p>
    <w:p w:rsidR="0031328C" w:rsidRPr="007208E4" w:rsidRDefault="0031328C" w:rsidP="00CD2A50">
      <w:pPr>
        <w:pStyle w:val="a4"/>
        <w:spacing w:before="0" w:beforeAutospacing="0" w:after="0" w:afterAutospacing="0"/>
        <w:ind w:left="-284"/>
        <w:rPr>
          <w:rFonts w:asciiTheme="minorHAnsi" w:hAnsiTheme="minorHAnsi" w:cstheme="minorHAnsi"/>
          <w:i/>
          <w:iCs/>
          <w:color w:val="000000"/>
        </w:rPr>
      </w:pPr>
      <w:r w:rsidRPr="007208E4">
        <w:rPr>
          <w:rFonts w:asciiTheme="minorHAnsi" w:hAnsiTheme="minorHAnsi" w:cstheme="minorHAnsi"/>
          <w:i/>
          <w:iCs/>
          <w:color w:val="000000"/>
        </w:rPr>
        <w:t>СБ не должен продолжительное время находиться на ярком свете. В процессе з</w:t>
      </w:r>
      <w:r w:rsidRPr="007208E4">
        <w:rPr>
          <w:rFonts w:asciiTheme="minorHAnsi" w:hAnsiTheme="minorHAnsi" w:cstheme="minorHAnsi"/>
          <w:i/>
          <w:iCs/>
          <w:color w:val="000000"/>
        </w:rPr>
        <w:t>а</w:t>
      </w:r>
      <w:r w:rsidRPr="007208E4">
        <w:rPr>
          <w:rFonts w:asciiTheme="minorHAnsi" w:hAnsiTheme="minorHAnsi" w:cstheme="minorHAnsi"/>
          <w:i/>
          <w:iCs/>
          <w:color w:val="000000"/>
        </w:rPr>
        <w:t>правки или ремонта ТК барабан следует помещать в темное место.</w:t>
      </w:r>
    </w:p>
    <w:p w:rsidR="0031328C" w:rsidRPr="007208E4" w:rsidRDefault="0031328C" w:rsidP="007208E4">
      <w:pPr>
        <w:pStyle w:val="a4"/>
        <w:spacing w:before="0" w:beforeAutospacing="0" w:after="0" w:afterAutospacing="0"/>
        <w:ind w:left="-284"/>
        <w:rPr>
          <w:rFonts w:asciiTheme="minorHAnsi" w:hAnsiTheme="minorHAnsi" w:cstheme="minorHAnsi"/>
          <w:i/>
          <w:iCs/>
          <w:color w:val="000000"/>
        </w:rPr>
      </w:pPr>
      <w:r w:rsidRPr="007208E4">
        <w:rPr>
          <w:rFonts w:asciiTheme="minorHAnsi" w:hAnsiTheme="minorHAnsi" w:cstheme="minorHAnsi"/>
          <w:i/>
          <w:iCs/>
          <w:color w:val="000000"/>
        </w:rPr>
        <w:t>Заправку ТК следует производить только рекомендованным для этого типа тон</w:t>
      </w:r>
      <w:r w:rsidRPr="007208E4">
        <w:rPr>
          <w:rFonts w:asciiTheme="minorHAnsi" w:hAnsiTheme="minorHAnsi" w:cstheme="minorHAnsi"/>
          <w:i/>
          <w:iCs/>
          <w:color w:val="000000"/>
        </w:rPr>
        <w:t>е</w:t>
      </w:r>
      <w:r w:rsidRPr="007208E4">
        <w:rPr>
          <w:rFonts w:asciiTheme="minorHAnsi" w:hAnsiTheme="minorHAnsi" w:cstheme="minorHAnsi"/>
          <w:i/>
          <w:iCs/>
          <w:color w:val="000000"/>
        </w:rPr>
        <w:t>ром. Допускается заправлять ТК меньшим количеством тонера, но в этом случае ресурс картриджа до следующей его запр</w:t>
      </w:r>
      <w:r w:rsidR="007208E4">
        <w:rPr>
          <w:rFonts w:asciiTheme="minorHAnsi" w:hAnsiTheme="minorHAnsi" w:cstheme="minorHAnsi"/>
          <w:i/>
          <w:iCs/>
          <w:color w:val="000000"/>
        </w:rPr>
        <w:t>авки соответственно уменьшится.</w:t>
      </w:r>
    </w:p>
    <w:p w:rsidR="00CD2A50" w:rsidRDefault="0031328C" w:rsidP="007208E4">
      <w:pPr>
        <w:tabs>
          <w:tab w:val="left" w:pos="7035"/>
        </w:tabs>
        <w:ind w:left="-284" w:firstLine="0"/>
        <w:jc w:val="center"/>
        <w:rPr>
          <w:b/>
          <w:szCs w:val="28"/>
        </w:rPr>
      </w:pPr>
      <w:r w:rsidRPr="007208E4">
        <w:rPr>
          <w:b/>
          <w:szCs w:val="28"/>
        </w:rPr>
        <w:t>Контрольные вопросы</w:t>
      </w:r>
    </w:p>
    <w:p w:rsidR="007208E4" w:rsidRPr="007208E4" w:rsidRDefault="007208E4" w:rsidP="007208E4">
      <w:pPr>
        <w:tabs>
          <w:tab w:val="left" w:pos="7035"/>
        </w:tabs>
        <w:ind w:left="-284" w:firstLine="0"/>
        <w:jc w:val="center"/>
        <w:rPr>
          <w:b/>
          <w:szCs w:val="28"/>
        </w:rPr>
      </w:pPr>
    </w:p>
    <w:p w:rsidR="00131388" w:rsidRPr="00655595" w:rsidRDefault="00CD2A50" w:rsidP="00655595">
      <w:pPr>
        <w:pStyle w:val="a3"/>
        <w:numPr>
          <w:ilvl w:val="0"/>
          <w:numId w:val="9"/>
        </w:numPr>
        <w:jc w:val="left"/>
        <w:rPr>
          <w:b/>
          <w:sz w:val="24"/>
        </w:rPr>
      </w:pPr>
      <w:r w:rsidRPr="007208E4">
        <w:rPr>
          <w:b/>
          <w:sz w:val="24"/>
        </w:rPr>
        <w:t>Каков принцип действия лазерных принтеров?</w:t>
      </w:r>
    </w:p>
    <w:p w:rsidR="00CD2A50" w:rsidRPr="007208E4" w:rsidRDefault="00131388" w:rsidP="00131388">
      <w:pPr>
        <w:pStyle w:val="a3"/>
        <w:ind w:left="-284" w:firstLine="0"/>
        <w:jc w:val="center"/>
        <w:rPr>
          <w:b/>
          <w:sz w:val="24"/>
        </w:rPr>
      </w:pPr>
      <w:r w:rsidRPr="007208E4">
        <w:rPr>
          <w:b/>
          <w:noProof/>
          <w:sz w:val="24"/>
          <w:lang w:eastAsia="ru-RU"/>
        </w:rPr>
        <w:drawing>
          <wp:inline distT="0" distB="0" distL="0" distR="0" wp14:anchorId="4A7EBEE6" wp14:editId="7B6E4CE7">
            <wp:extent cx="3886200" cy="3133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88" w:rsidRPr="007208E4" w:rsidRDefault="00131388" w:rsidP="00131388">
      <w:pPr>
        <w:pStyle w:val="a3"/>
        <w:ind w:left="-284" w:firstLine="0"/>
        <w:jc w:val="center"/>
        <w:rPr>
          <w:b/>
          <w:sz w:val="24"/>
        </w:rPr>
      </w:pPr>
      <w:r w:rsidRPr="007208E4">
        <w:rPr>
          <w:rFonts w:asciiTheme="minorHAnsi" w:hAnsiTheme="minorHAnsi" w:cstheme="minorHAnsi"/>
          <w:i/>
          <w:sz w:val="24"/>
        </w:rPr>
        <w:t>Рис. 1. Схема настольного лазерного принтера</w:t>
      </w:r>
    </w:p>
    <w:p w:rsidR="00CD2A50" w:rsidRPr="007208E4" w:rsidRDefault="00CD2A50" w:rsidP="00131388">
      <w:pPr>
        <w:pStyle w:val="a3"/>
        <w:ind w:left="-284" w:firstLine="0"/>
        <w:jc w:val="left"/>
        <w:rPr>
          <w:rFonts w:asciiTheme="minorHAnsi" w:hAnsiTheme="minorHAnsi" w:cstheme="minorHAnsi"/>
          <w:sz w:val="24"/>
        </w:rPr>
      </w:pPr>
      <w:r w:rsidRPr="007208E4">
        <w:rPr>
          <w:rFonts w:asciiTheme="minorHAnsi" w:hAnsiTheme="minorHAnsi" w:cstheme="minorHAnsi"/>
          <w:sz w:val="24"/>
        </w:rPr>
        <w:lastRenderedPageBreak/>
        <w:t>Лазерный принтер для печати на</w:t>
      </w:r>
      <w:r w:rsidRPr="007208E4">
        <w:rPr>
          <w:rFonts w:asciiTheme="minorHAnsi" w:hAnsiTheme="minorHAnsi" w:cstheme="minorHAnsi"/>
          <w:sz w:val="24"/>
        </w:rPr>
        <w:t xml:space="preserve"> листовой бумаге (рис. 1) состоит из полупроводни</w:t>
      </w:r>
      <w:r w:rsidRPr="007208E4">
        <w:rPr>
          <w:rFonts w:asciiTheme="minorHAnsi" w:hAnsiTheme="minorHAnsi" w:cstheme="minorHAnsi"/>
          <w:sz w:val="24"/>
        </w:rPr>
        <w:t xml:space="preserve">кового лазера </w:t>
      </w:r>
      <w:r w:rsidRPr="007208E4">
        <w:rPr>
          <w:rFonts w:asciiTheme="minorHAnsi" w:hAnsiTheme="minorHAnsi" w:cstheme="minorHAnsi"/>
          <w:sz w:val="24"/>
        </w:rPr>
        <w:t>10, работающего в импульсном ре</w:t>
      </w:r>
      <w:r w:rsidRPr="007208E4">
        <w:rPr>
          <w:rFonts w:asciiTheme="minorHAnsi" w:hAnsiTheme="minorHAnsi" w:cstheme="minorHAnsi"/>
          <w:sz w:val="24"/>
        </w:rPr>
        <w:t>жиме в инфракрасной области спектра и формирующего луч, который разворачивается непрерывно в</w:t>
      </w:r>
      <w:r w:rsidRPr="007208E4">
        <w:rPr>
          <w:rFonts w:asciiTheme="minorHAnsi" w:hAnsiTheme="minorHAnsi" w:cstheme="minorHAnsi"/>
          <w:sz w:val="24"/>
        </w:rPr>
        <w:t>ращающимся многогранным металли</w:t>
      </w:r>
      <w:r w:rsidR="00131388" w:rsidRPr="007208E4">
        <w:rPr>
          <w:rFonts w:asciiTheme="minorHAnsi" w:hAnsiTheme="minorHAnsi" w:cstheme="minorHAnsi"/>
          <w:sz w:val="24"/>
        </w:rPr>
        <w:t>ческим дефлектором 12.</w:t>
      </w:r>
    </w:p>
    <w:p w:rsidR="00CD2A50" w:rsidRPr="007208E4" w:rsidRDefault="00CD2A50" w:rsidP="00CD2A50">
      <w:pPr>
        <w:pStyle w:val="a3"/>
        <w:ind w:left="-284" w:firstLine="0"/>
        <w:jc w:val="left"/>
        <w:rPr>
          <w:rFonts w:asciiTheme="minorHAnsi" w:hAnsiTheme="minorHAnsi" w:cstheme="minorHAnsi"/>
          <w:sz w:val="24"/>
        </w:rPr>
      </w:pPr>
      <w:r w:rsidRPr="007208E4">
        <w:rPr>
          <w:rFonts w:asciiTheme="minorHAnsi" w:hAnsiTheme="minorHAnsi" w:cstheme="minorHAnsi"/>
          <w:sz w:val="24"/>
        </w:rPr>
        <w:t>Фокусирующая и компенсаторные линзы объектива</w:t>
      </w:r>
      <w:r w:rsidRPr="007208E4">
        <w:rPr>
          <w:rFonts w:asciiTheme="minorHAnsi" w:hAnsiTheme="minorHAnsi" w:cstheme="minorHAnsi"/>
          <w:sz w:val="24"/>
        </w:rPr>
        <w:t xml:space="preserve"> 11 фокусируют пучок света, ко</w:t>
      </w:r>
      <w:r w:rsidRPr="007208E4">
        <w:rPr>
          <w:rFonts w:asciiTheme="minorHAnsi" w:hAnsiTheme="minorHAnsi" w:cstheme="minorHAnsi"/>
          <w:sz w:val="24"/>
        </w:rPr>
        <w:t>торый, отразивши</w:t>
      </w:r>
      <w:r w:rsidRPr="007208E4">
        <w:rPr>
          <w:rFonts w:asciiTheme="minorHAnsi" w:hAnsiTheme="minorHAnsi" w:cstheme="minorHAnsi"/>
          <w:sz w:val="24"/>
        </w:rPr>
        <w:t>сь от зеркала 9, попадает на по</w:t>
      </w:r>
      <w:r w:rsidRPr="007208E4">
        <w:rPr>
          <w:rFonts w:asciiTheme="minorHAnsi" w:hAnsiTheme="minorHAnsi" w:cstheme="minorHAnsi"/>
          <w:sz w:val="24"/>
        </w:rPr>
        <w:t>верхн</w:t>
      </w:r>
      <w:r w:rsidRPr="007208E4">
        <w:rPr>
          <w:rFonts w:asciiTheme="minorHAnsi" w:hAnsiTheme="minorHAnsi" w:cstheme="minorHAnsi"/>
          <w:sz w:val="24"/>
        </w:rPr>
        <w:t>ость электрофотографического ци</w:t>
      </w:r>
      <w:r w:rsidRPr="007208E4">
        <w:rPr>
          <w:rFonts w:asciiTheme="minorHAnsi" w:hAnsiTheme="minorHAnsi" w:cstheme="minorHAnsi"/>
          <w:sz w:val="24"/>
        </w:rPr>
        <w:t>линдра 7.</w:t>
      </w:r>
    </w:p>
    <w:p w:rsidR="00CD2A50" w:rsidRPr="007208E4" w:rsidRDefault="00CD2A50" w:rsidP="00CD2A50">
      <w:pPr>
        <w:pStyle w:val="a3"/>
        <w:ind w:left="-284" w:firstLine="0"/>
        <w:jc w:val="left"/>
        <w:rPr>
          <w:rFonts w:asciiTheme="minorHAnsi" w:hAnsiTheme="minorHAnsi" w:cstheme="minorHAnsi"/>
          <w:sz w:val="24"/>
        </w:rPr>
      </w:pPr>
      <w:r w:rsidRPr="007208E4">
        <w:rPr>
          <w:rFonts w:asciiTheme="minorHAnsi" w:hAnsiTheme="minorHAnsi" w:cstheme="minorHAnsi"/>
          <w:sz w:val="24"/>
        </w:rPr>
        <w:t>Электрофотографический цили</w:t>
      </w:r>
      <w:r w:rsidRPr="007208E4">
        <w:rPr>
          <w:rFonts w:asciiTheme="minorHAnsi" w:hAnsiTheme="minorHAnsi" w:cstheme="minorHAnsi"/>
          <w:sz w:val="24"/>
        </w:rPr>
        <w:t>ндр с нанесенным на его металли</w:t>
      </w:r>
      <w:r w:rsidRPr="007208E4">
        <w:rPr>
          <w:rFonts w:asciiTheme="minorHAnsi" w:hAnsiTheme="minorHAnsi" w:cstheme="minorHAnsi"/>
          <w:sz w:val="24"/>
        </w:rPr>
        <w:t>ческую, обычно алюминиевую по</w:t>
      </w:r>
      <w:r w:rsidRPr="007208E4">
        <w:rPr>
          <w:rFonts w:asciiTheme="minorHAnsi" w:hAnsiTheme="minorHAnsi" w:cstheme="minorHAnsi"/>
          <w:sz w:val="24"/>
        </w:rPr>
        <w:t>верхность тонким фотополупровод</w:t>
      </w:r>
      <w:r w:rsidRPr="007208E4">
        <w:rPr>
          <w:rFonts w:asciiTheme="minorHAnsi" w:hAnsiTheme="minorHAnsi" w:cstheme="minorHAnsi"/>
          <w:sz w:val="24"/>
        </w:rPr>
        <w:t>нико</w:t>
      </w:r>
      <w:r w:rsidRPr="007208E4">
        <w:rPr>
          <w:rFonts w:asciiTheme="minorHAnsi" w:hAnsiTheme="minorHAnsi" w:cstheme="minorHAnsi"/>
          <w:sz w:val="24"/>
        </w:rPr>
        <w:t>вым слоем предварительно заряжа</w:t>
      </w:r>
      <w:r w:rsidRPr="007208E4">
        <w:rPr>
          <w:rFonts w:asciiTheme="minorHAnsi" w:hAnsiTheme="minorHAnsi" w:cstheme="minorHAnsi"/>
          <w:sz w:val="24"/>
        </w:rPr>
        <w:t xml:space="preserve">ется с помощью устройства 8, называемого </w:t>
      </w:r>
      <w:proofErr w:type="spellStart"/>
      <w:r w:rsidRPr="007208E4">
        <w:rPr>
          <w:rFonts w:asciiTheme="minorHAnsi" w:hAnsiTheme="minorHAnsi" w:cstheme="minorHAnsi"/>
          <w:sz w:val="24"/>
        </w:rPr>
        <w:t>коротроном</w:t>
      </w:r>
      <w:proofErr w:type="spellEnd"/>
      <w:r w:rsidRPr="007208E4">
        <w:rPr>
          <w:rFonts w:asciiTheme="minorHAnsi" w:hAnsiTheme="minorHAnsi" w:cstheme="minorHAnsi"/>
          <w:sz w:val="24"/>
        </w:rPr>
        <w:t xml:space="preserve"> и тем самы</w:t>
      </w:r>
      <w:r w:rsidRPr="007208E4">
        <w:rPr>
          <w:rFonts w:asciiTheme="minorHAnsi" w:hAnsiTheme="minorHAnsi" w:cstheme="minorHAnsi"/>
          <w:sz w:val="24"/>
        </w:rPr>
        <w:t>м приобретает светочувствитель</w:t>
      </w:r>
      <w:r w:rsidRPr="007208E4">
        <w:rPr>
          <w:rFonts w:asciiTheme="minorHAnsi" w:hAnsiTheme="minorHAnsi" w:cstheme="minorHAnsi"/>
          <w:sz w:val="24"/>
        </w:rPr>
        <w:t>ность. В силу последнего обстоятельс</w:t>
      </w:r>
      <w:r w:rsidRPr="007208E4">
        <w:rPr>
          <w:rFonts w:asciiTheme="minorHAnsi" w:hAnsiTheme="minorHAnsi" w:cstheme="minorHAnsi"/>
          <w:sz w:val="24"/>
        </w:rPr>
        <w:t>тва пучок света лазера 10 формирует на элек</w:t>
      </w:r>
      <w:r w:rsidRPr="007208E4">
        <w:rPr>
          <w:rFonts w:asciiTheme="minorHAnsi" w:hAnsiTheme="minorHAnsi" w:cstheme="minorHAnsi"/>
          <w:sz w:val="24"/>
        </w:rPr>
        <w:t xml:space="preserve">трофотографическом цилиндре скрытое изображение. </w:t>
      </w:r>
      <w:r w:rsidRPr="007208E4">
        <w:rPr>
          <w:rFonts w:asciiTheme="minorHAnsi" w:hAnsiTheme="minorHAnsi" w:cstheme="minorHAnsi"/>
          <w:sz w:val="24"/>
        </w:rPr>
        <w:t>Проявление его выполняется однокомпонентным проявителем в уст</w:t>
      </w:r>
      <w:r w:rsidRPr="007208E4">
        <w:rPr>
          <w:rFonts w:asciiTheme="minorHAnsi" w:hAnsiTheme="minorHAnsi" w:cstheme="minorHAnsi"/>
          <w:sz w:val="24"/>
        </w:rPr>
        <w:t xml:space="preserve">ройстве 13. После проявления заряженное изображение переносится электростатическим полем, сформированным </w:t>
      </w:r>
      <w:proofErr w:type="spellStart"/>
      <w:r w:rsidRPr="007208E4">
        <w:rPr>
          <w:rFonts w:asciiTheme="minorHAnsi" w:hAnsiTheme="minorHAnsi" w:cstheme="minorHAnsi"/>
          <w:sz w:val="24"/>
        </w:rPr>
        <w:t>электризатором</w:t>
      </w:r>
      <w:proofErr w:type="spellEnd"/>
      <w:r w:rsidRPr="007208E4">
        <w:rPr>
          <w:rFonts w:asciiTheme="minorHAnsi" w:hAnsiTheme="minorHAnsi" w:cstheme="minorHAnsi"/>
          <w:sz w:val="24"/>
        </w:rPr>
        <w:t xml:space="preserve"> 15, на бумагу. По окончании процесса переноса изображения на обратной сто</w:t>
      </w:r>
      <w:r w:rsidRPr="007208E4">
        <w:rPr>
          <w:rFonts w:asciiTheme="minorHAnsi" w:hAnsiTheme="minorHAnsi" w:cstheme="minorHAnsi"/>
          <w:sz w:val="24"/>
        </w:rPr>
        <w:t>роне бумаги остается заряд, воз</w:t>
      </w:r>
      <w:r w:rsidRPr="007208E4">
        <w:rPr>
          <w:rFonts w:asciiTheme="minorHAnsi" w:hAnsiTheme="minorHAnsi" w:cstheme="minorHAnsi"/>
          <w:sz w:val="24"/>
        </w:rPr>
        <w:t>действие которого может привести к застреванию бумаги</w:t>
      </w:r>
      <w:r w:rsidRPr="007208E4">
        <w:rPr>
          <w:rFonts w:asciiTheme="minorHAnsi" w:hAnsiTheme="minorHAnsi" w:cstheme="minorHAnsi"/>
          <w:sz w:val="24"/>
        </w:rPr>
        <w:t xml:space="preserve"> в принтере. Чтобы этого не произошло, в кон</w:t>
      </w:r>
      <w:r w:rsidRPr="007208E4">
        <w:rPr>
          <w:rFonts w:asciiTheme="minorHAnsi" w:hAnsiTheme="minorHAnsi" w:cstheme="minorHAnsi"/>
          <w:sz w:val="24"/>
        </w:rPr>
        <w:t>струкциях принтеров предусмотрены спе</w:t>
      </w:r>
      <w:r w:rsidRPr="007208E4">
        <w:rPr>
          <w:rFonts w:asciiTheme="minorHAnsi" w:hAnsiTheme="minorHAnsi" w:cstheme="minorHAnsi"/>
          <w:sz w:val="24"/>
        </w:rPr>
        <w:t>циальные механические пальцы от</w:t>
      </w:r>
      <w:r w:rsidRPr="007208E4">
        <w:rPr>
          <w:rFonts w:asciiTheme="minorHAnsi" w:hAnsiTheme="minorHAnsi" w:cstheme="minorHAnsi"/>
          <w:sz w:val="24"/>
        </w:rPr>
        <w:t xml:space="preserve">деления бумаги или </w:t>
      </w:r>
      <w:proofErr w:type="spellStart"/>
      <w:r w:rsidRPr="007208E4">
        <w:rPr>
          <w:rFonts w:asciiTheme="minorHAnsi" w:hAnsiTheme="minorHAnsi" w:cstheme="minorHAnsi"/>
          <w:sz w:val="24"/>
        </w:rPr>
        <w:t>коротроны</w:t>
      </w:r>
      <w:proofErr w:type="spellEnd"/>
      <w:r w:rsidRPr="007208E4">
        <w:rPr>
          <w:rFonts w:asciiTheme="minorHAnsi" w:hAnsiTheme="minorHAnsi" w:cstheme="minorHAnsi"/>
          <w:sz w:val="24"/>
        </w:rPr>
        <w:t xml:space="preserve"> отделения, создающие заряд противоположной полярности к </w:t>
      </w:r>
      <w:proofErr w:type="spellStart"/>
      <w:r w:rsidRPr="007208E4">
        <w:rPr>
          <w:rFonts w:asciiTheme="minorHAnsi" w:hAnsiTheme="minorHAnsi" w:cstheme="minorHAnsi"/>
          <w:sz w:val="24"/>
        </w:rPr>
        <w:t>ко</w:t>
      </w:r>
      <w:r w:rsidRPr="007208E4">
        <w:rPr>
          <w:rFonts w:asciiTheme="minorHAnsi" w:hAnsiTheme="minorHAnsi" w:cstheme="minorHAnsi"/>
          <w:sz w:val="24"/>
        </w:rPr>
        <w:t>ротрону</w:t>
      </w:r>
      <w:proofErr w:type="spellEnd"/>
      <w:r w:rsidRPr="007208E4">
        <w:rPr>
          <w:rFonts w:asciiTheme="minorHAnsi" w:hAnsiTheme="minorHAnsi" w:cstheme="minorHAnsi"/>
          <w:sz w:val="24"/>
        </w:rPr>
        <w:t xml:space="preserve"> переноса, но меньшей ве</w:t>
      </w:r>
      <w:r w:rsidRPr="007208E4">
        <w:rPr>
          <w:rFonts w:asciiTheme="minorHAnsi" w:hAnsiTheme="minorHAnsi" w:cstheme="minorHAnsi"/>
          <w:sz w:val="24"/>
        </w:rPr>
        <w:t xml:space="preserve">личины, чтобы часть </w:t>
      </w:r>
      <w:r w:rsidRPr="007208E4">
        <w:rPr>
          <w:rFonts w:asciiTheme="minorHAnsi" w:hAnsiTheme="minorHAnsi" w:cstheme="minorHAnsi"/>
          <w:sz w:val="24"/>
        </w:rPr>
        <w:t xml:space="preserve">заряда от </w:t>
      </w:r>
      <w:proofErr w:type="spellStart"/>
      <w:r w:rsidRPr="007208E4">
        <w:rPr>
          <w:rFonts w:asciiTheme="minorHAnsi" w:hAnsiTheme="minorHAnsi" w:cstheme="minorHAnsi"/>
          <w:sz w:val="24"/>
        </w:rPr>
        <w:t>коротрона</w:t>
      </w:r>
      <w:proofErr w:type="spellEnd"/>
      <w:r w:rsidRPr="007208E4">
        <w:rPr>
          <w:rFonts w:asciiTheme="minorHAnsi" w:hAnsiTheme="minorHAnsi" w:cstheme="minorHAnsi"/>
          <w:sz w:val="24"/>
        </w:rPr>
        <w:t xml:space="preserve"> переноса со</w:t>
      </w:r>
      <w:r w:rsidRPr="007208E4">
        <w:rPr>
          <w:rFonts w:asciiTheme="minorHAnsi" w:hAnsiTheme="minorHAnsi" w:cstheme="minorHAnsi"/>
          <w:sz w:val="24"/>
        </w:rPr>
        <w:t xml:space="preserve">хранилась и удерживала </w:t>
      </w:r>
      <w:proofErr w:type="spellStart"/>
      <w:r w:rsidRPr="007208E4">
        <w:rPr>
          <w:rFonts w:asciiTheme="minorHAnsi" w:hAnsiTheme="minorHAnsi" w:cstheme="minorHAnsi"/>
          <w:sz w:val="24"/>
        </w:rPr>
        <w:t>тонарное</w:t>
      </w:r>
      <w:proofErr w:type="spellEnd"/>
      <w:r w:rsidRPr="007208E4">
        <w:rPr>
          <w:rFonts w:asciiTheme="minorHAnsi" w:hAnsiTheme="minorHAnsi" w:cstheme="minorHAnsi"/>
          <w:sz w:val="24"/>
        </w:rPr>
        <w:t xml:space="preserve"> изображение н</w:t>
      </w:r>
      <w:r w:rsidRPr="007208E4">
        <w:rPr>
          <w:rFonts w:asciiTheme="minorHAnsi" w:hAnsiTheme="minorHAnsi" w:cstheme="minorHAnsi"/>
          <w:sz w:val="24"/>
        </w:rPr>
        <w:t xml:space="preserve">а бумаге вплоть до его закрепления </w:t>
      </w:r>
      <w:proofErr w:type="spellStart"/>
      <w:r w:rsidRPr="007208E4">
        <w:rPr>
          <w:rFonts w:asciiTheme="minorHAnsi" w:hAnsiTheme="minorHAnsi" w:cstheme="minorHAnsi"/>
          <w:sz w:val="24"/>
        </w:rPr>
        <w:t>термо</w:t>
      </w:r>
      <w:r w:rsidRPr="007208E4">
        <w:rPr>
          <w:rFonts w:asciiTheme="minorHAnsi" w:hAnsiTheme="minorHAnsi" w:cstheme="minorHAnsi"/>
          <w:sz w:val="24"/>
        </w:rPr>
        <w:t>силовым</w:t>
      </w:r>
      <w:proofErr w:type="spellEnd"/>
      <w:r w:rsidRPr="007208E4">
        <w:rPr>
          <w:rFonts w:asciiTheme="minorHAnsi" w:hAnsiTheme="minorHAnsi" w:cstheme="minorHAnsi"/>
          <w:sz w:val="24"/>
        </w:rPr>
        <w:t xml:space="preserve"> методом в устройстве 3.</w:t>
      </w:r>
    </w:p>
    <w:p w:rsidR="00CD2A50" w:rsidRPr="007208E4" w:rsidRDefault="00CD2A50" w:rsidP="00CD2A50">
      <w:pPr>
        <w:pStyle w:val="a3"/>
        <w:ind w:left="-284" w:firstLine="0"/>
        <w:jc w:val="left"/>
        <w:rPr>
          <w:rFonts w:asciiTheme="minorHAnsi" w:hAnsiTheme="minorHAnsi" w:cstheme="minorHAnsi"/>
          <w:sz w:val="24"/>
        </w:rPr>
      </w:pPr>
      <w:r w:rsidRPr="007208E4">
        <w:rPr>
          <w:rFonts w:asciiTheme="minorHAnsi" w:hAnsiTheme="minorHAnsi" w:cstheme="minorHAnsi"/>
          <w:sz w:val="24"/>
        </w:rPr>
        <w:t xml:space="preserve">Вышеописанные узлы зарядки 8, </w:t>
      </w:r>
      <w:r w:rsidRPr="007208E4">
        <w:rPr>
          <w:rFonts w:asciiTheme="minorHAnsi" w:hAnsiTheme="minorHAnsi" w:cstheme="minorHAnsi"/>
          <w:sz w:val="24"/>
        </w:rPr>
        <w:t>проявления 10, а также узел очи</w:t>
      </w:r>
      <w:r w:rsidRPr="007208E4">
        <w:rPr>
          <w:rFonts w:asciiTheme="minorHAnsi" w:hAnsiTheme="minorHAnsi" w:cstheme="minorHAnsi"/>
          <w:sz w:val="24"/>
        </w:rPr>
        <w:t>стки 4 с ракелем, предназначенный</w:t>
      </w:r>
      <w:r w:rsidRPr="007208E4">
        <w:rPr>
          <w:rFonts w:asciiTheme="minorHAnsi" w:hAnsiTheme="minorHAnsi" w:cstheme="minorHAnsi"/>
          <w:sz w:val="24"/>
        </w:rPr>
        <w:t xml:space="preserve"> для очистки электрофотографиче</w:t>
      </w:r>
      <w:r w:rsidRPr="007208E4">
        <w:rPr>
          <w:rFonts w:asciiTheme="minorHAnsi" w:hAnsiTheme="minorHAnsi" w:cstheme="minorHAnsi"/>
          <w:sz w:val="24"/>
        </w:rPr>
        <w:t>ского сл</w:t>
      </w:r>
      <w:r w:rsidRPr="007208E4">
        <w:rPr>
          <w:rFonts w:asciiTheme="minorHAnsi" w:hAnsiTheme="minorHAnsi" w:cstheme="minorHAnsi"/>
          <w:sz w:val="24"/>
        </w:rPr>
        <w:t>оя от остатков тонера, конструк</w:t>
      </w:r>
      <w:r w:rsidRPr="007208E4">
        <w:rPr>
          <w:rFonts w:asciiTheme="minorHAnsi" w:hAnsiTheme="minorHAnsi" w:cstheme="minorHAnsi"/>
          <w:sz w:val="24"/>
        </w:rPr>
        <w:t>тивно объединены в сменной кассете 5, называемой картриджем. Такое конс</w:t>
      </w:r>
      <w:r w:rsidRPr="007208E4">
        <w:rPr>
          <w:rFonts w:asciiTheme="minorHAnsi" w:hAnsiTheme="minorHAnsi" w:cstheme="minorHAnsi"/>
          <w:sz w:val="24"/>
        </w:rPr>
        <w:t>труктивное ре</w:t>
      </w:r>
      <w:r w:rsidRPr="007208E4">
        <w:rPr>
          <w:rFonts w:asciiTheme="minorHAnsi" w:hAnsiTheme="minorHAnsi" w:cstheme="minorHAnsi"/>
          <w:sz w:val="24"/>
        </w:rPr>
        <w:t>шение значительно упрощает ремонт и обслуживание оборудования.</w:t>
      </w:r>
    </w:p>
    <w:p w:rsidR="00CD2A50" w:rsidRPr="007208E4" w:rsidRDefault="00CD2A50" w:rsidP="00CD2A50">
      <w:pPr>
        <w:pStyle w:val="a3"/>
        <w:ind w:left="-284" w:firstLine="0"/>
        <w:jc w:val="left"/>
        <w:rPr>
          <w:rFonts w:asciiTheme="minorHAnsi" w:hAnsiTheme="minorHAnsi" w:cstheme="minorHAnsi"/>
          <w:sz w:val="24"/>
        </w:rPr>
      </w:pPr>
      <w:r w:rsidRPr="007208E4">
        <w:rPr>
          <w:rFonts w:asciiTheme="minorHAnsi" w:hAnsiTheme="minorHAnsi" w:cstheme="minorHAnsi"/>
          <w:sz w:val="24"/>
        </w:rPr>
        <w:t>Вывод отпечатанных листов с принтера осуществл</w:t>
      </w:r>
      <w:r w:rsidRPr="007208E4">
        <w:rPr>
          <w:rFonts w:asciiTheme="minorHAnsi" w:hAnsiTheme="minorHAnsi" w:cstheme="minorHAnsi"/>
          <w:sz w:val="24"/>
        </w:rPr>
        <w:t>яется системой валиков 3 на при</w:t>
      </w:r>
      <w:r w:rsidRPr="007208E4">
        <w:rPr>
          <w:rFonts w:asciiTheme="minorHAnsi" w:hAnsiTheme="minorHAnsi" w:cstheme="minorHAnsi"/>
          <w:sz w:val="24"/>
        </w:rPr>
        <w:t>емный лоток 2.</w:t>
      </w:r>
    </w:p>
    <w:p w:rsidR="00CD2A50" w:rsidRDefault="00CD2A50" w:rsidP="00CD2A50">
      <w:pPr>
        <w:pStyle w:val="a3"/>
        <w:ind w:left="-284" w:firstLine="0"/>
        <w:jc w:val="left"/>
        <w:rPr>
          <w:rFonts w:asciiTheme="minorHAnsi" w:hAnsiTheme="minorHAnsi" w:cstheme="minorHAnsi"/>
          <w:sz w:val="24"/>
        </w:rPr>
      </w:pPr>
      <w:r w:rsidRPr="007208E4">
        <w:rPr>
          <w:rFonts w:asciiTheme="minorHAnsi" w:hAnsiTheme="minorHAnsi" w:cstheme="minorHAnsi"/>
          <w:sz w:val="24"/>
        </w:rPr>
        <w:t xml:space="preserve">В большинстве принтеров подача листов бумаги </w:t>
      </w:r>
      <w:r w:rsidRPr="007208E4">
        <w:rPr>
          <w:rFonts w:asciiTheme="minorHAnsi" w:hAnsiTheme="minorHAnsi" w:cstheme="minorHAnsi"/>
          <w:sz w:val="24"/>
        </w:rPr>
        <w:t>осуществляется с помощью фрикци</w:t>
      </w:r>
      <w:r w:rsidRPr="007208E4">
        <w:rPr>
          <w:rFonts w:asciiTheme="minorHAnsi" w:hAnsiTheme="minorHAnsi" w:cstheme="minorHAnsi"/>
          <w:sz w:val="24"/>
        </w:rPr>
        <w:t>онного устройства самонаклада из лотка 14.</w:t>
      </w:r>
    </w:p>
    <w:p w:rsidR="00172FD2" w:rsidRDefault="00172FD2" w:rsidP="00CD2A50">
      <w:pPr>
        <w:pStyle w:val="a3"/>
        <w:ind w:left="-284" w:firstLine="0"/>
        <w:jc w:val="left"/>
        <w:rPr>
          <w:rFonts w:asciiTheme="minorHAnsi" w:hAnsiTheme="minorHAnsi" w:cstheme="minorHAnsi"/>
          <w:sz w:val="24"/>
        </w:rPr>
      </w:pPr>
    </w:p>
    <w:p w:rsidR="00172FD2" w:rsidRPr="00655595" w:rsidRDefault="00172FD2" w:rsidP="00655595">
      <w:pPr>
        <w:pStyle w:val="a3"/>
        <w:numPr>
          <w:ilvl w:val="0"/>
          <w:numId w:val="9"/>
        </w:numPr>
        <w:jc w:val="left"/>
        <w:rPr>
          <w:b/>
          <w:sz w:val="24"/>
        </w:rPr>
      </w:pPr>
      <w:r w:rsidRPr="00172FD2">
        <w:rPr>
          <w:b/>
          <w:sz w:val="24"/>
        </w:rPr>
        <w:t>Перечислите основные узлы лазерного принтера.</w:t>
      </w:r>
      <w:r>
        <w:rPr>
          <w:b/>
          <w:sz w:val="24"/>
        </w:rPr>
        <w:t xml:space="preserve"> </w:t>
      </w:r>
    </w:p>
    <w:p w:rsidR="009A209E" w:rsidRDefault="009A209E" w:rsidP="00172FD2">
      <w:pPr>
        <w:ind w:left="-284" w:firstLine="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Узел закрепления </w:t>
      </w:r>
    </w:p>
    <w:p w:rsidR="009A209E" w:rsidRDefault="009A209E" w:rsidP="00172FD2">
      <w:pPr>
        <w:ind w:left="-284" w:firstLine="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У</w:t>
      </w:r>
      <w:r w:rsidRPr="009A209E">
        <w:rPr>
          <w:rFonts w:asciiTheme="minorHAnsi" w:hAnsiTheme="minorHAnsi" w:cstheme="minorHAnsi"/>
          <w:sz w:val="24"/>
        </w:rPr>
        <w:t>зел очистки</w:t>
      </w:r>
    </w:p>
    <w:p w:rsidR="009A209E" w:rsidRDefault="009A209E" w:rsidP="00172FD2">
      <w:pPr>
        <w:ind w:left="-284" w:firstLine="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Узел</w:t>
      </w:r>
      <w:r w:rsidRPr="009A209E">
        <w:rPr>
          <w:rFonts w:asciiTheme="minorHAnsi" w:hAnsiTheme="minorHAnsi" w:cstheme="minorHAnsi"/>
          <w:sz w:val="24"/>
        </w:rPr>
        <w:t xml:space="preserve"> зарядки</w:t>
      </w:r>
    </w:p>
    <w:p w:rsidR="009A209E" w:rsidRDefault="009A209E" w:rsidP="00172FD2">
      <w:pPr>
        <w:ind w:left="-284" w:firstLine="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Узел</w:t>
      </w:r>
      <w:r w:rsidRPr="009A209E">
        <w:rPr>
          <w:rFonts w:asciiTheme="minorHAnsi" w:hAnsiTheme="minorHAnsi" w:cstheme="minorHAnsi"/>
          <w:sz w:val="24"/>
        </w:rPr>
        <w:t xml:space="preserve"> проявления</w:t>
      </w:r>
    </w:p>
    <w:p w:rsidR="00172FD2" w:rsidRPr="009A209E" w:rsidRDefault="009A209E" w:rsidP="00172FD2">
      <w:pPr>
        <w:ind w:left="-284" w:firstLine="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Узел</w:t>
      </w:r>
      <w:r w:rsidRPr="009A209E">
        <w:rPr>
          <w:rFonts w:asciiTheme="minorHAnsi" w:hAnsiTheme="minorHAnsi" w:cstheme="minorHAnsi"/>
          <w:sz w:val="24"/>
        </w:rPr>
        <w:t xml:space="preserve"> переноса</w:t>
      </w:r>
    </w:p>
    <w:p w:rsidR="00172FD2" w:rsidRPr="00172FD2" w:rsidRDefault="00172FD2" w:rsidP="00172FD2">
      <w:pPr>
        <w:ind w:left="-284" w:firstLine="0"/>
        <w:jc w:val="left"/>
        <w:rPr>
          <w:b/>
          <w:sz w:val="24"/>
        </w:rPr>
      </w:pPr>
    </w:p>
    <w:p w:rsidR="00172FD2" w:rsidRPr="00655595" w:rsidRDefault="00172FD2" w:rsidP="00655595">
      <w:pPr>
        <w:pStyle w:val="a3"/>
        <w:numPr>
          <w:ilvl w:val="0"/>
          <w:numId w:val="9"/>
        </w:numPr>
        <w:jc w:val="left"/>
        <w:rPr>
          <w:b/>
          <w:sz w:val="24"/>
        </w:rPr>
      </w:pPr>
      <w:r w:rsidRPr="00172FD2">
        <w:rPr>
          <w:b/>
          <w:sz w:val="24"/>
        </w:rPr>
        <w:t>Опишите принцип действия ТК лазерного принтера.</w:t>
      </w:r>
    </w:p>
    <w:p w:rsidR="00F52031" w:rsidRPr="00F52031" w:rsidRDefault="00F52031" w:rsidP="00F52031">
      <w:pPr>
        <w:ind w:left="-284" w:firstLine="0"/>
        <w:jc w:val="left"/>
        <w:rPr>
          <w:rFonts w:asciiTheme="minorHAnsi" w:hAnsiTheme="minorHAnsi" w:cstheme="minorHAnsi"/>
          <w:sz w:val="24"/>
        </w:rPr>
      </w:pPr>
      <w:r w:rsidRPr="00F52031">
        <w:rPr>
          <w:rFonts w:asciiTheme="minorHAnsi" w:hAnsiTheme="minorHAnsi" w:cstheme="minorHAnsi"/>
          <w:sz w:val="24"/>
        </w:rPr>
        <w:t xml:space="preserve">После отправки документа на печать, в картридже лазерного принтера происходят следующие процессы: </w:t>
      </w:r>
    </w:p>
    <w:p w:rsidR="00F52031" w:rsidRPr="00F52031" w:rsidRDefault="00F52031" w:rsidP="00F52031">
      <w:pPr>
        <w:ind w:left="-284" w:firstLine="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Зарядка барабана</w:t>
      </w:r>
      <w:r w:rsidRPr="00F52031">
        <w:rPr>
          <w:rFonts w:asciiTheme="minorHAnsi" w:hAnsiTheme="minorHAnsi" w:cstheme="minorHAnsi"/>
          <w:sz w:val="24"/>
        </w:rPr>
        <w:t xml:space="preserve">. Вал первичного заряда (PCR) равномерно передает на поверхность вращающегося барабана отрицательный заряд. </w:t>
      </w:r>
    </w:p>
    <w:p w:rsidR="00F52031" w:rsidRPr="00F52031" w:rsidRDefault="00F52031" w:rsidP="00F52031">
      <w:pPr>
        <w:ind w:left="-284" w:firstLine="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Экспонирование</w:t>
      </w:r>
      <w:r w:rsidRPr="00F52031">
        <w:rPr>
          <w:rFonts w:asciiTheme="minorHAnsi" w:hAnsiTheme="minorHAnsi" w:cstheme="minorHAnsi"/>
          <w:sz w:val="24"/>
        </w:rPr>
        <w:t xml:space="preserve">. Отрицательно заряженная поверхность барабана экспонируется лазерным лучом только в тех местах, на которые будет нанесен тонер. Под действием света, фоточувствительная поверхность барабана частично теряет отрицательный заряд. Таким образом, лазер экспонирует на барабан скрытое изображение в виде точек с ослабленным отрицательным зарядом. </w:t>
      </w:r>
    </w:p>
    <w:p w:rsidR="00F52031" w:rsidRPr="00F52031" w:rsidRDefault="00F52031" w:rsidP="00F52031">
      <w:pPr>
        <w:ind w:left="-284" w:firstLine="0"/>
        <w:jc w:val="left"/>
        <w:rPr>
          <w:rFonts w:asciiTheme="minorHAnsi" w:hAnsiTheme="minorHAnsi" w:cstheme="minorHAnsi"/>
          <w:sz w:val="24"/>
        </w:rPr>
      </w:pPr>
      <w:r w:rsidRPr="00F52031">
        <w:rPr>
          <w:rFonts w:asciiTheme="minorHAnsi" w:hAnsiTheme="minorHAnsi" w:cstheme="minorHAnsi"/>
          <w:sz w:val="24"/>
        </w:rPr>
        <w:t xml:space="preserve"> </w:t>
      </w:r>
    </w:p>
    <w:p w:rsidR="00F52031" w:rsidRPr="00F52031" w:rsidRDefault="00F52031" w:rsidP="00F52031">
      <w:pPr>
        <w:ind w:left="-284" w:firstLine="0"/>
        <w:jc w:val="left"/>
        <w:rPr>
          <w:rFonts w:asciiTheme="minorHAnsi" w:hAnsiTheme="minorHAnsi" w:cstheme="minorHAnsi"/>
          <w:sz w:val="24"/>
        </w:rPr>
      </w:pPr>
      <w:r w:rsidRPr="00F52031">
        <w:rPr>
          <w:rFonts w:asciiTheme="minorHAnsi" w:hAnsiTheme="minorHAnsi" w:cstheme="minorHAnsi"/>
          <w:sz w:val="24"/>
        </w:rPr>
        <w:t> </w:t>
      </w:r>
    </w:p>
    <w:p w:rsidR="00F52031" w:rsidRPr="00F52031" w:rsidRDefault="00F52031" w:rsidP="00F52031">
      <w:pPr>
        <w:ind w:left="-284" w:firstLine="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Нанесение тонер</w:t>
      </w:r>
      <w:r w:rsidR="00655595">
        <w:rPr>
          <w:rFonts w:asciiTheme="minorHAnsi" w:hAnsiTheme="minorHAnsi" w:cstheme="minorHAnsi"/>
          <w:sz w:val="24"/>
        </w:rPr>
        <w:t>а</w:t>
      </w:r>
      <w:r w:rsidRPr="00F52031">
        <w:rPr>
          <w:rFonts w:asciiTheme="minorHAnsi" w:hAnsiTheme="minorHAnsi" w:cstheme="minorHAnsi"/>
          <w:sz w:val="24"/>
        </w:rPr>
        <w:t xml:space="preserve">. На этом этапе скрытое изображение на барабане при помощи тонера превращается в видимое изображение, которое будет перенесено на бумагу. Тонер, находящийся около магнитного вала, притягивается к его поверхности под действием поля постоянного магнита, из которого изготовлена сердцевина вала. При вращении магнитного вала тонер проходит сквозь узкую щель. В результате он приобретает отрицательный заряд и прилипает к тем участкам барабана, которые были экспонированы. </w:t>
      </w:r>
    </w:p>
    <w:p w:rsidR="00F52031" w:rsidRPr="00F52031" w:rsidRDefault="00F52031" w:rsidP="00F52031">
      <w:pPr>
        <w:ind w:left="-284" w:firstLine="0"/>
        <w:jc w:val="left"/>
        <w:rPr>
          <w:rFonts w:asciiTheme="minorHAnsi" w:hAnsiTheme="minorHAnsi" w:cstheme="minorHAnsi"/>
          <w:sz w:val="24"/>
        </w:rPr>
      </w:pPr>
      <w:r w:rsidRPr="00F52031">
        <w:rPr>
          <w:rFonts w:asciiTheme="minorHAnsi" w:hAnsiTheme="minorHAnsi" w:cstheme="minorHAnsi"/>
          <w:sz w:val="24"/>
        </w:rPr>
        <w:t>П</w:t>
      </w:r>
      <w:r w:rsidR="00655595">
        <w:rPr>
          <w:rFonts w:asciiTheme="minorHAnsi" w:hAnsiTheme="minorHAnsi" w:cstheme="minorHAnsi"/>
          <w:sz w:val="24"/>
        </w:rPr>
        <w:t>еренос тонера на бумагу.</w:t>
      </w:r>
      <w:r w:rsidRPr="00F52031">
        <w:rPr>
          <w:rFonts w:asciiTheme="minorHAnsi" w:hAnsiTheme="minorHAnsi" w:cstheme="minorHAnsi"/>
          <w:sz w:val="24"/>
        </w:rPr>
        <w:t xml:space="preserve"> Продолжая вращаться, барабан с проявленным изображением соприкасается с бумагой. С обратной стороны бумага прижимается к валу, несущему положительный заряд. В результате отрицательно заряженные частицы тонера притягиваются к бумаге, на которой получается изображение. </w:t>
      </w:r>
    </w:p>
    <w:p w:rsidR="00F52031" w:rsidRPr="00F52031" w:rsidRDefault="00F52031" w:rsidP="00F52031">
      <w:pPr>
        <w:ind w:left="-284" w:firstLine="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Закрепление изображения</w:t>
      </w:r>
      <w:r w:rsidRPr="00F52031">
        <w:rPr>
          <w:rFonts w:asciiTheme="minorHAnsi" w:hAnsiTheme="minorHAnsi" w:cstheme="minorHAnsi"/>
          <w:sz w:val="24"/>
        </w:rPr>
        <w:t>. Лист бумаги с незакрепленным изображением перемещается к механизму закрепления, представляющим собой два соприкасающихся вала, между которыми протягивается бумага. Нижний</w:t>
      </w:r>
      <w:r w:rsidRPr="00655595">
        <w:rPr>
          <w:rFonts w:asciiTheme="minorHAnsi" w:hAnsiTheme="minorHAnsi" w:cstheme="minorHAnsi"/>
          <w:sz w:val="24"/>
        </w:rPr>
        <w:t xml:space="preserve"> </w:t>
      </w:r>
      <w:r w:rsidRPr="00F52031">
        <w:rPr>
          <w:rFonts w:asciiTheme="minorHAnsi" w:hAnsiTheme="minorHAnsi" w:cstheme="minorHAnsi"/>
          <w:sz w:val="24"/>
        </w:rPr>
        <w:t>вал</w:t>
      </w:r>
      <w:r w:rsidRPr="00655595">
        <w:rPr>
          <w:rFonts w:asciiTheme="minorHAnsi" w:hAnsiTheme="minorHAnsi" w:cstheme="minorHAnsi"/>
          <w:sz w:val="24"/>
        </w:rPr>
        <w:t xml:space="preserve"> </w:t>
      </w:r>
      <w:r w:rsidRPr="00F52031">
        <w:rPr>
          <w:rFonts w:asciiTheme="minorHAnsi" w:hAnsiTheme="minorHAnsi" w:cstheme="minorHAnsi"/>
          <w:sz w:val="24"/>
        </w:rPr>
        <w:t>прижимает</w:t>
      </w:r>
      <w:r w:rsidRPr="00655595">
        <w:rPr>
          <w:rFonts w:asciiTheme="minorHAnsi" w:hAnsiTheme="minorHAnsi" w:cstheme="minorHAnsi"/>
          <w:sz w:val="24"/>
        </w:rPr>
        <w:t xml:space="preserve"> </w:t>
      </w:r>
      <w:r w:rsidRPr="00F52031">
        <w:rPr>
          <w:rFonts w:asciiTheme="minorHAnsi" w:hAnsiTheme="minorHAnsi" w:cstheme="minorHAnsi"/>
          <w:sz w:val="24"/>
        </w:rPr>
        <w:t>ее</w:t>
      </w:r>
      <w:r w:rsidRPr="00655595">
        <w:rPr>
          <w:rFonts w:asciiTheme="minorHAnsi" w:hAnsiTheme="minorHAnsi" w:cstheme="minorHAnsi"/>
          <w:sz w:val="24"/>
        </w:rPr>
        <w:t xml:space="preserve"> </w:t>
      </w:r>
      <w:r w:rsidRPr="00F52031">
        <w:rPr>
          <w:rFonts w:asciiTheme="minorHAnsi" w:hAnsiTheme="minorHAnsi" w:cstheme="minorHAnsi"/>
          <w:sz w:val="24"/>
        </w:rPr>
        <w:t>к</w:t>
      </w:r>
      <w:r w:rsidRPr="00655595">
        <w:rPr>
          <w:rFonts w:asciiTheme="minorHAnsi" w:hAnsiTheme="minorHAnsi" w:cstheme="minorHAnsi"/>
          <w:sz w:val="24"/>
        </w:rPr>
        <w:t xml:space="preserve"> </w:t>
      </w:r>
      <w:r w:rsidRPr="00F52031">
        <w:rPr>
          <w:rFonts w:asciiTheme="minorHAnsi" w:hAnsiTheme="minorHAnsi" w:cstheme="minorHAnsi"/>
          <w:sz w:val="24"/>
        </w:rPr>
        <w:t>верхнему</w:t>
      </w:r>
      <w:r w:rsidRPr="00655595">
        <w:rPr>
          <w:rFonts w:asciiTheme="minorHAnsi" w:hAnsiTheme="minorHAnsi" w:cstheme="minorHAnsi"/>
          <w:sz w:val="24"/>
        </w:rPr>
        <w:t xml:space="preserve"> </w:t>
      </w:r>
      <w:r w:rsidRPr="00F52031">
        <w:rPr>
          <w:rFonts w:asciiTheme="minorHAnsi" w:hAnsiTheme="minorHAnsi" w:cstheme="minorHAnsi"/>
          <w:sz w:val="24"/>
        </w:rPr>
        <w:t>валу</w:t>
      </w:r>
      <w:r w:rsidRPr="00655595">
        <w:rPr>
          <w:rFonts w:asciiTheme="minorHAnsi" w:hAnsiTheme="minorHAnsi" w:cstheme="minorHAnsi"/>
          <w:sz w:val="24"/>
        </w:rPr>
        <w:t xml:space="preserve">. </w:t>
      </w:r>
      <w:r w:rsidR="00655595">
        <w:rPr>
          <w:rFonts w:asciiTheme="minorHAnsi" w:hAnsiTheme="minorHAnsi" w:cstheme="minorHAnsi"/>
          <w:sz w:val="24"/>
        </w:rPr>
        <w:t>П</w:t>
      </w:r>
      <w:r w:rsidRPr="00F52031">
        <w:rPr>
          <w:rFonts w:asciiTheme="minorHAnsi" w:hAnsiTheme="minorHAnsi" w:cstheme="minorHAnsi"/>
          <w:sz w:val="24"/>
        </w:rPr>
        <w:t xml:space="preserve">ри соприкосновении с </w:t>
      </w:r>
      <w:r w:rsidR="00655595">
        <w:rPr>
          <w:rFonts w:asciiTheme="minorHAnsi" w:hAnsiTheme="minorHAnsi" w:cstheme="minorHAnsi"/>
          <w:sz w:val="24"/>
        </w:rPr>
        <w:t xml:space="preserve">нагретым верхним валом </w:t>
      </w:r>
      <w:r w:rsidRPr="00F52031">
        <w:rPr>
          <w:rFonts w:asciiTheme="minorHAnsi" w:hAnsiTheme="minorHAnsi" w:cstheme="minorHAnsi"/>
          <w:sz w:val="24"/>
        </w:rPr>
        <w:t xml:space="preserve">частицы тонера расплавляются и закрепляются. </w:t>
      </w:r>
    </w:p>
    <w:p w:rsidR="00F52031" w:rsidRPr="00F52031" w:rsidRDefault="00655595" w:rsidP="00F52031">
      <w:pPr>
        <w:ind w:left="-284" w:firstLine="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Очистка барабана</w:t>
      </w:r>
      <w:r w:rsidR="00F52031" w:rsidRPr="00F52031">
        <w:rPr>
          <w:rFonts w:asciiTheme="minorHAnsi" w:hAnsiTheme="minorHAnsi" w:cstheme="minorHAnsi"/>
          <w:sz w:val="24"/>
        </w:rPr>
        <w:t>. Некоторое количество тонера не переносится на бумагу и остается на барабане, поэтому его необходимо очистить. Весь тонер, ост</w:t>
      </w:r>
      <w:r>
        <w:rPr>
          <w:rFonts w:asciiTheme="minorHAnsi" w:hAnsiTheme="minorHAnsi" w:cstheme="minorHAnsi"/>
          <w:sz w:val="24"/>
        </w:rPr>
        <w:t>авшийся на барабане, счищается</w:t>
      </w:r>
      <w:r w:rsidR="00F52031" w:rsidRPr="00F52031">
        <w:rPr>
          <w:rFonts w:asciiTheme="minorHAnsi" w:hAnsiTheme="minorHAnsi" w:cstheme="minorHAnsi"/>
          <w:sz w:val="24"/>
        </w:rPr>
        <w:t xml:space="preserve"> в бункер для отработанного тонера. </w:t>
      </w:r>
    </w:p>
    <w:p w:rsidR="00172FD2" w:rsidRPr="00F52031" w:rsidRDefault="00655595" w:rsidP="00F52031">
      <w:pPr>
        <w:ind w:left="-284" w:firstLine="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“Стирание” изображения</w:t>
      </w:r>
      <w:r w:rsidR="00F52031" w:rsidRPr="00F52031">
        <w:rPr>
          <w:rFonts w:asciiTheme="minorHAnsi" w:hAnsiTheme="minorHAnsi" w:cstheme="minorHAnsi"/>
          <w:sz w:val="24"/>
        </w:rPr>
        <w:t xml:space="preserve">. На этом этапе с поверхности барабана “стирается” скрытое изображение, нанесенное лазерным лучом. При помощи вала первичного заряда поверхность </w:t>
      </w:r>
      <w:r>
        <w:rPr>
          <w:rFonts w:asciiTheme="minorHAnsi" w:hAnsiTheme="minorHAnsi" w:cstheme="minorHAnsi"/>
          <w:sz w:val="24"/>
        </w:rPr>
        <w:t xml:space="preserve">СБ </w:t>
      </w:r>
      <w:r w:rsidR="00F52031" w:rsidRPr="00F52031">
        <w:rPr>
          <w:rFonts w:asciiTheme="minorHAnsi" w:hAnsiTheme="minorHAnsi" w:cstheme="minorHAnsi"/>
          <w:sz w:val="24"/>
        </w:rPr>
        <w:t>равномерно “покрывается” отрицательным зарядом, который восстанавливается в тех местах, где он был частично снят под действием света.</w:t>
      </w:r>
    </w:p>
    <w:p w:rsidR="00172FD2" w:rsidRPr="00172FD2" w:rsidRDefault="00172FD2" w:rsidP="00172FD2">
      <w:pPr>
        <w:ind w:left="-284" w:firstLine="0"/>
        <w:jc w:val="left"/>
        <w:rPr>
          <w:b/>
          <w:sz w:val="24"/>
        </w:rPr>
      </w:pPr>
    </w:p>
    <w:p w:rsidR="007208E4" w:rsidRPr="00655595" w:rsidRDefault="007208E4" w:rsidP="00655595">
      <w:pPr>
        <w:pStyle w:val="a3"/>
        <w:ind w:left="-284" w:firstLine="0"/>
        <w:jc w:val="left"/>
        <w:rPr>
          <w:b/>
          <w:sz w:val="24"/>
        </w:rPr>
      </w:pPr>
      <w:r w:rsidRPr="007208E4">
        <w:rPr>
          <w:b/>
          <w:sz w:val="24"/>
        </w:rPr>
        <w:t>4. Каковы правила обращения со светочувствительным барабаном?</w:t>
      </w:r>
    </w:p>
    <w:p w:rsidR="007208E4" w:rsidRPr="007208E4" w:rsidRDefault="007208E4" w:rsidP="007208E4">
      <w:pPr>
        <w:pStyle w:val="a3"/>
        <w:ind w:left="-284" w:firstLine="0"/>
        <w:jc w:val="left"/>
        <w:rPr>
          <w:rFonts w:asciiTheme="minorHAnsi" w:hAnsiTheme="minorHAnsi" w:cstheme="minorHAnsi"/>
          <w:sz w:val="24"/>
        </w:rPr>
      </w:pPr>
      <w:r w:rsidRPr="007208E4">
        <w:rPr>
          <w:rFonts w:asciiTheme="minorHAnsi" w:hAnsiTheme="minorHAnsi" w:cstheme="minorHAnsi"/>
          <w:sz w:val="24"/>
        </w:rPr>
        <w:t>С СБ обращаются с особой осторожностью, чтобы не повредить нанесенное на него покрытие.</w:t>
      </w:r>
    </w:p>
    <w:p w:rsidR="007208E4" w:rsidRPr="007208E4" w:rsidRDefault="007208E4" w:rsidP="007208E4">
      <w:pPr>
        <w:pStyle w:val="a3"/>
        <w:ind w:left="-284" w:firstLine="0"/>
        <w:jc w:val="left"/>
        <w:rPr>
          <w:rFonts w:asciiTheme="minorHAnsi" w:hAnsiTheme="minorHAnsi" w:cstheme="minorHAnsi"/>
          <w:sz w:val="24"/>
        </w:rPr>
      </w:pPr>
      <w:r w:rsidRPr="007208E4">
        <w:rPr>
          <w:rFonts w:asciiTheme="minorHAnsi" w:hAnsiTheme="minorHAnsi" w:cstheme="minorHAnsi"/>
          <w:sz w:val="24"/>
        </w:rPr>
        <w:t>Не допускают нахождения СБ длительное время при ярком свете.</w:t>
      </w:r>
    </w:p>
    <w:p w:rsidR="007208E4" w:rsidRPr="007208E4" w:rsidRDefault="007208E4" w:rsidP="007208E4">
      <w:pPr>
        <w:pStyle w:val="a3"/>
        <w:ind w:left="-284" w:firstLine="0"/>
        <w:jc w:val="left"/>
        <w:rPr>
          <w:rFonts w:asciiTheme="minorHAnsi" w:hAnsiTheme="minorHAnsi" w:cstheme="minorHAnsi"/>
          <w:sz w:val="24"/>
        </w:rPr>
      </w:pPr>
      <w:r w:rsidRPr="007208E4">
        <w:rPr>
          <w:rFonts w:asciiTheme="minorHAnsi" w:hAnsiTheme="minorHAnsi" w:cstheme="minorHAnsi"/>
          <w:sz w:val="24"/>
        </w:rPr>
        <w:t>Нельзя касаться руками рабочей поверхности СБ, так как могут образоватьс</w:t>
      </w:r>
      <w:r w:rsidRPr="007208E4">
        <w:rPr>
          <w:rFonts w:asciiTheme="minorHAnsi" w:hAnsiTheme="minorHAnsi" w:cstheme="minorHAnsi"/>
          <w:sz w:val="24"/>
        </w:rPr>
        <w:t>я невиди</w:t>
      </w:r>
      <w:r w:rsidRPr="007208E4">
        <w:rPr>
          <w:rFonts w:asciiTheme="minorHAnsi" w:hAnsiTheme="minorHAnsi" w:cstheme="minorHAnsi"/>
          <w:sz w:val="24"/>
        </w:rPr>
        <w:t>мые глазом жировые пятна, влияющие на качество печати.</w:t>
      </w:r>
    </w:p>
    <w:p w:rsidR="007208E4" w:rsidRPr="007208E4" w:rsidRDefault="007208E4" w:rsidP="007208E4">
      <w:pPr>
        <w:pStyle w:val="a3"/>
        <w:ind w:left="-284" w:firstLine="0"/>
        <w:jc w:val="left"/>
        <w:rPr>
          <w:rFonts w:asciiTheme="minorHAnsi" w:hAnsiTheme="minorHAnsi" w:cstheme="minorHAnsi"/>
          <w:sz w:val="24"/>
        </w:rPr>
      </w:pPr>
      <w:r w:rsidRPr="007208E4">
        <w:rPr>
          <w:rFonts w:asciiTheme="minorHAnsi" w:hAnsiTheme="minorHAnsi" w:cstheme="minorHAnsi"/>
          <w:sz w:val="24"/>
        </w:rPr>
        <w:t>Категорически запрещается использовать СБ, на котором видны следы разрушения покрытия. Обычно ресурса СБ хватает на 10 000 — 15 000 страниц.</w:t>
      </w:r>
    </w:p>
    <w:p w:rsidR="007208E4" w:rsidRPr="007208E4" w:rsidRDefault="007208E4" w:rsidP="007208E4">
      <w:pPr>
        <w:pStyle w:val="a3"/>
        <w:ind w:left="-284" w:firstLine="0"/>
        <w:jc w:val="left"/>
        <w:rPr>
          <w:rFonts w:asciiTheme="minorHAnsi" w:hAnsiTheme="minorHAnsi" w:cstheme="minorHAnsi"/>
          <w:sz w:val="24"/>
        </w:rPr>
      </w:pPr>
      <w:r w:rsidRPr="007208E4">
        <w:rPr>
          <w:rFonts w:asciiTheme="minorHAnsi" w:hAnsiTheme="minorHAnsi" w:cstheme="minorHAnsi"/>
          <w:sz w:val="24"/>
        </w:rPr>
        <w:t>После снятия СБ его необходимо очистить от спекшегося тонера. Чистку производят мягким материалом с нанесенным на него небольшим количеством тонера. Снятый на время профилактики ТК СБ хранят в защищенном от света месте.</w:t>
      </w:r>
    </w:p>
    <w:p w:rsidR="007208E4" w:rsidRPr="007208E4" w:rsidRDefault="007208E4" w:rsidP="007208E4">
      <w:pPr>
        <w:pStyle w:val="a3"/>
        <w:ind w:left="-284" w:firstLine="0"/>
        <w:jc w:val="left"/>
        <w:rPr>
          <w:rFonts w:asciiTheme="minorHAnsi" w:hAnsiTheme="minorHAnsi" w:cstheme="minorHAnsi"/>
          <w:sz w:val="24"/>
        </w:rPr>
      </w:pPr>
      <w:r w:rsidRPr="007208E4">
        <w:rPr>
          <w:rFonts w:asciiTheme="minorHAnsi" w:hAnsiTheme="minorHAnsi" w:cstheme="minorHAnsi"/>
          <w:sz w:val="24"/>
        </w:rPr>
        <w:t xml:space="preserve">Из пружинных фиксаторов извлекают резиновый вал заряда (PCR), расположенный рядом с СБ. Вал очищают от бумажной пыли и остатков </w:t>
      </w:r>
      <w:r w:rsidRPr="007208E4">
        <w:rPr>
          <w:rFonts w:asciiTheme="minorHAnsi" w:hAnsiTheme="minorHAnsi" w:cstheme="minorHAnsi"/>
          <w:sz w:val="24"/>
        </w:rPr>
        <w:t>тонера с помощью мягкого матери</w:t>
      </w:r>
      <w:r w:rsidRPr="007208E4">
        <w:rPr>
          <w:rFonts w:asciiTheme="minorHAnsi" w:hAnsiTheme="minorHAnsi" w:cstheme="minorHAnsi"/>
          <w:sz w:val="24"/>
        </w:rPr>
        <w:t>ала. Ресурс вала PCR — около 30 000 страниц.</w:t>
      </w:r>
    </w:p>
    <w:p w:rsidR="007208E4" w:rsidRDefault="007208E4" w:rsidP="007208E4">
      <w:pPr>
        <w:pStyle w:val="a3"/>
        <w:ind w:left="-284" w:firstLine="0"/>
        <w:jc w:val="left"/>
        <w:rPr>
          <w:rFonts w:asciiTheme="minorHAnsi" w:hAnsiTheme="minorHAnsi" w:cstheme="minorHAnsi"/>
          <w:sz w:val="24"/>
        </w:rPr>
      </w:pPr>
      <w:r w:rsidRPr="007208E4">
        <w:rPr>
          <w:rFonts w:asciiTheme="minorHAnsi" w:hAnsiTheme="minorHAnsi" w:cstheme="minorHAnsi"/>
          <w:sz w:val="24"/>
        </w:rPr>
        <w:t>После этого снимают очищающий скребок СБ (мет</w:t>
      </w:r>
      <w:r w:rsidRPr="007208E4">
        <w:rPr>
          <w:rFonts w:asciiTheme="minorHAnsi" w:hAnsiTheme="minorHAnsi" w:cstheme="minorHAnsi"/>
          <w:sz w:val="24"/>
        </w:rPr>
        <w:t>аллическая пластина, на краю ко</w:t>
      </w:r>
      <w:r w:rsidRPr="007208E4">
        <w:rPr>
          <w:rFonts w:asciiTheme="minorHAnsi" w:hAnsiTheme="minorHAnsi" w:cstheme="minorHAnsi"/>
          <w:sz w:val="24"/>
        </w:rPr>
        <w:t xml:space="preserve">торой по всей длине закреплена вставка из мягкого пластика), </w:t>
      </w:r>
      <w:r w:rsidRPr="007208E4">
        <w:rPr>
          <w:rFonts w:asciiTheme="minorHAnsi" w:hAnsiTheme="minorHAnsi" w:cstheme="minorHAnsi"/>
          <w:sz w:val="24"/>
        </w:rPr>
        <w:t>под которым расположен соб</w:t>
      </w:r>
      <w:r w:rsidRPr="007208E4">
        <w:rPr>
          <w:rFonts w:asciiTheme="minorHAnsi" w:hAnsiTheme="minorHAnsi" w:cstheme="minorHAnsi"/>
          <w:sz w:val="24"/>
        </w:rPr>
        <w:t xml:space="preserve">ственно бункер с отработанным тонером. Очищают бункер </w:t>
      </w:r>
      <w:r w:rsidRPr="007208E4">
        <w:rPr>
          <w:rFonts w:asciiTheme="minorHAnsi" w:hAnsiTheme="minorHAnsi" w:cstheme="minorHAnsi"/>
          <w:sz w:val="24"/>
        </w:rPr>
        <w:t>от остатков тонера, также прове</w:t>
      </w:r>
      <w:r w:rsidRPr="007208E4">
        <w:rPr>
          <w:rFonts w:asciiTheme="minorHAnsi" w:hAnsiTheme="minorHAnsi" w:cstheme="minorHAnsi"/>
          <w:sz w:val="24"/>
        </w:rPr>
        <w:t>ряют целостность пластиковой накладки скребка.</w:t>
      </w:r>
    </w:p>
    <w:p w:rsidR="007208E4" w:rsidRDefault="007208E4" w:rsidP="007208E4">
      <w:pPr>
        <w:pStyle w:val="a3"/>
        <w:ind w:left="-284" w:firstLine="0"/>
        <w:jc w:val="left"/>
        <w:rPr>
          <w:rFonts w:asciiTheme="minorHAnsi" w:hAnsiTheme="minorHAnsi" w:cstheme="minorHAnsi"/>
          <w:sz w:val="24"/>
        </w:rPr>
      </w:pPr>
    </w:p>
    <w:p w:rsidR="007208E4" w:rsidRDefault="007208E4" w:rsidP="007208E4">
      <w:pPr>
        <w:pStyle w:val="a3"/>
        <w:ind w:left="-284" w:firstLine="0"/>
        <w:jc w:val="left"/>
        <w:rPr>
          <w:b/>
          <w:sz w:val="24"/>
        </w:rPr>
      </w:pPr>
      <w:r w:rsidRPr="007208E4">
        <w:rPr>
          <w:b/>
          <w:sz w:val="24"/>
        </w:rPr>
        <w:t>5. Опишите порядок действий при заправке ТК.</w:t>
      </w:r>
    </w:p>
    <w:p w:rsidR="007208E4" w:rsidRPr="003C294A" w:rsidRDefault="00B97E70" w:rsidP="00B97E70">
      <w:pPr>
        <w:pStyle w:val="a3"/>
        <w:numPr>
          <w:ilvl w:val="0"/>
          <w:numId w:val="11"/>
        </w:numPr>
        <w:jc w:val="left"/>
        <w:rPr>
          <w:rFonts w:asciiTheme="minorHAnsi" w:hAnsiTheme="minorHAnsi" w:cstheme="minorHAnsi"/>
          <w:sz w:val="24"/>
        </w:rPr>
      </w:pPr>
      <w:r w:rsidRPr="003C294A">
        <w:rPr>
          <w:rFonts w:asciiTheme="minorHAnsi" w:hAnsiTheme="minorHAnsi" w:cstheme="minorHAnsi"/>
          <w:sz w:val="24"/>
        </w:rPr>
        <w:t>Р</w:t>
      </w:r>
      <w:r w:rsidR="007208E4" w:rsidRPr="003C294A">
        <w:rPr>
          <w:rFonts w:asciiTheme="minorHAnsi" w:hAnsiTheme="minorHAnsi" w:cstheme="minorHAnsi"/>
          <w:sz w:val="24"/>
        </w:rPr>
        <w:t>азборка ТК</w:t>
      </w:r>
    </w:p>
    <w:p w:rsidR="003C294A" w:rsidRPr="003C294A" w:rsidRDefault="003C294A" w:rsidP="003C294A">
      <w:pPr>
        <w:pStyle w:val="a3"/>
        <w:numPr>
          <w:ilvl w:val="0"/>
          <w:numId w:val="11"/>
        </w:numPr>
        <w:jc w:val="left"/>
        <w:rPr>
          <w:rFonts w:asciiTheme="minorHAnsi" w:hAnsiTheme="minorHAnsi" w:cstheme="minorHAnsi"/>
          <w:sz w:val="24"/>
        </w:rPr>
      </w:pPr>
      <w:r w:rsidRPr="003C294A">
        <w:rPr>
          <w:rFonts w:asciiTheme="minorHAnsi" w:hAnsiTheme="minorHAnsi" w:cstheme="minorHAnsi"/>
          <w:sz w:val="24"/>
        </w:rPr>
        <w:t>Очистка бункера с отработанным тонером.</w:t>
      </w:r>
    </w:p>
    <w:p w:rsidR="007208E4" w:rsidRPr="003C294A" w:rsidRDefault="007208E4" w:rsidP="00B97E70">
      <w:pPr>
        <w:pStyle w:val="a3"/>
        <w:numPr>
          <w:ilvl w:val="0"/>
          <w:numId w:val="11"/>
        </w:numPr>
        <w:jc w:val="left"/>
        <w:rPr>
          <w:rFonts w:asciiTheme="minorHAnsi" w:hAnsiTheme="minorHAnsi" w:cstheme="minorHAnsi"/>
          <w:sz w:val="24"/>
        </w:rPr>
      </w:pPr>
      <w:r w:rsidRPr="003C294A">
        <w:rPr>
          <w:rFonts w:asciiTheme="minorHAnsi" w:hAnsiTheme="minorHAnsi" w:cstheme="minorHAnsi"/>
          <w:sz w:val="24"/>
        </w:rPr>
        <w:t>Подготовка тонера</w:t>
      </w:r>
    </w:p>
    <w:p w:rsidR="00B97E70" w:rsidRPr="003C294A" w:rsidRDefault="00B97E70" w:rsidP="003C294A">
      <w:pPr>
        <w:pStyle w:val="a3"/>
        <w:numPr>
          <w:ilvl w:val="0"/>
          <w:numId w:val="11"/>
        </w:numPr>
        <w:jc w:val="left"/>
        <w:rPr>
          <w:rFonts w:asciiTheme="minorHAnsi" w:hAnsiTheme="minorHAnsi" w:cstheme="minorHAnsi"/>
          <w:sz w:val="24"/>
        </w:rPr>
      </w:pPr>
      <w:r w:rsidRPr="003C294A">
        <w:rPr>
          <w:rFonts w:asciiTheme="minorHAnsi" w:hAnsiTheme="minorHAnsi" w:cstheme="minorHAnsi"/>
          <w:sz w:val="24"/>
        </w:rPr>
        <w:t xml:space="preserve">Заполнение бункера тонером </w:t>
      </w:r>
    </w:p>
    <w:p w:rsidR="00B97E70" w:rsidRPr="003C294A" w:rsidRDefault="00B97E70" w:rsidP="00B97E70">
      <w:pPr>
        <w:pStyle w:val="a3"/>
        <w:numPr>
          <w:ilvl w:val="0"/>
          <w:numId w:val="11"/>
        </w:numPr>
        <w:jc w:val="left"/>
        <w:rPr>
          <w:rFonts w:asciiTheme="minorHAnsi" w:hAnsiTheme="minorHAnsi" w:cstheme="minorHAnsi"/>
          <w:sz w:val="24"/>
        </w:rPr>
      </w:pPr>
      <w:r w:rsidRPr="003C294A">
        <w:rPr>
          <w:rFonts w:asciiTheme="minorHAnsi" w:hAnsiTheme="minorHAnsi" w:cstheme="minorHAnsi"/>
          <w:sz w:val="24"/>
        </w:rPr>
        <w:t>Проверка половины картриджа с СБ</w:t>
      </w:r>
    </w:p>
    <w:p w:rsidR="00B97E70" w:rsidRPr="003C294A" w:rsidRDefault="00B97E70" w:rsidP="00B97E70">
      <w:pPr>
        <w:pStyle w:val="a3"/>
        <w:numPr>
          <w:ilvl w:val="0"/>
          <w:numId w:val="11"/>
        </w:numPr>
        <w:jc w:val="left"/>
        <w:rPr>
          <w:rFonts w:asciiTheme="minorHAnsi" w:hAnsiTheme="minorHAnsi" w:cstheme="minorHAnsi"/>
          <w:sz w:val="24"/>
        </w:rPr>
      </w:pPr>
      <w:r w:rsidRPr="003C294A">
        <w:rPr>
          <w:rFonts w:asciiTheme="minorHAnsi" w:hAnsiTheme="minorHAnsi" w:cstheme="minorHAnsi"/>
          <w:sz w:val="24"/>
        </w:rPr>
        <w:t>Соединение половинок картриджа и их фиксация</w:t>
      </w:r>
    </w:p>
    <w:p w:rsidR="007208E4" w:rsidRPr="00655595" w:rsidRDefault="00B97E70" w:rsidP="00655595">
      <w:pPr>
        <w:pStyle w:val="a3"/>
        <w:numPr>
          <w:ilvl w:val="0"/>
          <w:numId w:val="11"/>
        </w:numPr>
        <w:jc w:val="left"/>
        <w:rPr>
          <w:rFonts w:asciiTheme="minorHAnsi" w:hAnsiTheme="minorHAnsi" w:cstheme="minorHAnsi"/>
          <w:sz w:val="24"/>
        </w:rPr>
      </w:pPr>
      <w:r w:rsidRPr="003C294A">
        <w:rPr>
          <w:rFonts w:asciiTheme="minorHAnsi" w:hAnsiTheme="minorHAnsi" w:cstheme="minorHAnsi"/>
          <w:sz w:val="24"/>
        </w:rPr>
        <w:t>Проверка правильности сборки</w:t>
      </w:r>
    </w:p>
    <w:sectPr w:rsidR="007208E4" w:rsidRPr="00655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C560B"/>
    <w:multiLevelType w:val="hybridMultilevel"/>
    <w:tmpl w:val="759C7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52848"/>
    <w:multiLevelType w:val="hybridMultilevel"/>
    <w:tmpl w:val="2376A6D6"/>
    <w:lvl w:ilvl="0" w:tplc="0419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2ACD4219"/>
    <w:multiLevelType w:val="hybridMultilevel"/>
    <w:tmpl w:val="E7C4DCC8"/>
    <w:lvl w:ilvl="0" w:tplc="BA30645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7A32FD9"/>
    <w:multiLevelType w:val="hybridMultilevel"/>
    <w:tmpl w:val="E7C4DCC8"/>
    <w:lvl w:ilvl="0" w:tplc="BA30645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3F402E80"/>
    <w:multiLevelType w:val="hybridMultilevel"/>
    <w:tmpl w:val="52A274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18F3B34"/>
    <w:multiLevelType w:val="multilevel"/>
    <w:tmpl w:val="0B2A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3444D"/>
    <w:multiLevelType w:val="hybridMultilevel"/>
    <w:tmpl w:val="08DAD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81DF7"/>
    <w:multiLevelType w:val="hybridMultilevel"/>
    <w:tmpl w:val="9E20E0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FA70BD9"/>
    <w:multiLevelType w:val="hybridMultilevel"/>
    <w:tmpl w:val="417C9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96126"/>
    <w:multiLevelType w:val="hybridMultilevel"/>
    <w:tmpl w:val="5CA6B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A0B09"/>
    <w:multiLevelType w:val="hybridMultilevel"/>
    <w:tmpl w:val="F490E4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E3ED8"/>
    <w:multiLevelType w:val="hybridMultilevel"/>
    <w:tmpl w:val="67B036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035C44"/>
    <w:multiLevelType w:val="hybridMultilevel"/>
    <w:tmpl w:val="E368CFD2"/>
    <w:lvl w:ilvl="0" w:tplc="BA30645E">
      <w:start w:val="1"/>
      <w:numFmt w:val="decimal"/>
      <w:lvlText w:val="%1."/>
      <w:lvlJc w:val="left"/>
      <w:pPr>
        <w:ind w:left="-5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  <w:num w:numId="11">
    <w:abstractNumId w:val="8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5B4"/>
    <w:rsid w:val="00131388"/>
    <w:rsid w:val="00172FD2"/>
    <w:rsid w:val="001A20A7"/>
    <w:rsid w:val="0031328C"/>
    <w:rsid w:val="003C294A"/>
    <w:rsid w:val="004965B4"/>
    <w:rsid w:val="00655595"/>
    <w:rsid w:val="007208E4"/>
    <w:rsid w:val="008F133A"/>
    <w:rsid w:val="009A209E"/>
    <w:rsid w:val="00B97E70"/>
    <w:rsid w:val="00CD2A50"/>
    <w:rsid w:val="00D007AA"/>
    <w:rsid w:val="00F5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B7F1D-F436-45D6-BF39-13399D07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28C"/>
    <w:pPr>
      <w:tabs>
        <w:tab w:val="left" w:pos="1134"/>
      </w:tabs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28C"/>
    <w:pPr>
      <w:tabs>
        <w:tab w:val="left" w:pos="1418"/>
        <w:tab w:val="left" w:pos="1701"/>
        <w:tab w:val="left" w:pos="1985"/>
      </w:tabs>
    </w:pPr>
  </w:style>
  <w:style w:type="paragraph" w:styleId="a4">
    <w:name w:val="Normal (Web)"/>
    <w:basedOn w:val="a"/>
    <w:rsid w:val="0031328C"/>
    <w:pPr>
      <w:tabs>
        <w:tab w:val="clear" w:pos="1134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Михайлов</dc:creator>
  <cp:keywords/>
  <dc:description/>
  <cp:lastModifiedBy>Илья Михайлов</cp:lastModifiedBy>
  <cp:revision>3</cp:revision>
  <dcterms:created xsi:type="dcterms:W3CDTF">2016-10-25T11:17:00Z</dcterms:created>
  <dcterms:modified xsi:type="dcterms:W3CDTF">2016-10-25T13:04:00Z</dcterms:modified>
</cp:coreProperties>
</file>