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D5" w:rsidRPr="001C7214" w:rsidRDefault="001C7214">
      <w:r>
        <w:t>ЛР 1 Внимание</w:t>
      </w:r>
      <w:r w:rsidRPr="001C7214">
        <w:t xml:space="preserve">. </w:t>
      </w:r>
      <w:r>
        <w:t>Ответы на контрольные вопросы</w:t>
      </w:r>
      <w:r w:rsidRPr="001C7214">
        <w:t>:</w:t>
      </w:r>
    </w:p>
    <w:p w:rsidR="001C7214" w:rsidRDefault="001C7214" w:rsidP="001C7214">
      <w:r>
        <w:t>Контрольные вопросы к лабораторной работе № 1</w:t>
      </w:r>
    </w:p>
    <w:p w:rsidR="001C7214" w:rsidRDefault="001C7214" w:rsidP="001C7214"/>
    <w:p w:rsidR="001C7214" w:rsidRPr="001C7214" w:rsidRDefault="001C7214" w:rsidP="001C7214">
      <w:pPr>
        <w:rPr>
          <w:i/>
        </w:rPr>
      </w:pPr>
      <w:r>
        <w:t xml:space="preserve">1.      </w:t>
      </w:r>
      <w:r w:rsidRPr="001C7214">
        <w:rPr>
          <w:i/>
        </w:rPr>
        <w:t>Где используется сознательн6ое и бессознательное внимание?</w:t>
      </w:r>
    </w:p>
    <w:p w:rsidR="001C7214" w:rsidRPr="001C7214" w:rsidRDefault="001C7214" w:rsidP="001C7214">
      <w:r w:rsidRPr="001C7214">
        <w:t>(в новых</w:t>
      </w:r>
      <w:r>
        <w:t xml:space="preserve"> </w:t>
      </w:r>
      <w:r>
        <w:t>обстоятельствах</w:t>
      </w:r>
      <w:r w:rsidRPr="001C7214">
        <w:t xml:space="preserve"> /</w:t>
      </w:r>
      <w:r>
        <w:t xml:space="preserve"> в привычных обстоятельствах)</w:t>
      </w:r>
    </w:p>
    <w:p w:rsidR="001C7214" w:rsidRPr="001C7214" w:rsidRDefault="001C7214" w:rsidP="001C7214">
      <w:pPr>
        <w:rPr>
          <w:i/>
        </w:rPr>
      </w:pPr>
      <w:r>
        <w:t xml:space="preserve">2.      </w:t>
      </w:r>
      <w:r w:rsidRPr="001C7214">
        <w:rPr>
          <w:i/>
        </w:rPr>
        <w:t>Чем управляется сознательн6ое и бессознательное внимание?</w:t>
      </w:r>
    </w:p>
    <w:p w:rsidR="001C7214" w:rsidRPr="001C7214" w:rsidRDefault="001C7214" w:rsidP="001C7214">
      <w:pPr>
        <w:rPr>
          <w:lang w:val="en-US"/>
        </w:rPr>
      </w:pPr>
      <w:r>
        <w:t>(волей</w:t>
      </w:r>
      <w:r>
        <w:rPr>
          <w:lang w:val="en-US"/>
        </w:rPr>
        <w:t xml:space="preserve"> / </w:t>
      </w:r>
      <w:r>
        <w:t>привычными действиями</w:t>
      </w:r>
      <w:r>
        <w:rPr>
          <w:lang w:val="en-US"/>
        </w:rPr>
        <w:t>)</w:t>
      </w:r>
    </w:p>
    <w:p w:rsidR="001C7214" w:rsidRPr="001C7214" w:rsidRDefault="001C7214" w:rsidP="001C7214">
      <w:pPr>
        <w:rPr>
          <w:i/>
        </w:rPr>
      </w:pPr>
      <w:r>
        <w:t xml:space="preserve">3.      </w:t>
      </w:r>
      <w:r w:rsidRPr="001C7214">
        <w:rPr>
          <w:i/>
        </w:rPr>
        <w:t>Какие задачи решает сознательн6ое и бессознательное внимание?</w:t>
      </w:r>
    </w:p>
    <w:p w:rsidR="001C7214" w:rsidRPr="001C7214" w:rsidRDefault="001C7214" w:rsidP="001C7214">
      <w:r w:rsidRPr="001C7214">
        <w:t>(</w:t>
      </w:r>
      <w:r>
        <w:t xml:space="preserve">принятия решений </w:t>
      </w:r>
      <w:r w:rsidRPr="001C7214">
        <w:t xml:space="preserve">/ </w:t>
      </w:r>
      <w:r>
        <w:t>не требующие принятия решений</w:t>
      </w:r>
      <w:r w:rsidRPr="001C7214">
        <w:t>)</w:t>
      </w:r>
    </w:p>
    <w:p w:rsidR="001C7214" w:rsidRPr="001C7214" w:rsidRDefault="001C7214" w:rsidP="001C7214">
      <w:pPr>
        <w:rPr>
          <w:i/>
        </w:rPr>
      </w:pPr>
      <w:r>
        <w:t xml:space="preserve">4.      </w:t>
      </w:r>
      <w:r w:rsidRPr="001C7214">
        <w:rPr>
          <w:i/>
        </w:rPr>
        <w:t>Что такое фокус и локус внимания?</w:t>
      </w:r>
    </w:p>
    <w:p w:rsidR="001C7214" w:rsidRDefault="0021569A" w:rsidP="001C7214">
      <w:r>
        <w:t>(</w:t>
      </w:r>
      <w:r w:rsidR="001C7214" w:rsidRPr="001C7214">
        <w:rPr>
          <w:b/>
        </w:rPr>
        <w:t>Фокус</w:t>
      </w:r>
      <w:r w:rsidR="001C7214">
        <w:t xml:space="preserve"> – то, на чем сосредоточено внимание человека. </w:t>
      </w:r>
      <w:r w:rsidR="001C7214" w:rsidRPr="001C7214">
        <w:rPr>
          <w:b/>
        </w:rPr>
        <w:t>Локус</w:t>
      </w:r>
      <w:r w:rsidR="001C7214">
        <w:t xml:space="preserve"> – область или место, на которое может быть сосредоточено внимание.</w:t>
      </w:r>
      <w:r>
        <w:t>)</w:t>
      </w:r>
    </w:p>
    <w:p w:rsidR="001C7214" w:rsidRPr="001C7214" w:rsidRDefault="001C7214" w:rsidP="001C7214">
      <w:pPr>
        <w:rPr>
          <w:i/>
        </w:rPr>
      </w:pPr>
      <w:r>
        <w:t xml:space="preserve">5.      </w:t>
      </w:r>
      <w:r w:rsidRPr="001C7214">
        <w:rPr>
          <w:i/>
        </w:rPr>
        <w:t>Сколько времени хранится в кратковременной памяти информация ставшая локусом внимания? И когда она исчезает из кратковременной памяти?</w:t>
      </w:r>
    </w:p>
    <w:p w:rsidR="001C7214" w:rsidRDefault="0021569A" w:rsidP="001C7214">
      <w:r>
        <w:t>(10 сек. При смене локуса)</w:t>
      </w:r>
    </w:p>
    <w:p w:rsidR="001C7214" w:rsidRPr="001C7214" w:rsidRDefault="001C7214" w:rsidP="001C7214">
      <w:pPr>
        <w:rPr>
          <w:i/>
        </w:rPr>
      </w:pPr>
      <w:r>
        <w:t xml:space="preserve">6.      </w:t>
      </w:r>
      <w:r w:rsidRPr="001C7214">
        <w:rPr>
          <w:i/>
        </w:rPr>
        <w:t>Какие существуют виды внимания, и на что оно влияет при взаимодействии человека и компьютера?</w:t>
      </w:r>
    </w:p>
    <w:p w:rsidR="001C7214" w:rsidRDefault="0021569A" w:rsidP="001C7214">
      <w:r>
        <w:t>(Произвольное и непроизвольное)</w:t>
      </w:r>
    </w:p>
    <w:p w:rsidR="001C7214" w:rsidRDefault="001C7214" w:rsidP="001C7214">
      <w:pPr>
        <w:rPr>
          <w:i/>
        </w:rPr>
      </w:pPr>
      <w:r>
        <w:t xml:space="preserve">7.      </w:t>
      </w:r>
      <w:r w:rsidRPr="001C7214">
        <w:rPr>
          <w:i/>
        </w:rPr>
        <w:t>Какие существуют типы внимания, и когда каждый из них используется при работе с интерфейсом?</w:t>
      </w:r>
    </w:p>
    <w:p w:rsidR="001C7214" w:rsidRDefault="0021569A" w:rsidP="001C7214">
      <w:r w:rsidRPr="0021569A">
        <w:t>(избиратель</w:t>
      </w:r>
      <w:r>
        <w:t>ное, фокусированное, распределенное)</w:t>
      </w:r>
    </w:p>
    <w:p w:rsidR="001C7214" w:rsidRPr="001C7214" w:rsidRDefault="001C7214" w:rsidP="001C7214">
      <w:pPr>
        <w:rPr>
          <w:i/>
        </w:rPr>
      </w:pPr>
      <w:r>
        <w:t xml:space="preserve">8.      </w:t>
      </w:r>
      <w:r w:rsidRPr="001C7214">
        <w:rPr>
          <w:i/>
        </w:rPr>
        <w:t>С помощью чего можно привлечь внимание пользователя?</w:t>
      </w:r>
    </w:p>
    <w:p w:rsidR="001C7214" w:rsidRDefault="00A83BBB" w:rsidP="001C7214">
      <w:r>
        <w:t xml:space="preserve">(модальные окна, </w:t>
      </w:r>
      <w:r w:rsidR="009D4D13">
        <w:t>визуальные подсказки, движущиеся объекты</w:t>
      </w:r>
      <w:r w:rsidR="007E0671">
        <w:t>)</w:t>
      </w:r>
    </w:p>
    <w:p w:rsidR="001C7214" w:rsidRPr="001C7214" w:rsidRDefault="001C7214" w:rsidP="001C7214">
      <w:pPr>
        <w:rPr>
          <w:i/>
        </w:rPr>
      </w:pPr>
      <w:r>
        <w:t xml:space="preserve">9.      </w:t>
      </w:r>
      <w:r w:rsidRPr="001C7214">
        <w:rPr>
          <w:i/>
        </w:rPr>
        <w:t>Какие элементы интерфейса должны сопровождаться визуальными подсказками?</w:t>
      </w:r>
    </w:p>
    <w:p w:rsidR="001C7214" w:rsidRDefault="005A0BC0" w:rsidP="001C7214">
      <w:r>
        <w:t>(текущий объект, ссылки, навигационные средства, главные функции)</w:t>
      </w:r>
    </w:p>
    <w:p w:rsidR="001C7214" w:rsidRDefault="001C7214" w:rsidP="001C7214">
      <w:r>
        <w:t xml:space="preserve">10.  </w:t>
      </w:r>
      <w:r w:rsidRPr="001C7214">
        <w:rPr>
          <w:i/>
        </w:rPr>
        <w:t>Какие существуют виды памяти?</w:t>
      </w:r>
    </w:p>
    <w:p w:rsidR="001C7214" w:rsidRDefault="005A0BC0" w:rsidP="001C7214">
      <w:r>
        <w:t>(КВП, ДВП)</w:t>
      </w:r>
    </w:p>
    <w:p w:rsidR="001C7214" w:rsidRDefault="001C7214" w:rsidP="001C7214">
      <w:r>
        <w:t xml:space="preserve">11.  </w:t>
      </w:r>
      <w:r w:rsidRPr="001C7214">
        <w:rPr>
          <w:i/>
        </w:rPr>
        <w:t>Когда информация попадает в КВП?</w:t>
      </w:r>
    </w:p>
    <w:p w:rsidR="001C7214" w:rsidRDefault="005A0BC0" w:rsidP="001C7214">
      <w:r>
        <w:t>(когда пользователь замечает что-либо</w:t>
      </w:r>
      <w:r w:rsidR="0011285C">
        <w:t>, т.е. когда возникают новая информация или стимулы</w:t>
      </w:r>
      <w:r>
        <w:t>)</w:t>
      </w:r>
    </w:p>
    <w:p w:rsidR="001C7214" w:rsidRDefault="001C7214" w:rsidP="001C7214">
      <w:r>
        <w:t xml:space="preserve">12.  </w:t>
      </w:r>
      <w:r w:rsidRPr="001C7214">
        <w:rPr>
          <w:i/>
        </w:rPr>
        <w:t>Сколько элементов может запомнить КВП и как можно увеличить их число?</w:t>
      </w:r>
    </w:p>
    <w:p w:rsidR="001C7214" w:rsidRDefault="00562FF5" w:rsidP="001C7214">
      <w:r>
        <w:t>(~5)</w:t>
      </w:r>
    </w:p>
    <w:p w:rsidR="001C7214" w:rsidRDefault="001C7214" w:rsidP="001C7214">
      <w:r>
        <w:t xml:space="preserve">13.  </w:t>
      </w:r>
      <w:r w:rsidRPr="001C7214">
        <w:rPr>
          <w:i/>
        </w:rPr>
        <w:t>Когда информация попадает в ДВП?</w:t>
      </w:r>
    </w:p>
    <w:p w:rsidR="001C7214" w:rsidRPr="00562FF5" w:rsidRDefault="00562FF5" w:rsidP="001C7214">
      <w:r w:rsidRPr="00750BA4">
        <w:t xml:space="preserve">(при заучивании, </w:t>
      </w:r>
      <w:r w:rsidR="00750BA4">
        <w:t xml:space="preserve">при глубокой </w:t>
      </w:r>
      <w:r>
        <w:t>семантическо</w:t>
      </w:r>
      <w:r w:rsidR="00750BA4">
        <w:t>й обработке, при эмоциональном шоке)</w:t>
      </w:r>
    </w:p>
    <w:p w:rsidR="001C7214" w:rsidRDefault="001C7214" w:rsidP="001C7214">
      <w:pPr>
        <w:rPr>
          <w:i/>
        </w:rPr>
      </w:pPr>
      <w:r>
        <w:t xml:space="preserve">14.  </w:t>
      </w:r>
      <w:r w:rsidRPr="001C7214">
        <w:rPr>
          <w:i/>
        </w:rPr>
        <w:t>Какие свойства интерфейса формирует привычки?</w:t>
      </w:r>
    </w:p>
    <w:p w:rsidR="00E43C4B" w:rsidRPr="00E43C4B" w:rsidRDefault="00E43C4B" w:rsidP="001C7214">
      <w:r>
        <w:lastRenderedPageBreak/>
        <w:t>(простота, частое использование)</w:t>
      </w:r>
    </w:p>
    <w:p w:rsidR="001C7214" w:rsidRDefault="001C7214" w:rsidP="001C7214"/>
    <w:p w:rsidR="001C7214" w:rsidRDefault="001C7214" w:rsidP="001C7214">
      <w:pPr>
        <w:rPr>
          <w:i/>
        </w:rPr>
      </w:pPr>
      <w:r>
        <w:t xml:space="preserve">15.  </w:t>
      </w:r>
      <w:r w:rsidRPr="001C7214">
        <w:rPr>
          <w:i/>
        </w:rPr>
        <w:t>Что дают пользователю привычки при работе с интерфейсом?</w:t>
      </w:r>
    </w:p>
    <w:p w:rsidR="00481013" w:rsidRPr="00481013" w:rsidRDefault="00481013" w:rsidP="001C7214">
      <w:r w:rsidRPr="00481013">
        <w:t>(перенос</w:t>
      </w:r>
      <w:r>
        <w:t>ят сознательные действия в бессознательные)</w:t>
      </w:r>
      <w:bookmarkStart w:id="0" w:name="_GoBack"/>
      <w:bookmarkEnd w:id="0"/>
    </w:p>
    <w:sectPr w:rsidR="00481013" w:rsidRPr="00481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4"/>
    <w:rsid w:val="00092CD5"/>
    <w:rsid w:val="0011285C"/>
    <w:rsid w:val="001C7214"/>
    <w:rsid w:val="0021569A"/>
    <w:rsid w:val="00481013"/>
    <w:rsid w:val="00562FF5"/>
    <w:rsid w:val="005A0BC0"/>
    <w:rsid w:val="00750BA4"/>
    <w:rsid w:val="007E0671"/>
    <w:rsid w:val="009D4D13"/>
    <w:rsid w:val="00A83BBB"/>
    <w:rsid w:val="00CC61E0"/>
    <w:rsid w:val="00E4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4F47"/>
  <w15:chartTrackingRefBased/>
  <w15:docId w15:val="{86B1577B-931C-459E-8B85-E2CA2560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11</cp:revision>
  <dcterms:created xsi:type="dcterms:W3CDTF">2019-09-13T09:57:00Z</dcterms:created>
  <dcterms:modified xsi:type="dcterms:W3CDTF">2019-09-13T10:21:00Z</dcterms:modified>
</cp:coreProperties>
</file>