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8261F" w14:textId="2BD2DBBA" w:rsidR="00BF0670" w:rsidRPr="00D75CAA" w:rsidRDefault="00BF0670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jc w:val="center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</w:t>
      </w:r>
      <w:r w:rsidR="004F21AD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八</w:t>
      </w:r>
      <w:r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  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软件需求规格说明</w:t>
      </w:r>
      <w:r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SR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S（</w:t>
      </w:r>
      <w:r w:rsidR="00646831"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3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）</w:t>
      </w:r>
    </w:p>
    <w:p w14:paraId="0A5DBEA9" w14:textId="29D4B1E9" w:rsidR="00BF0670" w:rsidRPr="00D75CAA" w:rsidRDefault="000109AF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一、</w:t>
      </w:r>
      <w:r w:rsidR="00BF067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实验目的</w:t>
      </w:r>
    </w:p>
    <w:p w14:paraId="49681F87" w14:textId="0B1A6F2F" w:rsidR="00BF0670" w:rsidRPr="00D75CAA" w:rsidRDefault="00BF0670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color w:val="000000"/>
          <w:sz w:val="24"/>
          <w:szCs w:val="24"/>
        </w:rPr>
      </w:pPr>
      <w:r w:rsidRPr="00D75CAA">
        <w:rPr>
          <w:rFonts w:ascii="宋体" w:eastAsia="宋体" w:hAnsi="宋体" w:cs="微软雅黑"/>
          <w:color w:val="000000"/>
          <w:sz w:val="24"/>
          <w:szCs w:val="24"/>
        </w:rPr>
        <w:t xml:space="preserve">1. </w:t>
      </w: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学习</w:t>
      </w:r>
      <w:r w:rsidR="00827740" w:rsidRPr="00D75CAA">
        <w:rPr>
          <w:rFonts w:ascii="宋体" w:eastAsia="宋体" w:hAnsi="宋体" w:cs="微软雅黑" w:hint="eastAsia"/>
          <w:color w:val="000000"/>
          <w:sz w:val="24"/>
          <w:szCs w:val="24"/>
        </w:rPr>
        <w:t>Petri网基本知识及如何应用Petri网建模</w:t>
      </w:r>
    </w:p>
    <w:p w14:paraId="3A8E587B" w14:textId="02477F45" w:rsidR="00BF0670" w:rsidRPr="00D75CAA" w:rsidRDefault="00BF0670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color w:val="000000"/>
          <w:sz w:val="24"/>
          <w:szCs w:val="24"/>
        </w:rPr>
      </w:pPr>
      <w:r w:rsidRPr="00D75CAA">
        <w:rPr>
          <w:rFonts w:ascii="宋体" w:eastAsia="宋体" w:hAnsi="宋体" w:cs="微软雅黑"/>
          <w:color w:val="000000"/>
          <w:sz w:val="24"/>
          <w:szCs w:val="24"/>
        </w:rPr>
        <w:t xml:space="preserve">2. </w:t>
      </w: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练习用各种</w:t>
      </w:r>
      <w:r w:rsidR="00646831"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动</w:t>
      </w: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 xml:space="preserve">态建模工具 </w:t>
      </w:r>
      <w:r w:rsidRPr="00D75CAA">
        <w:rPr>
          <w:rFonts w:ascii="宋体" w:eastAsia="宋体" w:hAnsi="宋体" w:cs="微软雅黑"/>
          <w:color w:val="000000"/>
          <w:sz w:val="24"/>
          <w:szCs w:val="24"/>
        </w:rPr>
        <w:t>(</w:t>
      </w:r>
      <w:r w:rsidR="00646831" w:rsidRPr="00D75CAA">
        <w:rPr>
          <w:rFonts w:ascii="宋体" w:eastAsia="宋体" w:hAnsi="宋体" w:cs="微软雅黑" w:hint="eastAsia"/>
          <w:color w:val="000000"/>
          <w:sz w:val="24"/>
          <w:szCs w:val="24"/>
        </w:rPr>
        <w:t>状态图</w:t>
      </w:r>
      <w:bookmarkStart w:id="0" w:name="_Hlk100852977"/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、</w:t>
      </w:r>
      <w:bookmarkEnd w:id="0"/>
      <w:r w:rsidR="00646831" w:rsidRPr="00D75CAA">
        <w:rPr>
          <w:rFonts w:ascii="宋体" w:eastAsia="宋体" w:hAnsi="宋体" w:cs="微软雅黑" w:hint="eastAsia"/>
          <w:color w:val="000000"/>
          <w:sz w:val="24"/>
          <w:szCs w:val="24"/>
        </w:rPr>
        <w:t>Petri网、数据流图、</w:t>
      </w:r>
      <w:r w:rsidR="00646831" w:rsidRPr="00D75CAA">
        <w:rPr>
          <w:rFonts w:ascii="宋体" w:eastAsia="宋体" w:hAnsi="宋体" w:cs="微软雅黑"/>
          <w:color w:val="000000"/>
          <w:sz w:val="24"/>
          <w:szCs w:val="24"/>
        </w:rPr>
        <w:t>OCL</w:t>
      </w:r>
      <w:r w:rsidR="00646831" w:rsidRPr="00D75CAA">
        <w:rPr>
          <w:rFonts w:ascii="宋体" w:eastAsia="宋体" w:hAnsi="宋体" w:cs="微软雅黑" w:hint="eastAsia"/>
          <w:color w:val="000000"/>
          <w:sz w:val="24"/>
          <w:szCs w:val="24"/>
        </w:rPr>
        <w:t>逻辑</w:t>
      </w: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等）对所负责的项目进行建模</w:t>
      </w:r>
    </w:p>
    <w:p w14:paraId="544AB672" w14:textId="1CB5ADBD" w:rsidR="00BF0670" w:rsidRPr="00D75CAA" w:rsidRDefault="00BF0670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color w:val="000000"/>
          <w:sz w:val="24"/>
          <w:szCs w:val="24"/>
        </w:rPr>
      </w:pPr>
      <w:r w:rsidRPr="00D75CAA">
        <w:rPr>
          <w:rFonts w:ascii="宋体" w:eastAsia="宋体" w:hAnsi="宋体" w:cs="微软雅黑"/>
          <w:color w:val="000000"/>
          <w:sz w:val="24"/>
          <w:szCs w:val="24"/>
        </w:rPr>
        <w:t xml:space="preserve">3. </w:t>
      </w: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完善自己项目的</w:t>
      </w:r>
      <w:r w:rsidRPr="00D75CAA">
        <w:rPr>
          <w:rFonts w:ascii="宋体" w:eastAsia="宋体" w:hAnsi="宋体" w:cs="微软雅黑"/>
          <w:color w:val="000000"/>
          <w:sz w:val="24"/>
          <w:szCs w:val="24"/>
        </w:rPr>
        <w:t>SRS</w:t>
      </w:r>
    </w:p>
    <w:p w14:paraId="062CCE2A" w14:textId="00D6FE89" w:rsidR="00BF0670" w:rsidRPr="00D75CAA" w:rsidRDefault="000109AF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二、</w:t>
      </w:r>
      <w:r w:rsidR="00BF067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实验内容</w:t>
      </w:r>
    </w:p>
    <w:p w14:paraId="7FEDD8C7" w14:textId="48258271" w:rsidR="00BF0670" w:rsidRPr="00D75CAA" w:rsidRDefault="00BF0670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1. 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阅读</w:t>
      </w:r>
      <w:r w:rsidR="0082774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“</w:t>
      </w:r>
      <w:r w:rsidR="00827740"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SYSTEM MODELLING WITH PETRI NETS</w:t>
      </w:r>
      <w:r w:rsidR="0082774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”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，</w:t>
      </w:r>
      <w:r w:rsidR="0082774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进一步学习</w:t>
      </w:r>
      <w:bookmarkStart w:id="1" w:name="_Hlk100853701"/>
      <w:r w:rsidR="0082774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Petri网</w:t>
      </w:r>
      <w:bookmarkEnd w:id="1"/>
      <w:r w:rsidR="00827740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知识，了解如何应用Petri网对系统进行建模</w:t>
      </w:r>
    </w:p>
    <w:p w14:paraId="794241D5" w14:textId="1B10AB5B" w:rsidR="004B68E5" w:rsidRPr="00D75CAA" w:rsidRDefault="004B68E5" w:rsidP="00D75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Petri网(Peterson 1977)是状态-转移表示法的一种形式，用于建模并发活动以及它们之间的交互。Peti网中的圆圈称为位置(place)，表示活动或条件，条表示变迁(transition);有向的箭头称为弧(arc)，将变迁与其输入位置和输出位置连接起来。位置中放置的是令牌(token)，作为变迁的启动条件。当一个变迁被触发时，就清除每一个输入位置中的令牌，并将令牌插入每一个输出位置。为每一条</w:t>
      </w:r>
      <w:proofErr w:type="gramStart"/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弧</w:t>
      </w:r>
      <w:proofErr w:type="gramEnd"/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分配一个权重(weight)，指出在变迁触发的时候，在弧的输入位置清除了多少令牌，或者在弧的输出位置插入了多少令牌。如果变迁的每一个输入位置包含足够的令牌(达到弧的权重要求的令牌)，则一个变迁是可激活的。可激活的变迁应该可以真正触发。Petri网的标记(marking)是令牌在位置之间的分布，随着变迁的触发而改变。在每一个执行步中，标记确定可激活变迁的集合;选择触发哪个可激活变迁是非确定性的:这个变迁的触发产生新的标记，可能使一个不同的变迁集成为可激活的。通过将几个执行实体的活动、变迁以及令牌组合为单个网，我们可以建模并发行为。并发实体是同步的，只要其活动或位置是作为同一变迁的输入位置。这种同步确保在变迁触发之前，所有的变迁</w:t>
      </w:r>
      <w:proofErr w:type="gramStart"/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前活动</w:t>
      </w:r>
      <w:proofErr w:type="gramEnd"/>
      <w:r w:rsidRPr="00D75CAA">
        <w:rPr>
          <w:rFonts w:ascii="宋体" w:eastAsia="宋体" w:hAnsi="宋体" w:cs="微软雅黑" w:hint="eastAsia"/>
          <w:color w:val="000000"/>
          <w:sz w:val="24"/>
          <w:szCs w:val="24"/>
        </w:rPr>
        <w:t>都已发生，但是，并不限制这些活动发生的顺序。</w:t>
      </w:r>
    </w:p>
    <w:p w14:paraId="56FEC900" w14:textId="47FD0459" w:rsidR="00BF0670" w:rsidRDefault="00D75CAA" w:rsidP="007E1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2.</w:t>
      </w:r>
      <w:r w:rsidR="00646831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参考第</w:t>
      </w:r>
      <w:r w:rsidR="00646831"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4</w:t>
      </w:r>
      <w:r w:rsidR="00646831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章，</w:t>
      </w:r>
      <w:r w:rsidR="00646831"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4.12 </w:t>
      </w:r>
      <w:r w:rsidR="00646831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皮卡迪里电视广告售卖系统，分析、归纳、总结出符合实际的需求规格。</w:t>
      </w:r>
    </w:p>
    <w:p w14:paraId="3D797319" w14:textId="2427E4D7" w:rsidR="007A37C8" w:rsidRPr="00D75CAA" w:rsidRDefault="007A37C8" w:rsidP="007E1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2"/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参考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皮卡迪里电视广告售卖系统</w:t>
      </w: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，本组人才招聘软件系统的</w:t>
      </w:r>
      <w:r w:rsidRPr="007A37C8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总体功能结构图</w:t>
      </w: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如图1所示。</w:t>
      </w:r>
    </w:p>
    <w:p w14:paraId="1CD7207A" w14:textId="77777777" w:rsidR="007A37C8" w:rsidRDefault="007A37C8" w:rsidP="007E1CF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rPr>
          <w:b/>
          <w:noProof/>
        </w:rPr>
        <w:lastRenderedPageBreak/>
        <w:drawing>
          <wp:inline distT="0" distB="0" distL="114300" distR="114300" wp14:anchorId="111E402B" wp14:editId="5D057092">
            <wp:extent cx="5945748" cy="148590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506" cy="148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2611" w14:textId="2B317A27" w:rsidR="00D75CAA" w:rsidRPr="007A37C8" w:rsidRDefault="007A37C8" w:rsidP="007A37C8">
      <w:pPr>
        <w:pStyle w:val="aa"/>
        <w:jc w:val="center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7A37C8">
        <w:rPr>
          <w:rFonts w:ascii="宋体" w:eastAsia="宋体" w:hAnsi="宋体" w:hint="eastAsia"/>
        </w:rPr>
        <w:t xml:space="preserve">图 </w:t>
      </w:r>
      <w:r w:rsidRPr="007A37C8">
        <w:rPr>
          <w:rFonts w:ascii="宋体" w:eastAsia="宋体" w:hAnsi="宋体"/>
        </w:rPr>
        <w:fldChar w:fldCharType="begin"/>
      </w:r>
      <w:r w:rsidRPr="007A37C8">
        <w:rPr>
          <w:rFonts w:ascii="宋体" w:eastAsia="宋体" w:hAnsi="宋体"/>
        </w:rPr>
        <w:instrText xml:space="preserve"> </w:instrText>
      </w:r>
      <w:r w:rsidRPr="007A37C8">
        <w:rPr>
          <w:rFonts w:ascii="宋体" w:eastAsia="宋体" w:hAnsi="宋体" w:hint="eastAsia"/>
        </w:rPr>
        <w:instrText>SEQ 图 \* ARABIC</w:instrText>
      </w:r>
      <w:r w:rsidRPr="007A37C8">
        <w:rPr>
          <w:rFonts w:ascii="宋体" w:eastAsia="宋体" w:hAnsi="宋体"/>
        </w:rPr>
        <w:instrText xml:space="preserve"> </w:instrText>
      </w:r>
      <w:r w:rsidRPr="007A37C8">
        <w:rPr>
          <w:rFonts w:ascii="宋体" w:eastAsia="宋体" w:hAnsi="宋体"/>
        </w:rPr>
        <w:fldChar w:fldCharType="separate"/>
      </w:r>
      <w:r w:rsidRPr="007A37C8">
        <w:rPr>
          <w:rFonts w:ascii="宋体" w:eastAsia="宋体" w:hAnsi="宋体"/>
          <w:noProof/>
        </w:rPr>
        <w:t>1</w:t>
      </w:r>
      <w:r w:rsidRPr="007A37C8">
        <w:rPr>
          <w:rFonts w:ascii="宋体" w:eastAsia="宋体" w:hAnsi="宋体"/>
        </w:rPr>
        <w:fldChar w:fldCharType="end"/>
      </w:r>
      <w:r w:rsidRPr="007A37C8">
        <w:rPr>
          <w:rFonts w:ascii="宋体" w:eastAsia="宋体" w:hAnsi="宋体" w:hint="eastAsia"/>
        </w:rPr>
        <w:t xml:space="preserve"> </w:t>
      </w:r>
      <w:r w:rsidRPr="007A37C8">
        <w:rPr>
          <w:rFonts w:ascii="宋体" w:eastAsia="宋体" w:hAnsi="宋体" w:hint="eastAsia"/>
        </w:rPr>
        <w:t>人才招聘软件系统总体功能结构图</w:t>
      </w:r>
    </w:p>
    <w:p w14:paraId="75D4C778" w14:textId="36CD9B7C" w:rsidR="007A37C8" w:rsidRDefault="007A37C8" w:rsidP="007E1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ind w:firstLineChars="200" w:firstLine="480"/>
        <w:rPr>
          <w:rFonts w:ascii="宋体" w:eastAsia="宋体" w:hAnsi="宋体" w:cs="微软雅黑" w:hint="eastAsia"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color w:val="000000"/>
          <w:sz w:val="24"/>
          <w:szCs w:val="24"/>
        </w:rPr>
        <w:t>通过整合系统功能，人才招聘软件系统可分为以下7个子系统，分别为注册登录子系统、个人信息管理子系统、简历模板子系统、招聘子系统、系统公告子系统、求职论坛子系统、在线客服子系统</w:t>
      </w:r>
      <w:r w:rsidR="007E1CFC">
        <w:rPr>
          <w:rFonts w:ascii="宋体" w:eastAsia="宋体" w:hAnsi="宋体" w:cs="微软雅黑" w:hint="eastAsia"/>
          <w:color w:val="000000"/>
          <w:sz w:val="24"/>
          <w:szCs w:val="24"/>
        </w:rPr>
        <w:t>，如图2所示。</w:t>
      </w:r>
    </w:p>
    <w:p w14:paraId="7BD64F37" w14:textId="77777777" w:rsidR="007A37C8" w:rsidRDefault="007A37C8" w:rsidP="007E1CF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83596E">
        <w:rPr>
          <w:noProof/>
        </w:rPr>
        <w:drawing>
          <wp:inline distT="0" distB="0" distL="0" distR="0" wp14:anchorId="491A95DC" wp14:editId="1BF3EAAC">
            <wp:extent cx="5274310" cy="2096770"/>
            <wp:effectExtent l="0" t="0" r="2540" b="0"/>
            <wp:docPr id="449870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87D1" w14:textId="1C69986A" w:rsidR="007A37C8" w:rsidRDefault="007A37C8" w:rsidP="007A37C8">
      <w:pPr>
        <w:pStyle w:val="aa"/>
        <w:jc w:val="center"/>
        <w:rPr>
          <w:rFonts w:ascii="宋体" w:eastAsia="宋体" w:hAnsi="宋体"/>
        </w:rPr>
      </w:pPr>
      <w:r w:rsidRPr="007A37C8">
        <w:rPr>
          <w:rFonts w:ascii="宋体" w:eastAsia="宋体" w:hAnsi="宋体" w:hint="eastAsia"/>
        </w:rPr>
        <w:t xml:space="preserve">图 </w:t>
      </w:r>
      <w:r w:rsidRPr="007A37C8">
        <w:rPr>
          <w:rFonts w:ascii="宋体" w:eastAsia="宋体" w:hAnsi="宋体"/>
        </w:rPr>
        <w:fldChar w:fldCharType="begin"/>
      </w:r>
      <w:r w:rsidRPr="007A37C8">
        <w:rPr>
          <w:rFonts w:ascii="宋体" w:eastAsia="宋体" w:hAnsi="宋体"/>
        </w:rPr>
        <w:instrText xml:space="preserve"> </w:instrText>
      </w:r>
      <w:r w:rsidRPr="007A37C8">
        <w:rPr>
          <w:rFonts w:ascii="宋体" w:eastAsia="宋体" w:hAnsi="宋体" w:hint="eastAsia"/>
        </w:rPr>
        <w:instrText>SEQ 图 \* ARABIC</w:instrText>
      </w:r>
      <w:r w:rsidRPr="007A37C8">
        <w:rPr>
          <w:rFonts w:ascii="宋体" w:eastAsia="宋体" w:hAnsi="宋体"/>
        </w:rPr>
        <w:instrText xml:space="preserve"> </w:instrText>
      </w:r>
      <w:r w:rsidRPr="007A37C8"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  <w:noProof/>
        </w:rPr>
        <w:t>2</w:t>
      </w:r>
      <w:r w:rsidRPr="007A37C8">
        <w:rPr>
          <w:rFonts w:ascii="宋体" w:eastAsia="宋体" w:hAnsi="宋体"/>
        </w:rPr>
        <w:fldChar w:fldCharType="end"/>
      </w:r>
      <w:r w:rsidRPr="007A37C8">
        <w:rPr>
          <w:rFonts w:ascii="宋体" w:eastAsia="宋体" w:hAnsi="宋体" w:hint="eastAsia"/>
        </w:rPr>
        <w:t xml:space="preserve"> 人才招聘软件子系统</w:t>
      </w:r>
    </w:p>
    <w:p w14:paraId="15D475C6" w14:textId="58690B74" w:rsidR="007E1CFC" w:rsidRPr="007E1CFC" w:rsidRDefault="007E1CFC" w:rsidP="007E1CFC">
      <w:pPr>
        <w:ind w:firstLineChars="200" w:firstLine="480"/>
        <w:rPr>
          <w:rFonts w:hint="eastAsia"/>
        </w:rPr>
      </w:pPr>
      <w:r w:rsidRPr="007E1CFC">
        <w:rPr>
          <w:rFonts w:ascii="宋体" w:eastAsia="宋体" w:hAnsi="宋体" w:cs="微软雅黑" w:hint="eastAsia"/>
          <w:color w:val="000000"/>
          <w:sz w:val="24"/>
          <w:szCs w:val="24"/>
        </w:rPr>
        <w:t>需求规格</w:t>
      </w:r>
      <w:r w:rsidRPr="007E1CFC">
        <w:rPr>
          <w:rFonts w:ascii="宋体" w:eastAsia="宋体" w:hAnsi="宋体" w:cs="微软雅黑" w:hint="eastAsia"/>
          <w:color w:val="000000"/>
          <w:sz w:val="24"/>
          <w:szCs w:val="24"/>
        </w:rPr>
        <w:t>其他部分可见</w:t>
      </w:r>
      <w:r w:rsidRPr="007E1CFC">
        <w:rPr>
          <w:rFonts w:ascii="宋体" w:eastAsia="宋体" w:hAnsi="宋体" w:cs="微软雅黑" w:hint="eastAsia"/>
          <w:color w:val="000000"/>
          <w:sz w:val="24"/>
          <w:szCs w:val="24"/>
        </w:rPr>
        <w:t>软件需求规格说明(SRS)</w:t>
      </w:r>
    </w:p>
    <w:p w14:paraId="1B7AF49F" w14:textId="52EF7D33" w:rsidR="004F21AD" w:rsidRPr="00D75CAA" w:rsidRDefault="00BF0670" w:rsidP="007A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3. 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分工协作，用上面的工作补充完善</w:t>
      </w:r>
      <w:r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SRS</w:t>
      </w: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和所负责的项目。</w:t>
      </w:r>
    </w:p>
    <w:p w14:paraId="2B618478" w14:textId="276D9399" w:rsidR="004F21AD" w:rsidRPr="00D75CAA" w:rsidRDefault="000109AF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三、</w:t>
      </w:r>
      <w:r w:rsidR="004F21AD" w:rsidRPr="00D75CAA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项目跟踪，建立能反映项目及小组每个人工作的进度、里程碑、工作量的跟踪图或表，将其保存到每个小组选定的协作开发平台上，每周更新</w:t>
      </w:r>
      <w:r w:rsidR="004F21AD" w:rsidRPr="00D75CAA">
        <w:rPr>
          <w:rFonts w:ascii="宋体" w:eastAsia="宋体" w:hAnsi="宋体" w:cs="微软雅黑"/>
          <w:b/>
          <w:bCs/>
          <w:color w:val="000000"/>
          <w:sz w:val="24"/>
          <w:szCs w:val="24"/>
        </w:rPr>
        <w:t>。</w:t>
      </w:r>
    </w:p>
    <w:p w14:paraId="4A884405" w14:textId="77777777" w:rsidR="004F21AD" w:rsidRPr="00D75CAA" w:rsidRDefault="004F21AD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微软雅黑"/>
          <w:color w:val="000000"/>
          <w:sz w:val="24"/>
          <w:szCs w:val="24"/>
        </w:rPr>
      </w:pPr>
    </w:p>
    <w:p w14:paraId="7056A279" w14:textId="46A3E6BB" w:rsidR="00646831" w:rsidRPr="00D75CAA" w:rsidRDefault="00646831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Courier New"/>
          <w:color w:val="000000"/>
          <w:sz w:val="24"/>
          <w:szCs w:val="24"/>
        </w:rPr>
      </w:pPr>
    </w:p>
    <w:p w14:paraId="18D767A2" w14:textId="1AAF6135" w:rsidR="00646831" w:rsidRPr="00D75CAA" w:rsidRDefault="00646831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Courier New"/>
          <w:color w:val="000000"/>
          <w:sz w:val="24"/>
          <w:szCs w:val="24"/>
        </w:rPr>
      </w:pPr>
    </w:p>
    <w:p w14:paraId="5531004D" w14:textId="77777777" w:rsidR="00646831" w:rsidRPr="00D75CAA" w:rsidRDefault="00646831" w:rsidP="00003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0" w:lineRule="exact"/>
        <w:rPr>
          <w:rFonts w:ascii="宋体" w:eastAsia="宋体" w:hAnsi="宋体" w:cs="Courier New"/>
          <w:color w:val="000000"/>
          <w:sz w:val="24"/>
          <w:szCs w:val="24"/>
        </w:rPr>
      </w:pPr>
    </w:p>
    <w:p w14:paraId="2390DAE2" w14:textId="77777777" w:rsidR="006E61F1" w:rsidRPr="00D75CAA" w:rsidRDefault="006E61F1" w:rsidP="000039B0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6E61F1" w:rsidRPr="00D7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D352D" w14:textId="77777777" w:rsidR="00F55579" w:rsidRDefault="00F55579" w:rsidP="00191297">
      <w:pPr>
        <w:spacing w:after="0" w:line="240" w:lineRule="auto"/>
      </w:pPr>
      <w:r>
        <w:separator/>
      </w:r>
    </w:p>
  </w:endnote>
  <w:endnote w:type="continuationSeparator" w:id="0">
    <w:p w14:paraId="3EAA0BE6" w14:textId="77777777" w:rsidR="00F55579" w:rsidRDefault="00F55579" w:rsidP="0019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AAA8" w14:textId="77777777" w:rsidR="00F55579" w:rsidRDefault="00F55579" w:rsidP="00191297">
      <w:pPr>
        <w:spacing w:after="0" w:line="240" w:lineRule="auto"/>
      </w:pPr>
      <w:r>
        <w:separator/>
      </w:r>
    </w:p>
  </w:footnote>
  <w:footnote w:type="continuationSeparator" w:id="0">
    <w:p w14:paraId="7453C173" w14:textId="77777777" w:rsidR="00F55579" w:rsidRDefault="00F55579" w:rsidP="00191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039B0"/>
    <w:rsid w:val="000109AF"/>
    <w:rsid w:val="00026313"/>
    <w:rsid w:val="00065118"/>
    <w:rsid w:val="000A484B"/>
    <w:rsid w:val="000A58EB"/>
    <w:rsid w:val="000A59BD"/>
    <w:rsid w:val="000B2B53"/>
    <w:rsid w:val="000C1101"/>
    <w:rsid w:val="000E7F1A"/>
    <w:rsid w:val="00105138"/>
    <w:rsid w:val="00154A5D"/>
    <w:rsid w:val="00191297"/>
    <w:rsid w:val="001B5EDB"/>
    <w:rsid w:val="001B633C"/>
    <w:rsid w:val="001C1321"/>
    <w:rsid w:val="001C2BA6"/>
    <w:rsid w:val="0022398C"/>
    <w:rsid w:val="0028245F"/>
    <w:rsid w:val="002D5464"/>
    <w:rsid w:val="002E28A3"/>
    <w:rsid w:val="003074CA"/>
    <w:rsid w:val="003165E0"/>
    <w:rsid w:val="003170F7"/>
    <w:rsid w:val="003440E6"/>
    <w:rsid w:val="003671E7"/>
    <w:rsid w:val="0037217C"/>
    <w:rsid w:val="0038402A"/>
    <w:rsid w:val="003971BE"/>
    <w:rsid w:val="003F4DAF"/>
    <w:rsid w:val="00412EBE"/>
    <w:rsid w:val="00431E33"/>
    <w:rsid w:val="004551EA"/>
    <w:rsid w:val="00495C18"/>
    <w:rsid w:val="004B68E5"/>
    <w:rsid w:val="004F21AD"/>
    <w:rsid w:val="00502862"/>
    <w:rsid w:val="0053006A"/>
    <w:rsid w:val="00543BA3"/>
    <w:rsid w:val="00553559"/>
    <w:rsid w:val="0058767C"/>
    <w:rsid w:val="005A1BEA"/>
    <w:rsid w:val="005D135B"/>
    <w:rsid w:val="005D41F0"/>
    <w:rsid w:val="005D694E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6F7DA9"/>
    <w:rsid w:val="007023C8"/>
    <w:rsid w:val="00704D3F"/>
    <w:rsid w:val="00707765"/>
    <w:rsid w:val="007421E9"/>
    <w:rsid w:val="007438B7"/>
    <w:rsid w:val="0075773A"/>
    <w:rsid w:val="00781541"/>
    <w:rsid w:val="00793C44"/>
    <w:rsid w:val="007962D7"/>
    <w:rsid w:val="007A37C8"/>
    <w:rsid w:val="007C5CA8"/>
    <w:rsid w:val="007E1CFC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75CAA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5579"/>
    <w:rsid w:val="00F65347"/>
    <w:rsid w:val="00F71577"/>
    <w:rsid w:val="00F8204C"/>
    <w:rsid w:val="00F91AE5"/>
    <w:rsid w:val="00F96645"/>
    <w:rsid w:val="00FA7511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912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12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12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1297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7A37C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8A37-D9BB-4876-9E9F-555438B1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Yu Chen</cp:lastModifiedBy>
  <cp:revision>4</cp:revision>
  <dcterms:created xsi:type="dcterms:W3CDTF">2024-04-22T10:57:00Z</dcterms:created>
  <dcterms:modified xsi:type="dcterms:W3CDTF">2024-05-27T09:21:00Z</dcterms:modified>
</cp:coreProperties>
</file>