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KWIC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上下文中的关键词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索引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系统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接受一组有序的行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每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行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都是一组有序的词，并且每一个词都是有序的字符集合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任何一行都可以通过反复地将第一个词移到行的末尾来进行“循环移位”。KWIC索引系统按照字母顺序输出所有行的循环移位列表。课本中提出了几种不同的体系结构风格，包括：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</w:rPr>
        <w:t>共享数据（Shared Data）</w:t>
      </w:r>
      <w:r>
        <w:rPr>
          <w:rFonts w:hint="eastAsia"/>
        </w:rPr>
        <w:t>：组件通过共享内存区域进行通信。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</w:rPr>
        <w:t>数据抽象（Data Abstraction）</w:t>
      </w:r>
      <w:r>
        <w:rPr>
          <w:rFonts w:hint="eastAsia"/>
        </w:rPr>
        <w:t>：使用抽象数据类型来封装数据和行为。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</w:rPr>
        <w:t>隐含调用（Implicit Invocation）</w:t>
      </w:r>
      <w:r>
        <w:rPr>
          <w:rFonts w:hint="eastAsia"/>
        </w:rPr>
        <w:t>：基于事件的系统，组件通过事件进行通信。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eastAsia"/>
          <w:b/>
          <w:bCs/>
        </w:rPr>
        <w:t>管道和过滤器（Pipes and Filters）</w:t>
      </w:r>
      <w:r>
        <w:rPr>
          <w:rFonts w:hint="eastAsia"/>
        </w:rPr>
        <w:t>：数据流通过一系列过滤器，每个过滤器执行特定的操作。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40" w:firstLineChars="200"/>
        <w:rPr>
          <w:rFonts w:hint="eastAsia"/>
        </w:rPr>
      </w:pP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体系结构风格打分表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共享数据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数据抽象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隐含调用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管道和过滤器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陈煜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姜世慧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夏思晓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阎笑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郑家彤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总计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评分标准说明：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易于改变算法：5分表示该风格非常灵活，可以轻松适应算法的变更。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易于改变数据表示：5分表示该风格支持数据表示的轻松修改，不影响其他组件。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易于改变功能：5分表示可以轻松添加或修改功能，而不需要大规模重构。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好的性能：5分表示该风格优化了性能，可以处理高负载。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有效的数据表示：5分表示数据在系统中以最高效的方式表示和存储。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易于复用：5分表示组件可以在不同的上下文中重复使用，具有高度的通用性。</w:t>
      </w:r>
    </w:p>
    <w:p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针对KWIC和团队项目，评选出的最优体系结构风格为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隐含调用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mODFlZjQ2MzdkYmJkOWE2M2Y3ZmU3Y2I2NjZhNjMifQ=="/>
  </w:docVars>
  <w:rsids>
    <w:rsidRoot w:val="3A2036B5"/>
    <w:rsid w:val="3A20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2024-05-21T02:34:00Z</dcterms:created>
  <dc:creator>x</dc:creator>
  <cp:lastModifiedBy>x</cp:lastModifiedBy>
  <dcterms:modified xsi:type="dcterms:W3CDTF">2024-05-21T02:37:18Z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3584B1681EDD42089A340407BF795769_11</vt:lpwstr>
  </property>
</Properties>
</file>