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4305E" w:rsidRDefault="0034305E" w:rsidP="0034305E">
      <w:pPr>
        <w:pStyle w:val="1"/>
        <w:ind w:firstLine="880"/>
      </w:pPr>
      <w:r>
        <w:rPr>
          <w:rFonts w:hint="eastAsia"/>
        </w:rPr>
        <w:t>文字替换</w:t>
      </w:r>
    </w:p>
    <w:p w:rsidR="004866D8" w:rsidRPr="004866D8" w:rsidRDefault="004866D8" w:rsidP="0034305E">
      <w:pPr>
        <w:rPr>
          <w:rFonts w:hint="eastAsia"/>
        </w:rPr>
      </w:pPr>
      <w:r w:rsidRPr="0034305E">
        <w:rPr>
          <w:rFonts w:hint="eastAsia"/>
        </w:rPr>
        <w:t>在人口统计学中，世界人口是目前居住的人口总数。截至</w:t>
      </w:r>
      <w:bookmarkStart w:id="0" w:name="文字1"/>
      <w:r w:rsidRPr="0034305E">
        <w:rPr>
          <w:rFonts w:hint="eastAsia"/>
        </w:rPr>
        <w:t>2018</w:t>
      </w:r>
      <w:bookmarkEnd w:id="0"/>
      <w:r w:rsidRPr="0034305E">
        <w:rPr>
          <w:rFonts w:hint="eastAsia"/>
        </w:rPr>
        <w:t>年</w:t>
      </w:r>
      <w:r w:rsidR="00F571D6">
        <w:rPr>
          <w:rFonts w:hint="eastAsia"/>
        </w:rPr>
        <w:t>1</w:t>
      </w:r>
      <w:r w:rsidR="00F571D6">
        <w:t>2</w:t>
      </w:r>
      <w:r w:rsidR="00F571D6">
        <w:rPr>
          <w:rFonts w:hint="eastAsia"/>
        </w:rPr>
        <w:t>月</w:t>
      </w:r>
      <w:r w:rsidRPr="0034305E">
        <w:rPr>
          <w:rFonts w:hint="eastAsia"/>
        </w:rPr>
        <w:t>，估计为76亿人左右。据联合国估计，2100年将增加到112亿。人口</w:t>
      </w:r>
      <w:proofErr w:type="gramStart"/>
      <w:r w:rsidRPr="0034305E">
        <w:rPr>
          <w:rFonts w:hint="eastAsia"/>
        </w:rPr>
        <w:t>参考局估计自</w:t>
      </w:r>
      <w:proofErr w:type="gramEnd"/>
      <w:r w:rsidRPr="0034305E">
        <w:rPr>
          <w:rFonts w:hint="eastAsia"/>
        </w:rPr>
        <w:t>人类进化以来已有超过1070亿人。世界上人口最多的国家中国（约14亿人口），世界人口最密集国家摩纳哥（每平方米26000人左右），非洲的人口增长率最高。</w:t>
      </w:r>
    </w:p>
    <w:p w:rsidR="004866D8" w:rsidRPr="004866D8" w:rsidRDefault="0034305E" w:rsidP="0034305E">
      <w:pPr>
        <w:pStyle w:val="1"/>
        <w:ind w:firstLine="880"/>
        <w:rPr>
          <w:rFonts w:hint="eastAsia"/>
        </w:rPr>
      </w:pPr>
      <w:r>
        <w:rPr>
          <w:rFonts w:hint="eastAsia"/>
        </w:rPr>
        <w:t>图片替换</w:t>
      </w:r>
    </w:p>
    <w:p w:rsidR="004866D8" w:rsidRPr="004866D8" w:rsidRDefault="004866D8" w:rsidP="0034305E">
      <w:pPr>
        <w:ind w:firstLineChars="0" w:firstLine="0"/>
        <w:rPr>
          <w:rFonts w:hint="eastAsia"/>
        </w:rPr>
      </w:pPr>
      <w:bookmarkStart w:id="1" w:name="图片1"/>
      <w:r w:rsidRPr="004866D8">
        <w:rPr>
          <w:noProof/>
        </w:rPr>
        <w:drawing>
          <wp:inline distT="0" distB="0" distL="0" distR="0">
            <wp:extent cx="5274310" cy="3336290"/>
            <wp:effectExtent l="0" t="0" r="2540" b="0"/>
            <wp:docPr id="3" name="图片 3" descr="世界人口分布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世界人口分布图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4310" cy="33362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"/>
    </w:p>
    <w:p w:rsidR="004866D8" w:rsidRPr="004866D8" w:rsidRDefault="004866D8" w:rsidP="0034305E">
      <w:pPr>
        <w:rPr>
          <w:rFonts w:hint="eastAsia"/>
        </w:rPr>
      </w:pPr>
      <w:r w:rsidRPr="004866D8">
        <w:rPr>
          <w:rFonts w:hint="eastAsia"/>
        </w:rPr>
        <w:t>亚洲是人口最多的大陆，拥有45.4亿居民，占世界人口的60％。世界上人口最多的两个国家，中国和印度，共占世界人口的36％。非洲是人口第二大陆，人口约12.8亿，占世界人口的16％。截至</w:t>
      </w:r>
      <w:bookmarkStart w:id="2" w:name="文字2"/>
      <w:r w:rsidRPr="004866D8">
        <w:rPr>
          <w:rFonts w:hint="eastAsia"/>
        </w:rPr>
        <w:t>2018</w:t>
      </w:r>
      <w:bookmarkEnd w:id="2"/>
      <w:r w:rsidRPr="004866D8">
        <w:rPr>
          <w:rFonts w:hint="eastAsia"/>
        </w:rPr>
        <w:t>年，欧洲的7.42亿人口占世界人口的10％，而拉丁美洲和加勒比地区的人口约为6.51亿（9％）。北美主要由美国和加拿大组成，人口约为3.63亿（5％），而人口最少的大洋洲地区拥有约</w:t>
      </w:r>
      <w:r w:rsidRPr="004866D8">
        <w:rPr>
          <w:rFonts w:hint="eastAsia"/>
        </w:rPr>
        <w:lastRenderedPageBreak/>
        <w:t>4100万居民（0.5％）。虽然南极洲并非永久居住在任何固定人口中，但南极洲的国际人口却很少，主要是在极地科学站。随着访问研究人员返回本国，这一人口在夏季逐渐上升，冬季则明显减少。</w:t>
      </w:r>
    </w:p>
    <w:p w:rsidR="004866D8" w:rsidRPr="004866D8" w:rsidRDefault="004866D8" w:rsidP="00AB4B44">
      <w:pPr>
        <w:ind w:firstLineChars="0" w:firstLine="0"/>
        <w:rPr>
          <w:rFonts w:hint="eastAsia"/>
        </w:rPr>
      </w:pPr>
      <w:r w:rsidRPr="004866D8">
        <w:rPr>
          <w:noProof/>
        </w:rPr>
        <w:drawing>
          <wp:inline distT="0" distB="0" distL="0" distR="0">
            <wp:extent cx="5274310" cy="2437765"/>
            <wp:effectExtent l="0" t="0" r="2540" b="635"/>
            <wp:docPr id="2" name="图片 2" descr="国家地区总和生育率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国家地区总和生育率图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4310" cy="24377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66D8" w:rsidRPr="004866D8" w:rsidRDefault="004866D8" w:rsidP="0034305E">
      <w:pPr>
        <w:rPr>
          <w:rFonts w:hint="eastAsia"/>
        </w:rPr>
      </w:pPr>
      <w:r w:rsidRPr="004866D8">
        <w:rPr>
          <w:rFonts w:hint="eastAsia"/>
        </w:rPr>
        <w:t>国家地区总和生育率图。越偏红、紫色的国家，总和生育率就越高，人口增长速度通常也就越快。</w:t>
      </w:r>
    </w:p>
    <w:p w:rsidR="004866D8" w:rsidRPr="004866D8" w:rsidRDefault="004866D8" w:rsidP="0034305E">
      <w:pPr>
        <w:rPr>
          <w:rFonts w:hint="eastAsia"/>
        </w:rPr>
      </w:pPr>
      <w:r w:rsidRPr="004866D8">
        <w:rPr>
          <w:rFonts w:hint="eastAsia"/>
        </w:rPr>
        <w:t>而从各洲的状况来看，非洲在未来数十年人口将会较快速度增长，并成为世界人口增长的主要地区。</w:t>
      </w:r>
    </w:p>
    <w:p w:rsidR="004866D8" w:rsidRDefault="00875072" w:rsidP="0034305E">
      <w:pPr>
        <w:pStyle w:val="1"/>
        <w:ind w:firstLine="880"/>
      </w:pPr>
      <w:r>
        <w:rPr>
          <w:rFonts w:hint="eastAsia"/>
        </w:rPr>
        <w:t>表格</w:t>
      </w:r>
      <w:r w:rsidR="00AB4B44">
        <w:rPr>
          <w:rFonts w:hint="eastAsia"/>
        </w:rPr>
        <w:t>替换</w:t>
      </w:r>
    </w:p>
    <w:p w:rsidR="00875072" w:rsidRPr="004866D8" w:rsidRDefault="0034305E" w:rsidP="0034305E">
      <w:pPr>
        <w:ind w:firstLineChars="0" w:firstLine="0"/>
        <w:jc w:val="center"/>
        <w:rPr>
          <w:rFonts w:hint="eastAsia"/>
        </w:rPr>
      </w:pPr>
      <w:r>
        <w:rPr>
          <w:rFonts w:hint="eastAsia"/>
        </w:rPr>
        <w:t>世界人口统计表</w:t>
      </w:r>
    </w:p>
    <w:tbl>
      <w:tblPr>
        <w:tblpPr w:leftFromText="180" w:rightFromText="180" w:vertAnchor="text" w:horzAnchor="margin" w:tblpY="92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CFCFC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23"/>
        <w:gridCol w:w="1396"/>
        <w:gridCol w:w="1559"/>
        <w:gridCol w:w="1134"/>
        <w:gridCol w:w="1417"/>
        <w:gridCol w:w="2061"/>
      </w:tblGrid>
      <w:tr w:rsidR="00875072" w:rsidRPr="0034305E" w:rsidTr="0034305E">
        <w:trPr>
          <w:trHeight w:val="168"/>
        </w:trPr>
        <w:tc>
          <w:tcPr>
            <w:tcW w:w="723" w:type="dxa"/>
            <w:shd w:val="clear" w:color="auto" w:fill="E7E6E6" w:themeFill="background2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bookmarkStart w:id="3" w:name="_GoBack"/>
            <w:r w:rsidRPr="0034305E">
              <w:rPr>
                <w:rFonts w:hint="eastAsia"/>
                <w:sz w:val="21"/>
                <w:szCs w:val="21"/>
              </w:rPr>
              <w:t>排名</w:t>
            </w:r>
          </w:p>
        </w:tc>
        <w:tc>
          <w:tcPr>
            <w:tcW w:w="1396" w:type="dxa"/>
            <w:shd w:val="clear" w:color="auto" w:fill="E7E6E6" w:themeFill="background2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国家</w:t>
            </w:r>
          </w:p>
        </w:tc>
        <w:tc>
          <w:tcPr>
            <w:tcW w:w="1559" w:type="dxa"/>
            <w:shd w:val="clear" w:color="auto" w:fill="E7E6E6" w:themeFill="background2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人口(人)</w:t>
            </w:r>
          </w:p>
        </w:tc>
        <w:tc>
          <w:tcPr>
            <w:tcW w:w="1134" w:type="dxa"/>
            <w:shd w:val="clear" w:color="auto" w:fill="E7E6E6" w:themeFill="background2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年增长率</w:t>
            </w:r>
          </w:p>
        </w:tc>
        <w:tc>
          <w:tcPr>
            <w:tcW w:w="1417" w:type="dxa"/>
            <w:shd w:val="clear" w:color="auto" w:fill="E7E6E6" w:themeFill="background2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密度(P/Km²)</w:t>
            </w:r>
          </w:p>
        </w:tc>
        <w:tc>
          <w:tcPr>
            <w:tcW w:w="2061" w:type="dxa"/>
            <w:shd w:val="clear" w:color="auto" w:fill="E7E6E6" w:themeFill="background2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土地面积（㎡）</w:t>
            </w:r>
          </w:p>
        </w:tc>
      </w:tr>
      <w:tr w:rsidR="00875072" w:rsidRPr="0034305E" w:rsidTr="0034305E">
        <w:trPr>
          <w:trHeight w:val="168"/>
        </w:trPr>
        <w:tc>
          <w:tcPr>
            <w:tcW w:w="723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1</w:t>
            </w:r>
          </w:p>
        </w:tc>
        <w:tc>
          <w:tcPr>
            <w:tcW w:w="1396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中国</w:t>
            </w:r>
          </w:p>
        </w:tc>
        <w:tc>
          <w:tcPr>
            <w:tcW w:w="1559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1415045928</w:t>
            </w:r>
          </w:p>
        </w:tc>
        <w:tc>
          <w:tcPr>
            <w:tcW w:w="1134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0.39%</w:t>
            </w:r>
          </w:p>
        </w:tc>
        <w:tc>
          <w:tcPr>
            <w:tcW w:w="1417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151</w:t>
            </w:r>
          </w:p>
        </w:tc>
        <w:tc>
          <w:tcPr>
            <w:tcW w:w="2061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9634057</w:t>
            </w:r>
          </w:p>
        </w:tc>
      </w:tr>
      <w:tr w:rsidR="00875072" w:rsidRPr="0034305E" w:rsidTr="0034305E">
        <w:trPr>
          <w:trHeight w:val="168"/>
        </w:trPr>
        <w:tc>
          <w:tcPr>
            <w:tcW w:w="723" w:type="dxa"/>
            <w:shd w:val="clear" w:color="auto" w:fill="FFFF0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2</w:t>
            </w:r>
          </w:p>
        </w:tc>
        <w:tc>
          <w:tcPr>
            <w:tcW w:w="1396" w:type="dxa"/>
            <w:shd w:val="clear" w:color="auto" w:fill="FFFF0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印度</w:t>
            </w:r>
          </w:p>
        </w:tc>
        <w:tc>
          <w:tcPr>
            <w:tcW w:w="1559" w:type="dxa"/>
            <w:shd w:val="clear" w:color="auto" w:fill="FFFF0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1354051854</w:t>
            </w:r>
          </w:p>
        </w:tc>
        <w:tc>
          <w:tcPr>
            <w:tcW w:w="1134" w:type="dxa"/>
            <w:shd w:val="clear" w:color="auto" w:fill="FFFF0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1.11%</w:t>
            </w:r>
          </w:p>
        </w:tc>
        <w:tc>
          <w:tcPr>
            <w:tcW w:w="1417" w:type="dxa"/>
            <w:shd w:val="clear" w:color="auto" w:fill="FFFF0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455</w:t>
            </w:r>
          </w:p>
        </w:tc>
        <w:tc>
          <w:tcPr>
            <w:tcW w:w="2061" w:type="dxa"/>
            <w:shd w:val="clear" w:color="auto" w:fill="FFFF0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2973190</w:t>
            </w:r>
          </w:p>
        </w:tc>
      </w:tr>
      <w:tr w:rsidR="00875072" w:rsidRPr="0034305E" w:rsidTr="0034305E">
        <w:trPr>
          <w:trHeight w:val="168"/>
        </w:trPr>
        <w:tc>
          <w:tcPr>
            <w:tcW w:w="723" w:type="dxa"/>
            <w:shd w:val="clear" w:color="auto" w:fill="FFFF0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3</w:t>
            </w:r>
          </w:p>
        </w:tc>
        <w:tc>
          <w:tcPr>
            <w:tcW w:w="1396" w:type="dxa"/>
            <w:shd w:val="clear" w:color="auto" w:fill="FFFF0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美国</w:t>
            </w:r>
          </w:p>
        </w:tc>
        <w:tc>
          <w:tcPr>
            <w:tcW w:w="1559" w:type="dxa"/>
            <w:shd w:val="clear" w:color="auto" w:fill="FFFF0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326766748</w:t>
            </w:r>
          </w:p>
        </w:tc>
        <w:tc>
          <w:tcPr>
            <w:tcW w:w="1134" w:type="dxa"/>
            <w:shd w:val="clear" w:color="auto" w:fill="FFFF0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0.71%</w:t>
            </w:r>
          </w:p>
        </w:tc>
        <w:tc>
          <w:tcPr>
            <w:tcW w:w="1417" w:type="dxa"/>
            <w:shd w:val="clear" w:color="auto" w:fill="FFFF0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36</w:t>
            </w:r>
          </w:p>
        </w:tc>
        <w:tc>
          <w:tcPr>
            <w:tcW w:w="2061" w:type="dxa"/>
            <w:shd w:val="clear" w:color="auto" w:fill="FFFF0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9629091</w:t>
            </w:r>
          </w:p>
        </w:tc>
      </w:tr>
      <w:tr w:rsidR="00875072" w:rsidRPr="0034305E" w:rsidTr="0034305E">
        <w:trPr>
          <w:trHeight w:val="168"/>
        </w:trPr>
        <w:tc>
          <w:tcPr>
            <w:tcW w:w="723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4</w:t>
            </w:r>
          </w:p>
        </w:tc>
        <w:tc>
          <w:tcPr>
            <w:tcW w:w="1396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印度尼西亚</w:t>
            </w:r>
          </w:p>
        </w:tc>
        <w:tc>
          <w:tcPr>
            <w:tcW w:w="1559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266794980</w:t>
            </w:r>
          </w:p>
        </w:tc>
        <w:tc>
          <w:tcPr>
            <w:tcW w:w="1134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1.06%</w:t>
            </w:r>
          </w:p>
        </w:tc>
        <w:tc>
          <w:tcPr>
            <w:tcW w:w="1417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147</w:t>
            </w:r>
          </w:p>
        </w:tc>
        <w:tc>
          <w:tcPr>
            <w:tcW w:w="2061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1904569</w:t>
            </w:r>
          </w:p>
        </w:tc>
      </w:tr>
      <w:tr w:rsidR="00875072" w:rsidRPr="0034305E" w:rsidTr="0034305E">
        <w:trPr>
          <w:trHeight w:val="168"/>
        </w:trPr>
        <w:tc>
          <w:tcPr>
            <w:tcW w:w="723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lastRenderedPageBreak/>
              <w:t>5</w:t>
            </w:r>
          </w:p>
        </w:tc>
        <w:tc>
          <w:tcPr>
            <w:tcW w:w="1396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巴西</w:t>
            </w:r>
          </w:p>
        </w:tc>
        <w:tc>
          <w:tcPr>
            <w:tcW w:w="1559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210867954</w:t>
            </w:r>
          </w:p>
        </w:tc>
        <w:tc>
          <w:tcPr>
            <w:tcW w:w="1134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0.75%</w:t>
            </w:r>
          </w:p>
        </w:tc>
        <w:tc>
          <w:tcPr>
            <w:tcW w:w="1417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25</w:t>
            </w:r>
          </w:p>
        </w:tc>
        <w:tc>
          <w:tcPr>
            <w:tcW w:w="2061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8514900</w:t>
            </w:r>
          </w:p>
        </w:tc>
      </w:tr>
      <w:tr w:rsidR="00875072" w:rsidRPr="0034305E" w:rsidTr="0034305E">
        <w:trPr>
          <w:trHeight w:val="168"/>
        </w:trPr>
        <w:tc>
          <w:tcPr>
            <w:tcW w:w="723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6</w:t>
            </w:r>
          </w:p>
        </w:tc>
        <w:tc>
          <w:tcPr>
            <w:tcW w:w="1396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巴基斯坦</w:t>
            </w:r>
          </w:p>
        </w:tc>
        <w:tc>
          <w:tcPr>
            <w:tcW w:w="1559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200813818</w:t>
            </w:r>
          </w:p>
        </w:tc>
        <w:tc>
          <w:tcPr>
            <w:tcW w:w="1134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1.93%</w:t>
            </w:r>
          </w:p>
        </w:tc>
        <w:tc>
          <w:tcPr>
            <w:tcW w:w="1417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260</w:t>
            </w:r>
          </w:p>
        </w:tc>
        <w:tc>
          <w:tcPr>
            <w:tcW w:w="2061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770880</w:t>
            </w:r>
          </w:p>
        </w:tc>
      </w:tr>
      <w:tr w:rsidR="00875072" w:rsidRPr="0034305E" w:rsidTr="0034305E">
        <w:trPr>
          <w:trHeight w:val="168"/>
        </w:trPr>
        <w:tc>
          <w:tcPr>
            <w:tcW w:w="723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7</w:t>
            </w:r>
          </w:p>
        </w:tc>
        <w:tc>
          <w:tcPr>
            <w:tcW w:w="1396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尼日利亚</w:t>
            </w:r>
          </w:p>
        </w:tc>
        <w:tc>
          <w:tcPr>
            <w:tcW w:w="1559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195875237</w:t>
            </w:r>
          </w:p>
        </w:tc>
        <w:tc>
          <w:tcPr>
            <w:tcW w:w="1134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2.61%</w:t>
            </w:r>
          </w:p>
        </w:tc>
        <w:tc>
          <w:tcPr>
            <w:tcW w:w="1417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215</w:t>
            </w:r>
          </w:p>
        </w:tc>
        <w:tc>
          <w:tcPr>
            <w:tcW w:w="2061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910770</w:t>
            </w:r>
          </w:p>
        </w:tc>
      </w:tr>
      <w:tr w:rsidR="00875072" w:rsidRPr="0034305E" w:rsidTr="0034305E">
        <w:trPr>
          <w:trHeight w:val="168"/>
        </w:trPr>
        <w:tc>
          <w:tcPr>
            <w:tcW w:w="723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8</w:t>
            </w:r>
          </w:p>
        </w:tc>
        <w:tc>
          <w:tcPr>
            <w:tcW w:w="1396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孟加拉国</w:t>
            </w:r>
          </w:p>
        </w:tc>
        <w:tc>
          <w:tcPr>
            <w:tcW w:w="1559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166368149</w:t>
            </w:r>
          </w:p>
        </w:tc>
        <w:tc>
          <w:tcPr>
            <w:tcW w:w="1134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1.03%</w:t>
            </w:r>
          </w:p>
        </w:tc>
        <w:tc>
          <w:tcPr>
            <w:tcW w:w="1417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1278</w:t>
            </w:r>
          </w:p>
        </w:tc>
        <w:tc>
          <w:tcPr>
            <w:tcW w:w="2061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130170</w:t>
            </w:r>
          </w:p>
        </w:tc>
      </w:tr>
      <w:tr w:rsidR="00875072" w:rsidRPr="0034305E" w:rsidTr="0034305E">
        <w:trPr>
          <w:trHeight w:val="168"/>
        </w:trPr>
        <w:tc>
          <w:tcPr>
            <w:tcW w:w="723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9</w:t>
            </w:r>
          </w:p>
        </w:tc>
        <w:tc>
          <w:tcPr>
            <w:tcW w:w="1396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俄罗斯</w:t>
            </w:r>
          </w:p>
        </w:tc>
        <w:tc>
          <w:tcPr>
            <w:tcW w:w="1559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143964709</w:t>
            </w:r>
          </w:p>
        </w:tc>
        <w:tc>
          <w:tcPr>
            <w:tcW w:w="1134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-0.02%</w:t>
            </w:r>
          </w:p>
        </w:tc>
        <w:tc>
          <w:tcPr>
            <w:tcW w:w="1417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9</w:t>
            </w:r>
          </w:p>
        </w:tc>
        <w:tc>
          <w:tcPr>
            <w:tcW w:w="2061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16376870</w:t>
            </w:r>
          </w:p>
        </w:tc>
      </w:tr>
      <w:tr w:rsidR="00875072" w:rsidRPr="0034305E" w:rsidTr="0034305E">
        <w:trPr>
          <w:trHeight w:val="168"/>
        </w:trPr>
        <w:tc>
          <w:tcPr>
            <w:tcW w:w="723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10</w:t>
            </w:r>
          </w:p>
        </w:tc>
        <w:tc>
          <w:tcPr>
            <w:tcW w:w="1396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墨西哥</w:t>
            </w:r>
          </w:p>
        </w:tc>
        <w:tc>
          <w:tcPr>
            <w:tcW w:w="1559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130759074</w:t>
            </w:r>
          </w:p>
        </w:tc>
        <w:tc>
          <w:tcPr>
            <w:tcW w:w="1134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1.24%</w:t>
            </w:r>
          </w:p>
        </w:tc>
        <w:tc>
          <w:tcPr>
            <w:tcW w:w="1417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67</w:t>
            </w:r>
          </w:p>
        </w:tc>
        <w:tc>
          <w:tcPr>
            <w:tcW w:w="2061" w:type="dxa"/>
            <w:shd w:val="clear" w:color="auto" w:fill="00B0F0"/>
            <w:tcMar>
              <w:top w:w="150" w:type="dxa"/>
              <w:left w:w="75" w:type="dxa"/>
              <w:bottom w:w="150" w:type="dxa"/>
              <w:right w:w="75" w:type="dxa"/>
            </w:tcMar>
            <w:vAlign w:val="center"/>
            <w:hideMark/>
          </w:tcPr>
          <w:p w:rsidR="006D068D" w:rsidRPr="0034305E" w:rsidRDefault="006D068D" w:rsidP="0034305E">
            <w:pPr>
              <w:spacing w:line="240" w:lineRule="auto"/>
              <w:ind w:firstLineChars="0" w:firstLine="0"/>
              <w:rPr>
                <w:rFonts w:hint="eastAsia"/>
                <w:sz w:val="21"/>
                <w:szCs w:val="21"/>
              </w:rPr>
            </w:pPr>
            <w:r w:rsidRPr="0034305E">
              <w:rPr>
                <w:rFonts w:hint="eastAsia"/>
                <w:sz w:val="21"/>
                <w:szCs w:val="21"/>
              </w:rPr>
              <w:t>1943950</w:t>
            </w:r>
          </w:p>
        </w:tc>
      </w:tr>
    </w:tbl>
    <w:bookmarkEnd w:id="3"/>
    <w:p w:rsidR="004866D8" w:rsidRPr="004866D8" w:rsidRDefault="004866D8" w:rsidP="0034305E">
      <w:pPr>
        <w:rPr>
          <w:rFonts w:hint="eastAsia"/>
        </w:rPr>
      </w:pPr>
      <w:r w:rsidRPr="004866D8">
        <w:rPr>
          <w:rFonts w:hint="eastAsia"/>
        </w:rPr>
        <w:t>中国人口预计在14亿人，在历史上，中国人口一直保持世界人口较大比例。在1850年当时的中国人口大约4.5亿人，占世界人口总数的38%。</w:t>
      </w:r>
    </w:p>
    <w:p w:rsidR="004866D8" w:rsidRPr="004866D8" w:rsidRDefault="006D068D" w:rsidP="0034305E">
      <w:pPr>
        <w:pStyle w:val="1"/>
        <w:ind w:firstLine="880"/>
        <w:rPr>
          <w:rFonts w:hint="eastAsia"/>
        </w:rPr>
      </w:pPr>
      <w:r>
        <w:rPr>
          <w:rFonts w:hint="eastAsia"/>
        </w:rPr>
        <w:t>柱状图</w:t>
      </w:r>
      <w:r w:rsidR="00AB4B44">
        <w:rPr>
          <w:rFonts w:hint="eastAsia"/>
        </w:rPr>
        <w:t>替换</w:t>
      </w:r>
    </w:p>
    <w:p w:rsidR="004866D8" w:rsidRDefault="006D068D" w:rsidP="00AB4B44">
      <w:pPr>
        <w:ind w:firstLineChars="0" w:firstLine="0"/>
        <w:jc w:val="center"/>
      </w:pPr>
      <w:r>
        <w:rPr>
          <w:noProof/>
        </w:rPr>
        <w:drawing>
          <wp:inline distT="0" distB="0" distL="0" distR="0">
            <wp:extent cx="4226169" cy="2907844"/>
            <wp:effectExtent l="0" t="0" r="3175" b="6985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1.jp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250387" cy="29245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D068D" w:rsidRDefault="006D068D" w:rsidP="00AB4B44">
      <w:pPr>
        <w:jc w:val="center"/>
      </w:pPr>
      <w:r w:rsidRPr="004866D8">
        <w:rPr>
          <w:rFonts w:hint="eastAsia"/>
        </w:rPr>
        <w:t>2018年世界人口</w:t>
      </w:r>
      <w:r>
        <w:rPr>
          <w:rFonts w:hint="eastAsia"/>
        </w:rPr>
        <w:t>预测图</w:t>
      </w:r>
    </w:p>
    <w:p w:rsidR="00AB4B44" w:rsidRDefault="00AB4B44" w:rsidP="00AB4B44">
      <w:pPr>
        <w:pStyle w:val="1"/>
        <w:ind w:firstLine="880"/>
      </w:pPr>
      <w:r>
        <w:rPr>
          <w:rFonts w:hint="eastAsia"/>
        </w:rPr>
        <w:t>柱状图</w:t>
      </w:r>
      <w:r>
        <w:rPr>
          <w:rFonts w:hint="eastAsia"/>
        </w:rPr>
        <w:t>2</w:t>
      </w:r>
    </w:p>
    <w:p w:rsidR="00AB4B44" w:rsidRPr="00AB4B44" w:rsidRDefault="00AB4B44" w:rsidP="00AB4B44">
      <w:pPr>
        <w:rPr>
          <w:rFonts w:hint="eastAsia"/>
        </w:rPr>
      </w:pPr>
      <w:r w:rsidRPr="00AB4B44">
        <w:t>这里提供关于</w:t>
      </w:r>
      <w:r w:rsidRPr="00AB4B44">
        <w:rPr>
          <w:color w:val="CC0000"/>
        </w:rPr>
        <w:t>人口</w:t>
      </w:r>
      <w:r w:rsidRPr="00AB4B44">
        <w:t>、政府、经济、社会、媒体、环境、食物、水、能源和健</w:t>
      </w:r>
      <w:r w:rsidRPr="00AB4B44">
        <w:lastRenderedPageBreak/>
        <w:t>康的</w:t>
      </w:r>
      <w:r w:rsidRPr="00AB4B44">
        <w:rPr>
          <w:color w:val="CC0000"/>
        </w:rPr>
        <w:t>世界</w:t>
      </w:r>
      <w:r w:rsidRPr="00AB4B44">
        <w:t>实时</w:t>
      </w:r>
      <w:r w:rsidRPr="00AB4B44">
        <w:rPr>
          <w:color w:val="CC0000"/>
        </w:rPr>
        <w:t>统计</w:t>
      </w:r>
      <w:r w:rsidRPr="00AB4B44">
        <w:t>数据。更有有关</w:t>
      </w:r>
      <w:r w:rsidRPr="00AB4B44">
        <w:rPr>
          <w:color w:val="CC0000"/>
        </w:rPr>
        <w:t>世界</w:t>
      </w:r>
      <w:r w:rsidRPr="00AB4B44">
        <w:t>人数钟、二氧化碳(CO2)排放量、</w:t>
      </w:r>
      <w:r w:rsidRPr="00AB4B44">
        <w:rPr>
          <w:color w:val="CC0000"/>
        </w:rPr>
        <w:t>全球</w:t>
      </w:r>
      <w:r w:rsidRPr="00AB4B44">
        <w:t>饥荒、公共开支、生产...</w:t>
      </w:r>
    </w:p>
    <w:p w:rsidR="00AB4B44" w:rsidRDefault="00AB4B44" w:rsidP="00AB4B44">
      <w:pPr>
        <w:ind w:firstLineChars="0" w:firstLine="0"/>
      </w:pPr>
      <w:r>
        <w:rPr>
          <w:rFonts w:hint="eastAsia"/>
          <w:noProof/>
        </w:rPr>
        <w:drawing>
          <wp:inline distT="0" distB="0" distL="0" distR="0">
            <wp:extent cx="5274310" cy="3226435"/>
            <wp:effectExtent l="0" t="0" r="2540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3.jp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226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B4B44" w:rsidRDefault="00AB4B44" w:rsidP="00AB4B44">
      <w:pPr>
        <w:ind w:firstLineChars="0" w:firstLine="0"/>
        <w:rPr>
          <w:rFonts w:hint="eastAsia"/>
        </w:rPr>
      </w:pPr>
    </w:p>
    <w:p w:rsidR="006D068D" w:rsidRDefault="006D068D" w:rsidP="0034305E">
      <w:pPr>
        <w:pStyle w:val="1"/>
        <w:ind w:firstLine="880"/>
      </w:pPr>
      <w:r>
        <w:rPr>
          <w:rFonts w:hint="eastAsia"/>
        </w:rPr>
        <w:lastRenderedPageBreak/>
        <w:t>折线图</w:t>
      </w:r>
      <w:r w:rsidR="00AB4B44">
        <w:rPr>
          <w:rFonts w:hint="eastAsia"/>
        </w:rPr>
        <w:t>替换</w:t>
      </w:r>
    </w:p>
    <w:p w:rsidR="006D068D" w:rsidRDefault="006D068D" w:rsidP="00AB4B44">
      <w:pPr>
        <w:ind w:firstLineChars="0" w:firstLine="0"/>
      </w:pPr>
      <w:r>
        <w:rPr>
          <w:rFonts w:hint="eastAsia"/>
          <w:noProof/>
        </w:rPr>
        <w:drawing>
          <wp:inline distT="0" distB="0" distL="0" distR="0">
            <wp:extent cx="4536831" cy="3405627"/>
            <wp:effectExtent l="0" t="0" r="0" b="4445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2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58124" cy="34216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6D068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doNotDisplayPageBoundarie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0013"/>
    <w:rsid w:val="00011F06"/>
    <w:rsid w:val="0027094F"/>
    <w:rsid w:val="0034305E"/>
    <w:rsid w:val="004535AF"/>
    <w:rsid w:val="004866D8"/>
    <w:rsid w:val="00536AB1"/>
    <w:rsid w:val="006D068D"/>
    <w:rsid w:val="0070721E"/>
    <w:rsid w:val="00875072"/>
    <w:rsid w:val="009B0013"/>
    <w:rsid w:val="00AB4B44"/>
    <w:rsid w:val="00BC785E"/>
    <w:rsid w:val="00CD3D66"/>
    <w:rsid w:val="00DC7AFD"/>
    <w:rsid w:val="00F571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37E9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34305E"/>
    <w:pPr>
      <w:widowControl w:val="0"/>
      <w:spacing w:line="360" w:lineRule="auto"/>
      <w:ind w:firstLineChars="200" w:firstLine="480"/>
      <w:jc w:val="both"/>
    </w:pPr>
    <w:rPr>
      <w:sz w:val="24"/>
    </w:rPr>
  </w:style>
  <w:style w:type="paragraph" w:styleId="1">
    <w:name w:val="heading 1"/>
    <w:basedOn w:val="a"/>
    <w:next w:val="a"/>
    <w:link w:val="10"/>
    <w:uiPriority w:val="9"/>
    <w:qFormat/>
    <w:rsid w:val="004866D8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4866D8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4866D8"/>
    <w:rPr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4866D8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3">
    <w:name w:val="Normal (Web)"/>
    <w:basedOn w:val="a"/>
    <w:uiPriority w:val="99"/>
    <w:semiHidden/>
    <w:unhideWhenUsed/>
    <w:rsid w:val="004866D8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Cs w:val="24"/>
    </w:rPr>
  </w:style>
  <w:style w:type="character" w:styleId="a4">
    <w:name w:val="Hyperlink"/>
    <w:basedOn w:val="a0"/>
    <w:uiPriority w:val="99"/>
    <w:semiHidden/>
    <w:unhideWhenUsed/>
    <w:rsid w:val="004866D8"/>
    <w:rPr>
      <w:color w:val="0000FF"/>
      <w:u w:val="single"/>
    </w:rPr>
  </w:style>
  <w:style w:type="character" w:styleId="a5">
    <w:name w:val="Strong"/>
    <w:basedOn w:val="a0"/>
    <w:uiPriority w:val="22"/>
    <w:qFormat/>
    <w:rsid w:val="004866D8"/>
    <w:rPr>
      <w:b/>
      <w:bCs/>
    </w:rPr>
  </w:style>
  <w:style w:type="character" w:styleId="a6">
    <w:name w:val="Emphasis"/>
    <w:basedOn w:val="a0"/>
    <w:uiPriority w:val="20"/>
    <w:qFormat/>
    <w:rsid w:val="00AB4B44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76400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228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1716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jpg"/><Relationship Id="rId3" Type="http://schemas.openxmlformats.org/officeDocument/2006/relationships/webSettings" Target="webSettings.xml"/><Relationship Id="rId7" Type="http://schemas.openxmlformats.org/officeDocument/2006/relationships/image" Target="media/image4.jp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jpg"/><Relationship Id="rId5" Type="http://schemas.openxmlformats.org/officeDocument/2006/relationships/image" Target="media/image2.jpeg"/><Relationship Id="rId10" Type="http://schemas.openxmlformats.org/officeDocument/2006/relationships/theme" Target="theme/theme1.xml"/><Relationship Id="rId4" Type="http://schemas.openxmlformats.org/officeDocument/2006/relationships/image" Target="media/image1.jpeg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报表模板.dotx</Template>
  <TotalTime>86</TotalTime>
  <Pages>5</Pages>
  <Words>166</Words>
  <Characters>950</Characters>
  <DocSecurity>0</DocSecurity>
  <Lines>7</Lines>
  <Paragraphs>2</Paragraphs>
  <ScaleCrop>false</ScaleCrop>
  <Company/>
  <LinksUpToDate>false</LinksUpToDate>
  <CharactersWithSpaces>1114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2019-03-02T05:07:00Z</dcterms:created>
  <dcterms:modified xsi:type="dcterms:W3CDTF">2019-03-02T06:33:00Z</dcterms:modified>
</cp:coreProperties>
</file>