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gent-的记忆不该只在开局用一次icml-2026-说该让它边跑边想"/>
    <w:p>
      <w:pPr>
        <w:pStyle w:val="Heading1"/>
      </w:pPr>
      <w:r>
        <w:t xml:space="preserve">Agent 的记忆不该只在开局用一次——ICML 2026 说该让它边跑边想</w:t>
      </w:r>
    </w:p>
    <w:p>
      <w:pPr>
        <w:pStyle w:val="BlockText"/>
      </w:pPr>
      <w:r>
        <w:t xml:space="preserve">📌 你的 Agent 有一个”记忆库”，但它只在任务开始时翻一下，之后就全靠硬撑。AdaMEM 给了 Agent 一种”边跑边从经验里抽策略”的能力，ALFWorld 相对提升 17%，而且不需要改模型参数。</w:t>
      </w:r>
    </w:p>
    <w:bookmarkStart w:id="20" w:name="我们在问什么问题"/>
    <w:p>
      <w:pPr>
        <w:pStyle w:val="Heading2"/>
      </w:pPr>
      <w:r>
        <w:t xml:space="preserve">🎯 我们在问什么问题</w:t>
      </w:r>
    </w:p>
    <w:p>
      <w:pPr>
        <w:pStyle w:val="FirstParagraph"/>
      </w:pPr>
      <w:r>
        <w:t xml:space="preserve">AdaMEM 在零样本 prompting 下就能工作，但作者发现 untrained 模型生成的策略往往太过笼统——</w:t>
      </w:r>
      <w:r>
        <w:t xml:space="preserve">“</w:t>
      </w:r>
      <w:r>
        <w:t xml:space="preserve">仔细检查每一步</w:t>
      </w:r>
      <w:r>
        <w:t xml:space="preserve">”</w:t>
      </w:r>
      <w:r>
        <w:t xml:space="preserve">这种废话对决策帮助不大。</w:t>
      </w:r>
    </w:p>
    <w:p>
      <w:pPr>
        <w:pStyle w:val="BodyText"/>
      </w:pPr>
      <w:r>
        <w:t xml:space="preserve">于是他们提出了</w:t>
      </w:r>
      <w:r>
        <w:t xml:space="preserve"> </w:t>
      </w:r>
      <w:r>
        <w:rPr>
          <w:bCs/>
          <w:b/>
        </w:rPr>
        <w:t xml:space="preserve">Step-MFT</w:t>
      </w:r>
      <w:r>
        <w:t xml:space="preserve">（Step-wise Memory Fine-Tuning），一个很巧妙的训练技巧：</w:t>
      </w:r>
    </w:p>
    <w:p>
      <w:pPr>
        <w:pStyle w:val="BodyText"/>
      </w:pPr>
      <w:r>
        <w:t xml:space="preserve">传统做法：跑成功一条轨迹，认为轨迹上每一步的策略都是好的 → 全都用来微调。但问题在于，有些策略根本没改变 Agent 的行为——它只是说了些”正确的废话”。</w:t>
      </w:r>
    </w:p>
    <w:p>
      <w:pPr>
        <w:pStyle w:val="BodyText"/>
      </w:pPr>
      <w:r>
        <w:t xml:space="preserve">Step-MFT 的 insight：</w:t>
      </w:r>
      <w:r>
        <w:rPr>
          <w:bCs/>
          <w:b/>
        </w:rPr>
        <w:t xml:space="preserve">一条策略有没有用，看它是否改变了 Agent 的动作选择。</w:t>
      </w:r>
      <w:r>
        <w:t xml:space="preserve"> </w:t>
      </w:r>
      <w:r>
        <w:t xml:space="preserve">基于这个简单的直觉：</w:t>
      </w:r>
    </w:p>
    <w:p>
      <w:pPr>
        <w:numPr>
          <w:ilvl w:val="0"/>
          <w:numId w:val="1001"/>
        </w:numPr>
        <w:pStyle w:val="Compact"/>
      </w:pPr>
      <w:r>
        <w:t xml:space="preserve">用 AdaMEM-high 跑训练集，收集每步的 (状态, 策略, 动作) 元组</w:t>
      </w:r>
    </w:p>
    <w:p>
      <w:pPr>
        <w:numPr>
          <w:ilvl w:val="0"/>
          <w:numId w:val="1001"/>
        </w:numPr>
        <w:pStyle w:val="Compact"/>
      </w:pPr>
      <w:r>
        <w:t xml:space="preserve">过滤：如果加上策略前后 Agent 选了同一个动作 → 策略没提供增量价值 → 丢弃</w:t>
      </w:r>
    </w:p>
    <w:p>
      <w:pPr>
        <w:numPr>
          <w:ilvl w:val="0"/>
          <w:numId w:val="1001"/>
        </w:numPr>
        <w:pStyle w:val="Compact"/>
      </w:pPr>
      <w:r>
        <w:t xml:space="preserve">只保留”策略确实改变了决策”的样本做监督微调</w:t>
      </w:r>
    </w:p>
    <w:p>
      <w:pPr>
        <w:pStyle w:val="FirstParagraph"/>
      </w:pPr>
      <w:r>
        <w:t xml:space="preserve">这个方法不需要价值模型、不需要蒙特卡洛 rollout、不需要专门训练 critic——纯靠”动作是否改变”这个信号做 rejection sampling。</w:t>
      </w:r>
      <w:r>
        <w:rPr>
          <w:bCs/>
          <w:b/>
        </w:rPr>
        <w:t xml:space="preserve">高效，而且直觉上就很合理。</w:t>
      </w:r>
    </w:p>
    <w:p>
      <w:pPr>
        <w:pStyle w:val="BodyText"/>
      </w:pPr>
      <w:r>
        <w:t xml:space="preserve">效果：加上 Step-MFT 后，ALFWorld 相对基线提升从 13% 跳到 17%，WebShop 从 11% 跳到 13%。</w:t>
      </w:r>
    </w:p>
    <w:bookmarkEnd w:id="20"/>
    <w:bookmarkStart w:id="23" w:name="方法概要"/>
    <w:p>
      <w:pPr>
        <w:pStyle w:val="Heading2"/>
      </w:pPr>
      <w:r>
        <w:t xml:space="preserve">🔬 方法概要</w:t>
      </w:r>
    </w:p>
    <w:p>
      <w:pPr>
        <w:pStyle w:val="FirstParagraph"/>
      </w:pPr>
      <w:r>
        <w:t xml:space="preserve">AdaMEM 的核心想法很干净：</w:t>
      </w:r>
      <w:r>
        <w:rPr>
          <w:bCs/>
          <w:b/>
        </w:rPr>
        <w:t xml:space="preserve">长期记忆存原始经验，短期策略在线动态生成。</w:t>
      </w:r>
    </w:p>
    <w:p>
      <w:pPr>
        <w:pStyle w:val="BodyText"/>
      </w:pPr>
      <w:r>
        <w:t xml:space="preserve">架构分两层：</w:t>
      </w:r>
    </w:p>
    <w:bookmarkStart w:id="21" w:name="长期轨迹记忆long-term-trajectory-memory"/>
    <w:p>
      <w:pPr>
        <w:pStyle w:val="Heading3"/>
      </w:pPr>
      <w:r>
        <w:t xml:space="preserve">长期轨迹记忆（Long-Term Trajectory Memory）</w:t>
      </w:r>
    </w:p>
    <w:p>
      <w:pPr>
        <w:numPr>
          <w:ilvl w:val="0"/>
          <w:numId w:val="1002"/>
        </w:numPr>
        <w:pStyle w:val="Compact"/>
      </w:pPr>
      <w:r>
        <w:t xml:space="preserve">离线阶段收集成功的完整轨迹</w:t>
      </w:r>
    </w:p>
    <w:p>
      <w:pPr>
        <w:numPr>
          <w:ilvl w:val="0"/>
          <w:numId w:val="1002"/>
        </w:numPr>
        <w:pStyle w:val="Compact"/>
      </w:pPr>
      <w:r>
        <w:t xml:space="preserve">每一步存一个 key-value 对：key 是当前状态的 embedding，value 包含”当前状态 + 当时采取的动作 + 后续走向成功的剩余轨迹”</w:t>
      </w:r>
    </w:p>
    <w:p>
      <w:pPr>
        <w:numPr>
          <w:ilvl w:val="0"/>
          <w:numId w:val="1002"/>
        </w:numPr>
        <w:pStyle w:val="Compact"/>
      </w:pPr>
      <w:r>
        <w:t xml:space="preserve">这是一个密集索引的经验库，不参与在线推理的 token 消耗</w:t>
      </w:r>
    </w:p>
    <w:bookmarkEnd w:id="21"/>
    <w:bookmarkStart w:id="22" w:name="短期策略记忆short-term-strategy-memory"/>
    <w:p>
      <w:pPr>
        <w:pStyle w:val="Heading3"/>
      </w:pPr>
      <w:r>
        <w:t xml:space="preserve">短期策略记忆（Short-Term Strategy Memory）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在线</w:t>
      </w:r>
      <w:r>
        <w:t xml:space="preserve">、</w:t>
      </w:r>
      <w:r>
        <w:rPr>
          <w:bCs/>
          <w:b/>
        </w:rPr>
        <w:t xml:space="preserve">按需</w:t>
      </w:r>
      <w:r>
        <w:t xml:space="preserve">、</w:t>
      </w:r>
      <w:r>
        <w:rPr>
          <w:bCs/>
          <w:b/>
        </w:rPr>
        <w:t xml:space="preserve">针对当前状态</w:t>
      </w:r>
      <w:r>
        <w:t xml:space="preserve">生成的自然语言策略</w:t>
      </w:r>
    </w:p>
    <w:p>
      <w:pPr>
        <w:numPr>
          <w:ilvl w:val="0"/>
          <w:numId w:val="1003"/>
        </w:numPr>
        <w:pStyle w:val="Compact"/>
      </w:pPr>
      <w:r>
        <w:t xml:space="preserve">不是把原始日志扔给 Agent，而是让 Agent 基于当前状态去检索相似经验，然后</w:t>
      </w:r>
      <w:r>
        <w:rPr>
          <w:bCs/>
          <w:b/>
        </w:rPr>
        <w:t xml:space="preserve">当场合成一条针对性策略</w:t>
      </w:r>
    </w:p>
    <w:p>
      <w:pPr>
        <w:numPr>
          <w:ilvl w:val="0"/>
          <w:numId w:val="1003"/>
        </w:numPr>
        <w:pStyle w:val="Compact"/>
      </w:pPr>
      <w:r>
        <w:t xml:space="preserve">策略用完后可以丢弃（high 模式）或保留到需要刷新为止（low 模式）</w:t>
      </w:r>
    </w:p>
    <w:p>
      <w:pPr>
        <w:pStyle w:val="FirstParagraph"/>
      </w:pPr>
      <w:r>
        <w:t xml:space="preserve">这个设计的精妙之处在于：</w:t>
      </w:r>
      <w:r>
        <w:rPr>
          <w:bCs/>
          <w:b/>
        </w:rPr>
        <w:t xml:space="preserve">存储用的是离线经验（不烧 token），但策略生成是在线、针对当前状态的。</w:t>
      </w:r>
      <w:r>
        <w:t xml:space="preserve"> </w:t>
      </w:r>
      <w:r>
        <w:t xml:space="preserve">存储和抽象解耦了。</w:t>
      </w:r>
    </w:p>
    <w:bookmarkEnd w:id="22"/>
    <w:bookmarkEnd w:id="23"/>
    <w:bookmarkStart w:id="24" w:name="关键数据"/>
    <w:p>
      <w:pPr>
        <w:pStyle w:val="Heading2"/>
      </w:pPr>
      <w:r>
        <w:t xml:space="preserve">📊 关键数据</w:t>
      </w:r>
    </w:p>
    <w:p>
      <w:pPr>
        <w:pStyle w:val="FirstParagraph"/>
      </w:pPr>
      <w:r>
        <w:t xml:space="preserve">AdaMEM 给了两个推理档位，这个设计也很实用：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3321"/>
        <w:gridCol w:w="1532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AdaMEM-high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每步生成新策略，用完即弃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最大自适应能力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消耗高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AdaMEM-low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持久策略，Agent 自行判断何时刷新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效率高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可能在策略过期时延迟响应</w:t>
            </w:r>
          </w:p>
        </w:tc>
      </w:tr>
    </w:tbl>
    <w:p>
      <w:pPr>
        <w:pStyle w:val="BodyText"/>
      </w:pPr>
      <w:r>
        <w:t xml:space="preserve">这种”按需付费”的自适应设计让 AdaMEM 不只是学术概念——它在实际部署中可以根据预算和精度需求灵活调节。论文展示了两者在 token 效率-任务表现平面上都达到了优于静态方法的 Pareto 前沿。</w:t>
      </w:r>
    </w:p>
    <w:bookmarkEnd w:id="24"/>
    <w:bookmarkStart w:id="25" w:name="读后感和碎碎念"/>
    <w:p>
      <w:pPr>
        <w:pStyle w:val="Heading2"/>
      </w:pPr>
      <w:r>
        <w:t xml:space="preserve">💡 读后感和碎碎念</w:t>
      </w:r>
    </w:p>
    <w:p>
      <w:pPr>
        <w:pStyle w:val="FirstParagraph"/>
      </w:pPr>
      <w:r>
        <w:t xml:space="preserve">读这篇的时候我忍不住对照了一下我们自己的 Agent Memory 实践：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记忆分层的思路高度一致。</w:t>
      </w:r>
      <w:r>
        <w:t xml:space="preserve"> </w:t>
      </w:r>
      <w:r>
        <w:t xml:space="preserve">我们也在探索”原始日志”vs”提炼策略”的分层，AdaMEM 从 ICML 的视角给了理论支撑和一个清晰的架构模板。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在线生成策略</w:t>
      </w:r>
      <w:r>
        <w:rPr>
          <w:bCs/>
          <w:b/>
        </w:rPr>
        <w:t xml:space="preserve">”</w:t>
      </w:r>
      <w:r>
        <w:rPr>
          <w:bCs/>
          <w:b/>
        </w:rPr>
        <w:t xml:space="preserve">这个想法很值得一试。</w:t>
      </w:r>
      <w:r>
        <w:t xml:space="preserve"> </w:t>
      </w:r>
      <w:r>
        <w:t xml:space="preserve">我们目前的 memory 更像 AdaMEM 批评的”静态检索”——在 session 开始时加载，中间不更新。如果能让 Agent 在长对话/长任务中自行判断”我需要从历史经验中重新合成一条策略”，可能会显著提升稳定性。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Step-MFT 的”动作改变=策略有效”这个过滤标准，可以直接用到我们的自我改进流程里。</w:t>
      </w:r>
      <w:r>
        <w:t xml:space="preserve"> </w:t>
      </w:r>
      <w:r>
        <w:t xml:space="preserve">我们在做 self-improving-agent 的时候，也需要筛选”哪些经验值得记住”——这篇给了一个简单但有理论依据的判据。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存储解耦的工程意义。</w:t>
      </w:r>
      <w:r>
        <w:t xml:space="preserve"> </w:t>
      </w:r>
      <w:r>
        <w:t xml:space="preserve">AdaMEM 的长期记忆里存的是 raw trajectory，策略生成在推理时做。这意味着记忆库可以用便宜的 embedding 检索，策略合成用模型能力——两层的 scaling 是独立的。这对我们设计可扩展的记忆系统很有启发。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📎 Yunxiang Zhang et al. </w:t>
      </w:r>
      <w:r>
        <w:t xml:space="preserve">“</w:t>
      </w:r>
      <w:r>
        <w:t xml:space="preserve">Test-Time Adaptive Memory for Language Agents.</w:t>
      </w:r>
      <w:r>
        <w:t xml:space="preserve">”</w:t>
      </w:r>
      <w:r>
        <w:t xml:space="preserve"> </w:t>
      </w:r>
      <w:r>
        <w:t xml:space="preserve">ICML 2026. arXiv:2606.05684.</w:t>
      </w:r>
    </w:p>
    <w:p>
      <w:pPr>
        <w:pStyle w:val="BodyText"/>
      </w:pPr>
      <w:r>
        <w:t xml:space="preserve">#和Andrew一起读论文 #AI论文解读 #Agent记忆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2026-06-07T07:52:07Z</dcterms:created>
  <dcterms:modified xsi:type="dcterms:W3CDTF">2026-06-07T07:52:07Z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