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76691" w14:textId="784B6793" w:rsidR="00FA3CEF" w:rsidRDefault="00FA3CEF" w:rsidP="00FA3CEF">
      <w:pPr>
        <w:pStyle w:val="Title"/>
        <w:jc w:val="center"/>
      </w:pPr>
      <w:r>
        <w:t xml:space="preserve">Gobang </w:t>
      </w:r>
      <w:r w:rsidR="00FC44A0">
        <w:t>with computer</w:t>
      </w:r>
      <w:r>
        <w:t xml:space="preserve"> database design</w:t>
      </w:r>
    </w:p>
    <w:p w14:paraId="2005AE4A" w14:textId="77777777" w:rsidR="009641EA" w:rsidRDefault="009641EA" w:rsidP="009641EA"/>
    <w:p w14:paraId="2BEF9A07" w14:textId="1734A4D6" w:rsidR="009641EA" w:rsidRPr="009641EA" w:rsidRDefault="009641EA" w:rsidP="009641EA">
      <w:r w:rsidRPr="009641EA">
        <w:t>Gobang is a two-</w:t>
      </w:r>
      <w:r w:rsidR="005F1FAE" w:rsidRPr="009641EA">
        <w:t>player</w:t>
      </w:r>
      <w:r w:rsidR="005F1FAE">
        <w:t xml:space="preserve"> (owns black or white pieces)</w:t>
      </w:r>
      <w:r w:rsidRPr="009641EA">
        <w:t xml:space="preserve"> abstract strategy game generally played with Go pieces on a 19*19 Go board. Also know by the name Five in a Row.</w:t>
      </w:r>
      <w:r>
        <w:t xml:space="preserve"> </w:t>
      </w:r>
      <w:r w:rsidRPr="009641EA">
        <w:t xml:space="preserve">Black plays first, and players alternate in placing a stone of their color on an empty intersection. </w:t>
      </w:r>
      <w:r>
        <w:t xml:space="preserve"> </w:t>
      </w:r>
      <w:r w:rsidRPr="009641EA">
        <w:t>The winner is the first player to get an unbroken row of five stones horizontally, vertically, or diagonally.</w:t>
      </w:r>
      <w:r w:rsidR="005F1FAE">
        <w:t xml:space="preserve"> The basic requirements as follow:</w:t>
      </w:r>
    </w:p>
    <w:p w14:paraId="2A654368" w14:textId="1D69B144" w:rsidR="00122E3E" w:rsidRDefault="00122E3E" w:rsidP="005F1FAE">
      <w:pPr>
        <w:pStyle w:val="ListParagraph"/>
        <w:numPr>
          <w:ilvl w:val="0"/>
          <w:numId w:val="2"/>
        </w:numPr>
      </w:pPr>
      <w:r>
        <w:t xml:space="preserve">The game </w:t>
      </w:r>
      <w:r>
        <w:t>ha</w:t>
      </w:r>
      <w:r>
        <w:t>s</w:t>
      </w:r>
      <w:r>
        <w:t xml:space="preserve"> two </w:t>
      </w:r>
      <w:r>
        <w:t>players (computer is as the default player)</w:t>
      </w:r>
      <w:r>
        <w:t>.</w:t>
      </w:r>
    </w:p>
    <w:p w14:paraId="6CEA2F79" w14:textId="77777777" w:rsidR="005F1FAE" w:rsidRDefault="00122E3E" w:rsidP="005F1FAE">
      <w:pPr>
        <w:pStyle w:val="ListParagraph"/>
        <w:numPr>
          <w:ilvl w:val="0"/>
          <w:numId w:val="2"/>
        </w:numPr>
      </w:pPr>
      <w:r>
        <w:t>We know which player starts first. After that, players move alternately</w:t>
      </w:r>
      <w:r w:rsidR="005F1FAE">
        <w:t>.</w:t>
      </w:r>
    </w:p>
    <w:p w14:paraId="08375411" w14:textId="0F749C4A" w:rsidR="00122E3E" w:rsidRDefault="005F1FAE" w:rsidP="005F1FAE">
      <w:pPr>
        <w:pStyle w:val="ListParagraph"/>
        <w:numPr>
          <w:ilvl w:val="0"/>
          <w:numId w:val="2"/>
        </w:numPr>
      </w:pPr>
      <w:r w:rsidRPr="005F1FAE">
        <w:t>T</w:t>
      </w:r>
      <w:r w:rsidR="00122E3E" w:rsidRPr="005F1FAE">
        <w:t xml:space="preserve">he board is a 2D array or </w:t>
      </w:r>
      <w:r w:rsidR="00122E3E" w:rsidRPr="005F1FAE">
        <w:t xml:space="preserve">matrix. </w:t>
      </w:r>
    </w:p>
    <w:p w14:paraId="079C73F7" w14:textId="7E241BA6" w:rsidR="005E1742" w:rsidRPr="005F1FAE" w:rsidRDefault="005E1742" w:rsidP="005E1742">
      <w:r w:rsidRPr="005E1742">
        <w:t xml:space="preserve">The game is played via website, while the database is used to store information about players’ actions and success rates. </w:t>
      </w:r>
    </w:p>
    <w:p w14:paraId="4EC60542" w14:textId="19FFDFBF" w:rsidR="00EF3A08" w:rsidRDefault="00EF3A08" w:rsidP="00FA3CEF">
      <w:pPr>
        <w:pStyle w:val="Heading1"/>
      </w:pPr>
      <w:r w:rsidRPr="00EF3A08">
        <w:t>P</w:t>
      </w:r>
      <w:r w:rsidR="00911367">
        <w:t>layer</w:t>
      </w:r>
      <w:r w:rsidRPr="00EF3A08">
        <w:t xml:space="preserve"> and </w:t>
      </w:r>
      <w:r w:rsidR="006511B6">
        <w:t>M</w:t>
      </w:r>
      <w:r w:rsidR="00911367">
        <w:t>atch</w:t>
      </w:r>
    </w:p>
    <w:p w14:paraId="1307ED08" w14:textId="5DC01425" w:rsidR="00EF3A08" w:rsidRPr="00EF3A08" w:rsidRDefault="00EF3A08" w:rsidP="00EF3A08">
      <w:r w:rsidRPr="00EF3A08">
        <w:t>T</w:t>
      </w:r>
      <w:r w:rsidRPr="00EF3A08">
        <w:rPr>
          <w:rFonts w:hint="eastAsia"/>
        </w:rPr>
        <w:t>he</w:t>
      </w:r>
      <w:r w:rsidRPr="00EF3A08">
        <w:t xml:space="preserve"> player table is where to store a list of all players. The </w:t>
      </w:r>
      <w:r w:rsidR="004E7AFB" w:rsidRPr="00EF3A08">
        <w:t>user</w:t>
      </w:r>
      <w:r w:rsidR="004E7AFB">
        <w:t>n</w:t>
      </w:r>
      <w:r w:rsidR="004E7AFB" w:rsidRPr="00EF3A08">
        <w:t>ames</w:t>
      </w:r>
      <w:r w:rsidRPr="00EF3A08">
        <w:t xml:space="preserve"> and email are the alternate(unique)key. </w:t>
      </w:r>
      <w:r>
        <w:t xml:space="preserve">The </w:t>
      </w:r>
      <w:r w:rsidR="004E7AFB">
        <w:t>nickname</w:t>
      </w:r>
      <w:r>
        <w:t xml:space="preserve"> attribute contains the user’s screen name and rating is calculated using the match result and compare to the others’ result. Ratings change over time, so it cannot easily calculate current rating based only on the results of </w:t>
      </w:r>
      <w:r w:rsidR="002A27B4">
        <w:t>previous matches. If the player can play game without registering first, the player table would not be necessary.</w:t>
      </w:r>
      <w:r w:rsidR="002A27B4" w:rsidRPr="002A27B4">
        <w:t xml:space="preserve"> </w:t>
      </w:r>
      <w:r w:rsidR="002A27B4" w:rsidRPr="002A27B4">
        <w:t>The scoring and analysis would be great to make the game more interesting.</w:t>
      </w:r>
    </w:p>
    <w:p w14:paraId="22F996B2" w14:textId="310EA57C" w:rsidR="00EF3A08" w:rsidRDefault="00EF3A08" w:rsidP="00FA3CEF">
      <w:pPr>
        <w:pStyle w:val="Heading1"/>
        <w:jc w:val="center"/>
      </w:pPr>
      <w:r w:rsidRPr="00FA3CEF">
        <w:drawing>
          <wp:inline distT="0" distB="0" distL="0" distR="0" wp14:anchorId="79512353" wp14:editId="38C53298">
            <wp:extent cx="180975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276350"/>
                    </a:xfrm>
                    <a:prstGeom prst="rect">
                      <a:avLst/>
                    </a:prstGeom>
                    <a:noFill/>
                    <a:ln>
                      <a:noFill/>
                    </a:ln>
                  </pic:spPr>
                </pic:pic>
              </a:graphicData>
            </a:graphic>
          </wp:inline>
        </w:drawing>
      </w:r>
    </w:p>
    <w:p w14:paraId="19EF6369" w14:textId="18335669" w:rsidR="002A27B4" w:rsidRPr="00FA3CEF" w:rsidRDefault="00911367" w:rsidP="00FA3CEF">
      <w:pPr>
        <w:pStyle w:val="Heading1"/>
      </w:pPr>
      <w:r>
        <w:t>Game</w:t>
      </w:r>
      <w:r w:rsidR="002A27B4" w:rsidRPr="00FA3CEF">
        <w:t xml:space="preserve"> </w:t>
      </w:r>
      <w:r w:rsidR="000C7423">
        <w:t xml:space="preserve">and </w:t>
      </w:r>
      <w:r w:rsidR="006511B6">
        <w:t>R</w:t>
      </w:r>
      <w:r>
        <w:t>esult</w:t>
      </w:r>
    </w:p>
    <w:p w14:paraId="6E9E9652" w14:textId="3260C8A0" w:rsidR="00EF3A08" w:rsidRDefault="00EF3A08" w:rsidP="00EF3A08">
      <w:pPr>
        <w:spacing w:before="450" w:after="450" w:line="240" w:lineRule="auto"/>
        <w:jc w:val="center"/>
        <w:rPr>
          <w:rFonts w:ascii="Arial" w:eastAsia="Times New Roman" w:hAnsi="Arial" w:cs="Arial"/>
          <w:color w:val="666666"/>
          <w:sz w:val="27"/>
          <w:szCs w:val="27"/>
        </w:rPr>
      </w:pPr>
      <w:r w:rsidRPr="00EF3A08">
        <w:rPr>
          <w:rFonts w:ascii="Arial" w:eastAsia="Times New Roman" w:hAnsi="Arial" w:cs="Arial"/>
          <w:noProof/>
          <w:color w:val="666666"/>
          <w:sz w:val="27"/>
          <w:szCs w:val="27"/>
        </w:rPr>
        <w:drawing>
          <wp:inline distT="0" distB="0" distL="0" distR="0" wp14:anchorId="2215A0A9" wp14:editId="09C3540C">
            <wp:extent cx="2743200" cy="1724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724025"/>
                    </a:xfrm>
                    <a:prstGeom prst="rect">
                      <a:avLst/>
                    </a:prstGeom>
                    <a:noFill/>
                    <a:ln>
                      <a:noFill/>
                    </a:ln>
                  </pic:spPr>
                </pic:pic>
              </a:graphicData>
            </a:graphic>
          </wp:inline>
        </w:drawing>
      </w:r>
    </w:p>
    <w:p w14:paraId="45FD6EC7" w14:textId="7F898D1F" w:rsidR="004E7AFB" w:rsidRDefault="004E7AFB" w:rsidP="004E7AFB">
      <w:pPr>
        <w:spacing w:before="450" w:after="450" w:line="240" w:lineRule="auto"/>
      </w:pPr>
      <w:r w:rsidRPr="004E7AFB">
        <w:lastRenderedPageBreak/>
        <w:t xml:space="preserve">The start time </w:t>
      </w:r>
      <w:r>
        <w:t>attribute is mandatory and will be inserted at the beginning of the game. The end time attribute will be filled in when the game ends, so the end time will be left as optional. Since the gobang game is two players’ game. For this specific project, one player will be the computer. So, the max number of players will always contain the value 1. For further development, this attribute will be assigned to another value. Base on this, there are two records for the game in the participant table before the game start. The player started id is a reference to the player table and contains the id of the player who initiates a match. In gobang game with computer, the player started id is always assigned the same value as the username of the participant.</w:t>
      </w:r>
    </w:p>
    <w:p w14:paraId="5AF7EA60" w14:textId="4590C216" w:rsidR="004E7AFB" w:rsidRDefault="004E7AFB" w:rsidP="004E7AFB">
      <w:pPr>
        <w:spacing w:before="450" w:after="450" w:line="240" w:lineRule="auto"/>
      </w:pPr>
      <w:r>
        <w:t>The board dimensions are fixed. The result id attribute show that how a specific match has ended. Like end time, it is not mandatory because some matches may not have a result. When the match is over the result id will be assigned.</w:t>
      </w:r>
    </w:p>
    <w:p w14:paraId="4BA2649D" w14:textId="77777777" w:rsidR="00DB6886" w:rsidRDefault="004E7AFB" w:rsidP="004E7AFB">
      <w:pPr>
        <w:spacing w:before="450" w:after="450" w:line="240" w:lineRule="auto"/>
      </w:pPr>
      <w:r>
        <w:t xml:space="preserve">The move time limit attribute is the timeframe each player </w:t>
      </w:r>
      <w:r w:rsidR="00DD0AF2">
        <w:t>must</w:t>
      </w:r>
      <w:r>
        <w:t xml:space="preserve"> make one move. Game time limit is the total time that players </w:t>
      </w:r>
      <w:r w:rsidR="00DD0AF2">
        <w:t>must</w:t>
      </w:r>
      <w:r>
        <w:t xml:space="preserve"> finish the game. </w:t>
      </w:r>
      <w:r w:rsidR="00DD0AF2">
        <w:t>Both</w:t>
      </w:r>
      <w:r>
        <w:t xml:space="preserve"> can be used to force players to move or to finish the match. </w:t>
      </w:r>
      <w:r w:rsidR="00DB6886">
        <w:t>Gobang game has a time limit for the whole game, but not for individual moves. The time limit values will be stored as strings and parse them to get the exact time and time units. For each round of Gobang game, 25minutes limit and players get +10 seconds for each move make.</w:t>
      </w:r>
    </w:p>
    <w:p w14:paraId="5D72ACA4" w14:textId="1E1B184B" w:rsidR="004E7AFB" w:rsidRDefault="00DB6886" w:rsidP="004E7AFB">
      <w:pPr>
        <w:spacing w:before="450" w:after="450" w:line="240" w:lineRule="auto"/>
      </w:pPr>
      <w:r>
        <w:t xml:space="preserve">The participant table is where we will connect players and matches, the attributes player id and game id are references to the payer and game tables. Together, they form the alternate(unique) key of the table.  </w:t>
      </w:r>
    </w:p>
    <w:p w14:paraId="441A39A0" w14:textId="107FC31A" w:rsidR="00EF3A08" w:rsidRDefault="00EF3A08" w:rsidP="00EF3A08">
      <w:pPr>
        <w:spacing w:before="450" w:after="450" w:line="240" w:lineRule="auto"/>
        <w:jc w:val="center"/>
        <w:rPr>
          <w:rFonts w:ascii="Arial" w:eastAsia="Times New Roman" w:hAnsi="Arial" w:cs="Arial"/>
          <w:color w:val="666666"/>
          <w:sz w:val="27"/>
          <w:szCs w:val="27"/>
        </w:rPr>
      </w:pPr>
      <w:r w:rsidRPr="00EF3A08">
        <w:rPr>
          <w:rFonts w:ascii="Arial" w:eastAsia="Times New Roman" w:hAnsi="Arial" w:cs="Arial"/>
          <w:noProof/>
          <w:color w:val="666666"/>
          <w:sz w:val="27"/>
          <w:szCs w:val="27"/>
        </w:rPr>
        <w:drawing>
          <wp:inline distT="0" distB="0" distL="0" distR="0" wp14:anchorId="32C12779" wp14:editId="508C78B9">
            <wp:extent cx="1704975" cy="101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019175"/>
                    </a:xfrm>
                    <a:prstGeom prst="rect">
                      <a:avLst/>
                    </a:prstGeom>
                    <a:noFill/>
                    <a:ln>
                      <a:noFill/>
                    </a:ln>
                  </pic:spPr>
                </pic:pic>
              </a:graphicData>
            </a:graphic>
          </wp:inline>
        </w:drawing>
      </w:r>
    </w:p>
    <w:p w14:paraId="106C655C" w14:textId="63A2E13D" w:rsidR="00DB6886" w:rsidRDefault="00DB6886" w:rsidP="00DB6886">
      <w:pPr>
        <w:spacing w:before="450" w:after="450" w:line="240" w:lineRule="auto"/>
      </w:pPr>
      <w:r w:rsidRPr="00DB6886">
        <w:t xml:space="preserve">The score attribute is used to store whatever score and player </w:t>
      </w:r>
      <w:r>
        <w:t>achieved in each game. 1 for a win, 0.5 for a tie and 0 for losing the game. The default score value is 0, so, if a player loses due to disconnection, the score 0 is the final score as well. Because of this, the score attribute is mandatory attribute.</w:t>
      </w:r>
    </w:p>
    <w:p w14:paraId="4C7047CE" w14:textId="082DCD65" w:rsidR="00EF3A08" w:rsidRPr="00EF3A08" w:rsidRDefault="00DB6886" w:rsidP="00DB6886">
      <w:pPr>
        <w:spacing w:before="450" w:after="450" w:line="240" w:lineRule="auto"/>
      </w:pPr>
      <w:r>
        <w:t>The result table is a simple dictionary storing all possible endings. For Gobang with computer, the set of values might be</w:t>
      </w:r>
      <w:r w:rsidR="00EF3A08" w:rsidRPr="00EF3A08">
        <w:t>: “</w:t>
      </w:r>
      <w:r w:rsidRPr="00FD4E6B">
        <w:t>{nickname}</w:t>
      </w:r>
      <w:r w:rsidR="00EF3A08" w:rsidRPr="00EF3A08">
        <w:t xml:space="preserve"> wins”, “</w:t>
      </w:r>
      <w:r w:rsidRPr="00FD4E6B">
        <w:t>Computer</w:t>
      </w:r>
      <w:r w:rsidR="00EF3A08" w:rsidRPr="00EF3A08">
        <w:t xml:space="preserve"> wins”, “</w:t>
      </w:r>
      <w:r w:rsidRPr="00FD4E6B">
        <w:t>Computer</w:t>
      </w:r>
      <w:r w:rsidR="00EF3A08" w:rsidRPr="00EF3A08">
        <w:t xml:space="preserve"> wins due to disconnection”, and “</w:t>
      </w:r>
      <w:r w:rsidR="00A05DDB" w:rsidRPr="00FD4E6B">
        <w:rPr>
          <w:rFonts w:hint="eastAsia"/>
        </w:rPr>
        <w:t>D</w:t>
      </w:r>
      <w:r w:rsidR="00EF3A08" w:rsidRPr="00EF3A08">
        <w:t>raw”.</w:t>
      </w:r>
    </w:p>
    <w:p w14:paraId="0A7F858D" w14:textId="6CFA5B5B" w:rsidR="00EF3A08" w:rsidRPr="00EF3A08" w:rsidRDefault="00EF3A08" w:rsidP="00EF3A08">
      <w:pPr>
        <w:spacing w:before="450" w:after="450" w:line="240" w:lineRule="auto"/>
        <w:jc w:val="center"/>
        <w:rPr>
          <w:rFonts w:ascii="Arial" w:eastAsia="Times New Roman" w:hAnsi="Arial" w:cs="Arial"/>
          <w:color w:val="666666"/>
          <w:sz w:val="27"/>
          <w:szCs w:val="27"/>
        </w:rPr>
      </w:pPr>
      <w:r w:rsidRPr="00EF3A08">
        <w:rPr>
          <w:rFonts w:ascii="Arial" w:eastAsia="Times New Roman" w:hAnsi="Arial" w:cs="Arial"/>
          <w:noProof/>
          <w:color w:val="666666"/>
          <w:sz w:val="27"/>
          <w:szCs w:val="27"/>
        </w:rPr>
        <w:drawing>
          <wp:inline distT="0" distB="0" distL="0" distR="0" wp14:anchorId="371409A6" wp14:editId="7717F40C">
            <wp:extent cx="180975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752475"/>
                    </a:xfrm>
                    <a:prstGeom prst="rect">
                      <a:avLst/>
                    </a:prstGeom>
                    <a:noFill/>
                    <a:ln>
                      <a:noFill/>
                    </a:ln>
                  </pic:spPr>
                </pic:pic>
              </a:graphicData>
            </a:graphic>
          </wp:inline>
        </w:drawing>
      </w:r>
    </w:p>
    <w:p w14:paraId="1C1CFFFA" w14:textId="3FB859A0" w:rsidR="00EF3A08" w:rsidRDefault="00EF3A08" w:rsidP="00911367">
      <w:pPr>
        <w:pStyle w:val="Heading1"/>
      </w:pPr>
      <w:r w:rsidRPr="00EF3A08">
        <w:lastRenderedPageBreak/>
        <w:t>P</w:t>
      </w:r>
      <w:r w:rsidR="00911367">
        <w:t>ieces</w:t>
      </w:r>
      <w:r w:rsidRPr="00EF3A08">
        <w:t xml:space="preserve"> and </w:t>
      </w:r>
      <w:proofErr w:type="gramStart"/>
      <w:r w:rsidR="00911367" w:rsidRPr="00EF3A08">
        <w:t>M</w:t>
      </w:r>
      <w:r w:rsidR="00911367">
        <w:t>oves</w:t>
      </w:r>
      <w:proofErr w:type="gramEnd"/>
    </w:p>
    <w:p w14:paraId="58A41013" w14:textId="45DF4E4D" w:rsidR="00D510ED" w:rsidRPr="00EF3A08" w:rsidRDefault="00D510ED" w:rsidP="00D510ED">
      <w:r>
        <w:t>B</w:t>
      </w:r>
      <w:r>
        <w:rPr>
          <w:rFonts w:hint="eastAsia"/>
        </w:rPr>
        <w:t>y</w:t>
      </w:r>
      <w:r>
        <w:t xml:space="preserve"> </w:t>
      </w:r>
      <w:r>
        <w:rPr>
          <w:rFonts w:hint="eastAsia"/>
        </w:rPr>
        <w:t>placing</w:t>
      </w:r>
      <w:r>
        <w:t xml:space="preserve"> </w:t>
      </w:r>
      <w:r>
        <w:rPr>
          <w:rFonts w:hint="eastAsia"/>
        </w:rPr>
        <w:t>game</w:t>
      </w:r>
      <w:r>
        <w:t xml:space="preserve"> pieces, players can win or lose their match. In Gobang game, all pieces have the same abilities, and the </w:t>
      </w:r>
      <w:r w:rsidR="009C62D6">
        <w:t>color (</w:t>
      </w:r>
      <w:r>
        <w:t>Black or white) of the pieces determines either owned by computer or the player.</w:t>
      </w:r>
      <w:r w:rsidR="009C62D6">
        <w:t xml:space="preserve"> Piece descriptions are stored in the name attribute of the piece table.</w:t>
      </w:r>
      <w:r w:rsidR="00E6270A">
        <w:t xml:space="preserve"> The starting position attribute is used to differentiate pieces of the same type when they move on the board. Because the board is a 2D array or matrix and the positions will be stored as two integer values. </w:t>
      </w:r>
    </w:p>
    <w:p w14:paraId="2A3E722A" w14:textId="41A15DF9" w:rsidR="00EF3A08" w:rsidRPr="00EF3A08" w:rsidRDefault="00EF3A08" w:rsidP="00EF3A08">
      <w:pPr>
        <w:spacing w:before="450" w:after="450" w:line="240" w:lineRule="auto"/>
        <w:jc w:val="center"/>
        <w:rPr>
          <w:rFonts w:ascii="Arial" w:eastAsia="Times New Roman" w:hAnsi="Arial" w:cs="Arial"/>
          <w:color w:val="666666"/>
          <w:sz w:val="27"/>
          <w:szCs w:val="27"/>
        </w:rPr>
      </w:pPr>
      <w:r w:rsidRPr="00EF3A08">
        <w:rPr>
          <w:rFonts w:ascii="Arial" w:eastAsia="Times New Roman" w:hAnsi="Arial" w:cs="Arial"/>
          <w:noProof/>
          <w:color w:val="666666"/>
          <w:sz w:val="27"/>
          <w:szCs w:val="27"/>
        </w:rPr>
        <w:drawing>
          <wp:inline distT="0" distB="0" distL="0" distR="0" wp14:anchorId="16C30418" wp14:editId="00AE8141">
            <wp:extent cx="202882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876300"/>
                    </a:xfrm>
                    <a:prstGeom prst="rect">
                      <a:avLst/>
                    </a:prstGeom>
                    <a:noFill/>
                    <a:ln>
                      <a:noFill/>
                    </a:ln>
                  </pic:spPr>
                </pic:pic>
              </a:graphicData>
            </a:graphic>
          </wp:inline>
        </w:drawing>
      </w:r>
    </w:p>
    <w:p w14:paraId="3A8DFD2C" w14:textId="257D0DFC" w:rsidR="00EF3A08" w:rsidRDefault="00EF3A08" w:rsidP="00EF3A08">
      <w:pPr>
        <w:spacing w:before="450" w:after="450" w:line="240" w:lineRule="auto"/>
        <w:jc w:val="center"/>
        <w:rPr>
          <w:rFonts w:ascii="Arial" w:eastAsia="Times New Roman" w:hAnsi="Arial" w:cs="Arial"/>
          <w:color w:val="666666"/>
          <w:sz w:val="27"/>
          <w:szCs w:val="27"/>
        </w:rPr>
      </w:pPr>
      <w:r w:rsidRPr="00EF3A08">
        <w:rPr>
          <w:rFonts w:ascii="Arial" w:eastAsia="Times New Roman" w:hAnsi="Arial" w:cs="Arial"/>
          <w:noProof/>
          <w:color w:val="666666"/>
          <w:sz w:val="27"/>
          <w:szCs w:val="27"/>
        </w:rPr>
        <w:drawing>
          <wp:inline distT="0" distB="0" distL="0" distR="0" wp14:anchorId="5280B794" wp14:editId="65720B8F">
            <wp:extent cx="19431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685925"/>
                    </a:xfrm>
                    <a:prstGeom prst="rect">
                      <a:avLst/>
                    </a:prstGeom>
                    <a:noFill/>
                    <a:ln>
                      <a:noFill/>
                    </a:ln>
                  </pic:spPr>
                </pic:pic>
              </a:graphicData>
            </a:graphic>
          </wp:inline>
        </w:drawing>
      </w:r>
    </w:p>
    <w:p w14:paraId="2542C90F" w14:textId="77777777" w:rsidR="00BD4878" w:rsidRPr="008139C4" w:rsidRDefault="006511B6" w:rsidP="00BD4878">
      <w:pPr>
        <w:spacing w:before="100" w:beforeAutospacing="1" w:after="100" w:afterAutospacing="1" w:line="240" w:lineRule="auto"/>
      </w:pPr>
      <w:r w:rsidRPr="006511B6">
        <w:t>The move table stores all the moved made during the game. The attributes game id, piece id, participant id and move type id are references to the tables containing games, pieces, game participants, and move type data.</w:t>
      </w:r>
      <w:r w:rsidR="00F21A30">
        <w:t xml:space="preserve"> The move order attribute saves information about move order in the game. It starts at 1 and increases by 1 after every single move. The from position and to position attributes store how the piece moved. The move notation and move type dictionary is an add-on to the model that supply more information to simplify analytics. </w:t>
      </w:r>
      <w:r w:rsidR="00BD4878" w:rsidRPr="008139C4">
        <w:t xml:space="preserve">In Gobang game, the sequence of moves where players exchange pieces is crucial to determining the next stable state on the board. </w:t>
      </w:r>
    </w:p>
    <w:p w14:paraId="79DDFC4B" w14:textId="78CCE356" w:rsidR="00EF3A08" w:rsidRPr="00EF3A08" w:rsidRDefault="00EF3A08" w:rsidP="00EF3A08">
      <w:pPr>
        <w:spacing w:before="450" w:after="450" w:line="240" w:lineRule="auto"/>
        <w:jc w:val="center"/>
        <w:rPr>
          <w:rFonts w:ascii="Arial" w:eastAsia="Times New Roman" w:hAnsi="Arial" w:cs="Arial"/>
          <w:color w:val="666666"/>
          <w:sz w:val="27"/>
          <w:szCs w:val="27"/>
        </w:rPr>
      </w:pPr>
      <w:r w:rsidRPr="00EF3A08">
        <w:rPr>
          <w:rFonts w:ascii="Arial" w:eastAsia="Times New Roman" w:hAnsi="Arial" w:cs="Arial"/>
          <w:noProof/>
          <w:color w:val="666666"/>
          <w:sz w:val="27"/>
          <w:szCs w:val="27"/>
        </w:rPr>
        <w:drawing>
          <wp:inline distT="0" distB="0" distL="0" distR="0" wp14:anchorId="2F0F7EB6" wp14:editId="69C2FF66">
            <wp:extent cx="146685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752475"/>
                    </a:xfrm>
                    <a:prstGeom prst="rect">
                      <a:avLst/>
                    </a:prstGeom>
                    <a:noFill/>
                    <a:ln>
                      <a:noFill/>
                    </a:ln>
                  </pic:spPr>
                </pic:pic>
              </a:graphicData>
            </a:graphic>
          </wp:inline>
        </w:drawing>
      </w:r>
    </w:p>
    <w:p w14:paraId="7EAA8496" w14:textId="6C8D3486" w:rsidR="00444A33" w:rsidRDefault="00607253">
      <w:r w:rsidRPr="00607253">
        <w:t xml:space="preserve">The </w:t>
      </w:r>
      <w:r w:rsidRPr="00607253">
        <w:t>Entity Relationship Diagram (ERD)</w:t>
      </w:r>
      <w:r w:rsidRPr="00607253">
        <w:t xml:space="preserve"> </w:t>
      </w:r>
      <w:r w:rsidR="002C161D">
        <w:t xml:space="preserve">is </w:t>
      </w:r>
      <w:r w:rsidRPr="00607253">
        <w:t xml:space="preserve">attached as </w:t>
      </w:r>
      <w:r>
        <w:t>below,</w:t>
      </w:r>
    </w:p>
    <w:p w14:paraId="15758B0F" w14:textId="529A70B1" w:rsidR="00607253" w:rsidRPr="00607253" w:rsidRDefault="000D3E64">
      <w:r>
        <w:rPr>
          <w:noProof/>
        </w:rPr>
        <w:lastRenderedPageBreak/>
        <w:drawing>
          <wp:inline distT="0" distB="0" distL="0" distR="0" wp14:anchorId="09E20AC0" wp14:editId="44E1D0A4">
            <wp:extent cx="5943600" cy="608838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088380"/>
                    </a:xfrm>
                    <a:prstGeom prst="rect">
                      <a:avLst/>
                    </a:prstGeom>
                  </pic:spPr>
                </pic:pic>
              </a:graphicData>
            </a:graphic>
          </wp:inline>
        </w:drawing>
      </w:r>
    </w:p>
    <w:p w14:paraId="377E0FAE" w14:textId="77777777" w:rsidR="00607253" w:rsidRDefault="00607253"/>
    <w:sectPr w:rsidR="00607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A2FE8"/>
    <w:multiLevelType w:val="hybridMultilevel"/>
    <w:tmpl w:val="2CECC3E8"/>
    <w:lvl w:ilvl="0" w:tplc="24AE8226">
      <w:start w:val="1"/>
      <w:numFmt w:val="bullet"/>
      <w:lvlText w:val="•"/>
      <w:lvlJc w:val="left"/>
      <w:pPr>
        <w:tabs>
          <w:tab w:val="num" w:pos="720"/>
        </w:tabs>
        <w:ind w:left="720" w:hanging="360"/>
      </w:pPr>
      <w:rPr>
        <w:rFonts w:ascii="Arial" w:hAnsi="Arial" w:hint="default"/>
      </w:rPr>
    </w:lvl>
    <w:lvl w:ilvl="1" w:tplc="893EB66A" w:tentative="1">
      <w:start w:val="1"/>
      <w:numFmt w:val="bullet"/>
      <w:lvlText w:val="•"/>
      <w:lvlJc w:val="left"/>
      <w:pPr>
        <w:tabs>
          <w:tab w:val="num" w:pos="1440"/>
        </w:tabs>
        <w:ind w:left="1440" w:hanging="360"/>
      </w:pPr>
      <w:rPr>
        <w:rFonts w:ascii="Arial" w:hAnsi="Arial" w:hint="default"/>
      </w:rPr>
    </w:lvl>
    <w:lvl w:ilvl="2" w:tplc="9378FEAE" w:tentative="1">
      <w:start w:val="1"/>
      <w:numFmt w:val="bullet"/>
      <w:lvlText w:val="•"/>
      <w:lvlJc w:val="left"/>
      <w:pPr>
        <w:tabs>
          <w:tab w:val="num" w:pos="2160"/>
        </w:tabs>
        <w:ind w:left="2160" w:hanging="360"/>
      </w:pPr>
      <w:rPr>
        <w:rFonts w:ascii="Arial" w:hAnsi="Arial" w:hint="default"/>
      </w:rPr>
    </w:lvl>
    <w:lvl w:ilvl="3" w:tplc="1696BC2A" w:tentative="1">
      <w:start w:val="1"/>
      <w:numFmt w:val="bullet"/>
      <w:lvlText w:val="•"/>
      <w:lvlJc w:val="left"/>
      <w:pPr>
        <w:tabs>
          <w:tab w:val="num" w:pos="2880"/>
        </w:tabs>
        <w:ind w:left="2880" w:hanging="360"/>
      </w:pPr>
      <w:rPr>
        <w:rFonts w:ascii="Arial" w:hAnsi="Arial" w:hint="default"/>
      </w:rPr>
    </w:lvl>
    <w:lvl w:ilvl="4" w:tplc="1FBA687A" w:tentative="1">
      <w:start w:val="1"/>
      <w:numFmt w:val="bullet"/>
      <w:lvlText w:val="•"/>
      <w:lvlJc w:val="left"/>
      <w:pPr>
        <w:tabs>
          <w:tab w:val="num" w:pos="3600"/>
        </w:tabs>
        <w:ind w:left="3600" w:hanging="360"/>
      </w:pPr>
      <w:rPr>
        <w:rFonts w:ascii="Arial" w:hAnsi="Arial" w:hint="default"/>
      </w:rPr>
    </w:lvl>
    <w:lvl w:ilvl="5" w:tplc="A386D4A0" w:tentative="1">
      <w:start w:val="1"/>
      <w:numFmt w:val="bullet"/>
      <w:lvlText w:val="•"/>
      <w:lvlJc w:val="left"/>
      <w:pPr>
        <w:tabs>
          <w:tab w:val="num" w:pos="4320"/>
        </w:tabs>
        <w:ind w:left="4320" w:hanging="360"/>
      </w:pPr>
      <w:rPr>
        <w:rFonts w:ascii="Arial" w:hAnsi="Arial" w:hint="default"/>
      </w:rPr>
    </w:lvl>
    <w:lvl w:ilvl="6" w:tplc="7C309CF0" w:tentative="1">
      <w:start w:val="1"/>
      <w:numFmt w:val="bullet"/>
      <w:lvlText w:val="•"/>
      <w:lvlJc w:val="left"/>
      <w:pPr>
        <w:tabs>
          <w:tab w:val="num" w:pos="5040"/>
        </w:tabs>
        <w:ind w:left="5040" w:hanging="360"/>
      </w:pPr>
      <w:rPr>
        <w:rFonts w:ascii="Arial" w:hAnsi="Arial" w:hint="default"/>
      </w:rPr>
    </w:lvl>
    <w:lvl w:ilvl="7" w:tplc="32900BD8" w:tentative="1">
      <w:start w:val="1"/>
      <w:numFmt w:val="bullet"/>
      <w:lvlText w:val="•"/>
      <w:lvlJc w:val="left"/>
      <w:pPr>
        <w:tabs>
          <w:tab w:val="num" w:pos="5760"/>
        </w:tabs>
        <w:ind w:left="5760" w:hanging="360"/>
      </w:pPr>
      <w:rPr>
        <w:rFonts w:ascii="Arial" w:hAnsi="Arial" w:hint="default"/>
      </w:rPr>
    </w:lvl>
    <w:lvl w:ilvl="8" w:tplc="BADE57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A314E7"/>
    <w:multiLevelType w:val="hybridMultilevel"/>
    <w:tmpl w:val="3C7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BB"/>
    <w:rsid w:val="000C7423"/>
    <w:rsid w:val="000D3E64"/>
    <w:rsid w:val="00122E3E"/>
    <w:rsid w:val="002A27B4"/>
    <w:rsid w:val="002C161D"/>
    <w:rsid w:val="002F2E11"/>
    <w:rsid w:val="003A027A"/>
    <w:rsid w:val="00416BAE"/>
    <w:rsid w:val="00444A33"/>
    <w:rsid w:val="004E7AFB"/>
    <w:rsid w:val="005E1742"/>
    <w:rsid w:val="005F1FAE"/>
    <w:rsid w:val="00607253"/>
    <w:rsid w:val="006511B6"/>
    <w:rsid w:val="008139C4"/>
    <w:rsid w:val="00911367"/>
    <w:rsid w:val="009641EA"/>
    <w:rsid w:val="009C62D6"/>
    <w:rsid w:val="00A05DDB"/>
    <w:rsid w:val="00AC10BB"/>
    <w:rsid w:val="00BD4878"/>
    <w:rsid w:val="00D510ED"/>
    <w:rsid w:val="00DB6886"/>
    <w:rsid w:val="00DD0AF2"/>
    <w:rsid w:val="00E6270A"/>
    <w:rsid w:val="00EF3A08"/>
    <w:rsid w:val="00F21A30"/>
    <w:rsid w:val="00FA3CEF"/>
    <w:rsid w:val="00FC44A0"/>
    <w:rsid w:val="00FD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BDB4"/>
  <w15:chartTrackingRefBased/>
  <w15:docId w15:val="{9451DA39-4713-44EF-AB59-AE147E1B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C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3A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A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3A0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3A08"/>
    <w:rPr>
      <w:rFonts w:ascii="Courier New" w:eastAsia="Times New Roman" w:hAnsi="Courier New" w:cs="Courier New"/>
      <w:sz w:val="20"/>
      <w:szCs w:val="20"/>
    </w:rPr>
  </w:style>
  <w:style w:type="character" w:styleId="Strong">
    <w:name w:val="Strong"/>
    <w:basedOn w:val="DefaultParagraphFont"/>
    <w:uiPriority w:val="22"/>
    <w:qFormat/>
    <w:rsid w:val="00EF3A08"/>
    <w:rPr>
      <w:b/>
      <w:bCs/>
    </w:rPr>
  </w:style>
  <w:style w:type="character" w:styleId="Emphasis">
    <w:name w:val="Emphasis"/>
    <w:basedOn w:val="DefaultParagraphFont"/>
    <w:uiPriority w:val="20"/>
    <w:qFormat/>
    <w:rsid w:val="00EF3A08"/>
    <w:rPr>
      <w:i/>
      <w:iCs/>
    </w:rPr>
  </w:style>
  <w:style w:type="paragraph" w:styleId="Title">
    <w:name w:val="Title"/>
    <w:basedOn w:val="Normal"/>
    <w:next w:val="Normal"/>
    <w:link w:val="TitleChar"/>
    <w:uiPriority w:val="10"/>
    <w:qFormat/>
    <w:rsid w:val="00FA3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C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3C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3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1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1243">
      <w:bodyDiv w:val="1"/>
      <w:marLeft w:val="0"/>
      <w:marRight w:val="0"/>
      <w:marTop w:val="0"/>
      <w:marBottom w:val="0"/>
      <w:divBdr>
        <w:top w:val="none" w:sz="0" w:space="0" w:color="auto"/>
        <w:left w:val="none" w:sz="0" w:space="0" w:color="auto"/>
        <w:bottom w:val="none" w:sz="0" w:space="0" w:color="auto"/>
        <w:right w:val="none" w:sz="0" w:space="0" w:color="auto"/>
      </w:divBdr>
    </w:div>
    <w:div w:id="632176551">
      <w:bodyDiv w:val="1"/>
      <w:marLeft w:val="0"/>
      <w:marRight w:val="0"/>
      <w:marTop w:val="0"/>
      <w:marBottom w:val="0"/>
      <w:divBdr>
        <w:top w:val="none" w:sz="0" w:space="0" w:color="auto"/>
        <w:left w:val="none" w:sz="0" w:space="0" w:color="auto"/>
        <w:bottom w:val="none" w:sz="0" w:space="0" w:color="auto"/>
        <w:right w:val="none" w:sz="0" w:space="0" w:color="auto"/>
      </w:divBdr>
    </w:div>
    <w:div w:id="1674068882">
      <w:bodyDiv w:val="1"/>
      <w:marLeft w:val="0"/>
      <w:marRight w:val="0"/>
      <w:marTop w:val="0"/>
      <w:marBottom w:val="0"/>
      <w:divBdr>
        <w:top w:val="none" w:sz="0" w:space="0" w:color="auto"/>
        <w:left w:val="none" w:sz="0" w:space="0" w:color="auto"/>
        <w:bottom w:val="none" w:sz="0" w:space="0" w:color="auto"/>
        <w:right w:val="none" w:sz="0" w:space="0" w:color="auto"/>
      </w:divBdr>
      <w:divsChild>
        <w:div w:id="1031422157">
          <w:marLeft w:val="360"/>
          <w:marRight w:val="0"/>
          <w:marTop w:val="200"/>
          <w:marBottom w:val="0"/>
          <w:divBdr>
            <w:top w:val="none" w:sz="0" w:space="0" w:color="auto"/>
            <w:left w:val="none" w:sz="0" w:space="0" w:color="auto"/>
            <w:bottom w:val="none" w:sz="0" w:space="0" w:color="auto"/>
            <w:right w:val="none" w:sz="0" w:space="0" w:color="auto"/>
          </w:divBdr>
        </w:div>
        <w:div w:id="2137983082">
          <w:marLeft w:val="360"/>
          <w:marRight w:val="0"/>
          <w:marTop w:val="200"/>
          <w:marBottom w:val="0"/>
          <w:divBdr>
            <w:top w:val="none" w:sz="0" w:space="0" w:color="auto"/>
            <w:left w:val="none" w:sz="0" w:space="0" w:color="auto"/>
            <w:bottom w:val="none" w:sz="0" w:space="0" w:color="auto"/>
            <w:right w:val="none" w:sz="0" w:space="0" w:color="auto"/>
          </w:divBdr>
        </w:div>
        <w:div w:id="736972550">
          <w:marLeft w:val="360"/>
          <w:marRight w:val="0"/>
          <w:marTop w:val="200"/>
          <w:marBottom w:val="0"/>
          <w:divBdr>
            <w:top w:val="none" w:sz="0" w:space="0" w:color="auto"/>
            <w:left w:val="none" w:sz="0" w:space="0" w:color="auto"/>
            <w:bottom w:val="none" w:sz="0" w:space="0" w:color="auto"/>
            <w:right w:val="none" w:sz="0" w:space="0" w:color="auto"/>
          </w:divBdr>
        </w:div>
        <w:div w:id="952490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Yan</dc:creator>
  <cp:keywords/>
  <dc:description/>
  <cp:lastModifiedBy>Xu, Yan</cp:lastModifiedBy>
  <cp:revision>25</cp:revision>
  <dcterms:created xsi:type="dcterms:W3CDTF">2021-02-08T04:42:00Z</dcterms:created>
  <dcterms:modified xsi:type="dcterms:W3CDTF">2021-02-08T06:09:00Z</dcterms:modified>
</cp:coreProperties>
</file>