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C3ED4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LIKHA对外宣传文案</w:t>
      </w:r>
    </w:p>
    <w:p w14:paraId="735027D7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简介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:LIKHA是依托AI算力聚合平台搭建的AI智能工具，旨在帮助企业以及个人高效精准的生成宣发文案，广告图片，宣传视频，以及针对客户的智能回复。它能帮助企业智能化现有工作流，大幅减少人力投入，也能激发个人用户的创造力，创造属于自己的数字财富。</w:t>
      </w:r>
      <w:bookmarkStart w:id="0" w:name="_GoBack"/>
      <w:bookmarkEnd w:id="0"/>
    </w:p>
    <w:p w14:paraId="60783CAD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技术要点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</w:t>
      </w:r>
    </w:p>
    <w:p w14:paraId="500AB695">
      <w:pPr>
        <w:numPr>
          <w:ilvl w:val="0"/>
          <w:numId w:val="1"/>
        </w:num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多样化模版</w:t>
      </w:r>
    </w:p>
    <w:p w14:paraId="41CD91C4">
      <w:pPr>
        <w:numPr>
          <w:numId w:val="0"/>
        </w:num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当前生成式AI的痛点在于普通用户难以提供高度准确适合AI理解的提示词，导致生成出来的图片，视频精确度差，风格难以保持一致。我们的解决方案是提供大量多风格深度定制的模版，涵盖提示词以及生成案例，供用户自由选择，在此基础上生成自己想要的内容，极大提升了生成内容的精确性，风格的一致性，以及减少了算力的损耗。</w:t>
      </w:r>
    </w:p>
    <w:p w14:paraId="7C99A6FB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RAG知识库</w:t>
      </w:r>
    </w:p>
    <w:p w14:paraId="1E23C7C8">
      <w:pPr>
        <w:numPr>
          <w:numId w:val="0"/>
        </w:numPr>
        <w:ind w:left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很多个人以及企业希望根据已有的文字图片生成相关内容。我们为他们搭建了专门的检索库，根据用户的输入，精准匹配到知识库内相应的图片和文字用以生成图片，视频等媒体，提高他们的生产力和输出的一致性。与此同时，智能客服长期的痛点在于AI会根据网络信息生成回复，往往带有信息不准确以及滞后性。搭建知识库，可以确保AI根据知识库内信息，向客户提供准确的答案，如退货政策，付款流程等信息。</w:t>
      </w:r>
    </w:p>
    <w:p w14:paraId="09A8A101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智能定制工具流</w:t>
      </w:r>
    </w:p>
    <w:p w14:paraId="6E69F1FD">
      <w:pPr>
        <w:numPr>
          <w:numId w:val="0"/>
        </w:numPr>
        <w:ind w:left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对于企业和个人创作者来说，生成最终产品，往往需要多个步骤流程的配合。我们为他们提供可以自由定制的工作流，提高内容产出的自动化程度以及效率。比如从文字到图片，图片再到视频。用户可以在流程中设置清晰的节点，对每个节点的内容进行审核以及掌握是否需要进行迭代。</w:t>
      </w:r>
    </w:p>
    <w:p w14:paraId="4210F62F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批量式处理以及路径优化</w:t>
      </w:r>
    </w:p>
    <w:p w14:paraId="47681987">
      <w:pPr>
        <w:numPr>
          <w:numId w:val="0"/>
        </w:numPr>
        <w:ind w:left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传统的AI生成需要用户在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ab/>
        <w:t>AI对话框中与模型持续进行交互，但在企业端往往有批量生成以及处理文件的需求，我们提供批量文件处理功能，帮助企业，例如电商公司，大规模生成宣传图片以及宣发文本，在这个过程中我们会进行智能路由优化，根据任务复杂度设置最适配的模型组合，帮助企业减少成本。</w:t>
      </w:r>
    </w:p>
    <w:p w14:paraId="2F804D2E">
      <w:pPr>
        <w:numPr>
          <w:numId w:val="0"/>
        </w:numPr>
        <w:ind w:leftChars="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5.引导式媒体生成</w:t>
      </w:r>
    </w:p>
    <w:p w14:paraId="305B54C1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个人用户往往对生成式内容，尤其是AI生成视频缺少深入理解。我们会提供类似于短剧，短视频团队内容生成流程的精确引导，帮助用户一步步去选择分镜，语调，背景，动作等生成视频的场景需求，以及需要保持连贯性素材的设置包括人物，物品等，甚至包括剧本内容的生成和修改。引导每个个人用户生成工业级的知识产权，帮助用户成为内容创造者，产权的拥有者，并从中获得商业回报，而不仅仅是一个消费者，产生了正向循环。我们不仅提供服务，更帮助每个个体成为独立的一人公司，通过个人创造实现变现，为社会提供更高的价值。</w:t>
      </w:r>
    </w:p>
    <w:p w14:paraId="6D8E7512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4594E"/>
    <w:multiLevelType w:val="singleLevel"/>
    <w:tmpl w:val="7FB459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A5986"/>
    <w:rsid w:val="41DA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2026-08-20T01:12:00Z</dcterms:created>
  <dc:creator>陈思威</dc:creator>
  <cp:lastModifiedBy>陈思威</cp:lastModifiedBy>
  <dcterms:modified xsi:type="dcterms:W3CDTF">2026-08-20T02:01:07Z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6E52DAF741B240C3B48941FC618A26A1_11</vt:lpwstr>
  </property>
  <property fmtid="{D5CDD505-2E9C-101B-9397-08002B2CF9AE}" pid="4" name="KSOTemplateDocerSaveRecord">
    <vt:lpwstr>eyJoZGlkIjoiN2YzNjBkOTgyNWQ1YTMxYzM3MzMwNWFiODNmOWIzYWMiLCJ1c2VySWQiOiIzNzEzMjgxMjEifQ==</vt:lpwstr>
  </property>
</Properties>
</file>