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560" w:firstLineChars="200"/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云养猫小组文档和代码配置说明</w:t>
      </w: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云养猫小组的配置文档：</w:t>
      </w:r>
    </w:p>
    <w:p>
      <w:pPr>
        <w:ind w:firstLine="420" w:firstLineChars="200"/>
      </w:pPr>
      <w:r>
        <w:rPr>
          <w:rFonts w:hint="eastAsia"/>
        </w:rPr>
        <w:t>包括市场分析报告、项目需求分析报告、项目计划、概要设计、详细设计、网站建设报告、系统测试报告、质量过程审计、项目总结和7周的周报共16个文档。文件后缀名分别为文档编写者。</w:t>
      </w:r>
    </w:p>
    <w:p>
      <w:pPr>
        <w:jc w:val="center"/>
      </w:pPr>
      <w:r>
        <w:drawing>
          <wp:inline distT="0" distB="0" distL="0" distR="0">
            <wp:extent cx="2391410" cy="299910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云养猫小组代码配置：</w:t>
      </w:r>
    </w:p>
    <w:p>
      <w:pPr>
        <w:pStyle w:val="4"/>
        <w:shd w:val="clear" w:color="auto" w:fill="FFFFFF"/>
        <w:rPr>
          <w:rFonts w:ascii="Times New Roman" w:hAnsi="Times New Roman" w:cs="Times New Roman"/>
          <w:b/>
          <w:bCs/>
          <w:kern w:val="2"/>
          <w:sz w:val="21"/>
        </w:rPr>
      </w:pPr>
      <w:r>
        <w:rPr>
          <w:rFonts w:hint="eastAsia" w:ascii="Times New Roman" w:hAnsi="Times New Roman" w:cs="Times New Roman"/>
          <w:b/>
          <w:bCs/>
          <w:kern w:val="2"/>
          <w:sz w:val="21"/>
        </w:rPr>
        <w:t>主页面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 xml:space="preserve">MainActivity.java 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Activity_main.xml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kern w:val="2"/>
          <w:sz w:val="21"/>
        </w:rPr>
        <w:t>S</w:t>
      </w:r>
      <w:r>
        <w:rPr>
          <w:rFonts w:ascii="Times New Roman" w:hAnsi="Times New Roman" w:cs="Times New Roman"/>
          <w:kern w:val="2"/>
          <w:sz w:val="21"/>
        </w:rPr>
        <w:t>creenAdaptation.java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kern w:val="2"/>
          <w:sz w:val="21"/>
        </w:rPr>
        <w:t>M</w:t>
      </w:r>
      <w:r>
        <w:rPr>
          <w:rFonts w:ascii="Times New Roman" w:hAnsi="Times New Roman" w:cs="Times New Roman"/>
          <w:kern w:val="2"/>
          <w:sz w:val="21"/>
        </w:rPr>
        <w:t>ypagerAdapter.java</w:t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M</w:t>
      </w:r>
      <w:r>
        <w:rPr>
          <w:rFonts w:hint="eastAsia" w:ascii="Times New Roman" w:hAnsi="Times New Roman" w:cs="Times New Roman"/>
          <w:kern w:val="2"/>
          <w:sz w:val="21"/>
        </w:rPr>
        <w:t>ain</w:t>
      </w:r>
      <w:r>
        <w:rPr>
          <w:rFonts w:ascii="Times New Roman" w:hAnsi="Times New Roman" w:cs="Times New Roman"/>
          <w:kern w:val="2"/>
          <w:sz w:val="21"/>
        </w:rPr>
        <w:t>A</w:t>
      </w:r>
      <w:r>
        <w:rPr>
          <w:rFonts w:hint="eastAsia" w:ascii="Times New Roman" w:hAnsi="Times New Roman" w:cs="Times New Roman"/>
          <w:kern w:val="2"/>
          <w:sz w:val="21"/>
        </w:rPr>
        <w:t>ctivity.java为主页面主要Java文件实现类，实现了对于图片和按钮点击跳转，资讯栏滚动播放资讯信息 。</w:t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Activity_main.xml</w:t>
      </w:r>
      <w:r>
        <w:rPr>
          <w:rFonts w:hint="eastAsia" w:ascii="Times New Roman" w:hAnsi="Times New Roman" w:cs="Times New Roman"/>
          <w:kern w:val="2"/>
          <w:sz w:val="21"/>
        </w:rPr>
        <w:t>为主页面的布局前端文件，实现了界面的显示。</w:t>
      </w:r>
    </w:p>
    <w:p>
      <w:pPr>
        <w:pStyle w:val="4"/>
        <w:shd w:val="clear" w:color="auto" w:fill="FFFFFF"/>
        <w:rPr>
          <w:rFonts w:hint="eastAsia"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kern w:val="2"/>
          <w:sz w:val="21"/>
        </w:rPr>
        <w:t>S</w:t>
      </w:r>
      <w:r>
        <w:rPr>
          <w:rFonts w:ascii="Times New Roman" w:hAnsi="Times New Roman" w:cs="Times New Roman"/>
          <w:kern w:val="2"/>
          <w:sz w:val="21"/>
        </w:rPr>
        <w:t>creenAdaptation.java</w:t>
      </w:r>
      <w:r>
        <w:rPr>
          <w:rFonts w:hint="eastAsia" w:ascii="Times New Roman" w:hAnsi="Times New Roman" w:cs="Times New Roman"/>
          <w:kern w:val="2"/>
          <w:sz w:val="21"/>
        </w:rPr>
        <w:t>和M</w:t>
      </w:r>
      <w:r>
        <w:rPr>
          <w:rFonts w:ascii="Times New Roman" w:hAnsi="Times New Roman" w:cs="Times New Roman"/>
          <w:kern w:val="2"/>
          <w:sz w:val="21"/>
        </w:rPr>
        <w:t>ypagerAdapter.java</w:t>
      </w:r>
      <w:r>
        <w:rPr>
          <w:rFonts w:hint="eastAsia" w:ascii="Times New Roman" w:hAnsi="Times New Roman" w:cs="Times New Roman"/>
          <w:kern w:val="2"/>
          <w:sz w:val="21"/>
        </w:rPr>
        <w:t>为屏幕适配文件和滚动栏适配文件</w:t>
      </w:r>
    </w:p>
    <w:p>
      <w:pPr>
        <w:pStyle w:val="4"/>
        <w:shd w:val="clear" w:color="auto" w:fill="FFFFFF"/>
        <w:rPr>
          <w:rFonts w:hint="eastAsia" w:ascii="Times New Roman" w:hAnsi="Times New Roman" w:cs="Times New Roman"/>
          <w:kern w:val="2"/>
          <w:sz w:val="21"/>
        </w:rPr>
      </w:pPr>
      <w:r>
        <w:rPr>
          <w:rFonts w:hint="default" w:ascii="Times New Roman" w:hAnsi="Times New Roman" w:cs="Times New Roman"/>
          <w:kern w:val="2"/>
          <w:sz w:val="21"/>
        </w:rPr>
        <w:t>部分截图：</w:t>
      </w:r>
      <w:r>
        <w:drawing>
          <wp:inline distT="0" distB="0" distL="114300" distR="114300">
            <wp:extent cx="5268595" cy="6120765"/>
            <wp:effectExtent l="0" t="0" r="1460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2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120765"/>
            <wp:effectExtent l="0" t="0" r="14605" b="63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2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ascii="Times New Roman" w:hAnsi="Times New Roman" w:cs="Times New Roman"/>
          <w:b/>
          <w:bCs/>
          <w:kern w:val="2"/>
          <w:sz w:val="21"/>
        </w:rPr>
      </w:pPr>
      <w:r>
        <w:rPr>
          <w:rFonts w:hint="eastAsia" w:ascii="Times New Roman" w:hAnsi="Times New Roman" w:cs="Times New Roman"/>
          <w:b/>
          <w:bCs/>
          <w:kern w:val="2"/>
          <w:sz w:val="21"/>
        </w:rPr>
        <w:t>直播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L</w:t>
      </w:r>
      <w:r>
        <w:rPr>
          <w:rFonts w:hint="eastAsia" w:ascii="Times New Roman" w:hAnsi="Times New Roman" w:cs="Times New Roman"/>
          <w:kern w:val="2"/>
          <w:sz w:val="21"/>
        </w:rPr>
        <w:t>iving</w:t>
      </w:r>
      <w:r>
        <w:rPr>
          <w:rFonts w:ascii="Times New Roman" w:hAnsi="Times New Roman" w:cs="Times New Roman"/>
          <w:kern w:val="2"/>
          <w:sz w:val="21"/>
        </w:rPr>
        <w:t>TV</w:t>
      </w:r>
      <w:r>
        <w:rPr>
          <w:rFonts w:hint="eastAsia" w:ascii="Times New Roman" w:hAnsi="Times New Roman" w:cs="Times New Roman"/>
          <w:kern w:val="2"/>
          <w:sz w:val="21"/>
        </w:rPr>
        <w:t>.</w:t>
      </w:r>
      <w:r>
        <w:rPr>
          <w:rFonts w:ascii="Times New Roman" w:hAnsi="Times New Roman" w:cs="Times New Roman"/>
          <w:kern w:val="2"/>
          <w:sz w:val="21"/>
        </w:rPr>
        <w:t>java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Activity_LivingTV.xml</w:t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 xml:space="preserve">LivingTV.java </w:t>
      </w:r>
      <w:r>
        <w:rPr>
          <w:rFonts w:hint="eastAsia" w:ascii="Times New Roman" w:hAnsi="Times New Roman" w:cs="Times New Roman"/>
          <w:kern w:val="2"/>
          <w:sz w:val="21"/>
        </w:rPr>
        <w:t>主要对直播进行实现 以及获取当前网速和缓冲进度</w:t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Activity_Li</w:t>
      </w:r>
      <w:r>
        <w:rPr>
          <w:rFonts w:hint="eastAsia" w:ascii="Times New Roman" w:hAnsi="Times New Roman" w:cs="Times New Roman"/>
          <w:kern w:val="2"/>
          <w:sz w:val="21"/>
        </w:rPr>
        <w:t>v</w:t>
      </w:r>
      <w:r>
        <w:rPr>
          <w:rFonts w:ascii="Times New Roman" w:hAnsi="Times New Roman" w:cs="Times New Roman"/>
          <w:kern w:val="2"/>
          <w:sz w:val="21"/>
        </w:rPr>
        <w:t xml:space="preserve">ingTV.xml </w:t>
      </w:r>
      <w:r>
        <w:rPr>
          <w:rFonts w:hint="eastAsia" w:ascii="Times New Roman" w:hAnsi="Times New Roman" w:cs="Times New Roman"/>
          <w:kern w:val="2"/>
          <w:sz w:val="21"/>
        </w:rPr>
        <w:t>对直播界面进行布局</w:t>
      </w:r>
    </w:p>
    <w:p>
      <w:pPr>
        <w:pStyle w:val="4"/>
        <w:shd w:val="clear" w:color="auto" w:fill="FFFFFF"/>
        <w:rPr>
          <w:rFonts w:hint="eastAsia"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kern w:val="2"/>
          <w:sz w:val="21"/>
        </w:rPr>
        <w:t>Vitamio模组的导入以及相关j</w:t>
      </w:r>
      <w:r>
        <w:rPr>
          <w:rFonts w:ascii="Times New Roman" w:hAnsi="Times New Roman" w:cs="Times New Roman"/>
          <w:kern w:val="2"/>
          <w:sz w:val="21"/>
        </w:rPr>
        <w:t>ar</w:t>
      </w:r>
      <w:r>
        <w:rPr>
          <w:rFonts w:hint="eastAsia" w:ascii="Times New Roman" w:hAnsi="Times New Roman" w:cs="Times New Roman"/>
          <w:kern w:val="2"/>
          <w:sz w:val="21"/>
        </w:rPr>
        <w:t>包的导入</w:t>
      </w:r>
    </w:p>
    <w:p>
      <w:pPr>
        <w:pStyle w:val="4"/>
        <w:shd w:val="clear" w:color="auto" w:fill="FFFFFF"/>
        <w:rPr>
          <w:rFonts w:ascii="Times New Roman" w:hAnsi="Times New Roman" w:cs="Times New Roman"/>
          <w:b/>
          <w:bCs/>
          <w:kern w:val="2"/>
          <w:sz w:val="21"/>
        </w:rPr>
      </w:pPr>
      <w:r>
        <w:rPr>
          <w:rFonts w:hint="eastAsia" w:ascii="Times New Roman" w:hAnsi="Times New Roman" w:cs="Times New Roman"/>
          <w:b/>
          <w:bCs/>
          <w:kern w:val="2"/>
          <w:sz w:val="21"/>
        </w:rPr>
        <w:t>商城</w:t>
      </w:r>
    </w:p>
    <w:p>
      <w:pPr>
        <w:pStyle w:val="4"/>
        <w:shd w:val="clear" w:color="auto" w:fill="FFFFFF"/>
        <w:ind w:firstLine="48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</w:rPr>
        <w:t>S</w:t>
      </w:r>
      <w:r>
        <w:rPr>
          <w:rFonts w:hint="eastAsia" w:ascii="Times New Roman" w:hAnsi="Times New Roman" w:cs="Times New Roman"/>
        </w:rPr>
        <w:t>hop.</w:t>
      </w:r>
      <w:r>
        <w:rPr>
          <w:rFonts w:ascii="Times New Roman" w:hAnsi="Times New Roman" w:cs="Times New Roman"/>
        </w:rPr>
        <w:t>java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Avtivity_shop.xm</w:t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Shop.java</w:t>
      </w:r>
      <w:r>
        <w:rPr>
          <w:rFonts w:hint="eastAsia" w:ascii="Times New Roman" w:hAnsi="Times New Roman" w:cs="Times New Roman"/>
          <w:kern w:val="2"/>
          <w:sz w:val="21"/>
        </w:rPr>
        <w:t>主要实现了商品的点击以及加入购物车功能</w:t>
      </w:r>
    </w:p>
    <w:p>
      <w:pPr>
        <w:pStyle w:val="4"/>
        <w:shd w:val="clear" w:color="auto" w:fill="FFFFFF"/>
        <w:rPr>
          <w:rFonts w:hint="eastAsia"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A</w:t>
      </w:r>
      <w:r>
        <w:rPr>
          <w:rFonts w:hint="eastAsia" w:ascii="Times New Roman" w:hAnsi="Times New Roman" w:cs="Times New Roman"/>
          <w:kern w:val="2"/>
          <w:sz w:val="21"/>
        </w:rPr>
        <w:t>c</w:t>
      </w:r>
      <w:r>
        <w:rPr>
          <w:rFonts w:ascii="Times New Roman" w:hAnsi="Times New Roman" w:cs="Times New Roman"/>
          <w:kern w:val="2"/>
          <w:sz w:val="21"/>
        </w:rPr>
        <w:t xml:space="preserve">tivity_shop.mxl </w:t>
      </w:r>
      <w:r>
        <w:rPr>
          <w:rFonts w:hint="eastAsia" w:ascii="Times New Roman" w:hAnsi="Times New Roman" w:cs="Times New Roman"/>
          <w:kern w:val="2"/>
          <w:sz w:val="21"/>
        </w:rPr>
        <w:t>实现对购物车界面的布局</w:t>
      </w:r>
    </w:p>
    <w:p>
      <w:pPr>
        <w:pStyle w:val="4"/>
        <w:shd w:val="clear" w:color="auto" w:fill="FFFFFF"/>
        <w:rPr>
          <w:rFonts w:hint="eastAsia" w:ascii="Times New Roman" w:hAnsi="Times New Roman" w:cs="Times New Roman"/>
          <w:kern w:val="2"/>
          <w:sz w:val="21"/>
        </w:rPr>
      </w:pPr>
      <w:r>
        <w:rPr>
          <w:rFonts w:hint="default" w:ascii="Times New Roman" w:hAnsi="Times New Roman" w:cs="Times New Roman"/>
          <w:kern w:val="2"/>
          <w:sz w:val="21"/>
        </w:rPr>
        <w:t>部分截图：</w:t>
      </w:r>
      <w:r>
        <w:drawing>
          <wp:inline distT="0" distB="0" distL="114300" distR="114300">
            <wp:extent cx="5268595" cy="6120765"/>
            <wp:effectExtent l="0" t="0" r="14605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2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b/>
          <w:bCs/>
          <w:kern w:val="2"/>
          <w:sz w:val="21"/>
        </w:rPr>
        <w:t>购物车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S</w:t>
      </w:r>
      <w:r>
        <w:rPr>
          <w:rFonts w:hint="eastAsia" w:ascii="Times New Roman" w:hAnsi="Times New Roman" w:cs="Times New Roman"/>
          <w:kern w:val="2"/>
          <w:sz w:val="21"/>
        </w:rPr>
        <w:t>hop</w:t>
      </w:r>
      <w:r>
        <w:rPr>
          <w:rFonts w:ascii="Times New Roman" w:hAnsi="Times New Roman" w:cs="Times New Roman"/>
          <w:kern w:val="2"/>
          <w:sz w:val="21"/>
        </w:rPr>
        <w:t>pingC</w:t>
      </w:r>
      <w:r>
        <w:rPr>
          <w:rFonts w:hint="eastAsia" w:ascii="Times New Roman" w:hAnsi="Times New Roman" w:cs="Times New Roman"/>
          <w:kern w:val="2"/>
          <w:sz w:val="21"/>
        </w:rPr>
        <w:t>ar.</w:t>
      </w:r>
      <w:r>
        <w:rPr>
          <w:rFonts w:ascii="Times New Roman" w:hAnsi="Times New Roman" w:cs="Times New Roman"/>
          <w:kern w:val="2"/>
          <w:sz w:val="21"/>
        </w:rPr>
        <w:t>java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kern w:val="2"/>
          <w:sz w:val="21"/>
        </w:rPr>
        <w:t>S</w:t>
      </w:r>
      <w:r>
        <w:rPr>
          <w:rFonts w:ascii="Times New Roman" w:hAnsi="Times New Roman" w:cs="Times New Roman"/>
          <w:kern w:val="2"/>
          <w:sz w:val="21"/>
        </w:rPr>
        <w:t>hoppingCarAdapter.java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kern w:val="2"/>
          <w:sz w:val="21"/>
        </w:rPr>
        <w:t>S</w:t>
      </w:r>
      <w:r>
        <w:rPr>
          <w:rFonts w:ascii="Times New Roman" w:hAnsi="Times New Roman" w:cs="Times New Roman"/>
          <w:kern w:val="2"/>
          <w:sz w:val="21"/>
        </w:rPr>
        <w:t>hoppingCarDataBean.java</w:t>
      </w:r>
    </w:p>
    <w:p>
      <w:pPr>
        <w:pStyle w:val="4"/>
        <w:shd w:val="clear" w:color="auto" w:fill="FFFFFF"/>
        <w:ind w:firstLine="420" w:firstLineChars="200"/>
        <w:rPr>
          <w:rFonts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kern w:val="2"/>
          <w:sz w:val="21"/>
        </w:rPr>
        <w:t>A</w:t>
      </w:r>
      <w:r>
        <w:rPr>
          <w:rFonts w:ascii="Times New Roman" w:hAnsi="Times New Roman" w:cs="Times New Roman"/>
          <w:kern w:val="2"/>
          <w:sz w:val="21"/>
        </w:rPr>
        <w:t>ctivity_shoppingCar.xml</w:t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S</w:t>
      </w:r>
      <w:r>
        <w:rPr>
          <w:rFonts w:hint="eastAsia" w:ascii="Times New Roman" w:hAnsi="Times New Roman" w:cs="Times New Roman"/>
          <w:kern w:val="2"/>
          <w:sz w:val="21"/>
        </w:rPr>
        <w:t>hopp</w:t>
      </w:r>
      <w:r>
        <w:rPr>
          <w:rFonts w:ascii="Times New Roman" w:hAnsi="Times New Roman" w:cs="Times New Roman"/>
          <w:kern w:val="2"/>
          <w:sz w:val="21"/>
        </w:rPr>
        <w:t xml:space="preserve">ingCar.java </w:t>
      </w:r>
      <w:r>
        <w:rPr>
          <w:rFonts w:hint="eastAsia" w:ascii="Times New Roman" w:hAnsi="Times New Roman" w:cs="Times New Roman"/>
          <w:kern w:val="2"/>
          <w:sz w:val="21"/>
        </w:rPr>
        <w:t>为购物车的主文件 实现功能逻辑</w:t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kern w:val="2"/>
          <w:sz w:val="21"/>
        </w:rPr>
        <w:t>A</w:t>
      </w:r>
      <w:r>
        <w:rPr>
          <w:rFonts w:ascii="Times New Roman" w:hAnsi="Times New Roman" w:cs="Times New Roman"/>
          <w:kern w:val="2"/>
          <w:sz w:val="21"/>
        </w:rPr>
        <w:t xml:space="preserve">ctivity_shoppingCar.xml </w:t>
      </w:r>
      <w:r>
        <w:rPr>
          <w:rFonts w:hint="eastAsia" w:ascii="Times New Roman" w:hAnsi="Times New Roman" w:cs="Times New Roman"/>
          <w:kern w:val="2"/>
          <w:sz w:val="21"/>
        </w:rPr>
        <w:t>为购物车的布局文件</w:t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hint="eastAsia" w:ascii="Times New Roman" w:hAnsi="Times New Roman" w:cs="Times New Roman"/>
          <w:kern w:val="2"/>
          <w:sz w:val="21"/>
        </w:rPr>
        <w:t>S</w:t>
      </w:r>
      <w:r>
        <w:rPr>
          <w:rFonts w:ascii="Times New Roman" w:hAnsi="Times New Roman" w:cs="Times New Roman"/>
          <w:kern w:val="2"/>
          <w:sz w:val="21"/>
        </w:rPr>
        <w:t xml:space="preserve">hoppingCarAdapter.java  </w:t>
      </w:r>
      <w:r>
        <w:rPr>
          <w:rFonts w:hint="eastAsia" w:ascii="Times New Roman" w:hAnsi="Times New Roman" w:cs="Times New Roman"/>
          <w:kern w:val="2"/>
          <w:sz w:val="21"/>
        </w:rPr>
        <w:t>为购物车主要配置文件</w:t>
      </w:r>
    </w:p>
    <w:p>
      <w:pPr>
        <w:pStyle w:val="4"/>
        <w:shd w:val="clear" w:color="auto" w:fill="FFFFFF"/>
        <w:rPr>
          <w:rFonts w:ascii="Times New Roman" w:hAnsi="Times New Roman" w:cs="Times New Roman"/>
          <w:kern w:val="2"/>
          <w:sz w:val="21"/>
        </w:rPr>
      </w:pPr>
      <w:r>
        <w:rPr>
          <w:rFonts w:ascii="Times New Roman" w:hAnsi="Times New Roman" w:cs="Times New Roman"/>
          <w:kern w:val="2"/>
          <w:sz w:val="21"/>
        </w:rPr>
        <w:t>S</w:t>
      </w:r>
      <w:r>
        <w:rPr>
          <w:rFonts w:hint="eastAsia" w:ascii="Times New Roman" w:hAnsi="Times New Roman" w:cs="Times New Roman"/>
          <w:kern w:val="2"/>
          <w:sz w:val="21"/>
        </w:rPr>
        <w:t>h</w:t>
      </w:r>
      <w:r>
        <w:rPr>
          <w:rFonts w:ascii="Times New Roman" w:hAnsi="Times New Roman" w:cs="Times New Roman"/>
          <w:kern w:val="2"/>
          <w:sz w:val="21"/>
        </w:rPr>
        <w:t xml:space="preserve">oppingCarBean.java </w:t>
      </w:r>
      <w:r>
        <w:rPr>
          <w:rFonts w:hint="eastAsia" w:ascii="Times New Roman" w:hAnsi="Times New Roman" w:cs="Times New Roman"/>
          <w:kern w:val="2"/>
          <w:sz w:val="21"/>
        </w:rPr>
        <w:t>购物车的B</w:t>
      </w:r>
      <w:r>
        <w:rPr>
          <w:rFonts w:ascii="Times New Roman" w:hAnsi="Times New Roman" w:cs="Times New Roman"/>
          <w:kern w:val="2"/>
          <w:sz w:val="21"/>
        </w:rPr>
        <w:t>ean</w:t>
      </w:r>
      <w:r>
        <w:rPr>
          <w:rFonts w:hint="eastAsia" w:ascii="Times New Roman" w:hAnsi="Times New Roman" w:cs="Times New Roman"/>
          <w:kern w:val="2"/>
          <w:sz w:val="21"/>
        </w:rPr>
        <w:t>文件</w:t>
      </w:r>
    </w:p>
    <w:p>
      <w:pPr>
        <w:rPr>
          <w:rFonts w:hint="default"/>
        </w:rPr>
      </w:pPr>
      <w:r>
        <w:rPr>
          <w:rFonts w:hint="default"/>
        </w:rPr>
        <w:t>部分截图</w:t>
      </w:r>
      <w:r>
        <w:rPr>
          <w:rFonts w:hint="default"/>
        </w:rPr>
        <w:t>：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default"/>
        </w:rPr>
        <w:t>：</w:t>
      </w:r>
      <w:r>
        <w:drawing>
          <wp:inline distT="0" distB="0" distL="114300" distR="114300">
            <wp:extent cx="5268595" cy="6120765"/>
            <wp:effectExtent l="0" t="0" r="1460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2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6120765"/>
            <wp:effectExtent l="0" t="0" r="14605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12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19D4"/>
    <w:rsid w:val="00110E45"/>
    <w:rsid w:val="003D01E0"/>
    <w:rsid w:val="005B19D4"/>
    <w:rsid w:val="00827AFE"/>
    <w:rsid w:val="008D0EFA"/>
    <w:rsid w:val="00CA0BA5"/>
    <w:rsid w:val="5EB6FAA7"/>
    <w:rsid w:val="7DF73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link w:val="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character" w:customStyle="1" w:styleId="9">
    <w:name w:val="HTML 预设格式 字符"/>
    <w:basedOn w:val="5"/>
    <w:link w:val="4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122</Words>
  <Characters>699</Characters>
  <Lines>5</Lines>
  <Paragraphs>1</Paragraphs>
  <ScaleCrop>false</ScaleCrop>
  <LinksUpToDate>false</LinksUpToDate>
  <CharactersWithSpaces>820</CharactersWithSpaces>
  <Application>WPS Office_2.4.0.3944_F1E327BC-269C-435d-A152-05C5408002CA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2020-07-13T00:35:00Z</dcterms:created>
  <dc:creator>yjyan@gs.zzu.edu.cn</dc:creator>
  <cp:lastModifiedBy>liwenxin</cp:lastModifiedBy>
  <dcterms:modified xsi:type="dcterms:W3CDTF">2020-07-12T17:21:43Z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2052-2.4.0.3944</vt:lpwstr>
  </property>
</Properties>
</file>