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EF5" w:rsidRDefault="002B4EF5" w:rsidP="002B4EF5">
      <w:pPr>
        <w:jc w:val="center"/>
        <w:rPr>
          <w:rFonts w:ascii="Times New Roman" w:eastAsia="標楷體" w:hAnsi="Times New Roman"/>
          <w:sz w:val="36"/>
          <w:szCs w:val="24"/>
          <w:u w:val="double"/>
        </w:rPr>
      </w:pPr>
      <w:r>
        <w:rPr>
          <w:rFonts w:ascii="Times New Roman" w:eastAsia="標楷體" w:hAnsi="Times New Roman"/>
          <w:sz w:val="36"/>
          <w:szCs w:val="24"/>
          <w:u w:val="double"/>
        </w:rPr>
        <w:t>粘</w:t>
      </w:r>
      <w:r>
        <w:rPr>
          <w:rFonts w:ascii="Times New Roman" w:eastAsia="標楷體" w:hAnsi="Times New Roman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/>
          <w:sz w:val="36"/>
          <w:szCs w:val="24"/>
          <w:u w:val="double"/>
        </w:rPr>
        <w:t>貼</w:t>
      </w:r>
      <w:r>
        <w:rPr>
          <w:rFonts w:ascii="Times New Roman" w:eastAsia="標楷體" w:hAnsi="Times New Roman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/>
          <w:sz w:val="36"/>
          <w:szCs w:val="24"/>
          <w:u w:val="double"/>
        </w:rPr>
        <w:t>憑</w:t>
      </w:r>
      <w:r>
        <w:rPr>
          <w:rFonts w:ascii="Times New Roman" w:eastAsia="標楷體" w:hAnsi="Times New Roman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/>
          <w:sz w:val="36"/>
          <w:szCs w:val="24"/>
          <w:u w:val="double"/>
        </w:rPr>
        <w:t>證</w:t>
      </w:r>
      <w:r>
        <w:rPr>
          <w:rFonts w:ascii="Times New Roman" w:eastAsia="標楷體" w:hAnsi="Times New Roman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/>
          <w:sz w:val="36"/>
          <w:szCs w:val="24"/>
          <w:u w:val="double"/>
        </w:rPr>
        <w:t>用</w:t>
      </w:r>
      <w:r>
        <w:rPr>
          <w:rFonts w:ascii="Times New Roman" w:eastAsia="標楷體" w:hAnsi="Times New Roman"/>
          <w:sz w:val="36"/>
          <w:szCs w:val="24"/>
          <w:u w:val="double"/>
        </w:rPr>
        <w:t xml:space="preserve"> </w:t>
      </w:r>
      <w:r>
        <w:rPr>
          <w:rFonts w:ascii="Times New Roman" w:eastAsia="標楷體" w:hAnsi="Times New Roman"/>
          <w:sz w:val="36"/>
          <w:szCs w:val="24"/>
          <w:u w:val="double"/>
        </w:rPr>
        <w:t>紙</w:t>
      </w:r>
    </w:p>
    <w:tbl>
      <w:tblPr>
        <w:tblW w:w="956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338"/>
        <w:gridCol w:w="338"/>
        <w:gridCol w:w="338"/>
        <w:gridCol w:w="338"/>
        <w:gridCol w:w="338"/>
        <w:gridCol w:w="338"/>
        <w:gridCol w:w="338"/>
        <w:gridCol w:w="338"/>
        <w:gridCol w:w="339"/>
        <w:gridCol w:w="3481"/>
      </w:tblGrid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385"/>
          <w:jc w:val="center"/>
        </w:trPr>
        <w:tc>
          <w:tcPr>
            <w:tcW w:w="15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憑證號碼</w:t>
            </w:r>
          </w:p>
        </w:tc>
        <w:tc>
          <w:tcPr>
            <w:tcW w:w="152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預算科目</w:t>
            </w:r>
          </w:p>
        </w:tc>
        <w:tc>
          <w:tcPr>
            <w:tcW w:w="3043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金　　　　　　額</w:t>
            </w:r>
          </w:p>
        </w:tc>
        <w:tc>
          <w:tcPr>
            <w:tcW w:w="348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用　途　說　明</w:t>
            </w: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385"/>
          <w:jc w:val="center"/>
        </w:trPr>
        <w:tc>
          <w:tcPr>
            <w:tcW w:w="1520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百萬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十萬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萬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百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十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元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角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分</w:t>
            </w:r>
          </w:p>
        </w:tc>
        <w:tc>
          <w:tcPr>
            <w:tcW w:w="3481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38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2B4EF5" w:rsidRDefault="002B4EF5" w:rsidP="002B4EF5">
      <w:pPr>
        <w:jc w:val="center"/>
        <w:rPr>
          <w:rFonts w:ascii="Times New Roman" w:eastAsia="標楷體" w:hAnsi="Times New Roman"/>
          <w:szCs w:val="24"/>
        </w:rPr>
      </w:pPr>
    </w:p>
    <w:tbl>
      <w:tblPr>
        <w:tblW w:w="956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2"/>
        <w:gridCol w:w="1914"/>
        <w:gridCol w:w="339"/>
        <w:gridCol w:w="396"/>
        <w:gridCol w:w="1178"/>
        <w:gridCol w:w="1125"/>
        <w:gridCol w:w="386"/>
        <w:gridCol w:w="386"/>
        <w:gridCol w:w="17"/>
        <w:gridCol w:w="369"/>
        <w:gridCol w:w="386"/>
        <w:gridCol w:w="386"/>
        <w:gridCol w:w="386"/>
        <w:gridCol w:w="388"/>
      </w:tblGrid>
      <w:tr w:rsidR="002B4EF5" w:rsidTr="002B4EF5">
        <w:tblPrEx>
          <w:tblCellMar>
            <w:top w:w="0" w:type="dxa"/>
            <w:bottom w:w="0" w:type="dxa"/>
          </w:tblCellMar>
        </w:tblPrEx>
        <w:trPr>
          <w:trHeight w:val="452"/>
          <w:jc w:val="center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經　　　手</w:t>
            </w:r>
          </w:p>
        </w:tc>
        <w:tc>
          <w:tcPr>
            <w:tcW w:w="19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/>
                <w:szCs w:val="24"/>
              </w:rPr>
              <w:t>監驗或</w:t>
            </w:r>
            <w:proofErr w:type="gramEnd"/>
            <w:r>
              <w:rPr>
                <w:rFonts w:ascii="Times New Roman" w:eastAsia="標楷體" w:hAnsi="Times New Roman"/>
                <w:szCs w:val="24"/>
              </w:rPr>
              <w:t>證明</w:t>
            </w:r>
          </w:p>
        </w:tc>
        <w:tc>
          <w:tcPr>
            <w:tcW w:w="1913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保　　　管</w:t>
            </w:r>
          </w:p>
        </w:tc>
        <w:tc>
          <w:tcPr>
            <w:tcW w:w="1914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主辦會計人員</w:t>
            </w:r>
          </w:p>
        </w:tc>
        <w:tc>
          <w:tcPr>
            <w:tcW w:w="191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機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關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長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官</w:t>
            </w: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trHeight w:val="452"/>
          <w:jc w:val="center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915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trHeight w:val="667"/>
          <w:jc w:val="center"/>
        </w:trPr>
        <w:tc>
          <w:tcPr>
            <w:tcW w:w="9568" w:type="dxa"/>
            <w:gridSpan w:val="1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pacing w:before="180"/>
              <w:jc w:val="center"/>
            </w:pPr>
            <w:r>
              <w:rPr>
                <w:rFonts w:ascii="Times New Roman" w:eastAsia="標楷體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2CAC90" wp14:editId="7FE4F22A">
                      <wp:simplePos x="0" y="0"/>
                      <wp:positionH relativeFrom="column">
                        <wp:posOffset>226698</wp:posOffset>
                      </wp:positionH>
                      <wp:positionV relativeFrom="paragraph">
                        <wp:posOffset>231772</wp:posOffset>
                      </wp:positionV>
                      <wp:extent cx="5257800" cy="0"/>
                      <wp:effectExtent l="0" t="0" r="0" b="19050"/>
                      <wp:wrapNone/>
                      <wp:docPr id="1" name="Li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7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8" cap="flat">
                                <a:solidFill>
                                  <a:srgbClr val="000000"/>
                                </a:solidFill>
                                <a:custDash>
                                  <a:ds d="100000" sp="100000"/>
                                </a:custDash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3D58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Line 4" o:spid="_x0000_s1026" type="#_x0000_t32" style="position:absolute;margin-left:17.85pt;margin-top:18.25pt;width:41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" strokeweight=".26467mm"/>
                  </w:pict>
                </mc:Fallback>
              </mc:AlternateContent>
            </w:r>
            <w:r>
              <w:rPr>
                <w:rFonts w:ascii="Times New Roman" w:eastAsia="標楷體" w:hAnsi="Times New Roman"/>
                <w:szCs w:val="24"/>
              </w:rPr>
              <w:t>憑　　　　　證　　　　　粘　　　　　貼　　　　　線</w:t>
            </w: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889"/>
          <w:jc w:val="center"/>
        </w:trPr>
        <w:tc>
          <w:tcPr>
            <w:tcW w:w="4165" w:type="dxa"/>
            <w:gridSpan w:val="3"/>
            <w:tcBorders>
              <w:lef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5403" w:type="dxa"/>
            <w:gridSpan w:val="11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jc w:val="center"/>
            </w:pPr>
            <w:r>
              <w:rPr>
                <w:rFonts w:ascii="Times New Roman" w:eastAsia="標楷體" w:hAnsi="Times New Roman"/>
                <w:sz w:val="36"/>
                <w:szCs w:val="24"/>
              </w:rPr>
              <w:t>單　據　清　單</w:t>
            </w: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使用說明：</w:t>
            </w:r>
          </w:p>
          <w:p w:rsidR="002B4EF5" w:rsidRDefault="002B4EF5" w:rsidP="00A0584C">
            <w:pPr>
              <w:snapToGrid w:val="0"/>
              <w:ind w:left="854" w:right="240" w:hanging="614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一、受補助單位團體或個人，請參照本單將支出單據依次對齊粘貼，如單據過小時則左邊可不對齊，稍向左移，而將單據粘貼於左右兩邊之中央，但上邊乃應對平粘貼。以貼一張單據</w:t>
            </w:r>
            <w:bookmarkStart w:id="0" w:name="_GoBack"/>
            <w:bookmarkEnd w:id="0"/>
            <w:r>
              <w:rPr>
                <w:rFonts w:ascii="Times New Roman" w:eastAsia="標楷體" w:hAnsi="Times New Roman"/>
                <w:sz w:val="20"/>
                <w:szCs w:val="24"/>
              </w:rPr>
              <w:t>為原則，如兩張以上單據粘貼一張時應加</w:t>
            </w:r>
            <w:proofErr w:type="gramStart"/>
            <w:r>
              <w:rPr>
                <w:rFonts w:ascii="Times New Roman" w:eastAsia="標楷體" w:hAnsi="Times New Roman"/>
                <w:sz w:val="20"/>
                <w:szCs w:val="24"/>
              </w:rPr>
              <w:t>繕</w:t>
            </w:r>
            <w:proofErr w:type="gramEnd"/>
            <w:r>
              <w:rPr>
                <w:rFonts w:ascii="Times New Roman" w:eastAsia="標楷體" w:hAnsi="Times New Roman"/>
                <w:sz w:val="20"/>
                <w:szCs w:val="24"/>
              </w:rPr>
              <w:t>單據清單。</w:t>
            </w:r>
          </w:p>
          <w:p w:rsidR="002B4EF5" w:rsidRDefault="002B4EF5" w:rsidP="00A0584C">
            <w:pPr>
              <w:snapToGrid w:val="0"/>
              <w:ind w:left="854" w:right="240" w:hanging="614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二、本單僅貼主要單據，如有附件，應註明張數，並將各項附件附於本單之後。</w:t>
            </w:r>
          </w:p>
          <w:p w:rsidR="002B4EF5" w:rsidRDefault="002B4EF5" w:rsidP="00A0584C">
            <w:pPr>
              <w:snapToGrid w:val="0"/>
              <w:ind w:left="854" w:right="240" w:hanging="614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三、單據較大者，應於報銷時依本單據邊線尺寸，予以摺疊。</w:t>
            </w:r>
          </w:p>
          <w:p w:rsidR="002B4EF5" w:rsidRDefault="002B4EF5" w:rsidP="00A0584C">
            <w:pPr>
              <w:snapToGrid w:val="0"/>
              <w:ind w:left="854" w:right="240" w:hanging="614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四、</w:t>
            </w:r>
            <w:proofErr w:type="gramStart"/>
            <w:r>
              <w:rPr>
                <w:rFonts w:ascii="Times New Roman" w:eastAsia="標楷體" w:hAnsi="Times New Roman"/>
                <w:sz w:val="20"/>
                <w:szCs w:val="24"/>
              </w:rPr>
              <w:t>手戈</w:t>
            </w:r>
            <w:proofErr w:type="gramEnd"/>
            <w:r>
              <w:rPr>
                <w:rFonts w:ascii="Times New Roman" w:eastAsia="標楷體" w:hAnsi="Times New Roman"/>
                <w:sz w:val="20"/>
                <w:szCs w:val="24"/>
              </w:rPr>
              <w:t>、驗收人或證明人及主管，</w:t>
            </w:r>
            <w:proofErr w:type="gramStart"/>
            <w:r>
              <w:rPr>
                <w:rFonts w:ascii="Times New Roman" w:eastAsia="標楷體" w:hAnsi="Times New Roman"/>
                <w:sz w:val="20"/>
                <w:szCs w:val="24"/>
              </w:rPr>
              <w:t>均應於</w:t>
            </w:r>
            <w:proofErr w:type="gramEnd"/>
            <w:r>
              <w:rPr>
                <w:rFonts w:ascii="Times New Roman" w:eastAsia="標楷體" w:hAnsi="Times New Roman"/>
                <w:sz w:val="20"/>
                <w:szCs w:val="24"/>
              </w:rPr>
              <w:t>單據粘貼後於本單邊單粘貼騎縫上簽單。</w:t>
            </w:r>
          </w:p>
          <w:p w:rsidR="002B4EF5" w:rsidRDefault="002B4EF5" w:rsidP="00A0584C">
            <w:pPr>
              <w:snapToGrid w:val="0"/>
              <w:ind w:left="854" w:right="240" w:hanging="614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五、支出用途由經手人在單內詳加說明。</w:t>
            </w:r>
          </w:p>
          <w:p w:rsidR="002B4EF5" w:rsidRDefault="002B4EF5" w:rsidP="00A0584C">
            <w:pPr>
              <w:snapToGrid w:val="0"/>
              <w:ind w:left="854" w:right="240" w:hanging="614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六、有關單據內容應注意事項。詳見經費結報須知各點。</w:t>
            </w:r>
          </w:p>
          <w:p w:rsidR="002B4EF5" w:rsidRDefault="002B4EF5" w:rsidP="00A0584C">
            <w:pPr>
              <w:snapToGrid w:val="0"/>
              <w:ind w:left="854" w:right="240" w:hanging="614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七、影印本單使用時，大小請勿超過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270mm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，寬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190mm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標準，並裝成冊，連同費用</w:t>
            </w:r>
            <w:proofErr w:type="gramStart"/>
            <w:r>
              <w:rPr>
                <w:rFonts w:ascii="Times New Roman" w:eastAsia="標楷體" w:hAnsi="Times New Roman"/>
                <w:sz w:val="20"/>
                <w:szCs w:val="24"/>
              </w:rPr>
              <w:t>結報明細</w:t>
            </w:r>
            <w:proofErr w:type="gramEnd"/>
            <w:r>
              <w:rPr>
                <w:rFonts w:ascii="Times New Roman" w:eastAsia="標楷體" w:hAnsi="Times New Roman"/>
                <w:sz w:val="20"/>
                <w:szCs w:val="24"/>
              </w:rPr>
              <w:t>表等辦結報。</w:t>
            </w:r>
          </w:p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編號</w:t>
            </w:r>
          </w:p>
        </w:tc>
        <w:tc>
          <w:tcPr>
            <w:tcW w:w="2303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摘　　　要</w:t>
            </w:r>
          </w:p>
        </w:tc>
        <w:tc>
          <w:tcPr>
            <w:tcW w:w="2704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金　　　　　　額</w:t>
            </w: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萬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仟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佰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拾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元</w:t>
            </w: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53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  <w:tr w:rsidR="002B4EF5" w:rsidTr="002B4EF5">
        <w:tblPrEx>
          <w:tblCellMar>
            <w:top w:w="0" w:type="dxa"/>
            <w:bottom w:w="0" w:type="dxa"/>
          </w:tblCellMar>
        </w:tblPrEx>
        <w:trPr>
          <w:cantSplit/>
          <w:trHeight w:val="488"/>
          <w:jc w:val="center"/>
        </w:trPr>
        <w:tc>
          <w:tcPr>
            <w:tcW w:w="416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B4EF5" w:rsidRDefault="002B4EF5" w:rsidP="002B4EF5">
            <w:pPr>
              <w:snapToGrid w:val="0"/>
              <w:ind w:left="240" w:right="240"/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2699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sz w:val="20"/>
                <w:szCs w:val="24"/>
              </w:rPr>
              <w:t>合　　　　　　　計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4EF5" w:rsidRDefault="002B4EF5" w:rsidP="002B4EF5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</w:p>
        </w:tc>
      </w:tr>
    </w:tbl>
    <w:p w:rsidR="00CB26E7" w:rsidRDefault="00A0584C"/>
    <w:sectPr w:rsidR="00CB26E7" w:rsidSect="002B4E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F5"/>
    <w:rsid w:val="002B4EF5"/>
    <w:rsid w:val="00830F04"/>
    <w:rsid w:val="00A0584C"/>
    <w:rsid w:val="00C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A5C6A-87BB-48A8-8FC1-4888A187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2</cp:revision>
  <dcterms:created xsi:type="dcterms:W3CDTF">2019-03-04T02:03:00Z</dcterms:created>
  <dcterms:modified xsi:type="dcterms:W3CDTF">2019-03-04T02:05:00Z</dcterms:modified>
</cp:coreProperties>
</file>