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0D6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</w:pPr>
      <w:r>
        <w:rPr>
          <w:rFonts w:ascii="Arial" w:hAnsi="Arial" w:eastAsia="Arial" w:cs="Arial"/>
          <w:color w:val="34343C"/>
          <w:sz w:val="23"/>
        </w:rPr>
        <w:t>Исследуем HTML инъекции</w:t>
      </w:r>
    </w:p>
    <w:p w14:paraId="3C757B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</w:pPr>
      <w:r>
        <w:rPr>
          <w:rFonts w:ascii="Arial" w:hAnsi="Arial" w:eastAsia="Arial" w:cs="Arial"/>
          <w:color w:val="34343C"/>
          <w:sz w:val="23"/>
        </w:rPr>
        <w:t>в приложении bWapp ( online bwapp.hakhub.net или на вирт машине bee-box)</w:t>
      </w:r>
    </w:p>
    <w:p w14:paraId="452CA7A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</w:pPr>
      <w:r>
        <w:rPr>
          <w:rFonts w:ascii="Arial" w:hAnsi="Arial" w:eastAsia="Arial" w:cs="Arial"/>
          <w:color w:val="34343C"/>
          <w:sz w:val="23"/>
        </w:rPr>
        <w:t>1. HTML Injection - Stored (Хранимая HTML инъекция)</w:t>
      </w:r>
    </w:p>
    <w:p w14:paraId="46D62FB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</w:pPr>
      <w:r>
        <w:rPr>
          <w:rFonts w:ascii="Arial" w:hAnsi="Arial" w:eastAsia="Arial" w:cs="Arial"/>
          <w:color w:val="34343C"/>
          <w:sz w:val="23"/>
        </w:rPr>
        <w:t>1.1 Повторить тестирование по материалу (только до пункта Отраженный HTML):</w:t>
      </w:r>
    </w:p>
    <w:p w14:paraId="421CDE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fldChar w:fldCharType="begin"/>
      </w:r>
      <w:r>
        <w:instrText xml:space="preserve"> HYPERLINK "https://habr.com/ru/companies/alexhost/articles/530862/" \o "https://habr.com/ru/companies/alexhost/articles/530862/" </w:instrText>
      </w:r>
      <w:r>
        <w:fldChar w:fldCharType="separate"/>
      </w:r>
      <w:r>
        <w:rPr>
          <w:rStyle w:val="15"/>
          <w:rFonts w:ascii="Arial" w:hAnsi="Arial" w:eastAsia="Arial" w:cs="Arial"/>
          <w:sz w:val="23"/>
        </w:rPr>
        <w:t>https://habr.com/ru/companies/alexhost/articles/530862/</w:t>
      </w:r>
      <w:r>
        <w:rPr>
          <w:rStyle w:val="15"/>
        </w:rPr>
        <w:fldChar w:fldCharType="end"/>
      </w:r>
    </w:p>
    <w:p w14:paraId="304FF6D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drawing>
          <wp:inline distT="0" distB="0" distL="0" distR="0">
            <wp:extent cx="2740025" cy="328993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0365" cy="329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E2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drawing>
          <wp:inline distT="0" distB="0" distL="0" distR="0">
            <wp:extent cx="3781425" cy="89535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3" cy="8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4C3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</w:pPr>
      <w:r>
        <w:rPr>
          <w:rFonts w:ascii="Arial" w:hAnsi="Arial" w:eastAsia="Arial" w:cs="Arial"/>
          <w:color w:val="34343C"/>
          <w:sz w:val="23"/>
        </w:rPr>
        <w:t>1.2 Проверить наличие уязвимости Хранимая HTML инъекция в своем приложении</w:t>
      </w:r>
    </w:p>
    <w:p w14:paraId="38A8E6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</w:rPr>
        <w:t>1.3 Изучить методы защиты по материалам сети интернет</w:t>
      </w:r>
    </w:p>
    <w:p w14:paraId="23B717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t>Защита от HTML-инъекции:</w:t>
      </w:r>
    </w:p>
    <w:p w14:paraId="67E87A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t>Установка HTML-скрипта, который будет фильтровать метасимволы из пользовательского ввода.</w:t>
      </w:r>
    </w:p>
    <w:p w14:paraId="5B8F243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</w:pPr>
      <w:r>
        <w:rPr>
          <w:rFonts w:ascii="Arial" w:hAnsi="Arial" w:eastAsia="Arial" w:cs="Arial"/>
          <w:color w:val="34343C"/>
          <w:sz w:val="23"/>
          <w:highlight w:val="none"/>
        </w:rPr>
        <w:t>Реализация функции для проверки вводимых пользователем данных, чтобы они не содержали каких-либо конкретных тегов, которые могут привести к виртуальным искажениям.</w:t>
      </w:r>
    </w:p>
    <w:p w14:paraId="7031F7B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</w:rPr>
        <w:t>1.4 Исправить свой сайт, заэкранировать вывод на экран опасных символов, приводящих к выполнению HTML кода</w:t>
      </w:r>
    </w:p>
    <w:p w14:paraId="05AB2B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t>До:</w:t>
      </w:r>
    </w:p>
    <w:p w14:paraId="245B75A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</w:p>
    <w:p w14:paraId="390C67D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drawing>
          <wp:inline distT="0" distB="0" distL="0" distR="0">
            <wp:extent cx="4568825" cy="216916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9164" cy="216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745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drawing>
          <wp:inline distT="0" distB="0" distL="0" distR="0">
            <wp:extent cx="4254500" cy="1236345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4840" cy="123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1C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>После:</w:t>
      </w:r>
    </w:p>
    <w:p w14:paraId="6FACC8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drawing>
          <wp:inline distT="0" distB="0" distL="0" distR="0">
            <wp:extent cx="4406900" cy="1327150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239" cy="132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738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drawing>
          <wp:inline distT="0" distB="0" distL="0" distR="0">
            <wp:extent cx="4417060" cy="1670685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7232" cy="167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74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  <w:szCs w:val="23"/>
        </w:rPr>
      </w:pPr>
      <w:r>
        <w:rPr>
          <w:rFonts w:ascii="Arial" w:hAnsi="Arial" w:eastAsia="Arial" w:cs="Arial"/>
          <w:color w:val="34343C"/>
          <w:sz w:val="23"/>
        </w:rPr>
        <w:t xml:space="preserve">Внести ход работы и выводы в общий отчет по лаб работе </w:t>
      </w:r>
    </w:p>
    <w:p w14:paraId="5980C9B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Arial" w:hAnsi="Arial" w:eastAsia="Arial" w:cs="Arial"/>
          <w:color w:val="34343C"/>
          <w:sz w:val="23"/>
        </w:rPr>
      </w:pPr>
      <w:r>
        <w:rPr>
          <w:rFonts w:ascii="Arial" w:hAnsi="Arial" w:eastAsia="Arial" w:cs="Arial"/>
          <w:color w:val="34343C"/>
          <w:sz w:val="23"/>
        </w:rPr>
        <w:t xml:space="preserve">В ходе выполнения лабораторной работы была исследована уязвимость класса HTML‑инъекция (хранимая, Stored HTML Injection) на примере тестового стенда bWapp и собственного разрабатываемого приложения (система создания статей). </w:t>
      </w:r>
    </w:p>
    <w:p w14:paraId="37E1458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hint="default" w:ascii="Arial" w:hAnsi="Arial" w:eastAsia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2. Самостоятельно протестировать HTML Reflected (Get) уровень Low</w:t>
      </w:r>
    </w:p>
    <w:p w14:paraId="24D15B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hint="default" w:ascii="Arial" w:hAnsi="Arial" w:eastAsia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Протестировать различные виды html инъекций на уровне low и medium по инструкциям:</w:t>
      </w:r>
    </w:p>
    <w:p w14:paraId="567CE6B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hint="default" w:ascii="Arial" w:hAnsi="Arial" w:eastAsia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2.1 Инструкция HTML Reflected (Get) уровень Medium</w:t>
      </w:r>
    </w:p>
    <w:p w14:paraId="49CD1B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hint="default" w:ascii="Arial" w:hAnsi="Arial" w:eastAsia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https://timcore.ru/2021/05/13/3-ujazvimost-html-injection-reflected-get-uroven-medium</w:t>
      </w:r>
    </w:p>
    <w:p w14:paraId="0935D4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hint="default" w:ascii="Arial" w:hAnsi="Arial" w:eastAsia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2.2 Уязвимость HTML Injection — Reflected (POST) уровень (Low)</w:t>
      </w:r>
    </w:p>
    <w:p w14:paraId="13C43A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hint="default" w:ascii="Arial" w:hAnsi="Arial" w:eastAsia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https://timcore.ru/2021/05/13/4-ujazvimost-html-injection-reflected-post-uroven-low</w:t>
      </w:r>
    </w:p>
    <w:p w14:paraId="18C8447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hint="default" w:ascii="Arial" w:hAnsi="Arial" w:eastAsia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2.3 Исправить свой сайт, защитив его от HTML Injection — Reflected</w:t>
      </w:r>
    </w:p>
    <w:p w14:paraId="267B9B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hint="default" w:ascii="Arial" w:hAnsi="Arial" w:eastAsia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3. Current url</w:t>
      </w:r>
    </w:p>
    <w:p w14:paraId="7F28C4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hint="default" w:ascii="Arial" w:hAnsi="Arial" w:eastAsia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Повторить исследование</w:t>
      </w:r>
    </w:p>
    <w:p w14:paraId="39C0908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hint="default" w:ascii="Arial" w:hAnsi="Arial" w:eastAsia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https://timcore.ru/2021/05/14/6-ujazvimost-html-injection-reflected-current-url-uroven-low</w:t>
      </w:r>
    </w:p>
    <w:p w14:paraId="2E8D9B79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220" w:leftChars="0" w:right="0" w:firstLine="0" w:firstLineChars="0"/>
        <w:rPr>
          <w:rFonts w:ascii="Arial" w:hAnsi="Arial" w:eastAsia="Arial" w:cs="Arial"/>
          <w:color w:val="34343C"/>
          <w:sz w:val="23"/>
        </w:rPr>
      </w:pPr>
      <w:r>
        <w:rPr>
          <w:rFonts w:hint="default" w:ascii="Arial" w:hAnsi="Arial" w:eastAsia="Arial"/>
          <w:color w:val="34343C"/>
          <w:sz w:val="23"/>
        </w:rPr>
        <w:t>Все действия отразить в отчете</w:t>
      </w:r>
      <w:r>
        <w:rPr>
          <w:rFonts w:ascii="Arial" w:hAnsi="Arial" w:eastAsia="Arial" w:cs="Arial"/>
          <w:color w:val="34343C"/>
          <w:sz w:val="23"/>
        </w:rPr>
        <w:t xml:space="preserve">    </w:t>
      </w:r>
    </w:p>
    <w:p w14:paraId="114ADA81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220" w:leftChars="0" w:right="0" w:firstLine="0" w:firstLineChars="0"/>
      </w:pPr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333115"/>
            <wp:effectExtent l="0" t="0" r="3175" b="4445"/>
            <wp:docPr id="8" name="Изображение 8" descr="Снимок экрана (7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(710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333115"/>
            <wp:effectExtent l="0" t="0" r="3175" b="4445"/>
            <wp:docPr id="9" name="Изображение 9" descr="Снимок экрана (7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(709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333115"/>
            <wp:effectExtent l="0" t="0" r="3175" b="4445"/>
            <wp:docPr id="10" name="Изображение 10" descr="Снимок экрана (7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(708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246120"/>
            <wp:effectExtent l="0" t="0" r="0" b="0"/>
            <wp:docPr id="21" name="Изображение 21" descr="Снимок экрана (6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Снимок экрана (698)"/>
                    <pic:cNvPicPr>
                      <a:picLocks noChangeAspect="1"/>
                    </pic:cNvPicPr>
                  </pic:nvPicPr>
                  <pic:blipFill>
                    <a:blip r:embed="rId15"/>
                    <a:srcRect t="26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333115"/>
            <wp:effectExtent l="0" t="0" r="3175" b="4445"/>
            <wp:docPr id="22" name="Изображение 22" descr="Снимок экрана (6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Снимок экрана (697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221990"/>
            <wp:effectExtent l="0" t="0" r="0" b="0"/>
            <wp:docPr id="30" name="Изображение 30" descr="Снимок экрана (69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Снимок экрана (691)"/>
                    <pic:cNvPicPr>
                      <a:picLocks noChangeAspect="1"/>
                    </pic:cNvPicPr>
                  </pic:nvPicPr>
                  <pic:blipFill>
                    <a:blip r:embed="rId17"/>
                    <a:srcRect t="333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119120"/>
            <wp:effectExtent l="0" t="0" r="0" b="0"/>
            <wp:docPr id="31" name="Изображение 31" descr="Снимок экрана (6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Снимок экрана (690)"/>
                    <pic:cNvPicPr>
                      <a:picLocks noChangeAspect="1"/>
                    </pic:cNvPicPr>
                  </pic:nvPicPr>
                  <pic:blipFill>
                    <a:blip r:embed="rId18"/>
                    <a:srcRect t="642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333115"/>
            <wp:effectExtent l="0" t="0" r="3175" b="4445"/>
            <wp:docPr id="37" name="Изображение 37" descr="Снимок экрана (7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Снимок экрана (710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333115"/>
            <wp:effectExtent l="0" t="0" r="3175" b="4445"/>
            <wp:docPr id="38" name="Изображение 38" descr="Снимок экрана (7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Снимок экрана (709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331210"/>
            <wp:effectExtent l="0" t="0" r="0" b="0"/>
            <wp:docPr id="39" name="Изображение 39" descr="Снимок экрана (7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Снимок экрана (708)"/>
                    <pic:cNvPicPr>
                      <a:picLocks noChangeAspect="1"/>
                    </pic:cNvPicPr>
                  </pic:nvPicPr>
                  <pic:blipFill>
                    <a:blip r:embed="rId14"/>
                    <a:srcRect t="5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098165"/>
            <wp:effectExtent l="0" t="0" r="0" b="0"/>
            <wp:docPr id="50" name="Изображение 50" descr="Снимок экрана (6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50" descr="Снимок экрана (698)"/>
                    <pic:cNvPicPr>
                      <a:picLocks noChangeAspect="1"/>
                    </pic:cNvPicPr>
                  </pic:nvPicPr>
                  <pic:blipFill>
                    <a:blip r:embed="rId15"/>
                    <a:srcRect t="704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4343C"/>
          <w:sz w:val="23"/>
        </w:rPr>
        <w:drawing>
          <wp:inline distT="0" distB="0" distL="114300" distR="114300">
            <wp:extent cx="5925185" cy="3333115"/>
            <wp:effectExtent l="0" t="0" r="3175" b="4445"/>
            <wp:docPr id="51" name="Изображение 51" descr="Снимок экрана (6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1" descr="Снимок экрана (697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4343C"/>
          <w:sz w:val="23"/>
        </w:rPr>
        <w:t xml:space="preserve">    </w:t>
      </w:r>
      <w:r>
        <w:rPr>
          <w:rFonts w:hint="default" w:ascii="Arial" w:hAnsi="Arial" w:eastAsia="Arial" w:cs="Arial"/>
          <w:color w:val="34343C"/>
          <w:sz w:val="23"/>
          <w:lang w:val="ru-RU"/>
        </w:rPr>
        <w:t>Все действия были выполнены.</w:t>
      </w:r>
      <w:r>
        <w:rPr>
          <w:rFonts w:ascii="Arial" w:hAnsi="Arial" w:eastAsia="Arial" w:cs="Arial"/>
          <w:color w:val="34343C"/>
          <w:sz w:val="23"/>
        </w:rPr>
        <w:t xml:space="preserve">                                               </w:t>
      </w:r>
    </w:p>
    <w:p w14:paraId="1D57DB79"/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9D018"/>
    <w:multiLevelType w:val="singleLevel"/>
    <w:tmpl w:val="E7F9D018"/>
    <w:lvl w:ilvl="0" w:tentative="0">
      <w:start w:val="4"/>
      <w:numFmt w:val="decimal"/>
      <w:suff w:val="space"/>
      <w:lvlText w:val="%1."/>
      <w:lvlJc w:val="left"/>
      <w:pPr>
        <w:ind w:left="2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0E6B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unhideWhenUsed/>
    <w:uiPriority w:val="99"/>
    <w:rPr>
      <w:vertAlign w:val="superscript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endnote text"/>
    <w:basedOn w:val="1"/>
    <w:link w:val="179"/>
    <w:semiHidden/>
    <w:unhideWhenUsed/>
    <w:uiPriority w:val="99"/>
    <w:pPr>
      <w:spacing w:after="0" w:line="240" w:lineRule="auto"/>
    </w:pPr>
    <w:rPr>
      <w:sz w:val="20"/>
    </w:rPr>
  </w:style>
  <w:style w:type="paragraph" w:styleId="17">
    <w:name w:val="caption"/>
    <w:basedOn w:val="1"/>
    <w:next w:val="1"/>
    <w:link w:val="52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footnote text"/>
    <w:basedOn w:val="1"/>
    <w:link w:val="178"/>
    <w:semiHidden/>
    <w:unhideWhenUsed/>
    <w:uiPriority w:val="99"/>
    <w:pPr>
      <w:spacing w:after="40" w:line="240" w:lineRule="auto"/>
    </w:pPr>
    <w:rPr>
      <w:sz w:val="18"/>
    </w:rPr>
  </w:style>
  <w:style w:type="paragraph" w:styleId="19">
    <w:name w:val="toc 8"/>
    <w:basedOn w:val="1"/>
    <w:next w:val="1"/>
    <w:unhideWhenUsed/>
    <w:uiPriority w:val="39"/>
    <w:pPr>
      <w:spacing w:after="57"/>
      <w:ind w:left="1984" w:right="0" w:firstLine="0"/>
    </w:pPr>
  </w:style>
  <w:style w:type="paragraph" w:styleId="20">
    <w:name w:val="header"/>
    <w:basedOn w:val="1"/>
    <w:link w:val="50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1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styleId="22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23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24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25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6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27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28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29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30">
    <w:name w:val="Title"/>
    <w:basedOn w:val="1"/>
    <w:next w:val="1"/>
    <w:link w:val="44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1">
    <w:name w:val="footer"/>
    <w:basedOn w:val="1"/>
    <w:link w:val="51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2">
    <w:name w:val="Normal (Web)"/>
    <w:basedOn w:val="1"/>
    <w:semiHidden/>
    <w:unhideWhenUsed/>
    <w:uiPriority w:val="99"/>
    <w:rPr>
      <w:sz w:val="24"/>
      <w:szCs w:val="24"/>
    </w:rPr>
  </w:style>
  <w:style w:type="paragraph" w:styleId="33">
    <w:name w:val="Subtitle"/>
    <w:basedOn w:val="1"/>
    <w:next w:val="1"/>
    <w:link w:val="45"/>
    <w:qFormat/>
    <w:uiPriority w:val="11"/>
    <w:pPr>
      <w:spacing w:before="200" w:after="200"/>
    </w:pPr>
    <w:rPr>
      <w:sz w:val="24"/>
      <w:szCs w:val="24"/>
    </w:rPr>
  </w:style>
  <w:style w:type="table" w:styleId="34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5">
    <w:name w:val="Heading 1 Char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Heading 2 Char"/>
    <w:link w:val="3"/>
    <w:uiPriority w:val="9"/>
    <w:rPr>
      <w:rFonts w:ascii="Arial" w:hAnsi="Arial" w:eastAsia="Arial" w:cs="Arial"/>
      <w:sz w:val="34"/>
    </w:rPr>
  </w:style>
  <w:style w:type="character" w:customStyle="1" w:styleId="37">
    <w:name w:val="Heading 3 Char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Heading 4 Char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Heading 5 Char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Heading 6 Char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Heading 7 Char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Heading 8 Char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Heading 9 Char"/>
    <w:link w:val="10"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4">
    <w:name w:val="Title Char"/>
    <w:link w:val="30"/>
    <w:uiPriority w:val="10"/>
    <w:rPr>
      <w:sz w:val="48"/>
      <w:szCs w:val="48"/>
    </w:rPr>
  </w:style>
  <w:style w:type="character" w:customStyle="1" w:styleId="45">
    <w:name w:val="Subtitle Char"/>
    <w:link w:val="33"/>
    <w:uiPriority w:val="11"/>
    <w:rPr>
      <w:sz w:val="24"/>
      <w:szCs w:val="24"/>
    </w:rPr>
  </w:style>
  <w:style w:type="paragraph" w:styleId="46">
    <w:name w:val="Quote"/>
    <w:basedOn w:val="1"/>
    <w:next w:val="1"/>
    <w:link w:val="47"/>
    <w:qFormat/>
    <w:uiPriority w:val="29"/>
    <w:pPr>
      <w:ind w:left="720" w:right="720"/>
    </w:pPr>
    <w:rPr>
      <w:i/>
    </w:rPr>
  </w:style>
  <w:style w:type="character" w:customStyle="1" w:styleId="47">
    <w:name w:val="Quote Char"/>
    <w:link w:val="46"/>
    <w:uiPriority w:val="29"/>
    <w:rPr>
      <w:i/>
    </w:rPr>
  </w:style>
  <w:style w:type="paragraph" w:styleId="48">
    <w:name w:val="Intense Quote"/>
    <w:basedOn w:val="1"/>
    <w:next w:val="1"/>
    <w:link w:val="49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49">
    <w:name w:val="Intense Quote Char"/>
    <w:link w:val="48"/>
    <w:uiPriority w:val="30"/>
    <w:rPr>
      <w:i/>
    </w:rPr>
  </w:style>
  <w:style w:type="character" w:customStyle="1" w:styleId="50">
    <w:name w:val="Header Char"/>
    <w:link w:val="20"/>
    <w:uiPriority w:val="99"/>
  </w:style>
  <w:style w:type="character" w:customStyle="1" w:styleId="51">
    <w:name w:val="Footer Char"/>
    <w:link w:val="31"/>
    <w:uiPriority w:val="99"/>
  </w:style>
  <w:style w:type="character" w:customStyle="1" w:styleId="52">
    <w:name w:val="Caption Char"/>
    <w:link w:val="17"/>
    <w:qFormat/>
    <w:uiPriority w:val="35"/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table" w:customStyle="1" w:styleId="53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4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5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6">
    <w:name w:val="Plain Table 3"/>
    <w:basedOn w:val="12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5"/>
    <w:basedOn w:val="12"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0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1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2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3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4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5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6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7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68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69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0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1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2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3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4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5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6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7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8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9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0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1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2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3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4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5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6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7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8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89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0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1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2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3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4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5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7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8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9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0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1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4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5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6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7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08">
    <w:name w:val="List Table 1 Light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09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0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1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2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3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4">
    <w:name w:val="List Table 1 Light - Accent 6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5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6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7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8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19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0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1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2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3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4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5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6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7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28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29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0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1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2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3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4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5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6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7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38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39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0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1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2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3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4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5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6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7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1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2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3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8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59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0">
    <w:name w:val="Lined - Accent 3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1">
    <w:name w:val="Lined - Accent 4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2">
    <w:name w:val="Lined - Accent 5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3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4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5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6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7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8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9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0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1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2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3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4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5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6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7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78">
    <w:name w:val="Footnote Text Char"/>
    <w:link w:val="18"/>
    <w:uiPriority w:val="99"/>
    <w:rPr>
      <w:sz w:val="18"/>
    </w:rPr>
  </w:style>
  <w:style w:type="character" w:customStyle="1" w:styleId="179">
    <w:name w:val="Endnote Text Char"/>
    <w:link w:val="16"/>
    <w:uiPriority w:val="99"/>
    <w:rPr>
      <w:sz w:val="20"/>
    </w:rPr>
  </w:style>
  <w:style w:type="paragraph" w:customStyle="1" w:styleId="180">
    <w:name w:val="TOC Heading"/>
    <w:unhideWhenUsed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81">
    <w:name w:val="No Spacing"/>
    <w:basedOn w:val="1"/>
    <w:qFormat/>
    <w:uiPriority w:val="1"/>
    <w:pPr>
      <w:spacing w:after="0" w:line="240" w:lineRule="auto"/>
    </w:pPr>
  </w:style>
  <w:style w:type="paragraph" w:styleId="18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TotalTime>10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2026-04-19T08:27:43Z</dcterms:created>
  <dc:creator>Yana</dc:creator>
  <cp:lastModifiedBy>Yana</cp:lastModifiedBy>
  <dcterms:modified xsi:type="dcterms:W3CDTF">2026-04-19T08:38:34Z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89D18DC3597E4A008BBECEB693FC5802_12</vt:lpwstr>
  </property>
</Properties>
</file>