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overview</w:t>
      </w:r>
    </w:p>
    <w:bookmarkStart w:id="27" w:name="ai-overview"/>
    <w:p>
      <w:pPr>
        <w:pStyle w:val="Heading1"/>
      </w:pPr>
      <w:r>
        <w:t xml:space="preserve">ai overview</w:t>
      </w:r>
    </w:p>
    <w:p>
      <w:pPr>
        <w:pStyle w:val="FirstParagraph"/>
      </w:pPr>
      <w:r>
        <w:t xml:space="preserve">Apache Doris 是一款高性能、实时分析型数据库，深度融合文本搜索、向量搜索、AI 函数与 MCP 智能交互能力，构建从数据存储、检索到分析的完整 AI 数据栈，为 AI 应用提供一体化的数据基础设施。</w:t>
      </w:r>
    </w:p>
    <w:p>
      <w:pPr>
        <w:pStyle w:val="BodyText"/>
      </w:pPr>
      <w:r>
        <w:t xml:space="preserve">下表列出常见 AI 场景与 Doris 提供的对应能力，帮助快速定位适合的方案。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我想做什么</w:t>
            </w:r>
          </w:p>
        </w:tc>
        <w:tc>
          <w:p>
            <w:pPr>
              <w:pStyle w:val="Compact"/>
              <w:jc w:val="left"/>
            </w:pPr>
            <w:r>
              <w:t xml:space="preserve">对应场景</w:t>
            </w:r>
          </w:p>
        </w:tc>
        <w:tc>
          <w:p>
            <w:pPr>
              <w:pStyle w:val="Compact"/>
              <w:jc w:val="left"/>
            </w:pPr>
            <w:r>
              <w:t xml:space="preserve">核心能力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让 AI Agent 实时查询业务数据</w:t>
            </w:r>
          </w:p>
        </w:tc>
        <w:tc>
          <w:p>
            <w:pPr>
              <w:pStyle w:val="Compact"/>
              <w:jc w:val="left"/>
            </w:pPr>
            <w:r>
              <w:t xml:space="preserve">Agent Facing Analytics</w:t>
            </w:r>
          </w:p>
        </w:tc>
        <w:tc>
          <w:p>
            <w:pPr>
              <w:pStyle w:val="Compact"/>
              <w:jc w:val="left"/>
            </w:pPr>
            <w:r>
              <w:t xml:space="preserve">MPP 架构、毫秒级查询、MCP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在同一份数据上同时做关键词、向量与聚合分析</w:t>
            </w:r>
          </w:p>
        </w:tc>
        <w:tc>
          <w:p>
            <w:pPr>
              <w:pStyle w:val="Compact"/>
              <w:jc w:val="left"/>
            </w:pPr>
            <w:r>
              <w:t xml:space="preserve">混合检索与分析</w:t>
            </w:r>
          </w:p>
        </w:tc>
        <w:tc>
          <w:p>
            <w:pPr>
              <w:pStyle w:val="Compact"/>
              <w:jc w:val="left"/>
            </w:pPr>
            <w:r>
              <w:t xml:space="preserve">倒排索引 + 向量索引 + 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加速 AI 训练数据准备与特征工程</w:t>
            </w:r>
          </w:p>
        </w:tc>
        <w:tc>
          <w:p>
            <w:pPr>
              <w:pStyle w:val="Compact"/>
              <w:jc w:val="left"/>
            </w:pPr>
            <w:r>
              <w:t xml:space="preserve">Lakehouse for AI</w:t>
            </w:r>
          </w:p>
        </w:tc>
        <w:tc>
          <w:p>
            <w:pPr>
              <w:pStyle w:val="Compact"/>
              <w:jc w:val="left"/>
            </w:pPr>
            <w:r>
              <w:t xml:space="preserve">湖仓一体、开放表格式、极速 SQL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构建企业知识库、智能客服</w:t>
            </w:r>
          </w:p>
        </w:tc>
        <w:tc>
          <w:p>
            <w:pPr>
              <w:pStyle w:val="Compact"/>
              <w:jc w:val="left"/>
            </w:pPr>
            <w:r>
              <w:t xml:space="preserve">RAG 应用</w:t>
            </w:r>
          </w:p>
        </w:tc>
        <w:tc>
          <w:p>
            <w:pPr>
              <w:pStyle w:val="Compact"/>
              <w:jc w:val="left"/>
            </w:pPr>
            <w:r>
              <w:t xml:space="preserve">高并发向量检索、混合检索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监控模型训练与推理服务</w:t>
            </w:r>
          </w:p>
        </w:tc>
        <w:tc>
          <w:p>
            <w:pPr>
              <w:pStyle w:val="Compact"/>
              <w:jc w:val="left"/>
            </w:pPr>
            <w:r>
              <w:t xml:space="preserve">AI Observability</w:t>
            </w:r>
          </w:p>
        </w:tc>
        <w:tc>
          <w:p>
            <w:pPr>
              <w:pStyle w:val="Compact"/>
              <w:jc w:val="left"/>
            </w:pPr>
            <w:r>
              <w:t xml:space="preserve">高吞吐写入、倒排索引、低存储成本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让搜索理解用户意图</w:t>
            </w:r>
          </w:p>
        </w:tc>
        <w:tc>
          <w:p>
            <w:pPr>
              <w:pStyle w:val="Compact"/>
              <w:jc w:val="left"/>
            </w:pPr>
            <w:r>
              <w:t xml:space="preserve">语义搜索</w:t>
            </w:r>
          </w:p>
        </w:tc>
        <w:tc>
          <w:p>
            <w:pPr>
              <w:pStyle w:val="Compact"/>
              <w:jc w:val="left"/>
            </w:pPr>
            <w:r>
              <w:t xml:space="preserve">HNSW/IVF、量化压缩、多模态扩展</w:t>
            </w:r>
          </w:p>
        </w:tc>
      </w:tr>
    </w:tbl>
    <w:bookmarkStart w:id="20" w:name="agent-facing-analytics"/>
    <w:p>
      <w:pPr>
        <w:pStyle w:val="Heading2"/>
      </w:pPr>
      <w:r>
        <w:t xml:space="preserve">Agent Facing Analytics</w:t>
      </w:r>
    </w:p>
    <w:p>
      <w:pPr>
        <w:pStyle w:val="FirstParagraph"/>
      </w:pPr>
      <w:r>
        <w:t xml:space="preserve">随着 AI Agent 技术兴起，越来越多的分析决策由 AI 自动完成，这要求数据平台具备极致的实时性与高并发能力。与传统"人工分析"不同，Agent Facing Analytics 需要在毫秒级完成数据查询和决策，支持海量 Agent 的并发访问。典型场景包括实时反欺诈检测、智能广告投放、个性化推荐等。</w:t>
      </w:r>
    </w:p>
    <w:p>
      <w:pPr>
        <w:pStyle w:val="BodyText"/>
      </w:pPr>
      <w:r>
        <w:t xml:space="preserve">Doris 凭借高性能 MPP 架构，在面向 Agent 的分析场景中具备以下优势：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能力</w:t>
            </w:r>
          </w:p>
        </w:tc>
        <w:tc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p>
            <w:pPr>
              <w:pStyle w:val="Compact"/>
              <w:jc w:val="left"/>
            </w:pPr>
            <w:r>
              <w:t xml:space="preserve">价值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数据延迟</w:t>
            </w:r>
          </w:p>
        </w:tc>
        <w:tc>
          <w:p>
            <w:pPr>
              <w:pStyle w:val="Compact"/>
              <w:jc w:val="left"/>
            </w:pPr>
            <w:r>
              <w:t xml:space="preserve">亚秒级</w:t>
            </w:r>
          </w:p>
        </w:tc>
        <w:tc>
          <w:p>
            <w:pPr>
              <w:pStyle w:val="Compact"/>
              <w:jc w:val="left"/>
            </w:pPr>
            <w:r>
              <w:t xml:space="preserve">实时摄入与更新，确保 Agent 决策基于最新数据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查询响应</w:t>
            </w:r>
          </w:p>
        </w:tc>
        <w:tc>
          <w:p>
            <w:pPr>
              <w:pStyle w:val="Compact"/>
              <w:jc w:val="left"/>
            </w:pPr>
            <w:r>
              <w:t xml:space="preserve">平均 &lt; 100 ms</w:t>
            </w:r>
          </w:p>
        </w:tc>
        <w:tc>
          <w:p>
            <w:pPr>
              <w:pStyle w:val="Compact"/>
              <w:jc w:val="left"/>
            </w:pPr>
            <w:r>
              <w:t xml:space="preserve">满足 Agent 实时决策需求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并发能力</w:t>
            </w:r>
          </w:p>
        </w:tc>
        <w:tc>
          <w:p>
            <w:pPr>
              <w:pStyle w:val="Compact"/>
              <w:jc w:val="left"/>
            </w:pPr>
            <w:r>
              <w:t xml:space="preserve">10,000+ QPS</w:t>
            </w:r>
          </w:p>
        </w:tc>
        <w:tc>
          <w:p>
            <w:pPr>
              <w:pStyle w:val="Compact"/>
              <w:jc w:val="left"/>
            </w:pPr>
            <w:r>
              <w:t xml:space="preserve">轻松应对海量 Agent 并发查询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集成方式</w:t>
            </w:r>
          </w:p>
        </w:tc>
        <w:tc>
          <w:p>
            <w:pPr>
              <w:pStyle w:val="Compact"/>
              <w:jc w:val="left"/>
            </w:pPr>
            <w:r>
              <w:t xml:space="preserve">原生 MCP Server</w:t>
            </w:r>
          </w:p>
        </w:tc>
        <w:tc>
          <w:p>
            <w:pPr>
              <w:pStyle w:val="Compact"/>
              <w:jc w:val="left"/>
            </w:pPr>
            <w:r>
              <w:t xml:space="preserve">无缝对接 AI Agent，简化开发</w:t>
            </w:r>
          </w:p>
        </w:tc>
      </w:tr>
    </w:tbl>
    <w:bookmarkEnd w:id="20"/>
    <w:bookmarkStart w:id="21" w:name="hybrid-search-and-analytics-processing"/>
    <w:p>
      <w:pPr>
        <w:pStyle w:val="Heading2"/>
      </w:pPr>
      <w:r>
        <w:t xml:space="preserve">Hybrid Search and Analytics Processing</w:t>
      </w:r>
    </w:p>
    <w:p>
      <w:pPr>
        <w:pStyle w:val="FirstParagraph"/>
      </w:pPr>
      <w:r>
        <w:t xml:space="preserve">图片说明：Hybrid Search and Analytics Processing 架构示意图</w:t>
      </w:r>
    </w:p>
    <w:p>
      <w:pPr>
        <w:pStyle w:val="BodyText"/>
      </w:pPr>
      <w:r>
        <w:t xml:space="preserve">半结构化、非结构化数据正成为数据分析的一等公民。客户评论、聊天记录、生产日志、车机信号等数据已深度融入业务决策流程。传统结构化分析方案需要融合全文检索与向量检索能力，在同一平台上既支持语义搜索，又能进行多维分析与聚合统计。典型场景包括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客户洞察</w:t>
      </w:r>
      <w:r>
        <w:t xml:space="preserve">：结合评论文本检索与用户行为分析，精准定位客户需求和满意度趋势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智能制造</w:t>
      </w:r>
      <w:r>
        <w:t xml:space="preserve">：融合生产日志全文搜索、设备图像识别与 IoT 指标分析，实现故障预测与质量优化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车联网</w:t>
      </w:r>
      <w:r>
        <w:t xml:space="preserve">：综合车机信号数据分析、用户反馈文本挖掘与驾驶行为向量检索，提升智能座舱体验</w:t>
      </w:r>
    </w:p>
    <w:p>
      <w:pPr>
        <w:pStyle w:val="FirstParagraph"/>
      </w:pPr>
      <w:r>
        <w:t xml:space="preserve">基于 Doris 构建混合检索与分析应用的优势：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一体化架构</w:t>
      </w:r>
      <w:r>
        <w:t xml:space="preserve">：在单一平台统一处理结构化分析、全文检索与向量搜索，无需数据迁移和异构系统集成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混合查询性能</w:t>
      </w:r>
      <w:r>
        <w:t xml:space="preserve">：单条 SQL 同时执行向量相似度搜索、关键词过滤与聚合分析，查询性能优异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灵活 Schema 支持</w:t>
      </w:r>
      <w:r>
        <w:t xml:space="preserve">：VARIANT 类型原生支持动态 JSON 结构，Light Schema Change 秒级变更字段与索引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全栈优化</w:t>
      </w:r>
      <w:r>
        <w:t xml:space="preserve">：从倒排索引、向量索引到 MPP 执行引擎的端到端优化，兼顾检索精度与分析效率</w:t>
      </w:r>
    </w:p>
    <w:bookmarkEnd w:id="21"/>
    <w:bookmarkStart w:id="22" w:name="lakehouse-for-ai"/>
    <w:p>
      <w:pPr>
        <w:pStyle w:val="Heading2"/>
      </w:pPr>
      <w:r>
        <w:t xml:space="preserve">Lakehouse for AI</w:t>
      </w:r>
    </w:p>
    <w:p>
      <w:pPr>
        <w:pStyle w:val="FirstParagraph"/>
      </w:pPr>
      <w:r>
        <w:t xml:space="preserve">AI 模型与应用开发需要从海量数据中准备训练集、进行特征工程、评估数据质量，传统架构往往需要在数据湖和分析引擎间频繁迁移数据。Lakehouse 架构将数据湖的开放存储与实时分析引擎深度融合，在统一平台上支撑数据准备、特征工程与模型评估的全流程，消除数据孤岛，加速 AI 开发迭代。</w:t>
      </w:r>
    </w:p>
    <w:p>
      <w:pPr>
        <w:pStyle w:val="BodyText"/>
      </w:pPr>
      <w:r>
        <w:rPr>
          <w:bCs/>
          <w:b/>
        </w:rPr>
        <w:t xml:space="preserve">架构特性</w:t>
      </w:r>
      <w:r>
        <w:t xml:space="preserve">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湖仓一体</w:t>
      </w:r>
      <w:r>
        <w:t xml:space="preserve">：基于开放湖表格式（如 Iceberg、Paimon 等）和 Catalog 构建开放湖仓，统一管理分析数据与 AI 数据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极速 SQL 引擎</w:t>
      </w:r>
      <w:r>
        <w:t xml:space="preserve">：Doris 作为实时分析引擎，支持交互式查询与轻量级 ETL，为数据准备和特征工程提供高效的 SQL 计算能力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无缝数据流转</w:t>
      </w:r>
      <w:r>
        <w:t xml:space="preserve">：直接读写数据湖，无需数据搬迁，存储层统一管理，计算层灵活加速</w:t>
      </w:r>
    </w:p>
    <w:p>
      <w:pPr>
        <w:pStyle w:val="FirstParagraph"/>
      </w:pPr>
      <w:r>
        <w:rPr>
          <w:bCs/>
          <w:b/>
        </w:rPr>
        <w:t xml:space="preserve">对 AI 全流程的加速</w:t>
      </w:r>
      <w:r>
        <w:t xml:space="preserve">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大规模数据准备</w:t>
      </w:r>
      <w:r>
        <w:t xml:space="preserve">：从 PB 级数据湖中高效过滤、采样和清洗数据，快速构建高质量训练数据集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实时特征工程</w:t>
      </w:r>
      <w:r>
        <w:t xml:space="preserve">：在线进行特征提取、转换和聚合计算，为模型训练和推理提供实时特征服务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质量评估</w:t>
      </w:r>
      <w:r>
        <w:t xml:space="preserve">：对测试集和线上数据进行多维度快速分析，持续监控模型表现和数据漂移</w:t>
      </w:r>
    </w:p>
    <w:bookmarkEnd w:id="22"/>
    <w:bookmarkStart w:id="23" w:name="ragretrieval-augmented-generation"/>
    <w:p>
      <w:pPr>
        <w:pStyle w:val="Heading2"/>
      </w:pPr>
      <w:r>
        <w:t xml:space="preserve">RAG（Retrieval-Augmented Generation）</w:t>
      </w:r>
    </w:p>
    <w:p>
      <w:pPr>
        <w:pStyle w:val="FirstParagraph"/>
      </w:pPr>
      <w:r>
        <w:t xml:space="preserve">RAG 通过从外部知识库检索相关信息为大模型提供上下文，有效解决模型幻觉与知识时效性问题。向量引擎是 RAG 系统的核心组件，需要在海量知识库中快速召回最相关的文档片段，同时支持高并发的用户查询请求，确保应用响应体验。</w:t>
      </w:r>
    </w:p>
    <w:p>
      <w:pPr>
        <w:pStyle w:val="BodyText"/>
      </w:pPr>
      <w:r>
        <w:rPr>
          <w:bCs/>
          <w:b/>
        </w:rPr>
        <w:t xml:space="preserve">典型应用</w:t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企业知识库</w:t>
      </w:r>
      <w:r>
        <w:t xml:space="preserve">：基于内部文档、手册构建智能问答系统，员工通过自然语言快速获取准确答案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智能客服助手</w:t>
      </w:r>
      <w:r>
        <w:t xml:space="preserve">：结合产品知识库与历史案例，为客服人员或聊天机器人提供精准的回复建议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智能文档助手</w:t>
      </w:r>
      <w:r>
        <w:t xml:space="preserve">：在大规模文档集合中快速定位相关内容，辅助研究、写作与决策过程</w:t>
      </w:r>
    </w:p>
    <w:p>
      <w:pPr>
        <w:pStyle w:val="FirstParagraph"/>
      </w:pPr>
      <w:r>
        <w:rPr>
          <w:bCs/>
          <w:b/>
        </w:rPr>
        <w:t xml:space="preserve">Doris 构建 RAG 的优势</w:t>
      </w:r>
      <w:r>
        <w:t xml:space="preserve">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高并发性能</w:t>
      </w:r>
      <w:r>
        <w:t xml:space="preserve">：分布式架构支持高并发向量检索，轻松应对大规模用户并发访问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混合检索能力</w:t>
      </w:r>
      <w:r>
        <w:t xml:space="preserve">：在单条 SQL 中同时执行向量相似度搜索与关键词过滤，兼顾语义召回和精确匹配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弹性扩展</w:t>
      </w:r>
      <w:r>
        <w:t xml:space="preserve">：随集群扩容线性提升检索性能，从百万到百亿级向量无缝平滑过渡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一体化方案</w:t>
      </w:r>
      <w:r>
        <w:t xml:space="preserve">：统一管理向量数据、原始文档与业务数据，简化 RAG 应用的数据架构</w:t>
      </w:r>
    </w:p>
    <w:bookmarkEnd w:id="23"/>
    <w:bookmarkStart w:id="24" w:name="ai-observability"/>
    <w:p>
      <w:pPr>
        <w:pStyle w:val="Heading2"/>
      </w:pPr>
      <w:r>
        <w:t xml:space="preserve">AI Observability</w:t>
      </w:r>
    </w:p>
    <w:p>
      <w:pPr>
        <w:pStyle w:val="FirstParagraph"/>
      </w:pPr>
      <w:r>
        <w:t xml:space="preserve">AI 模型训练迭代与应用运行过程中会产生海量日志、指标和追踪数据。为精准定位问题、持续优化性能，可观测性系统成为 AI 基础设施的关键一环。随着业务规模扩张，可观测平台面临 PB 级数据的高吞吐写入、毫秒级检索响应和成本控制的多重挑战。</w:t>
      </w:r>
    </w:p>
    <w:p>
      <w:pPr>
        <w:pStyle w:val="BodyText"/>
      </w:pPr>
      <w:r>
        <w:rPr>
          <w:bCs/>
          <w:b/>
        </w:rPr>
        <w:t xml:space="preserve">典型用例</w:t>
      </w:r>
      <w:r>
        <w:t xml:space="preserve">：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模型训练监控</w:t>
      </w:r>
      <w:r>
        <w:t xml:space="preserve">：实时追踪训练指标、资源消耗，快速定位训练异常与性能瓶颈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推理服务追踪</w:t>
      </w:r>
      <w:r>
        <w:t xml:space="preserve">：记录每次推理请求的完整链路，分析延迟来源与错误模式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AI 应用日志分析</w:t>
      </w:r>
      <w:r>
        <w:t xml:space="preserve">：海量应用日志的全文检索与聚合分析，支持故障排查和行为洞察</w:t>
      </w:r>
    </w:p>
    <w:p>
      <w:pPr>
        <w:pStyle w:val="FirstParagraph"/>
      </w:pPr>
      <w:r>
        <w:rPr>
          <w:bCs/>
          <w:b/>
        </w:rPr>
        <w:t xml:space="preserve">Doris 构建 AI Observability 的优势</w:t>
      </w:r>
      <w:r>
        <w:t xml:space="preserve">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p>
            <w:pPr>
              <w:pStyle w:val="Compact"/>
              <w:jc w:val="left"/>
            </w:pPr>
            <w:r>
              <w:t xml:space="preserve">能力指标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写入性能</w:t>
            </w:r>
          </w:p>
        </w:tc>
        <w:tc>
          <w:p>
            <w:pPr>
              <w:pStyle w:val="Compact"/>
              <w:jc w:val="left"/>
            </w:pPr>
            <w:r>
              <w:t xml:space="preserve">支持 PB 级/天（10 GB/s）持续写入，倒排索引加速日志检索，秒级响应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存储成本</w:t>
            </w:r>
          </w:p>
        </w:tc>
        <w:tc>
          <w:p>
            <w:pPr>
              <w:pStyle w:val="Compact"/>
              <w:jc w:val="left"/>
            </w:pPr>
            <w:r>
              <w:t xml:space="preserve">压缩率 5:1 至 10:1，存储成本节省 50%-80%，支持冷数据低成本存储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Schema 灵活性</w:t>
            </w:r>
          </w:p>
        </w:tc>
        <w:tc>
          <w:p>
            <w:pPr>
              <w:pStyle w:val="Compact"/>
              <w:jc w:val="left"/>
            </w:pPr>
            <w:r>
              <w:t xml:space="preserve">Light Schema Change 秒级变更字段，VARIANT 类型原生支持动态 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生态兼容</w:t>
            </w:r>
          </w:p>
        </w:tc>
        <w:tc>
          <w:p>
            <w:pPr>
              <w:pStyle w:val="Compact"/>
              <w:jc w:val="left"/>
            </w:pPr>
            <w:r>
              <w:t xml:space="preserve">兼容 OpenTelemetry、ELK 生态，对接 Grafana/Kibana 可视化工具</w:t>
            </w:r>
          </w:p>
        </w:tc>
      </w:tr>
    </w:tbl>
    <w:bookmarkEnd w:id="24"/>
    <w:bookmarkStart w:id="25" w:name="semantic-search"/>
    <w:p>
      <w:pPr>
        <w:pStyle w:val="Heading2"/>
      </w:pPr>
      <w:r>
        <w:t xml:space="preserve">Semantic Search</w:t>
      </w:r>
    </w:p>
    <w:p>
      <w:pPr>
        <w:pStyle w:val="FirstParagraph"/>
      </w:pPr>
      <w:r>
        <w:t xml:space="preserve">语义搜索通过向量化技术捕捉文本深层含义，即使查询词与文档用词不同，也能召回语义相关的内容。这对跨语言检索、同义词识别、意图理解等场景至关重要，可显著提升搜索的召回率和用户体验。</w:t>
      </w:r>
    </w:p>
    <w:p>
      <w:pPr>
        <w:pStyle w:val="BodyText"/>
      </w:pPr>
      <w:r>
        <w:rPr>
          <w:bCs/>
          <w:b/>
        </w:rPr>
        <w:t xml:space="preserve">典型用例</w:t>
      </w:r>
      <w:r>
        <w:t xml:space="preserve">：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企业文档检索</w:t>
      </w:r>
      <w:r>
        <w:t xml:space="preserve">：员工用自然语言描述问题，系统理解意图后从海量文档中召回语义相关的政策、流程与知识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电商商品搜索</w:t>
      </w:r>
      <w:r>
        <w:t xml:space="preserve">：用户输入"适合夏天穿的透气鞋子"，系统理解需求并召回相关产品，而非仅匹配关键词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内容推荐平台</w:t>
      </w:r>
      <w:r>
        <w:t xml:space="preserve">：基于文章、视频的语义相似度进行智能推荐，发现用户可能感兴趣但用词不同的内容</w:t>
      </w:r>
    </w:p>
    <w:p>
      <w:pPr>
        <w:pStyle w:val="FirstParagraph"/>
      </w:pPr>
      <w:r>
        <w:rPr>
          <w:bCs/>
          <w:b/>
        </w:rPr>
        <w:t xml:space="preserve">Doris 构建语义搜索的优势</w:t>
      </w:r>
      <w:r>
        <w:t xml:space="preserve">：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高性能向量检索</w:t>
      </w:r>
      <w:r>
        <w:t xml:space="preserve">：支持 HNSW 与 IVF 算法，亿级向量亚秒级响应，轻松应对大规模语义搜索需求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混合检索增强</w:t>
      </w:r>
      <w:r>
        <w:t xml:space="preserve">：单条 SQL 融合语义搜索与关键词过滤，在召回语义相关内容的同时确保必要词汇命中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多模态扩展</w:t>
      </w:r>
      <w:r>
        <w:t xml:space="preserve">：不仅支持文本语义搜索，还可扩展至图片、音频等多模态内容的语义检索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灵活量化优化</w:t>
      </w:r>
      <w:r>
        <w:t xml:space="preserve">：通过 SQ/PQ 量化技术，在保证检索精度的前提下大幅降低存储和计算成本</w:t>
      </w:r>
    </w:p>
    <w:bookmarkEnd w:id="25"/>
    <w:bookmarkStart w:id="26" w:name="相关文档"/>
    <w:p>
      <w:pPr>
        <w:pStyle w:val="Heading2"/>
      </w:pPr>
      <w:r>
        <w:t xml:space="preserve">相关文档</w:t>
      </w:r>
    </w:p>
    <w:p>
      <w:pPr>
        <w:numPr>
          <w:ilvl w:val="0"/>
          <w:numId w:val="1010"/>
        </w:numPr>
        <w:pStyle w:val="Compact"/>
      </w:pPr>
      <w:r>
        <w:t xml:space="preserve">文本搜索概述</w:t>
      </w:r>
    </w:p>
    <w:p>
      <w:pPr>
        <w:numPr>
          <w:ilvl w:val="0"/>
          <w:numId w:val="1010"/>
        </w:numPr>
        <w:pStyle w:val="Compact"/>
      </w:pPr>
      <w:r>
        <w:t xml:space="preserve">向量搜索概述</w:t>
      </w:r>
    </w:p>
    <w:p>
      <w:pPr>
        <w:numPr>
          <w:ilvl w:val="0"/>
          <w:numId w:val="1010"/>
        </w:numPr>
        <w:pStyle w:val="Compact"/>
      </w:pPr>
      <w:r>
        <w:t xml:space="preserve">AI 函数概述</w:t>
      </w:r>
    </w:p>
    <w:p>
      <w:pPr>
        <w:numPr>
          <w:ilvl w:val="0"/>
          <w:numId w:val="1010"/>
        </w:numPr>
        <w:pStyle w:val="Compact"/>
      </w:pPr>
      <w:r>
        <w:t xml:space="preserve">Doris MCP Server（GitHub）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overview</dc:title>
  <dc:creator/>
  <cp:keywords/>
  <dcterms:created xsi:type="dcterms:W3CDTF">2026-07-17T18:12:44Z</dcterms:created>
  <dcterms:modified xsi:type="dcterms:W3CDTF">2026-07-17T18:12:44Z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