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异步物化视图常见问题</w:t>
      </w:r>
    </w:p>
    <w:bookmarkStart w:id="48" w:name="异步物化视图常见问题"/>
    <w:p>
      <w:pPr>
        <w:pStyle w:val="Heading1"/>
      </w:pPr>
      <w:r>
        <w:t xml:space="preserve">异步物化视图常见问题</w:t>
      </w:r>
    </w:p>
    <w:p>
      <w:pPr>
        <w:pStyle w:val="FirstParagraph"/>
      </w:pPr>
      <w:r>
        <w:t xml:space="preserve">本文汇总异步物化视图（Async Materialized View）使用过程中的高频问题与排查思路。一句话定义：</w:t>
      </w:r>
      <w:r>
        <w:rPr>
          <w:bCs/>
          <w:b/>
        </w:rPr>
        <w:t xml:space="preserve">异步物化视图</w:t>
      </w:r>
      <w:r>
        <w:t xml:space="preserve">是基于基表数据按需或按计划刷新的预计算结果集，可用于查询的透明改写加速。</w:t>
      </w:r>
    </w:p>
    <w:bookmarkStart w:id="20" w:name="速查导航"/>
    <w:p>
      <w:pPr>
        <w:pStyle w:val="Heading2"/>
      </w:pPr>
      <w:r>
        <w:t xml:space="preserve">速查导航</w:t>
      </w:r>
    </w:p>
    <w:p>
      <w:pPr>
        <w:pStyle w:val="FirstParagraph"/>
      </w:pPr>
      <w:r>
        <w:t xml:space="preserve">按用户使用阶段分为两大类问题，外加一份原因对照附录：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场景分类</w:t>
            </w:r>
          </w:p>
        </w:tc>
        <w:tc>
          <w:p>
            <w:pPr>
              <w:pStyle w:val="Compact"/>
              <w:jc w:val="left"/>
            </w:pPr>
            <w:r>
              <w:t xml:space="preserve">涉及问题</w:t>
            </w:r>
          </w:p>
        </w:tc>
        <w:tc>
          <w:p>
            <w:pPr>
              <w:pStyle w:val="Compact"/>
              <w:jc w:val="left"/>
            </w:pPr>
            <w:r>
              <w:t xml:space="preserve">关键词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构建与刷新</w:t>
            </w:r>
          </w:p>
        </w:tc>
        <w:tc>
          <w:p>
            <w:pPr>
              <w:pStyle w:val="Compact"/>
              <w:jc w:val="left"/>
            </w:pPr>
            <w:r>
              <w:t xml:space="preserve">创建报错、刷新策略、Schema Change、资源占用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BUILD</w:t>
            </w:r>
            <w:r>
              <w:t xml:space="preserve">、</w:t>
            </w:r>
            <w:r>
              <w:rPr>
                <w:rStyle w:val="VerbatimChar"/>
              </w:rPr>
              <w:t xml:space="preserve">REFRESH</w:t>
            </w:r>
            <w:r>
              <w:t xml:space="preserve">、</w:t>
            </w:r>
            <w:r>
              <w:rPr>
                <w:rStyle w:val="VerbatimChar"/>
              </w:rPr>
              <w:t xml:space="preserve">workload_group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查询与透明改写</w:t>
            </w:r>
          </w:p>
        </w:tc>
        <w:tc>
          <w:p>
            <w:pPr>
              <w:pStyle w:val="Compact"/>
              <w:jc w:val="left"/>
            </w:pPr>
            <w:r>
              <w:t xml:space="preserve">是否命中、为何不命中、状态不可用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explain</w:t>
            </w:r>
            <w:r>
              <w:t xml:space="preserve">、</w:t>
            </w:r>
            <w:r>
              <w:rPr>
                <w:rStyle w:val="VerbatimChar"/>
              </w:rPr>
              <w:t xml:space="preserve">MaterializedViewRewrite</w:t>
            </w:r>
            <w:r>
              <w:t xml:space="preserve">、</w:t>
            </w:r>
            <w:r>
              <w:rPr>
                <w:rStyle w:val="VerbatimChar"/>
              </w:rPr>
              <w:t xml:space="preserve">grace_period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附录</w:t>
            </w:r>
          </w:p>
        </w:tc>
        <w:tc>
          <w:p>
            <w:pPr>
              <w:pStyle w:val="Compact"/>
              <w:jc w:val="left"/>
            </w:pPr>
            <w:r>
              <w:t xml:space="preserve">透明改写失败原因表、分区构建失败原因表</w:t>
            </w:r>
          </w:p>
        </w:tc>
        <w:tc>
          <w:p>
            <w:pPr>
              <w:pStyle w:val="Compact"/>
              <w:jc w:val="left"/>
            </w:pPr>
            <w:r>
              <w:t xml:space="preserve">摘要信息对照表</w:t>
            </w:r>
          </w:p>
        </w:tc>
      </w:tr>
    </w:tbl>
    <w:p>
      <w:pPr>
        <w:pStyle w:val="BodyText"/>
      </w:pPr>
      <w:r>
        <w:t xml:space="preserve">常见问题快速定位 Checklist：</w:t>
      </w:r>
    </w:p>
    <w:p>
      <w:pPr>
        <w:numPr>
          <w:ilvl w:val="0"/>
          <w:numId w:val="1001"/>
        </w:numPr>
        <w:pStyle w:val="Compact"/>
      </w:pPr>
      <w:r>
        <w:t xml:space="preserve">创建分区物化视图时报错</w:t>
      </w:r>
      <w:r>
        <w:t xml:space="preserve"> </w:t>
      </w:r>
      <w:r>
        <w:rPr>
          <w:rStyle w:val="VerbatimChar"/>
        </w:rPr>
        <w:t xml:space="preserve">Unable to find a suitable base table for partitioning</w:t>
      </w:r>
      <w:r>
        <w:t xml:space="preserve">，跳转 Q12 与 附录 2。</w:t>
      </w:r>
    </w:p>
    <w:p>
      <w:pPr>
        <w:numPr>
          <w:ilvl w:val="0"/>
          <w:numId w:val="1001"/>
        </w:numPr>
        <w:pStyle w:val="Compact"/>
      </w:pPr>
      <w:r>
        <w:t xml:space="preserve">创建语句报</w:t>
      </w:r>
      <w:r>
        <w:t xml:space="preserve"> </w:t>
      </w:r>
      <w:r>
        <w:rPr>
          <w:rStyle w:val="VerbatimChar"/>
        </w:rPr>
        <w:t xml:space="preserve">Syntax error</w:t>
      </w:r>
      <w:r>
        <w:t xml:space="preserve">，跳转 Q13。</w:t>
      </w:r>
    </w:p>
    <w:p>
      <w:pPr>
        <w:numPr>
          <w:ilvl w:val="0"/>
          <w:numId w:val="1001"/>
        </w:numPr>
        <w:pStyle w:val="Compact"/>
      </w:pPr>
      <w:r>
        <w:t xml:space="preserve">刷新成功但物化视图无数据，跳转 Q14。</w:t>
      </w:r>
    </w:p>
    <w:p>
      <w:pPr>
        <w:numPr>
          <w:ilvl w:val="0"/>
          <w:numId w:val="1001"/>
        </w:numPr>
        <w:pStyle w:val="Compact"/>
      </w:pPr>
      <w:r>
        <w:t xml:space="preserve">分区物化视图却每次全量刷新，跳转 Q15。</w:t>
      </w:r>
    </w:p>
    <w:p>
      <w:pPr>
        <w:numPr>
          <w:ilvl w:val="0"/>
          <w:numId w:val="1001"/>
        </w:numPr>
        <w:pStyle w:val="Compact"/>
      </w:pPr>
      <w:r>
        <w:t xml:space="preserve">透明改写未命中，跳转 查询与透明改写 Q1/Q2 与 附录 1。</w:t>
      </w:r>
    </w:p>
    <w:bookmarkEnd w:id="20"/>
    <w:bookmarkStart w:id="36" w:name="构建与刷新"/>
    <w:p>
      <w:pPr>
        <w:pStyle w:val="Heading2"/>
      </w:pPr>
      <w:r>
        <w:t xml:space="preserve">构建与刷新</w:t>
      </w:r>
    </w:p>
    <w:bookmarkStart w:id="21" w:name="q1物化视图是如何判断需要刷新哪些分区的"/>
    <w:p>
      <w:pPr>
        <w:pStyle w:val="Heading3"/>
      </w:pPr>
      <w:r>
        <w:t xml:space="preserve">Q1：物化视图是如何判断需要刷新哪些分区的？</w:t>
      </w:r>
    </w:p>
    <w:p>
      <w:pPr>
        <w:pStyle w:val="FirstParagraph"/>
      </w:pPr>
      <w:r>
        <w:t xml:space="preserve">Doris 内部会计算物化视图与基表的分区对应关系，并记录上次刷新成功后所使用的基表分区版本。下次刷新时，会比对当前版本判断分区是否需要刷新。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：物化视图</w:t>
      </w:r>
      <w:r>
        <w:t xml:space="preserve"> </w:t>
      </w:r>
      <w:r>
        <w:rPr>
          <w:rStyle w:val="VerbatimChar"/>
        </w:rPr>
        <w:t xml:space="preserve">mv1</w:t>
      </w:r>
      <w:r>
        <w:t xml:space="preserve"> </w:t>
      </w:r>
      <w:r>
        <w:t xml:space="preserve">由基表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创建，并依赖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进行分区。假设</w:t>
      </w:r>
      <w:r>
        <w:t xml:space="preserve"> </w:t>
      </w:r>
      <w:r>
        <w:rPr>
          <w:rStyle w:val="VerbatimChar"/>
        </w:rPr>
        <w:t xml:space="preserve">mv1</w:t>
      </w:r>
      <w:r>
        <w:t xml:space="preserve"> </w:t>
      </w:r>
      <w:r>
        <w:t xml:space="preserve">的分区</w:t>
      </w:r>
      <w:r>
        <w:t xml:space="preserve"> </w:t>
      </w:r>
      <w:r>
        <w:rPr>
          <w:rStyle w:val="VerbatimChar"/>
        </w:rPr>
        <w:t xml:space="preserve">p202003</w:t>
      </w:r>
      <w:r>
        <w:t xml:space="preserve"> </w:t>
      </w:r>
      <w:r>
        <w:t xml:space="preserve">对应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的分区</w:t>
      </w:r>
      <w:r>
        <w:t xml:space="preserve"> </w:t>
      </w:r>
      <w:r>
        <w:rPr>
          <w:rStyle w:val="VerbatimChar"/>
        </w:rPr>
        <w:t xml:space="preserve">p20200301</w:t>
      </w:r>
      <w:r>
        <w:t xml:space="preserve"> </w:t>
      </w:r>
      <w:r>
        <w:t xml:space="preserve">和</w:t>
      </w:r>
      <w:r>
        <w:t xml:space="preserve"> </w:t>
      </w:r>
      <w:r>
        <w:rPr>
          <w:rStyle w:val="VerbatimChar"/>
        </w:rPr>
        <w:t xml:space="preserve">p20200302</w:t>
      </w:r>
      <w:r>
        <w:t xml:space="preserve">：</w:t>
      </w:r>
    </w:p>
    <w:p>
      <w:pPr>
        <w:numPr>
          <w:ilvl w:val="0"/>
          <w:numId w:val="1002"/>
        </w:numPr>
        <w:pStyle w:val="Compact"/>
      </w:pPr>
      <w:r>
        <w:t xml:space="preserve">刷新</w:t>
      </w:r>
      <w:r>
        <w:t xml:space="preserve"> </w:t>
      </w:r>
      <w:r>
        <w:rPr>
          <w:rStyle w:val="VerbatimChar"/>
        </w:rPr>
        <w:t xml:space="preserve">p202003</w:t>
      </w:r>
      <w:r>
        <w:t xml:space="preserve"> </w:t>
      </w:r>
      <w:r>
        <w:t xml:space="preserve">后，会记录</w:t>
      </w:r>
      <w:r>
        <w:t xml:space="preserve"> </w:t>
      </w:r>
      <w:r>
        <w:rPr>
          <w:rStyle w:val="VerbatimChar"/>
        </w:rPr>
        <w:t xml:space="preserve">p20200301</w:t>
      </w:r>
      <w:r>
        <w:t xml:space="preserve">、</w:t>
      </w:r>
      <w:r>
        <w:rPr>
          <w:rStyle w:val="VerbatimChar"/>
        </w:rPr>
        <w:t xml:space="preserve">p20200302</w:t>
      </w:r>
      <w:r>
        <w:t xml:space="preserve"> </w:t>
      </w:r>
      <w:r>
        <w:t xml:space="preserve">以及表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的当前版本。</w:t>
      </w:r>
    </w:p>
    <w:p>
      <w:pPr>
        <w:numPr>
          <w:ilvl w:val="0"/>
          <w:numId w:val="1002"/>
        </w:numPr>
        <w:pStyle w:val="Compact"/>
      </w:pPr>
      <w:r>
        <w:t xml:space="preserve">下次刷新时，若</w:t>
      </w:r>
      <w:r>
        <w:t xml:space="preserve"> </w:t>
      </w:r>
      <w:r>
        <w:rPr>
          <w:rStyle w:val="VerbatimChar"/>
        </w:rPr>
        <w:t xml:space="preserve">p20200301</w:t>
      </w:r>
      <w:r>
        <w:t xml:space="preserve">、</w:t>
      </w:r>
      <w:r>
        <w:rPr>
          <w:rStyle w:val="VerbatimChar"/>
        </w:rPr>
        <w:t xml:space="preserve">p20200302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的版本任一发生变化，就代表</w:t>
      </w:r>
      <w:r>
        <w:t xml:space="preserve"> </w:t>
      </w:r>
      <w:r>
        <w:rPr>
          <w:rStyle w:val="VerbatimChar"/>
        </w:rPr>
        <w:t xml:space="preserve">p202003</w:t>
      </w:r>
      <w:r>
        <w:t xml:space="preserve"> </w:t>
      </w:r>
      <w:r>
        <w:t xml:space="preserve">需要刷新。</w:t>
      </w:r>
    </w:p>
    <w:p>
      <w:pPr>
        <w:pStyle w:val="FirstParagraph"/>
      </w:pPr>
      <w:r>
        <w:rPr>
          <w:bCs/>
          <w:b/>
        </w:rPr>
        <w:t xml:space="preserve">业务排除</w:t>
      </w:r>
      <w:r>
        <w:t xml:space="preserve">：如果业务上能接受</w:t>
      </w:r>
      <w:r>
        <w:t xml:space="preserve"> </w:t>
      </w:r>
      <w:r>
        <w:rPr>
          <w:rStyle w:val="VerbatimChar"/>
        </w:rPr>
        <w:t xml:space="preserve">t2</w:t>
      </w:r>
      <w:r>
        <w:t xml:space="preserve"> </w:t>
      </w:r>
      <w:r>
        <w:t xml:space="preserve">的变化而不触发</w:t>
      </w:r>
      <w:r>
        <w:t xml:space="preserve"> </w:t>
      </w:r>
      <w:r>
        <w:rPr>
          <w:rStyle w:val="VerbatimChar"/>
        </w:rPr>
        <w:t xml:space="preserve">mv1</w:t>
      </w:r>
      <w:r>
        <w:t xml:space="preserve"> </w:t>
      </w:r>
      <w:r>
        <w:t xml:space="preserve">的刷新，可通过物化视图属性</w:t>
      </w:r>
      <w:r>
        <w:t xml:space="preserve"> </w:t>
      </w:r>
      <w:r>
        <w:rPr>
          <w:rStyle w:val="VerbatimChar"/>
        </w:rPr>
        <w:t xml:space="preserve">excluded_trigger_tables</w:t>
      </w:r>
      <w:r>
        <w:t xml:space="preserve"> </w:t>
      </w:r>
      <w:r>
        <w:t xml:space="preserve">进行设置。</w:t>
      </w:r>
    </w:p>
    <w:bookmarkEnd w:id="21"/>
    <w:bookmarkStart w:id="22" w:name="q2物化视图占用资源过多影响其他业务怎么办"/>
    <w:p>
      <w:pPr>
        <w:pStyle w:val="Heading3"/>
      </w:pPr>
      <w:r>
        <w:t xml:space="preserve">Q2：物化视图占用资源过多，影响其他业务怎么办？</w:t>
      </w:r>
    </w:p>
    <w:p>
      <w:pPr>
        <w:pStyle w:val="FirstParagraph"/>
      </w:pPr>
      <w:r>
        <w:t xml:space="preserve">可以通过物化视图的属性指定 workload_group，控制物化视图刷新任务的资源使用。</w:t>
      </w:r>
    </w:p>
    <w:p>
      <w:pPr>
        <w:pStyle w:val="BodyText"/>
      </w:pPr>
      <w:r>
        <w:rPr>
          <w:bCs/>
          <w:b/>
        </w:rPr>
        <w:t xml:space="preserve">注意事项</w:t>
      </w:r>
      <w:r>
        <w:t xml:space="preserve">：如果内存设置过小，而单个分区刷新所需内存较多，任务会刷新失败。需要根据业务情况进行权衡。</w:t>
      </w:r>
    </w:p>
    <w:bookmarkEnd w:id="22"/>
    <w:bookmarkStart w:id="23" w:name="q3能基于物化视图创建新的物化视图吗"/>
    <w:p>
      <w:pPr>
        <w:pStyle w:val="Heading3"/>
      </w:pPr>
      <w:r>
        <w:t xml:space="preserve">Q3：能基于物化视图创建新的物化视图吗？</w:t>
      </w:r>
    </w:p>
    <w:p>
      <w:pPr>
        <w:pStyle w:val="FirstParagraph"/>
      </w:pPr>
      <w:r>
        <w:t xml:space="preserve">可以，从 Doris 2.1.3 版本开始支持。</w:t>
      </w:r>
    </w:p>
    <w:p>
      <w:pPr>
        <w:pStyle w:val="BodyText"/>
      </w:pPr>
      <w:r>
        <w:rPr>
          <w:bCs/>
          <w:b/>
        </w:rPr>
        <w:t xml:space="preserve">注意</w:t>
      </w:r>
      <w:r>
        <w:t xml:space="preserve">：每个物化视图的刷新逻辑相互独立。例如</w:t>
      </w:r>
      <w:r>
        <w:t xml:space="preserve"> </w:t>
      </w:r>
      <w:r>
        <w:rPr>
          <w:rStyle w:val="VerbatimChar"/>
        </w:rPr>
        <w:t xml:space="preserve">mv2</w:t>
      </w:r>
      <w:r>
        <w:t xml:space="preserve"> </w:t>
      </w:r>
      <w:r>
        <w:t xml:space="preserve">基于</w:t>
      </w:r>
      <w:r>
        <w:t xml:space="preserve"> </w:t>
      </w:r>
      <w:r>
        <w:rPr>
          <w:rStyle w:val="VerbatimChar"/>
        </w:rPr>
        <w:t xml:space="preserve">mv1</w:t>
      </w:r>
      <w:r>
        <w:t xml:space="preserve"> </w:t>
      </w:r>
      <w:r>
        <w:t xml:space="preserve">创建，</w:t>
      </w:r>
      <w:r>
        <w:rPr>
          <w:rStyle w:val="VerbatimChar"/>
        </w:rPr>
        <w:t xml:space="preserve">mv1</w:t>
      </w:r>
      <w:r>
        <w:t xml:space="preserve"> </w:t>
      </w:r>
      <w:r>
        <w:t xml:space="preserve">又基于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创建，刷新</w:t>
      </w:r>
      <w:r>
        <w:t xml:space="preserve"> </w:t>
      </w:r>
      <w:r>
        <w:rPr>
          <w:rStyle w:val="VerbatimChar"/>
        </w:rPr>
        <w:t xml:space="preserve">mv2</w:t>
      </w:r>
      <w:r>
        <w:t xml:space="preserve"> </w:t>
      </w:r>
      <w:r>
        <w:t xml:space="preserve">时不会考虑</w:t>
      </w:r>
      <w:r>
        <w:t xml:space="preserve"> </w:t>
      </w:r>
      <w:r>
        <w:rPr>
          <w:rStyle w:val="VerbatimChar"/>
        </w:rPr>
        <w:t xml:space="preserve">mv1</w:t>
      </w:r>
      <w:r>
        <w:t xml:space="preserve"> </w:t>
      </w:r>
      <w:r>
        <w:t xml:space="preserve">与</w:t>
      </w:r>
      <w:r>
        <w:t xml:space="preserve"> </w:t>
      </w:r>
      <w:r>
        <w:rPr>
          <w:rStyle w:val="VerbatimChar"/>
        </w:rPr>
        <w:t xml:space="preserve">t1</w:t>
      </w:r>
      <w:r>
        <w:t xml:space="preserve"> </w:t>
      </w:r>
      <w:r>
        <w:t xml:space="preserve">之间的数据是否同步。</w:t>
      </w:r>
    </w:p>
    <w:bookmarkEnd w:id="23"/>
    <w:bookmarkStart w:id="24" w:name="q4doris-都支持哪些外表用于物化视图"/>
    <w:p>
      <w:pPr>
        <w:pStyle w:val="Heading3"/>
      </w:pPr>
      <w:r>
        <w:t xml:space="preserve">Q4：Doris 都支持哪些外表用于物化视图？</w:t>
      </w:r>
    </w:p>
    <w:p>
      <w:pPr>
        <w:pStyle w:val="FirstParagraph"/>
      </w:pPr>
      <w:r>
        <w:t xml:space="preserve">Doris 支持的所有外表均可用于创建物化视图。但目前</w:t>
      </w:r>
      <w:r>
        <w:rPr>
          <w:bCs/>
          <w:b/>
        </w:rPr>
        <w:t xml:space="preserve">仅 Hive 支持分区刷新</w:t>
      </w:r>
      <w:r>
        <w:t xml:space="preserve">，其余类型将在后续版本陆续支持。</w:t>
      </w:r>
    </w:p>
    <w:bookmarkEnd w:id="24"/>
    <w:bookmarkStart w:id="25" w:name="q5物化视图显示和-hive-数据一致但实际上不一致"/>
    <w:p>
      <w:pPr>
        <w:pStyle w:val="Heading3"/>
      </w:pPr>
      <w:r>
        <w:t xml:space="preserve">Q5：物化视图显示和 Hive 数据一致，但实际上不一致</w:t>
      </w:r>
    </w:p>
    <w:p>
      <w:pPr>
        <w:pStyle w:val="FirstParagraph"/>
      </w:pPr>
      <w:r>
        <w:t xml:space="preserve">物化视图仅能保证其数据与通过 Catalog 查询的结果一致。</w:t>
      </w:r>
    </w:p>
    <w:p>
      <w:pPr>
        <w:pStyle w:val="BodyText"/>
      </w:pPr>
      <w:r>
        <w:t xml:space="preserve">由于 Catalog 包含一定的元数据和数据缓存，若希望物化视图与 Hive 中的数据保持一致，需通过</w:t>
      </w:r>
      <w:r>
        <w:t xml:space="preserve"> </w:t>
      </w:r>
      <w:r>
        <w:rPr>
          <w:rStyle w:val="VerbatimChar"/>
        </w:rPr>
        <w:t xml:space="preserve">Refresh Catalog</w:t>
      </w:r>
      <w:r>
        <w:t xml:space="preserve"> </w:t>
      </w:r>
      <w:r>
        <w:t xml:space="preserve">等方式确保 Catalog 中的数据与 Hive 中的数据一致。</w:t>
      </w:r>
    </w:p>
    <w:bookmarkEnd w:id="25"/>
    <w:bookmarkStart w:id="26" w:name="q6物化视图支持-schema-change-吗"/>
    <w:p>
      <w:pPr>
        <w:pStyle w:val="Heading3"/>
      </w:pPr>
      <w:r>
        <w:t xml:space="preserve">Q6：物化视图支持 Schema Change 吗？</w:t>
      </w:r>
    </w:p>
    <w:p>
      <w:pPr>
        <w:pStyle w:val="FirstParagraph"/>
      </w:pPr>
      <w:r>
        <w:t xml:space="preserve">不支持修改。物化视图的列属性是根据其定义的 SQL 推导出来的，目前不支持显式自定义修改。</w:t>
      </w:r>
    </w:p>
    <w:bookmarkEnd w:id="26"/>
    <w:bookmarkStart w:id="27" w:name="q7物化视图使用的基表允许-schema-change-吗"/>
    <w:p>
      <w:pPr>
        <w:pStyle w:val="Heading3"/>
      </w:pPr>
      <w:r>
        <w:t xml:space="preserve">Q7：物化视图使用的基表允许 Schema Change 吗？</w:t>
      </w:r>
    </w:p>
    <w:p>
      <w:pPr>
        <w:pStyle w:val="FirstParagraph"/>
      </w:pPr>
      <w:r>
        <w:t xml:space="preserve">允许。但变更后存在如下状态变化：</w:t>
      </w:r>
    </w:p>
    <w:p>
      <w:pPr>
        <w:numPr>
          <w:ilvl w:val="0"/>
          <w:numId w:val="1003"/>
        </w:numPr>
        <w:pStyle w:val="Compact"/>
      </w:pPr>
      <w:r>
        <w:t xml:space="preserve">使用到该基表的物化视图状态会从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 </w:t>
      </w:r>
      <w:r>
        <w:t xml:space="preserve">变为</w:t>
      </w:r>
      <w:r>
        <w:t xml:space="preserve"> </w:t>
      </w:r>
      <w:r>
        <w:rPr>
          <w:rStyle w:val="VerbatimChar"/>
        </w:rPr>
        <w:t xml:space="preserve">SCHEMA_CHANGE</w:t>
      </w:r>
      <w:r>
        <w:t xml:space="preserve">。</w:t>
      </w:r>
    </w:p>
    <w:p>
      <w:pPr>
        <w:numPr>
          <w:ilvl w:val="0"/>
          <w:numId w:val="1003"/>
        </w:numPr>
        <w:pStyle w:val="Compact"/>
      </w:pPr>
      <w:r>
        <w:t xml:space="preserve">处于</w:t>
      </w:r>
      <w:r>
        <w:t xml:space="preserve"> </w:t>
      </w:r>
      <w:r>
        <w:rPr>
          <w:rStyle w:val="VerbatimChar"/>
        </w:rPr>
        <w:t xml:space="preserve">SCHEMA_CHANGE</w:t>
      </w:r>
      <w:r>
        <w:t xml:space="preserve"> </w:t>
      </w:r>
      <w:r>
        <w:t xml:space="preserve">状态时，物化视图不能用于透明改写，但不影响直接查询物化视图。</w:t>
      </w:r>
    </w:p>
    <w:p>
      <w:pPr>
        <w:numPr>
          <w:ilvl w:val="0"/>
          <w:numId w:val="1003"/>
        </w:numPr>
        <w:pStyle w:val="Compact"/>
      </w:pPr>
      <w:r>
        <w:t xml:space="preserve">如果物化视图下次刷新任务成功，状态会由</w:t>
      </w:r>
      <w:r>
        <w:t xml:space="preserve"> </w:t>
      </w:r>
      <w:r>
        <w:rPr>
          <w:rStyle w:val="VerbatimChar"/>
        </w:rPr>
        <w:t xml:space="preserve">SCHEMA_CHANGE</w:t>
      </w:r>
      <w:r>
        <w:t xml:space="preserve"> </w:t>
      </w:r>
      <w:r>
        <w:t xml:space="preserve">变回</w:t>
      </w:r>
      <w:r>
        <w:t xml:space="preserve"> </w:t>
      </w:r>
      <w:r>
        <w:rPr>
          <w:rStyle w:val="VerbatimChar"/>
        </w:rPr>
        <w:t xml:space="preserve">NORMAL</w:t>
      </w:r>
      <w:r>
        <w:t xml:space="preserve">。</w:t>
      </w:r>
    </w:p>
    <w:bookmarkEnd w:id="27"/>
    <w:bookmarkStart w:id="28" w:name="q8主键模型的表能用来创建物化视图吗"/>
    <w:p>
      <w:pPr>
        <w:pStyle w:val="Heading3"/>
      </w:pPr>
      <w:r>
        <w:t xml:space="preserve">Q8：主键模型的表能用来创建物化视图吗？</w:t>
      </w:r>
    </w:p>
    <w:p>
      <w:pPr>
        <w:pStyle w:val="FirstParagraph"/>
      </w:pPr>
      <w:r>
        <w:t xml:space="preserve">可以。物化视图对基表的数据模型没有要求，但</w:t>
      </w:r>
      <w:r>
        <w:rPr>
          <w:bCs/>
          <w:b/>
        </w:rPr>
        <w:t xml:space="preserve">物化视图本身只能是明细模型</w:t>
      </w:r>
      <w:r>
        <w:t xml:space="preserve">。</w:t>
      </w:r>
    </w:p>
    <w:bookmarkEnd w:id="28"/>
    <w:bookmarkStart w:id="29" w:name="q9物化视图上还能建索引吗"/>
    <w:p>
      <w:pPr>
        <w:pStyle w:val="Heading3"/>
      </w:pPr>
      <w:r>
        <w:t xml:space="preserve">Q9：物化视图上还能建索引吗？</w:t>
      </w:r>
    </w:p>
    <w:p>
      <w:pPr>
        <w:pStyle w:val="FirstParagraph"/>
      </w:pPr>
      <w:r>
        <w:t xml:space="preserve">可以。</w:t>
      </w:r>
    </w:p>
    <w:bookmarkEnd w:id="29"/>
    <w:bookmarkStart w:id="30" w:name="q10物化视图刷新时会锁表吗"/>
    <w:p>
      <w:pPr>
        <w:pStyle w:val="Heading3"/>
      </w:pPr>
      <w:r>
        <w:t xml:space="preserve">Q10：物化视图刷新时会锁表吗？</w:t>
      </w:r>
    </w:p>
    <w:p>
      <w:pPr>
        <w:pStyle w:val="FirstParagraph"/>
      </w:pPr>
      <w:r>
        <w:t xml:space="preserve">刷新过程中会在很小的阶段锁表，但不会持续占用表锁（几乎等同于导入数据时的锁表时间）。</w:t>
      </w:r>
    </w:p>
    <w:bookmarkEnd w:id="30"/>
    <w:bookmarkStart w:id="31" w:name="q11物化视图适合近实时场景吗"/>
    <w:p>
      <w:pPr>
        <w:pStyle w:val="Heading3"/>
      </w:pPr>
      <w:r>
        <w:t xml:space="preserve">Q11：物化视图适合近实时场景吗？</w:t>
      </w:r>
    </w:p>
    <w:p>
      <w:pPr>
        <w:pStyle w:val="FirstParagraph"/>
      </w:pPr>
      <w:r>
        <w:t xml:space="preserve">不太适合。物化视图刷新的最小单位是分区，数据量较大时会占用较多资源，且实时性不够。建议改用同步物化视图或其他手段。</w:t>
      </w:r>
    </w:p>
    <w:bookmarkEnd w:id="31"/>
    <w:bookmarkStart w:id="32" w:name="q12构建分区物化视图报错"/>
    <w:p>
      <w:pPr>
        <w:pStyle w:val="Heading3"/>
      </w:pPr>
      <w:r>
        <w:t xml:space="preserve">Q12：构建分区物化视图报错</w:t>
      </w:r>
    </w:p>
    <w:p>
      <w:pPr>
        <w:pStyle w:val="FirstParagraph"/>
      </w:pPr>
      <w:r>
        <w:rPr>
          <w:bCs/>
          <w:b/>
        </w:rPr>
        <w:t xml:space="preserve">报错信息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Unable to find a suitable base table for partitioning</w:t>
      </w:r>
    </w:p>
    <w:p>
      <w:pPr>
        <w:pStyle w:val="FirstParagraph"/>
      </w:pPr>
      <w:r>
        <w:rPr>
          <w:bCs/>
          <w:b/>
        </w:rPr>
        <w:t xml:space="preserve">原因分析</w:t>
      </w:r>
      <w:r>
        <w:t xml:space="preserve">：</w:t>
      </w:r>
    </w:p>
    <w:p>
      <w:pPr>
        <w:pStyle w:val="BodyText"/>
      </w:pPr>
      <w:r>
        <w:t xml:space="preserve">通常是物化视图的 SQL 定义和分区字段的选择导致不能进行分区增量更新，从而创建分区物化视图时报错：</w:t>
      </w:r>
    </w:p>
    <w:p>
      <w:pPr>
        <w:numPr>
          <w:ilvl w:val="0"/>
          <w:numId w:val="1004"/>
        </w:numPr>
        <w:pStyle w:val="Compact"/>
      </w:pPr>
      <w:r>
        <w:t xml:space="preserve">物化视图想要分区增量更新，需要满足相应要求，详情见 物化视图刷新模式。</w:t>
      </w:r>
    </w:p>
    <w:p>
      <w:pPr>
        <w:numPr>
          <w:ilvl w:val="0"/>
          <w:numId w:val="1004"/>
        </w:numPr>
        <w:pStyle w:val="Compact"/>
      </w:pPr>
      <w:r>
        <w:t xml:space="preserve">最新版本可以提示分区构建失败的具体原因，原因摘要和说明见 附录 2。</w:t>
      </w:r>
    </w:p>
    <w:p>
      <w:pPr>
        <w:pStyle w:val="FirstParagraph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以下两张基表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（带分区）和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（不带分区）：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orders (</w:t>
      </w:r>
      <w:r>
        <w:br/>
      </w:r>
      <w:r>
        <w:rPr>
          <w:rStyle w:val="NormalTok"/>
        </w:rPr>
        <w:t xml:space="preserve">  o_orderkey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o_custkey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o_orderstatus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o_totalprice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o_orderdate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o_orderpriority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o_clerk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o_shippriority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O_COMMENT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79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(o_orderkey, o_custkey)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(o_orderdate) (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  (</w:t>
      </w:r>
      <w:r>
        <w:rPr>
          <w:rStyle w:val="StringTok"/>
        </w:rPr>
        <w:t xml:space="preserve">'2024-05-01'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TO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'2024-06-30'</w:t>
      </w:r>
      <w:r>
        <w:rPr>
          <w:rStyle w:val="NormalTok"/>
        </w:rPr>
        <w:t xml:space="preserve">) </w:t>
      </w:r>
      <w:r>
        <w:rPr>
          <w:rStyle w:val="DataTypeTok"/>
        </w:rPr>
        <w:t xml:space="preserve">INTERVAL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(o_orderkey) BUCKETS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TABLE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EXISTS</w:t>
      </w:r>
      <w:r>
        <w:rPr>
          <w:rStyle w:val="NormalTok"/>
        </w:rPr>
        <w:t xml:space="preserve"> lineitem (</w:t>
      </w:r>
      <w:r>
        <w:br/>
      </w:r>
      <w:r>
        <w:rPr>
          <w:rStyle w:val="NormalTok"/>
        </w:rPr>
        <w:t xml:space="preserve">  l_orderkey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l_partkey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l_suppkey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l_linenumber </w:t>
      </w:r>
      <w:r>
        <w:rPr>
          <w:rStyle w:val="DataTypeTok"/>
        </w:rPr>
        <w:t xml:space="preserve">INTEGER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l_quantity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l_extendedprice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l_discount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l_tax DECIMALV3(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l_returnflag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l_linestatus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l_shipdate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l_commitdate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l_receiptdate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l_shipinstruct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l_shipmode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l_comment </w:t>
      </w:r>
      <w:r>
        <w:rPr>
          <w:rStyle w:val="DataTypeTok"/>
        </w:rPr>
        <w:t xml:space="preserve">VARCHAR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) DUPLICATE </w:t>
      </w:r>
      <w:r>
        <w:rPr>
          <w:rStyle w:val="KeywordTok"/>
        </w:rPr>
        <w:t xml:space="preserve">KEY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l_orderkey, l_partkey, l_suppkey,</w:t>
      </w:r>
      <w:r>
        <w:br/>
      </w:r>
      <w:r>
        <w:rPr>
          <w:rStyle w:val="NormalTok"/>
        </w:rPr>
        <w:t xml:space="preserve">  l_linenumber</w:t>
      </w:r>
      <w:r>
        <w:br/>
      </w:r>
      <w:r>
        <w:rPr>
          <w:rStyle w:val="NormalTok"/>
        </w:rPr>
        <w:t xml:space="preserve">) </w:t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(l_orderkey) BUCKETS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;</w:t>
      </w:r>
    </w:p>
    <w:p>
      <w:pPr>
        <w:pStyle w:val="FirstParagraph"/>
      </w:pPr>
      <w:r>
        <w:t xml:space="preserve">物化视图定义如下：如果选择</w:t>
      </w:r>
      <w:r>
        <w:t xml:space="preserve"> </w:t>
      </w:r>
      <w:r>
        <w:rPr>
          <w:rStyle w:val="VerbatimChar"/>
        </w:rPr>
        <w:t xml:space="preserve">orders.o_orderdate</w:t>
      </w:r>
      <w:r>
        <w:t xml:space="preserve"> </w:t>
      </w:r>
      <w:r>
        <w:t xml:space="preserve">作为分区字段，则可以支持增量分区更新；相反，如果使用</w:t>
      </w:r>
      <w:r>
        <w:t xml:space="preserve"> </w:t>
      </w:r>
      <w:r>
        <w:rPr>
          <w:rStyle w:val="VerbatimChar"/>
        </w:rPr>
        <w:t xml:space="preserve">lineitem.l_shipdate</w:t>
      </w:r>
      <w:r>
        <w:t xml:space="preserve">，则无法实现增量更新。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mv_1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(o_orderdate)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RANDOM</w:t>
      </w:r>
      <w:r>
        <w:rPr>
          <w:rStyle w:val="NormalTok"/>
        </w:rPr>
        <w:t xml:space="preserve"> BUCKETS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     </w:t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  l_linestatus,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l_extendedprice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l_discount)</w:t>
      </w:r>
      <w:r>
        <w:br/>
      </w:r>
      <w:r>
        <w:rPr>
          <w:rStyle w:val="NormalTok"/>
        </w:rPr>
        <w:t xml:space="preserve">  )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revenue,</w:t>
      </w:r>
      <w:r>
        <w:br/>
      </w:r>
      <w:r>
        <w:rPr>
          <w:rStyle w:val="NormalTok"/>
        </w:rPr>
        <w:t xml:space="preserve">  o_orderdate,</w:t>
      </w:r>
      <w:r>
        <w:br/>
      </w:r>
      <w:r>
        <w:rPr>
          <w:rStyle w:val="NormalTok"/>
        </w:rPr>
        <w:t xml:space="preserve">  o_shippriority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  orders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WHERE</w:t>
      </w:r>
      <w:r>
        <w:br/>
      </w:r>
      <w:r>
        <w:rPr>
          <w:rStyle w:val="NormalTok"/>
        </w:rPr>
        <w:t xml:space="preserve">  o_orderdate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'2024-05-01'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br/>
      </w:r>
      <w:r>
        <w:rPr>
          <w:rStyle w:val="NormalTok"/>
        </w:rPr>
        <w:t xml:space="preserve">  l_linestatus,</w:t>
      </w:r>
      <w:r>
        <w:br/>
      </w:r>
      <w:r>
        <w:rPr>
          <w:rStyle w:val="NormalTok"/>
        </w:rPr>
        <w:t xml:space="preserve">  o_orderdate,</w:t>
      </w:r>
      <w:r>
        <w:br/>
      </w:r>
      <w:r>
        <w:rPr>
          <w:rStyle w:val="NormalTok"/>
        </w:rPr>
        <w:t xml:space="preserve">  o_shippriority;</w:t>
      </w:r>
    </w:p>
    <w:p>
      <w:pPr>
        <w:pStyle w:val="FirstParagraph"/>
      </w:pPr>
      <w:r>
        <w:rPr>
          <w:bCs/>
          <w:b/>
        </w:rPr>
        <w:t xml:space="preserve">不能选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lineitem.l_shipdate</w:t>
      </w:r>
      <w:r>
        <w:rPr>
          <w:bCs/>
          <w:b/>
        </w:rPr>
        <w:t xml:space="preserve"> </w:t>
      </w:r>
      <w:r>
        <w:rPr>
          <w:bCs/>
          <w:b/>
        </w:rPr>
        <w:t xml:space="preserve">作为分区字段的原因</w:t>
      </w:r>
      <w:r>
        <w:t xml:space="preserve">：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lineitem.l_shipdate</w:t>
      </w:r>
      <w:r>
        <w:t xml:space="preserve"> </w:t>
      </w:r>
      <w:r>
        <w:t xml:space="preserve">不是基表的分区列，实际上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t xml:space="preserve">表并没有设置分区列。</w:t>
      </w:r>
    </w:p>
    <w:p>
      <w:pPr>
        <w:numPr>
          <w:ilvl w:val="0"/>
          <w:numId w:val="1005"/>
        </w:numPr>
        <w:pStyle w:val="Compact"/>
      </w:pPr>
      <w:r>
        <w:rPr>
          <w:rStyle w:val="VerbatimChar"/>
        </w:rPr>
        <w:t xml:space="preserve">lineitem.l_shipdate</w:t>
      </w:r>
      <w:r>
        <w:t xml:space="preserve"> </w:t>
      </w:r>
      <w:r>
        <w:t xml:space="preserve">是</w:t>
      </w:r>
      <w:r>
        <w:t xml:space="preserve"> </w:t>
      </w:r>
      <w:r>
        <w:rPr>
          <w:rStyle w:val="VerbatimChar"/>
        </w:rPr>
        <w:t xml:space="preserve">outer join</w:t>
      </w:r>
      <w:r>
        <w:t xml:space="preserve"> </w:t>
      </w:r>
      <w:r>
        <w:t xml:space="preserve">操作中产生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值那一端的列。</w:t>
      </w:r>
    </w:p>
    <w:bookmarkEnd w:id="32"/>
    <w:bookmarkStart w:id="33" w:name="q13创建物化视图时报错-syntax-error"/>
    <w:p>
      <w:pPr>
        <w:pStyle w:val="Heading3"/>
      </w:pPr>
      <w:r>
        <w:t xml:space="preserve">Q13：创建物化视图时报错 Syntax error</w:t>
      </w:r>
    </w:p>
    <w:p>
      <w:pPr>
        <w:pStyle w:val="FirstParagraph"/>
      </w:pPr>
      <w:r>
        <w:rPr>
          <w:bCs/>
          <w:b/>
        </w:rPr>
        <w:t xml:space="preserve">报错信息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ERROR 1105 (HY000): errCode = 2, detailMessage = Syntax error in line 1:</w:t>
      </w:r>
      <w:r>
        <w:br/>
      </w:r>
      <w:r>
        <w:rPr>
          <w:rStyle w:val="VerbatimChar"/>
        </w:rPr>
        <w:t xml:space="preserve">BUILD IMMEDIATE REFRESH AUTO ON MANUAL</w:t>
      </w:r>
    </w:p>
    <w:p>
      <w:pPr>
        <w:pStyle w:val="FirstParagraph"/>
      </w:pPr>
      <w:r>
        <w:rPr>
          <w:bCs/>
          <w:b/>
        </w:rPr>
        <w:t xml:space="preserve">可能原因</w:t>
      </w:r>
      <w:r>
        <w:t xml:space="preserve">：</w:t>
      </w:r>
    </w:p>
    <w:p>
      <w:pPr>
        <w:numPr>
          <w:ilvl w:val="0"/>
          <w:numId w:val="1006"/>
        </w:numPr>
      </w:pPr>
      <w:r>
        <w:t xml:space="preserve">异步物化视图的语句仅在新优化器下才支持，需确保使用的是新优化器：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SET</w:t>
      </w:r>
      <w:r>
        <w:rPr>
          <w:rStyle w:val="NormalTok"/>
        </w:rPr>
        <w:t xml:space="preserve"> enable_nereids_planner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;</w:t>
      </w:r>
    </w:p>
    <w:p>
      <w:pPr>
        <w:numPr>
          <w:ilvl w:val="0"/>
          <w:numId w:val="1006"/>
        </w:numPr>
      </w:pPr>
      <w:r>
        <w:t xml:space="preserve">构建物化视图的语句使用的</w:t>
      </w:r>
      <w:r>
        <w:rPr>
          <w:bCs/>
          <w:b/>
        </w:rPr>
        <w:t xml:space="preserve">关键词写错</w:t>
      </w:r>
      <w:r>
        <w:t xml:space="preserve">或物化定义</w:t>
      </w:r>
      <w:r>
        <w:t xml:space="preserve"> </w:t>
      </w:r>
      <w:r>
        <w:rPr>
          <w:bCs/>
          <w:b/>
        </w:rPr>
        <w:t xml:space="preserve">SQL 语法有问题</w:t>
      </w:r>
      <w:r>
        <w:t xml:space="preserve">，可以检查物化定义 SQL 与创建物化语句是否正确。</w:t>
      </w:r>
    </w:p>
    <w:bookmarkEnd w:id="33"/>
    <w:bookmarkStart w:id="34" w:name="q14物化视图刷新成功后还是没有数据"/>
    <w:p>
      <w:pPr>
        <w:pStyle w:val="Heading3"/>
      </w:pPr>
      <w:r>
        <w:t xml:space="preserve">Q14：物化视图刷新成功后还是没有数据</w:t>
      </w:r>
    </w:p>
    <w:p>
      <w:pPr>
        <w:pStyle w:val="FirstParagraph"/>
      </w:pPr>
      <w:r>
        <w:t xml:space="preserve">物化视图判断数据是否需要更新，依赖于能够获取到基表或基表分区的版本信息。</w:t>
      </w:r>
    </w:p>
    <w:p>
      <w:pPr>
        <w:pStyle w:val="BodyText"/>
      </w:pPr>
      <w:r>
        <w:t xml:space="preserve">对于目前不支持获取版本信息的数据湖（例如 JDBC Catalog），刷新时会认为物化视图不需要更新。</w:t>
      </w:r>
      <w:r>
        <w:rPr>
          <w:bCs/>
          <w:b/>
        </w:rPr>
        <w:t xml:space="preserve">因此创建或刷新此类物化视图时应指定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complete</w:t>
      </w:r>
      <w:r>
        <w:rPr>
          <w:bCs/>
          <w:b/>
        </w:rPr>
        <w:t xml:space="preserve"> </w:t>
      </w:r>
      <w:r>
        <w:rPr>
          <w:bCs/>
          <w:b/>
        </w:rPr>
        <w:t xml:space="preserve">而不是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auto</w:t>
      </w:r>
      <w:r>
        <w:t xml:space="preserve">。</w:t>
      </w:r>
    </w:p>
    <w:p>
      <w:pPr>
        <w:pStyle w:val="BodyText"/>
      </w:pPr>
      <w:r>
        <w:t xml:space="preserve">物化视图支持数据湖的进度参考 数据湖支持情况。</w:t>
      </w:r>
    </w:p>
    <w:bookmarkEnd w:id="34"/>
    <w:bookmarkStart w:id="35" w:name="q15创建的是分区物化视图为什么每次都是全量刷新"/>
    <w:p>
      <w:pPr>
        <w:pStyle w:val="Heading3"/>
      </w:pPr>
      <w:r>
        <w:t xml:space="preserve">Q15：创建的是分区物化视图，为什么每次都是全量刷新？</w:t>
      </w:r>
    </w:p>
    <w:p>
      <w:pPr>
        <w:pStyle w:val="FirstParagraph"/>
      </w:pPr>
      <w:r>
        <w:t xml:space="preserve">物化视图的分区增量刷新依赖于基表分区的版本信息。如果物化视图的分区自上次刷新后基表分区数据发生变化，则只刷新此分区。</w:t>
      </w:r>
    </w:p>
    <w:p>
      <w:pPr>
        <w:pStyle w:val="BodyText"/>
      </w:pPr>
      <w:r>
        <w:rPr>
          <w:bCs/>
          <w:b/>
        </w:rPr>
        <w:t xml:space="preserve">可能原因</w:t>
      </w:r>
      <w:r>
        <w:t xml:space="preserve">：</w:t>
      </w:r>
    </w:p>
    <w:p>
      <w:pPr>
        <w:pStyle w:val="BodyText"/>
      </w:pPr>
      <w:r>
        <w:t xml:space="preserve">物化视图定义 SQL 中</w:t>
      </w:r>
      <w:r>
        <w:rPr>
          <w:bCs/>
          <w:b/>
        </w:rPr>
        <w:t xml:space="preserve">非分区追踪表</w:t>
      </w:r>
      <w:r>
        <w:t xml:space="preserve">的数据发生了变化，导致刷新时无法判断哪些分区需要更新，因此只能全量刷新。</w:t>
      </w:r>
    </w:p>
    <w:p>
      <w:pPr>
        <w:pStyle w:val="BodyText"/>
      </w:pPr>
      <w:r>
        <w:rPr>
          <w:bCs/>
          <w:b/>
        </w:rPr>
        <w:t xml:space="preserve">示例</w:t>
      </w:r>
      <w:r>
        <w:t xml:space="preserve">：</w:t>
      </w:r>
    </w:p>
    <w:p>
      <w:pPr>
        <w:pStyle w:val="BodyText"/>
      </w:pPr>
      <w:r>
        <w:t xml:space="preserve">此物化视图追踪</w:t>
      </w:r>
      <w:r>
        <w:t xml:space="preserve"> </w:t>
      </w:r>
      <w:r>
        <w:rPr>
          <w:rStyle w:val="VerbatimChar"/>
        </w:rPr>
        <w:t xml:space="preserve">orders</w:t>
      </w:r>
      <w:r>
        <w:t xml:space="preserve"> </w:t>
      </w:r>
      <w:r>
        <w:t xml:space="preserve">表的</w:t>
      </w:r>
      <w:r>
        <w:t xml:space="preserve"> </w:t>
      </w:r>
      <w:r>
        <w:rPr>
          <w:rStyle w:val="VerbatimChar"/>
        </w:rPr>
        <w:t xml:space="preserve">o_orderdate</w:t>
      </w:r>
      <w:r>
        <w:t xml:space="preserve"> </w:t>
      </w:r>
      <w:r>
        <w:t xml:space="preserve">分区，但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partsupp</w:t>
      </w:r>
      <w:r>
        <w:t xml:space="preserve"> </w:t>
      </w:r>
      <w:r>
        <w:t xml:space="preserve">数据发生变化，导致物化视图无法判断哪些分区需要更新，只能全量刷新。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partition_mv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br/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</w:t>
      </w:r>
      <w:r>
        <w:br/>
      </w:r>
      <w:r>
        <w:rPr>
          <w:rStyle w:val="KeywordTok"/>
        </w:rPr>
        <w:t xml:space="preserve">ON</w:t>
      </w:r>
      <w:r>
        <w:rPr>
          <w:rStyle w:val="NormalTok"/>
        </w:rPr>
        <w:t xml:space="preserve"> SCHEDULE EVERY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DAY</w:t>
      </w:r>
      <w:r>
        <w:rPr>
          <w:rStyle w:val="NormalTok"/>
        </w:rPr>
        <w:t xml:space="preserve"> STARTS </w:t>
      </w:r>
      <w:r>
        <w:rPr>
          <w:rStyle w:val="StringTok"/>
        </w:rPr>
        <w:t xml:space="preserve">'2024-12-01 20:30:00'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(DATE_TRUNC(o_orderdate, </w:t>
      </w:r>
      <w:r>
        <w:rPr>
          <w:rStyle w:val="StringTok"/>
        </w:rPr>
        <w:t xml:space="preserve">'MONTH'</w:t>
      </w:r>
      <w:r>
        <w:rPr>
          <w:rStyle w:val="NormalTok"/>
        </w:rPr>
        <w:t xml:space="preserve">))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 (l_orderkey) BUCKETS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PROPERTIES</w:t>
      </w:r>
      <w:r>
        <w:br/>
      </w:r>
      <w:r>
        <w:rPr>
          <w:rStyle w:val="NormalTok"/>
        </w:rPr>
        <w:t xml:space="preserve">(</w:t>
      </w:r>
      <w:r>
        <w:rPr>
          <w:rStyle w:val="OtherTok"/>
        </w:rPr>
        <w:t xml:space="preserve">"replication_num"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therTok"/>
        </w:rPr>
        <w:t xml:space="preserve">"3"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br/>
      </w:r>
      <w:r>
        <w:rPr>
          <w:rStyle w:val="NormalTok"/>
        </w:rPr>
        <w:t xml:space="preserve">o_orderdate,</w:t>
      </w:r>
      <w:r>
        <w:br/>
      </w:r>
      <w:r>
        <w:rPr>
          <w:rStyle w:val="NormalTok"/>
        </w:rPr>
        <w:t xml:space="preserve">l_orderkey,</w:t>
      </w:r>
      <w:r>
        <w:br/>
      </w:r>
      <w:r>
        <w:rPr>
          <w:rStyle w:val="NormalTok"/>
        </w:rPr>
        <w:t xml:space="preserve">l_partkey</w:t>
      </w:r>
      <w:r>
        <w:br/>
      </w:r>
      <w:r>
        <w:rPr>
          <w:rStyle w:val="KeywordTok"/>
        </w:rPr>
        <w:t xml:space="preserve">FROM</w:t>
      </w:r>
      <w:r>
        <w:br/>
      </w:r>
      <w:r>
        <w:rPr>
          <w:rStyle w:val="NormalTok"/>
        </w:rPr>
        <w:t xml:space="preserve">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partsupp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ps_partkey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l_partkey</w:t>
      </w:r>
      <w:r>
        <w:br/>
      </w:r>
      <w:r>
        <w:rPr>
          <w:rStyle w:val="KeywordTok"/>
        </w:rPr>
        <w:t xml:space="preserve">and</w:t>
      </w:r>
      <w:r>
        <w:rPr>
          <w:rStyle w:val="NormalTok"/>
        </w:rPr>
        <w:t xml:space="preserve"> l_suppkey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ps_suppkey;</w:t>
      </w:r>
    </w:p>
    <w:p>
      <w:pPr>
        <w:pStyle w:val="FirstParagraph"/>
      </w:pPr>
      <w:r>
        <w:rPr>
          <w:bCs/>
          <w:b/>
        </w:rPr>
        <w:t xml:space="preserve">排查步骤</w:t>
      </w:r>
      <w:r>
        <w:t xml:space="preserve">：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目的</w:t>
      </w:r>
      <w:r>
        <w:t xml:space="preserve">：查看物化视图追踪的基表与分区列。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命令</w:t>
      </w:r>
      <w:r>
        <w:t xml:space="preserve">：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mv_infos(</w:t>
      </w:r>
      <w:r>
        <w:rPr>
          <w:rStyle w:val="StringTok"/>
        </w:rPr>
        <w:t xml:space="preserve">'database'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'db_name'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WHERE</w:t>
      </w:r>
      <w:r>
        <w:rPr>
          <w:rStyle w:val="NormalTok"/>
        </w:rPr>
        <w:t xml:space="preserve">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'partition_mv'</w:t>
      </w:r>
      <w:r>
        <w:rPr>
          <w:rStyle w:val="NormalTok"/>
        </w:rPr>
        <w:t xml:space="preserve"> \G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说明</w:t>
      </w:r>
      <w:r>
        <w:t xml:space="preserve">：返回结果中，</w:t>
      </w:r>
      <w:r>
        <w:rPr>
          <w:rStyle w:val="VerbatimChar"/>
        </w:rPr>
        <w:t xml:space="preserve">MvPartitionInfo.partitionType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FOLLOW_BASE_TABLE</w:t>
      </w:r>
      <w:r>
        <w:t xml:space="preserve"> </w:t>
      </w:r>
      <w:r>
        <w:t xml:space="preserve">表示物化视图分区跟随基表分区；</w:t>
      </w:r>
      <w:r>
        <w:rPr>
          <w:rStyle w:val="VerbatimChar"/>
        </w:rPr>
        <w:t xml:space="preserve">relatedCol</w:t>
      </w:r>
      <w:r>
        <w:t xml:space="preserve"> </w:t>
      </w:r>
      <w:r>
        <w:t xml:space="preserve">为</w:t>
      </w:r>
      <w:r>
        <w:t xml:space="preserve"> </w:t>
      </w:r>
      <w:r>
        <w:rPr>
          <w:rStyle w:val="VerbatimChar"/>
        </w:rPr>
        <w:t xml:space="preserve">o_orderdate</w:t>
      </w:r>
      <w:r>
        <w:t xml:space="preserve"> </w:t>
      </w:r>
      <w:r>
        <w:t xml:space="preserve">表示基于该列分区。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                Id: 1752809156450</w:t>
      </w:r>
      <w:r>
        <w:br/>
      </w:r>
      <w:r>
        <w:rPr>
          <w:rStyle w:val="VerbatimChar"/>
        </w:rPr>
        <w:t xml:space="preserve">              Name: partition_mv</w:t>
      </w:r>
      <w:r>
        <w:br/>
      </w:r>
      <w:r>
        <w:rPr>
          <w:rStyle w:val="VerbatimChar"/>
        </w:rPr>
        <w:t xml:space="preserve">           JobName: inner_mtmv_1752809156450</w:t>
      </w:r>
      <w:r>
        <w:br/>
      </w:r>
      <w:r>
        <w:rPr>
          <w:rStyle w:val="VerbatimChar"/>
        </w:rPr>
        <w:t xml:space="preserve">             State: NORMAL</w:t>
      </w:r>
      <w:r>
        <w:br/>
      </w:r>
      <w:r>
        <w:rPr>
          <w:rStyle w:val="VerbatimChar"/>
        </w:rPr>
        <w:t xml:space="preserve">SchemaChangeDetail:</w:t>
      </w:r>
      <w:r>
        <w:br/>
      </w:r>
      <w:r>
        <w:rPr>
          <w:rStyle w:val="VerbatimChar"/>
        </w:rPr>
        <w:t xml:space="preserve">      RefreshState: SUCCESS</w:t>
      </w:r>
      <w:r>
        <w:br/>
      </w:r>
      <w:r>
        <w:rPr>
          <w:rStyle w:val="VerbatimChar"/>
        </w:rPr>
        <w:t xml:space="preserve">       RefreshInfo: BUILD IMMEDIATE REFRESH AUTO ON SCHEDULE EVERY 1 DAY STARTS "2024-12-01 20:30:00"</w:t>
      </w:r>
      <w:r>
        <w:br/>
      </w:r>
      <w:r>
        <w:rPr>
          <w:rStyle w:val="VerbatimChar"/>
        </w:rPr>
        <w:t xml:space="preserve">          QuerySql: SELECT</w:t>
      </w:r>
      <w:r>
        <w:br/>
      </w:r>
      <w:r>
        <w:rPr>
          <w:rStyle w:val="VerbatimChar"/>
        </w:rPr>
        <w:t xml:space="preserve">                    `internal`.`doc_db`.`orders`.`o_orderdate`,</w:t>
      </w:r>
      <w:r>
        <w:br/>
      </w:r>
      <w:r>
        <w:rPr>
          <w:rStyle w:val="VerbatimChar"/>
        </w:rPr>
        <w:t xml:space="preserve">                    `internal`.`doc_db`.`lineitem`.`l_orderkey`,</w:t>
      </w:r>
      <w:r>
        <w:br/>
      </w:r>
      <w:r>
        <w:rPr>
          <w:rStyle w:val="VerbatimChar"/>
        </w:rPr>
        <w:t xml:space="preserve">                    `internal`.`doc_db`.`lineitem`.`l_partkey`</w:t>
      </w:r>
      <w:r>
        <w:br/>
      </w:r>
      <w:r>
        <w:rPr>
          <w:rStyle w:val="VerbatimChar"/>
        </w:rPr>
        <w:t xml:space="preserve">                    FROM</w:t>
      </w:r>
      <w:r>
        <w:br/>
      </w:r>
      <w:r>
        <w:rPr>
          <w:rStyle w:val="VerbatimChar"/>
        </w:rPr>
        <w:t xml:space="preserve">                    `internal`.`doc_db`.`orders`</w:t>
      </w:r>
      <w:r>
        <w:br/>
      </w:r>
      <w:r>
        <w:rPr>
          <w:rStyle w:val="VerbatimChar"/>
        </w:rPr>
        <w:t xml:space="preserve">                    LEFT JOIN `internal`.`doc_db`.`lineitem` ON `internal`.`doc_db`.`lineitem`.`l_orderkey` = `internal`.`doc_db`.`orders`.`o_orderkey`</w:t>
      </w:r>
      <w:r>
        <w:br/>
      </w:r>
      <w:r>
        <w:rPr>
          <w:rStyle w:val="VerbatimChar"/>
        </w:rPr>
        <w:t xml:space="preserve">                    LEFT JOIN `internal`.`doc_db`.`partsupp` ON `internal`.`doc_db`.`partsupp`.`ps_partkey` = `internal`.`doc_db`.`lineitem`.`l_partkey`</w:t>
      </w:r>
      <w:r>
        <w:br/>
      </w:r>
      <w:r>
        <w:rPr>
          <w:rStyle w:val="VerbatimChar"/>
        </w:rPr>
        <w:t xml:space="preserve">                    and `internal`.`doc_db`.`lineitem`.`l_suppkey` = `internal`.`doc_db`.`partsupp`.`ps_suppkey`</w:t>
      </w:r>
      <w:r>
        <w:br/>
      </w:r>
      <w:r>
        <w:rPr>
          <w:rStyle w:val="VerbatimChar"/>
        </w:rPr>
        <w:t xml:space="preserve">   MvPartitionInfo: MTMVPartitionInfo{partitionType=EXPR, relatedTable=orders, relatedCol='o_orderdate', partitionCol='o_orderdate'}</w:t>
      </w:r>
      <w:r>
        <w:br/>
      </w:r>
      <w:r>
        <w:rPr>
          <w:rStyle w:val="VerbatimChar"/>
        </w:rPr>
        <w:t xml:space="preserve">SyncWithBaseTables: 1</w:t>
      </w:r>
    </w:p>
    <w:p>
      <w:pPr>
        <w:pStyle w:val="FirstParagraph"/>
      </w:pPr>
      <w:r>
        <w:rPr>
          <w:bCs/>
          <w:b/>
        </w:rPr>
        <w:t xml:space="preserve">解决办法</w:t>
      </w:r>
      <w:r>
        <w:t xml:space="preserve">：</w:t>
      </w:r>
    </w:p>
    <w:p>
      <w:pPr>
        <w:pStyle w:val="BodyTex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lineitem</w:t>
      </w:r>
      <w:r>
        <w:t xml:space="preserve"> </w:t>
      </w:r>
      <w:r>
        <w:t xml:space="preserve">或</w:t>
      </w:r>
      <w:r>
        <w:t xml:space="preserve"> </w:t>
      </w:r>
      <w:r>
        <w:rPr>
          <w:rStyle w:val="VerbatimChar"/>
        </w:rPr>
        <w:t xml:space="preserve">partsupp</w:t>
      </w:r>
      <w:r>
        <w:t xml:space="preserve"> </w:t>
      </w:r>
      <w:r>
        <w:t xml:space="preserve">表的数据变化对物化视图没有影响，可通过设置</w:t>
      </w:r>
      <w:r>
        <w:t xml:space="preserve"> </w:t>
      </w:r>
      <w:r>
        <w:rPr>
          <w:rStyle w:val="VerbatimChar"/>
        </w:rPr>
        <w:t xml:space="preserve">excluded_trigger_tables</w:t>
      </w:r>
      <w:r>
        <w:t xml:space="preserve"> </w:t>
      </w:r>
      <w:r>
        <w:t xml:space="preserve">属性排除这些表的变化引起的全量刷新：</w:t>
      </w:r>
    </w:p>
    <w:p>
      <w:pPr>
        <w:pStyle w:val="SourceCode"/>
      </w:pPr>
      <w:r>
        <w:rPr>
          <w:rStyle w:val="KeywordTok"/>
        </w:rPr>
        <w:t xml:space="preserve">ALTER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partition_mv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</w:t>
      </w:r>
      <w:r>
        <w:rPr>
          <w:rStyle w:val="OtherTok"/>
        </w:rPr>
        <w:t xml:space="preserve">"excluded_trigger_tables"</w:t>
      </w:r>
      <w:r>
        <w:rPr>
          <w:rStyle w:val="OperatorTok"/>
        </w:rPr>
        <w:t xml:space="preserve">=</w:t>
      </w:r>
      <w:r>
        <w:rPr>
          <w:rStyle w:val="OtherTok"/>
        </w:rPr>
        <w:t xml:space="preserve">"lineitem,partsupp"</w:t>
      </w:r>
      <w:r>
        <w:rPr>
          <w:rStyle w:val="NormalTok"/>
        </w:rPr>
        <w:t xml:space="preserve">);</w:t>
      </w:r>
    </w:p>
    <w:bookmarkEnd w:id="35"/>
    <w:bookmarkEnd w:id="36"/>
    <w:bookmarkStart w:id="44" w:name="查询与透明改写"/>
    <w:p>
      <w:pPr>
        <w:pStyle w:val="Heading2"/>
      </w:pPr>
      <w:r>
        <w:t xml:space="preserve">查询与透明改写</w:t>
      </w:r>
    </w:p>
    <w:bookmarkStart w:id="37" w:name="q1如何确认查询是否命中物化视图"/>
    <w:p>
      <w:pPr>
        <w:pStyle w:val="Heading3"/>
      </w:pPr>
      <w:r>
        <w:t xml:space="preserve">Q1：如何确认查询是否命中物化视图？</w:t>
      </w:r>
    </w:p>
    <w:p>
      <w:pPr>
        <w:pStyle w:val="FirstParagraph"/>
      </w:pPr>
      <w:r>
        <w:t xml:space="preserve">可以通过</w:t>
      </w:r>
      <w:r>
        <w:t xml:space="preserve"> </w:t>
      </w:r>
      <w:r>
        <w:rPr>
          <w:rStyle w:val="VerbatimChar"/>
        </w:rPr>
        <w:t xml:space="preserve">explain query_sql</w:t>
      </w:r>
      <w:r>
        <w:t xml:space="preserve"> </w:t>
      </w:r>
      <w:r>
        <w:t xml:space="preserve">查看物化视图命中情况摘要信息。</w:t>
      </w:r>
    </w:p>
    <w:p>
      <w:pPr>
        <w:pStyle w:val="BodyText"/>
      </w:pPr>
      <w:r>
        <w:rPr>
          <w:bCs/>
          <w:b/>
        </w:rPr>
        <w:t xml:space="preserve">示例物化视图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(l_shipdate)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(l_orderkey) BUCKETS </w:t>
      </w:r>
      <w:r>
        <w:rPr>
          <w:rStyle w:val="DecValTok"/>
        </w:rPr>
        <w:t xml:space="preserve">10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l_orderkey, O_ORDERDATE,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l_shipdate, l_orderkey, O_ORDERDATE;</w:t>
      </w:r>
    </w:p>
    <w:p>
      <w:pPr>
        <w:pStyle w:val="FirstParagraph"/>
      </w:pPr>
      <w:r>
        <w:rPr>
          <w:bCs/>
          <w:b/>
        </w:rPr>
        <w:t xml:space="preserve">执行 explain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l_orderkey, O_ORDERDATE,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l_shipdate, l_orderkey, O_ORDERDATE;</w:t>
      </w:r>
    </w:p>
    <w:p>
      <w:pPr>
        <w:pStyle w:val="FirstParagraph"/>
      </w:pPr>
      <w:r>
        <w:rPr>
          <w:bCs/>
          <w:b/>
        </w:rPr>
        <w:t xml:space="preserve">结果解读</w:t>
      </w:r>
      <w:r>
        <w:t xml:space="preserve">：</w:t>
      </w:r>
    </w:p>
    <w:p>
      <w:pPr>
        <w:pStyle w:val="BodyText"/>
      </w:pPr>
      <w:r>
        <w:t xml:space="preserve">物化视图的命中信息位于 plan 最后部分，关键字段含义如下：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字段</w:t>
            </w:r>
          </w:p>
        </w:tc>
        <w:tc>
          <w:p>
            <w:pPr>
              <w:pStyle w:val="Compact"/>
              <w:jc w:val="left"/>
            </w:pPr>
            <w:r>
              <w:t xml:space="preserve">含义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MaterializedViewRewriteSuccessAndChose</w:t>
            </w:r>
          </w:p>
        </w:tc>
        <w:tc>
          <w:p>
            <w:pPr>
              <w:pStyle w:val="Compact"/>
              <w:jc w:val="left"/>
            </w:pPr>
            <w:r>
              <w:t xml:space="preserve">透明改写成功，且 CBO 最终选择使用的物化视图名称列表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MaterializedViewRewriteSuccessButNotChose</w:t>
            </w:r>
          </w:p>
        </w:tc>
        <w:tc>
          <w:p>
            <w:pPr>
              <w:pStyle w:val="Compact"/>
              <w:jc w:val="left"/>
            </w:pPr>
            <w:r>
              <w:t xml:space="preserve">透明改写成功，但 CBO 没有选择的物化视图名称列表（执行计划不会使用）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MaterializedViewRewriteFail</w:t>
            </w:r>
          </w:p>
        </w:tc>
        <w:tc>
          <w:p>
            <w:pPr>
              <w:pStyle w:val="Compact"/>
              <w:jc w:val="left"/>
            </w:pPr>
            <w:r>
              <w:t xml:space="preserve">列举透明改写失败的物化视图及原因摘要</w:t>
            </w:r>
          </w:p>
        </w:tc>
      </w:tr>
    </w:tbl>
    <w:p>
      <w:pPr>
        <w:pStyle w:val="BodyText"/>
      </w:pPr>
      <w:r>
        <w:t xml:space="preserve">如果</w:t>
      </w:r>
      <w:r>
        <w:t xml:space="preserve"> </w:t>
      </w:r>
      <w:r>
        <w:rPr>
          <w:rStyle w:val="VerbatimChar"/>
        </w:rPr>
        <w:t xml:space="preserve">explain</w:t>
      </w:r>
      <w:r>
        <w:t xml:space="preserve"> </w:t>
      </w:r>
      <w:r>
        <w:t xml:space="preserve">最后没有出现</w:t>
      </w:r>
      <w:r>
        <w:t xml:space="preserve"> </w:t>
      </w:r>
      <w:r>
        <w:rPr>
          <w:rStyle w:val="VerbatimChar"/>
        </w:rPr>
        <w:t xml:space="preserve">MaterializedView</w:t>
      </w:r>
      <w:r>
        <w:t xml:space="preserve"> </w:t>
      </w:r>
      <w:r>
        <w:t xml:space="preserve">相关信息，意味着此物化视图状态不可用，因此不能参与透明改写（关于何种情况会导致物化视图状态不可用，可参考使用与实践 - 查看物化视图状态）。</w:t>
      </w:r>
    </w:p>
    <w:p>
      <w:pPr>
        <w:pStyle w:val="BodyText"/>
      </w:pPr>
      <w:r>
        <w:rPr>
          <w:bCs/>
          <w:b/>
        </w:rPr>
        <w:t xml:space="preserve">输出示例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| MaterializedView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MaterializedViewRewriteSuccessAndChose:                                            |</w:t>
      </w:r>
      <w:r>
        <w:br/>
      </w:r>
      <w:r>
        <w:rPr>
          <w:rStyle w:val="VerbatimChar"/>
        </w:rPr>
        <w:t xml:space="preserve">| internal#regression_test_nereids_rules_p0_mv#mv11,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MaterializedViewRewriteSuccessButNotChose: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MaterializedViewRewriteFail:                                                       |</w:t>
      </w:r>
      <w:r>
        <w:br/>
      </w:r>
      <w:r>
        <w:rPr>
          <w:rStyle w:val="VerbatimChar"/>
        </w:rPr>
        <w:t xml:space="preserve">+------------------------------------------------------------------------------------+</w:t>
      </w:r>
    </w:p>
    <w:bookmarkEnd w:id="37"/>
    <w:bookmarkStart w:id="40" w:name="q2物化视图没有命中的原因是什么"/>
    <w:p>
      <w:pPr>
        <w:pStyle w:val="Heading3"/>
      </w:pPr>
      <w:r>
        <w:t xml:space="preserve">Q2：物化视图没有命中的原因是什么？</w:t>
      </w:r>
    </w:p>
    <w:p>
      <w:pPr>
        <w:pStyle w:val="FirstParagraph"/>
      </w:pPr>
      <w:r>
        <w:t xml:space="preserve">首先按照 Q1 确认是否命中：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NormalTok"/>
        </w:rPr>
        <w:t xml:space="preserve">your_query_sql;</w:t>
      </w:r>
    </w:p>
    <w:p>
      <w:pPr>
        <w:pStyle w:val="FirstParagraph"/>
      </w:pPr>
      <w:r>
        <w:rPr>
          <w:bCs/>
          <w:b/>
        </w:rPr>
        <w:t xml:space="preserve">未命中可能原因</w:t>
      </w:r>
      <w:r>
        <w:t xml:space="preserve">：</w:t>
      </w:r>
    </w:p>
    <w:p>
      <w:pPr>
        <w:numPr>
          <w:ilvl w:val="0"/>
          <w:numId w:val="1008"/>
        </w:numPr>
        <w:pStyle w:val="Compact"/>
      </w:pPr>
      <w:r>
        <w:t xml:space="preserve">在 Doris 2.1.3 之前的版本中，物化视图透明改写功能默认关闭，需要打开对应开关才能实现透明改写。具体开关请参见异步物化视图相关开关。</w:t>
      </w:r>
    </w:p>
    <w:p>
      <w:pPr>
        <w:numPr>
          <w:ilvl w:val="0"/>
          <w:numId w:val="1008"/>
        </w:numPr>
        <w:pStyle w:val="Compact"/>
      </w:pPr>
      <w:r>
        <w:t xml:space="preserve">物化视图可能处于不可用状态。要查看物化视图的构建状态，请参见查看物化视图状态。</w:t>
      </w:r>
    </w:p>
    <w:p>
      <w:pPr>
        <w:numPr>
          <w:ilvl w:val="0"/>
          <w:numId w:val="1008"/>
        </w:numPr>
        <w:pStyle w:val="Compact"/>
      </w:pPr>
      <w:r>
        <w:t xml:space="preserve">经过前两步检查后仍未命中，可能是物化视图的定义 SQL 和查询 SQL 不在当前透明改写能力范围内。详情参考 物化视图透明改写能力。</w:t>
      </w:r>
    </w:p>
    <w:p>
      <w:pPr>
        <w:numPr>
          <w:ilvl w:val="0"/>
          <w:numId w:val="1008"/>
        </w:numPr>
        <w:pStyle w:val="Compact"/>
      </w:pPr>
      <w:r>
        <w:t xml:space="preserve">失败命中的详细摘要信息和说明，请查阅 附录 1。</w:t>
      </w:r>
    </w:p>
    <w:p>
      <w:pPr>
        <w:pStyle w:val="FirstParagraph"/>
      </w:pPr>
      <w:r>
        <w:t xml:space="preserve">下面通过两个示例说明常见的透明改写失败场景。</w:t>
      </w:r>
    </w:p>
    <w:bookmarkStart w:id="38" w:name="用例-1join-顺序不一致导致改写失败"/>
    <w:p>
      <w:pPr>
        <w:pStyle w:val="Heading4"/>
      </w:pPr>
      <w:r>
        <w:t xml:space="preserve">用例 1：Join 顺序不一致导致改写失败</w:t>
      </w:r>
    </w:p>
    <w:p>
      <w:pPr>
        <w:pStyle w:val="FirstParagraph"/>
      </w:pPr>
      <w:r>
        <w:rPr>
          <w:bCs/>
          <w:b/>
        </w:rPr>
        <w:t xml:space="preserve">创建物化视图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CREATE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MATERIALIZED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VIEW</w:t>
      </w:r>
      <w:r>
        <w:rPr>
          <w:rStyle w:val="NormalTok"/>
        </w:rPr>
        <w:t xml:space="preserve"> mv11</w:t>
      </w:r>
      <w:r>
        <w:br/>
      </w:r>
      <w:r>
        <w:rPr>
          <w:rStyle w:val="KeywordTok"/>
        </w:rPr>
        <w:t xml:space="preserve">BUILD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IMMEDIATE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REFRESH</w:t>
      </w:r>
      <w:r>
        <w:rPr>
          <w:rStyle w:val="NormalTok"/>
        </w:rPr>
        <w:t xml:space="preserve"> AUTO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MANUAL</w:t>
      </w:r>
      <w:r>
        <w:br/>
      </w:r>
      <w:r>
        <w:rPr>
          <w:rStyle w:val="KeywordTok"/>
        </w:rPr>
        <w:t xml:space="preserve">partition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(l_shipdate)</w:t>
      </w:r>
      <w:r>
        <w:br/>
      </w:r>
      <w:r>
        <w:rPr>
          <w:rStyle w:val="KeywordTok"/>
        </w:rPr>
        <w:t xml:space="preserve">DISTRIBUTED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HASH</w:t>
      </w:r>
      <w:r>
        <w:rPr>
          <w:rStyle w:val="NormalTok"/>
        </w:rPr>
        <w:t xml:space="preserve">(l_orderkey) BUCKETS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PROPERTIES (</w:t>
      </w:r>
      <w:r>
        <w:rPr>
          <w:rStyle w:val="StringTok"/>
        </w:rPr>
        <w:t xml:space="preserve">'replication_num'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AS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l_orderkey, O_ORDERDATE,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l_shipdate, l_orderkey, O_ORDERDATE;</w:t>
      </w:r>
    </w:p>
    <w:p>
      <w:pPr>
        <w:pStyle w:val="FirstParagraph"/>
      </w:pPr>
      <w:r>
        <w:rPr>
          <w:bCs/>
          <w:b/>
        </w:rPr>
        <w:t xml:space="preserve">执行查询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l_linestatus, O_ORDERDATE,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orders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lineitem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l_shipdate, l_linestatus, O_ORDERDATE;</w:t>
      </w:r>
    </w:p>
    <w:p>
      <w:pPr>
        <w:pStyle w:val="FirstParagraph"/>
      </w:pPr>
      <w:r>
        <w:rPr>
          <w:bCs/>
          <w:b/>
        </w:rPr>
        <w:t xml:space="preserve">Explain 输出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| MaterializedView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MaterializedViewRewriteSuccessAndChose: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MaterializedViewRewriteSuccessButNotChose: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MaterializedViewRewriteFail:                                                                              |</w:t>
      </w:r>
      <w:r>
        <w:br/>
      </w:r>
      <w:r>
        <w:rPr>
          <w:rStyle w:val="VerbatimChar"/>
        </w:rPr>
        <w:t xml:space="preserve">|   Name: internal#doc_test#mv11                                                                            |</w:t>
      </w:r>
      <w:r>
        <w:br/>
      </w:r>
      <w:r>
        <w:rPr>
          <w:rStyle w:val="VerbatimChar"/>
        </w:rPr>
        <w:t xml:space="preserve">|   FailSummary: View struct info is invalid, The graph logic between query and view is not consistent      |</w:t>
      </w:r>
    </w:p>
    <w:p>
      <w:pPr>
        <w:pStyle w:val="FirstParagraph"/>
      </w:pPr>
      <w:r>
        <w:rPr>
          <w:rStyle w:val="VerbatimChar"/>
        </w:rPr>
        <w:t xml:space="preserve">MaterializedViewRewriteFail</w:t>
      </w:r>
      <w:r>
        <w:t xml:space="preserve"> </w:t>
      </w:r>
      <w:r>
        <w:t xml:space="preserve">包含失败摘要</w:t>
      </w:r>
      <w:r>
        <w:t xml:space="preserve"> </w:t>
      </w:r>
      <w:r>
        <w:rPr>
          <w:rStyle w:val="VerbatimChar"/>
        </w:rPr>
        <w:t xml:space="preserve">The graph logic between query and view is not consistent</w:t>
      </w:r>
      <w:r>
        <w:t xml:space="preserve">，表示查询与物化视图的 Join 逻辑不一致（即 Join 类型或 Join 的表不同）。本例中查询和物化视图 Join 的表顺序不一致，因此报告此错误。完整摘要信息说明请参见 附录 1。</w:t>
      </w:r>
    </w:p>
    <w:bookmarkEnd w:id="38"/>
    <w:bookmarkStart w:id="39" w:name="用例-2维度未被物化视图覆盖"/>
    <w:p>
      <w:pPr>
        <w:pStyle w:val="Heading4"/>
      </w:pPr>
      <w:r>
        <w:t xml:space="preserve">用例 2：维度未被物化视图覆盖</w:t>
      </w:r>
    </w:p>
    <w:p>
      <w:pPr>
        <w:pStyle w:val="FirstParagraph"/>
      </w:pPr>
      <w:r>
        <w:rPr>
          <w:bCs/>
          <w:b/>
        </w:rPr>
        <w:t xml:space="preserve">执行查询</w:t>
      </w:r>
      <w:r>
        <w:t xml:space="preserve">：</w:t>
      </w:r>
    </w:p>
    <w:p>
      <w:pPr>
        <w:pStyle w:val="SourceCode"/>
      </w:pPr>
      <w:r>
        <w:rPr>
          <w:rStyle w:val="KeywordTok"/>
        </w:rPr>
        <w:t xml:space="preserve">explain</w:t>
      </w:r>
      <w:r>
        <w:br/>
      </w:r>
      <w:r>
        <w:rPr>
          <w:rStyle w:val="KeywordTok"/>
        </w:rPr>
        <w:t xml:space="preserve">SELECT</w:t>
      </w:r>
      <w:r>
        <w:rPr>
          <w:rStyle w:val="NormalTok"/>
        </w:rPr>
        <w:t xml:space="preserve"> l_shipdate, l_linestatus, O_ORDERDATE,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FROM</w:t>
      </w:r>
      <w:r>
        <w:rPr>
          <w:rStyle w:val="NormalTok"/>
        </w:rPr>
        <w:t xml:space="preserve"> lineitem</w:t>
      </w:r>
      <w:r>
        <w:br/>
      </w:r>
      <w:r>
        <w:rPr>
          <w:rStyle w:val="KeywordTok"/>
        </w:rPr>
        <w:t xml:space="preserve">LEFT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OUTER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JOIN</w:t>
      </w:r>
      <w:r>
        <w:rPr>
          <w:rStyle w:val="NormalTok"/>
        </w:rPr>
        <w:t xml:space="preserve"> orders </w:t>
      </w:r>
      <w:r>
        <w:rPr>
          <w:rStyle w:val="KeywordTok"/>
        </w:rPr>
        <w:t xml:space="preserve">on</w:t>
      </w:r>
      <w:r>
        <w:rPr>
          <w:rStyle w:val="NormalTok"/>
        </w:rPr>
        <w:t xml:space="preserve"> l_orderkey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o_orderkey</w:t>
      </w:r>
      <w:r>
        <w:br/>
      </w:r>
      <w:r>
        <w:rPr>
          <w:rStyle w:val="KeywordTok"/>
        </w:rPr>
        <w:t xml:space="preserve">GROUP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BY</w:t>
      </w:r>
      <w:r>
        <w:rPr>
          <w:rStyle w:val="NormalTok"/>
        </w:rPr>
        <w:t xml:space="preserve"> l_shipdate, l_linestatus, O_ORDERDATE;</w:t>
      </w:r>
    </w:p>
    <w:p>
      <w:pPr>
        <w:pStyle w:val="FirstParagraph"/>
      </w:pPr>
      <w:r>
        <w:rPr>
          <w:bCs/>
          <w:b/>
        </w:rPr>
        <w:t xml:space="preserve">Explain 输出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| MaterializedView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MaterializedViewRewriteSuccessAndChose:   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MaterializedViewRewriteSuccessButNotChose:                                                                                |</w:t>
      </w:r>
      <w:r>
        <w:br/>
      </w:r>
      <w:r>
        <w:rPr>
          <w:rStyle w:val="VerbatimChar"/>
        </w:rPr>
        <w:t xml:space="preserve">|                             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MaterializedViewRewriteFail:                                                                                              |</w:t>
      </w:r>
      <w:r>
        <w:br/>
      </w:r>
      <w:r>
        <w:rPr>
          <w:rStyle w:val="VerbatimChar"/>
        </w:rPr>
        <w:t xml:space="preserve">|   Name: internal#doc_test#mv11                                                                                            |</w:t>
      </w:r>
      <w:r>
        <w:br/>
      </w:r>
      <w:r>
        <w:rPr>
          <w:rStyle w:val="VerbatimChar"/>
        </w:rPr>
        <w:t xml:space="preserve">|   FailSummary: View struct info is invalid, View dimensions doesn't not cover the query dimensions                        |</w:t>
      </w:r>
    </w:p>
    <w:p>
      <w:pPr>
        <w:pStyle w:val="FirstParagraph"/>
      </w:pPr>
      <w:r>
        <w:t xml:space="preserve">失败摘要</w:t>
      </w:r>
      <w:r>
        <w:t xml:space="preserve"> </w:t>
      </w:r>
      <w:r>
        <w:rPr>
          <w:rStyle w:val="VerbatimChar"/>
        </w:rPr>
        <w:t xml:space="preserve">View dimensions doesn't not cover the query dimensions</w:t>
      </w:r>
      <w:r>
        <w:t xml:space="preserve"> </w:t>
      </w:r>
      <w:r>
        <w:t xml:space="preserve">表示查询中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的字段无法从物化视图的</w:t>
      </w:r>
      <w:r>
        <w:t xml:space="preserve"> </w:t>
      </w:r>
      <w:r>
        <w:rPr>
          <w:rStyle w:val="VerbatimChar"/>
        </w:rPr>
        <w:t xml:space="preserve">group by</w:t>
      </w:r>
      <w:r>
        <w:t xml:space="preserve"> </w:t>
      </w:r>
      <w:r>
        <w:t xml:space="preserve">字段中获取，因此报告此错误。</w:t>
      </w:r>
    </w:p>
    <w:bookmarkEnd w:id="39"/>
    <w:bookmarkEnd w:id="40"/>
    <w:bookmarkStart w:id="41" w:name="q3什么情况会导致物化视图的状态变更并且不可用"/>
    <w:p>
      <w:pPr>
        <w:pStyle w:val="Heading3"/>
      </w:pPr>
      <w:r>
        <w:t xml:space="preserve">Q3：什么情况会导致物化视图的状态变更并且不可用？</w:t>
      </w:r>
    </w:p>
    <w:p>
      <w:pPr>
        <w:pStyle w:val="FirstParagraph"/>
      </w:pPr>
      <w:r>
        <w:t xml:space="preserve">「不可用」是指</w:t>
      </w:r>
      <w:r>
        <w:rPr>
          <w:bCs/>
          <w:b/>
        </w:rPr>
        <w:t xml:space="preserve">物化视图不能用于透明改写</w:t>
      </w:r>
      <w:r>
        <w:t xml:space="preserve">，但物化视图本身仍可直接查询。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物化视图类型</w:t>
            </w:r>
          </w:p>
        </w:tc>
        <w:tc>
          <w:p>
            <w:pPr>
              <w:pStyle w:val="Compact"/>
              <w:jc w:val="left"/>
            </w:pPr>
            <w:r>
              <w:t xml:space="preserve">触发不可用的事件</w:t>
            </w:r>
          </w:p>
        </w:tc>
        <w:tc>
          <w:p>
            <w:pPr>
              <w:pStyle w:val="Compact"/>
              <w:jc w:val="left"/>
            </w:pPr>
            <w:r>
              <w:t xml:space="preserve">影响范围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全量物化视图</w:t>
            </w:r>
          </w:p>
        </w:tc>
        <w:tc>
          <w:p>
            <w:pPr>
              <w:pStyle w:val="Compact"/>
              <w:jc w:val="left"/>
            </w:pPr>
            <w:r>
              <w:t xml:space="preserve">基表数据变更 / 基表 Schema Change</w:t>
            </w:r>
          </w:p>
        </w:tc>
        <w:tc>
          <w:p>
            <w:pPr>
              <w:pStyle w:val="Compact"/>
              <w:jc w:val="left"/>
            </w:pPr>
            <w:r>
              <w:t xml:space="preserve">整个物化视图不可用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分区物化视图</w:t>
            </w:r>
          </w:p>
        </w:tc>
        <w:tc>
          <w:p>
            <w:pPr>
              <w:pStyle w:val="Compact"/>
              <w:jc w:val="left"/>
            </w:pPr>
            <w:r>
              <w:t xml:space="preserve">基表数据变更</w:t>
            </w:r>
          </w:p>
        </w:tc>
        <w:tc>
          <w:p>
            <w:pPr>
              <w:pStyle w:val="Compact"/>
              <w:jc w:val="left"/>
            </w:pPr>
            <w:r>
              <w:t xml:space="preserve">对应分区不可用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分区物化视图</w:t>
            </w:r>
          </w:p>
        </w:tc>
        <w:tc>
          <w:p>
            <w:pPr>
              <w:pStyle w:val="Compact"/>
              <w:jc w:val="left"/>
            </w:pPr>
            <w:r>
              <w:t xml:space="preserve">基表 Schema Change</w:t>
            </w:r>
          </w:p>
        </w:tc>
        <w:tc>
          <w:p>
            <w:pPr>
              <w:pStyle w:val="Compact"/>
              <w:jc w:val="left"/>
            </w:pPr>
            <w:r>
              <w:t xml:space="preserve">整个物化视图不可用</w:t>
            </w:r>
          </w:p>
        </w:tc>
      </w:tr>
    </w:tbl>
    <w:p>
      <w:pPr>
        <w:pStyle w:val="BodyText"/>
      </w:pPr>
      <w:r>
        <w:t xml:space="preserve">目前，物化视图刷新失败也会导致其不可用。后续会进行优化：即使刷新失败，已存在的物化视图仍可用于透明改写。</w:t>
      </w:r>
    </w:p>
    <w:bookmarkEnd w:id="41"/>
    <w:bookmarkStart w:id="42" w:name="q4直查物化视图没有数据"/>
    <w:p>
      <w:pPr>
        <w:pStyle w:val="Heading3"/>
      </w:pPr>
      <w:r>
        <w:t xml:space="preserve">Q4：直查物化视图没有数据</w:t>
      </w:r>
    </w:p>
    <w:p>
      <w:pPr>
        <w:pStyle w:val="FirstParagraph"/>
      </w:pPr>
      <w:r>
        <w:t xml:space="preserve">可能原因：</w:t>
      </w:r>
    </w:p>
    <w:p>
      <w:pPr>
        <w:numPr>
          <w:ilvl w:val="0"/>
          <w:numId w:val="1009"/>
        </w:numPr>
        <w:pStyle w:val="Compact"/>
      </w:pPr>
      <w:r>
        <w:t xml:space="preserve">物化视图正在构建中。</w:t>
      </w:r>
    </w:p>
    <w:p>
      <w:pPr>
        <w:numPr>
          <w:ilvl w:val="0"/>
          <w:numId w:val="1009"/>
        </w:numPr>
        <w:pStyle w:val="Compact"/>
      </w:pPr>
      <w:r>
        <w:t xml:space="preserve">物化视图构建已经失败。</w:t>
      </w:r>
    </w:p>
    <w:p>
      <w:pPr>
        <w:pStyle w:val="FirstParagraph"/>
      </w:pPr>
      <w:r>
        <w:t xml:space="preserve">可通过查询物化视图状态确认，具体方法请参见查看物化视图状态。</w:t>
      </w:r>
    </w:p>
    <w:bookmarkEnd w:id="42"/>
    <w:bookmarkStart w:id="43" w:name="q5基表数据变更但物化视图未刷新时透明改写的行为是什么"/>
    <w:p>
      <w:pPr>
        <w:pStyle w:val="Heading3"/>
      </w:pPr>
      <w:r>
        <w:t xml:space="preserve">Q5：基表数据变更但物化视图未刷新时，透明改写的行为是什么？</w:t>
      </w:r>
    </w:p>
    <w:p>
      <w:pPr>
        <w:pStyle w:val="FirstParagraph"/>
      </w:pPr>
      <w:r>
        <w:t xml:space="preserve">异步物化视图的数据与基表之间存在一定的时延。透明改写行为取决于基表类型与</w:t>
      </w:r>
      <w:r>
        <w:t xml:space="preserve"> </w:t>
      </w:r>
      <w:r>
        <w:rPr>
          <w:rStyle w:val="VerbatimChar"/>
        </w:rPr>
        <w:t xml:space="preserve">grace_period</w:t>
      </w:r>
      <w:r>
        <w:t xml:space="preserve"> </w:t>
      </w:r>
      <w:r>
        <w:t xml:space="preserve">阈值。</w:t>
      </w:r>
    </w:p>
    <w:p>
      <w:pPr>
        <w:pStyle w:val="BodyText"/>
      </w:pPr>
      <w:r>
        <w:rPr>
          <w:bCs/>
          <w:b/>
        </w:rPr>
        <w:t xml:space="preserve">1. 内表与可感知数据变化的外表（如 Hive）</w:t>
      </w:r>
      <w:r>
        <w:t xml:space="preserve">：</w:t>
      </w:r>
    </w:p>
    <w:p>
      <w:pPr>
        <w:pStyle w:val="BodyText"/>
      </w:pPr>
      <w:r>
        <w:rPr>
          <w:rStyle w:val="VerbatimChar"/>
        </w:rPr>
        <w:t xml:space="preserve">grace_period</w:t>
      </w:r>
      <w:r>
        <w:t xml:space="preserve"> </w:t>
      </w:r>
      <w:r>
        <w:t xml:space="preserve">是允许物化视图与基表数据不一致的最大时间段：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grace_period</w:t>
            </w:r>
            <w:r>
              <w:t xml:space="preserve"> </w:t>
            </w:r>
            <w:r>
              <w:t xml:space="preserve">设置</w:t>
            </w:r>
          </w:p>
        </w:tc>
        <w:tc>
          <w:p>
            <w:pPr>
              <w:pStyle w:val="Compact"/>
              <w:jc w:val="left"/>
            </w:pPr>
            <w:r>
              <w:t xml:space="preserve">改写行为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</w:t>
            </w:r>
          </w:p>
        </w:tc>
        <w:tc>
          <w:p>
            <w:pPr>
              <w:pStyle w:val="Compact"/>
              <w:jc w:val="left"/>
            </w:pPr>
            <w:r>
              <w:t xml:space="preserve">要求物化视图与基表数据完全一致才可用于透明改写；对于无法感知数据变更的外表（除 Hive 外），无论数据是否最新都可以用于透明改写（数据可能不一致）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  <w:r>
              <w:t xml:space="preserve">（秒）</w:t>
            </w:r>
          </w:p>
        </w:tc>
        <w:tc>
          <w:p>
            <w:pPr>
              <w:pStyle w:val="Compact"/>
              <w:jc w:val="left"/>
            </w:pPr>
            <w:r>
              <w:t xml:space="preserve">允许物化视图与基表数据有最多 10 秒延迟，延迟在 10 秒内时仍可用于透明改写</w:t>
            </w:r>
          </w:p>
        </w:tc>
      </w:tr>
    </w:tbl>
    <w:p>
      <w:pPr>
        <w:pStyle w:val="BodyText"/>
      </w:pPr>
      <w:r>
        <w:rPr>
          <w:bCs/>
          <w:b/>
        </w:rPr>
        <w:t xml:space="preserve">2. 分区物化视图，部分分区失效时</w:t>
      </w:r>
      <w:r>
        <w:t xml:space="preserve">：</w:t>
      </w:r>
    </w:p>
    <w:p>
      <w:pPr>
        <w:numPr>
          <w:ilvl w:val="0"/>
          <w:numId w:val="1010"/>
        </w:numPr>
        <w:pStyle w:val="Compact"/>
      </w:pPr>
      <w:r>
        <w:t xml:space="preserve">查询未使用失效分区数据：物化视图仍可用。</w:t>
      </w:r>
    </w:p>
    <w:p>
      <w:pPr>
        <w:numPr>
          <w:ilvl w:val="0"/>
          <w:numId w:val="1010"/>
        </w:numPr>
        <w:pStyle w:val="Compact"/>
      </w:pPr>
      <w:r>
        <w:t xml:space="preserve">查询使用了失效分区数据，且数据时效在</w:t>
      </w:r>
      <w:r>
        <w:t xml:space="preserve"> </w:t>
      </w:r>
      <w:r>
        <w:rPr>
          <w:rStyle w:val="VerbatimChar"/>
        </w:rPr>
        <w:t xml:space="preserve">grace_period</w:t>
      </w:r>
      <w:r>
        <w:t xml:space="preserve"> </w:t>
      </w:r>
      <w:r>
        <w:t xml:space="preserve">范围内：物化视图仍可用。</w:t>
      </w:r>
    </w:p>
    <w:p>
      <w:pPr>
        <w:numPr>
          <w:ilvl w:val="0"/>
          <w:numId w:val="1010"/>
        </w:numPr>
        <w:pStyle w:val="Compact"/>
      </w:pPr>
      <w:r>
        <w:t xml:space="preserve">数据时效超出</w:t>
      </w:r>
      <w:r>
        <w:t xml:space="preserve"> </w:t>
      </w:r>
      <w:r>
        <w:rPr>
          <w:rStyle w:val="VerbatimChar"/>
        </w:rPr>
        <w:t xml:space="preserve">grace_period</w:t>
      </w:r>
      <w:r>
        <w:t xml:space="preserve"> </w:t>
      </w:r>
      <w:r>
        <w:t xml:space="preserve">范围：可通过联合原表和物化视图响应查询。此时需要开启联合改写开关</w:t>
      </w:r>
      <w:r>
        <w:t xml:space="preserve"> </w:t>
      </w:r>
      <w:r>
        <w:rPr>
          <w:rStyle w:val="VerbatimChar"/>
        </w:rPr>
        <w:t xml:space="preserve">enable_materialized_view_union_rewrite</w:t>
      </w:r>
      <w:r>
        <w:t xml:space="preserve">（自 2.1.5 版本起，该开关默认开启）。</w:t>
      </w:r>
    </w:p>
    <w:bookmarkEnd w:id="43"/>
    <w:bookmarkEnd w:id="44"/>
    <w:bookmarkStart w:id="47" w:name="附录"/>
    <w:p>
      <w:pPr>
        <w:pStyle w:val="Heading2"/>
      </w:pPr>
      <w:r>
        <w:t xml:space="preserve">附录</w:t>
      </w:r>
    </w:p>
    <w:bookmarkStart w:id="45" w:name="附录-1-透明改写失败摘要信息"/>
    <w:p>
      <w:pPr>
        <w:pStyle w:val="Heading3"/>
      </w:pPr>
      <w:r>
        <w:t xml:space="preserve">附录 1 透明改写失败摘要信息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摘要信息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struct info is invalid</w:t>
            </w:r>
          </w:p>
        </w:tc>
        <w:tc>
          <w:p>
            <w:pPr>
              <w:pStyle w:val="Compact"/>
              <w:jc w:val="left"/>
            </w:pPr>
            <w:r>
              <w:t xml:space="preserve">物化视图的结构信息不合法。目前支持改写的 SQL pattern：查询是 join，物化也是 join；查询是 agg，物化可以没有 join。透明改写过程中，多数情况会显示这个问题，因为每个透明改写规则负责一定 SQL pattern 的改写，命中了不符合要求的规则就会报此错误。一般不是决定透明改写失败的主要原因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Materialized view rule exec fail</w:t>
            </w:r>
          </w:p>
        </w:tc>
        <w:tc>
          <w:p>
            <w:pPr>
              <w:pStyle w:val="Compact"/>
              <w:jc w:val="left"/>
            </w:pPr>
            <w:r>
              <w:t xml:space="preserve">透明改写规则执行抛异常，需要</w:t>
            </w:r>
            <w:r>
              <w:t xml:space="preserve"> </w:t>
            </w:r>
            <w:r>
              <w:rPr>
                <w:rStyle w:val="VerbatimChar"/>
              </w:rPr>
              <w:t xml:space="preserve">Explain memo plan query_sql</w:t>
            </w:r>
            <w:r>
              <w:t xml:space="preserve"> </w:t>
            </w:r>
            <w:r>
              <w:t xml:space="preserve">查看具体异常栈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Match mode is invalid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查询和物化视图表的数量不一致，暂不支持改写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to view table mapping is null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查询和物化视图表映射生成失败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queryToViewTableMappings are over the limit and be intercepted</w:t>
            </w:r>
          </w:p>
        </w:tc>
        <w:tc>
          <w:p>
            <w:pPr>
              <w:pStyle w:val="Compact"/>
              <w:jc w:val="left"/>
            </w:pPr>
            <w:r>
              <w:t xml:space="preserve">查询自关联的表太多，导致透明改写空间膨胀过大，停止透明改写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to view slot mapping is null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查询和物化的表 slot 映射失败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graph logic between query and view is not consistent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查询和物化的 Join 类型不同或者 Join 的表不同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Predicate compensate fail</w:t>
            </w:r>
          </w:p>
        </w:tc>
        <w:tc>
          <w:p>
            <w:pPr>
              <w:pStyle w:val="Compact"/>
              <w:jc w:val="left"/>
            </w:pPr>
            <w:r>
              <w:t xml:space="preserve">一般是查询的条件范围在物化的范围外，比如查询是 a &gt; 10，但是物化是 a &gt; 15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Rewrite compensate predicate by view fail</w:t>
            </w:r>
          </w:p>
        </w:tc>
        <w:tc>
          <w:p>
            <w:pPr>
              <w:pStyle w:val="Compact"/>
              <w:jc w:val="left"/>
            </w:pPr>
            <w:r>
              <w:t xml:space="preserve">条件补偿失败，通常是查询比物化多的条件需要补偿，但条件用的列没有出现在物化视图 select 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Calc invalid partitions fail</w:t>
            </w:r>
          </w:p>
        </w:tc>
        <w:tc>
          <w:p>
            <w:pPr>
              <w:pStyle w:val="Compact"/>
              <w:jc w:val="left"/>
            </w:pPr>
            <w:r>
              <w:t xml:space="preserve">分区物化视图尝试计算查询使用的分区是否有效失败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mv can not offer any partition for query</w:t>
            </w:r>
          </w:p>
        </w:tc>
        <w:tc>
          <w:p>
            <w:pPr>
              <w:pStyle w:val="Compact"/>
              <w:jc w:val="left"/>
            </w:pPr>
            <w:r>
              <w:t xml:space="preserve">查询使用的都是物化视图的失效分区。可使用</w:t>
            </w:r>
            <w:r>
              <w:t xml:space="preserve"> </w:t>
            </w:r>
            <w:r>
              <w:rPr>
                <w:rStyle w:val="VerbatimChar"/>
              </w:rPr>
              <w:t xml:space="preserve">show partitions from mv_name</w:t>
            </w:r>
            <w:r>
              <w:t xml:space="preserve"> </w:t>
            </w:r>
            <w:r>
              <w:t xml:space="preserve">查看分区的</w:t>
            </w:r>
            <w:r>
              <w:t xml:space="preserve"> </w:t>
            </w:r>
            <w:r>
              <w:rPr>
                <w:rStyle w:val="VerbatimChar"/>
              </w:rPr>
              <w:t xml:space="preserve">SyncWithBaseTables</w:t>
            </w:r>
            <w:r>
              <w:t xml:space="preserve"> </w:t>
            </w:r>
            <w:r>
              <w:t xml:space="preserve">字段是否为 true。如果为 false，可手动刷新对应分区；若允许物化和查询的数据有一定延迟，可以设置物化视图的</w:t>
            </w:r>
            <w:r>
              <w:t xml:space="preserve"> </w:t>
            </w:r>
            <w:r>
              <w:rPr>
                <w:rStyle w:val="VerbatimChar"/>
              </w:rPr>
              <w:t xml:space="preserve">grace_period</w:t>
            </w:r>
            <w:r>
              <w:t xml:space="preserve"> </w:t>
            </w:r>
            <w:r>
              <w:t xml:space="preserve">属性（单位秒）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Add filter to base table fail when union rewrite</w:t>
            </w:r>
          </w:p>
        </w:tc>
        <w:tc>
          <w:p>
            <w:pPr>
              <w:pStyle w:val="Compact"/>
              <w:jc w:val="left"/>
            </w:pPr>
            <w:r>
              <w:t xml:space="preserve">查询使用了物化视图失效的分区，尝试将物化视图和原表 union all 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RewrittenPlan output logical properties is different with target group</w:t>
            </w:r>
          </w:p>
        </w:tc>
        <w:tc>
          <w:p>
            <w:pPr>
              <w:pStyle w:val="Compact"/>
              <w:jc w:val="left"/>
            </w:pPr>
            <w:r>
              <w:t xml:space="preserve">改写完成，物化视图的 output 和原查询不一致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Rewrite expressions by view in join fail</w:t>
            </w:r>
          </w:p>
        </w:tc>
        <w:tc>
          <w:p>
            <w:pPr>
              <w:pStyle w:val="Compact"/>
              <w:jc w:val="left"/>
            </w:pPr>
            <w:r>
              <w:t xml:space="preserve">join 改写中，查询使用的字段或者表达式不在物化视图中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Rewrite expressions by view in scan fail</w:t>
            </w:r>
          </w:p>
        </w:tc>
        <w:tc>
          <w:p>
            <w:pPr>
              <w:pStyle w:val="Compact"/>
              <w:jc w:val="left"/>
            </w:pPr>
            <w:r>
              <w:t xml:space="preserve">单表改写中，查询使用的字段或者表达式不在物化视图中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view to top plan and agg fail, view doesn't not contain aggregate</w:t>
            </w:r>
          </w:p>
        </w:tc>
        <w:tc>
          <w:p>
            <w:pPr>
              <w:pStyle w:val="Compact"/>
              <w:jc w:val="left"/>
            </w:pPr>
            <w:r>
              <w:t xml:space="preserve">改写聚合时，物化视图中不含有聚合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Split query to top plan and agg fail</w:t>
            </w:r>
          </w:p>
        </w:tc>
        <w:tc>
          <w:p>
            <w:pPr>
              <w:pStyle w:val="Compact"/>
              <w:jc w:val="left"/>
            </w:pPr>
            <w:r>
              <w:t xml:space="preserve">改写聚合时，查询中不含有聚合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rewritten expression contains aggregate functions when group equals aggregate rewrite</w:t>
            </w:r>
          </w:p>
        </w:tc>
        <w:tc>
          <w:p>
            <w:pPr>
              <w:pStyle w:val="Compact"/>
              <w:jc w:val="left"/>
            </w:pPr>
            <w:r>
              <w:t xml:space="preserve">在查询和物化 group by 相等时，改写后的表达式含有聚合函数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 not rewrite expression when no roll up</w:t>
            </w:r>
          </w:p>
        </w:tc>
        <w:tc>
          <w:p>
            <w:pPr>
              <w:pStyle w:val="Compact"/>
              <w:jc w:val="left"/>
            </w:pPr>
            <w:r>
              <w:t xml:space="preserve">在查询和物化 group by 相等时，表达式改写失败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Query function roll up fail</w:t>
            </w:r>
          </w:p>
        </w:tc>
        <w:tc>
          <w:p>
            <w:pPr>
              <w:pStyle w:val="Compact"/>
              <w:jc w:val="left"/>
            </w:pPr>
            <w:r>
              <w:t xml:space="preserve">聚合改写时，聚合函数上卷失败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dimensions do not cover the query dimensions</w:t>
            </w:r>
          </w:p>
        </w:tc>
        <w:tc>
          <w:p>
            <w:pPr>
              <w:pStyle w:val="Compact"/>
              <w:jc w:val="left"/>
            </w:pPr>
            <w:r>
              <w:t xml:space="preserve">查询中 group by 使用了一些维度，这些维度不在物化视图的 group by 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dimensions don't not cover the query dimensions in bottom agg</w:t>
            </w:r>
          </w:p>
        </w:tc>
        <w:tc>
          <w:p>
            <w:pPr>
              <w:pStyle w:val="Compact"/>
              <w:jc w:val="left"/>
            </w:pPr>
            <w:r>
              <w:t xml:space="preserve">查询中 group by 使用了一些维度，这些维度不在物化视图的 group by 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View dimensions do not cover the query group set dimensions</w:t>
            </w:r>
          </w:p>
        </w:tc>
        <w:tc>
          <w:p>
            <w:pPr>
              <w:pStyle w:val="Compact"/>
              <w:jc w:val="left"/>
            </w:pPr>
            <w:r>
              <w:t xml:space="preserve">查询中 group sets 使用了一些维度，这些维度不在物化视图的 group by 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only one of query or view is scalar aggregate and can not rewrite expression meanwhile</w:t>
            </w:r>
          </w:p>
        </w:tc>
        <w:tc>
          <w:p>
            <w:pPr>
              <w:pStyle w:val="Compact"/>
              <w:jc w:val="left"/>
            </w:pPr>
            <w:r>
              <w:t xml:space="preserve">查询中有 group by，但是物化视图中没有 group by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Both query and view have group sets, or query doesn't have but view has, not supported</w:t>
            </w:r>
          </w:p>
        </w:tc>
        <w:tc>
          <w:p>
            <w:pPr>
              <w:pStyle w:val="Compact"/>
              <w:jc w:val="left"/>
            </w:pPr>
            <w:r>
              <w:t xml:space="preserve">查询和物化视图都有 group sets，或查询没有 group sets 但物化视图有，这种不支持透明改写</w:t>
            </w:r>
          </w:p>
        </w:tc>
      </w:tr>
    </w:tbl>
    <w:bookmarkEnd w:id="45"/>
    <w:bookmarkStart w:id="46" w:name="附录-2-异步物化视图分区构建失败原因"/>
    <w:p>
      <w:pPr>
        <w:pStyle w:val="Heading3"/>
      </w:pPr>
      <w:r>
        <w:t xml:space="preserve">附录 2 异步物化视图分区构建失败原因</w:t>
      </w:r>
    </w:p>
    <w:p>
      <w:pPr>
        <w:pStyle w:val="FirstParagraph"/>
      </w:pPr>
      <w:r>
        <w:t xml:space="preserve">分区物化视图的刷新原理是分区增量更新：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第一步</w:t>
      </w:r>
      <w:r>
        <w:t xml:space="preserve">：计算物化视图的分区字段是否可以和基表的分区映射。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第二步</w:t>
      </w:r>
      <w:r>
        <w:t xml:space="preserve">：计算具体的映射关系，分区是 1:1 还是 1:n。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摘要信息</w:t>
            </w:r>
          </w:p>
        </w:tc>
        <w:tc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column can not be found in the SQL select column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物化视图定义中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后用的列需要出现在物化定义 SQL 的 select 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can't not find valid partition track column, because %s</w:t>
            </w:r>
          </w:p>
        </w:tc>
        <w:tc>
          <w:p>
            <w:pPr>
              <w:pStyle w:val="Compact"/>
              <w:jc w:val="left"/>
            </w:pPr>
            <w:r>
              <w:t xml:space="preserve">找不到合适的分区列，具体原因在</w:t>
            </w:r>
            <w:r>
              <w:t xml:space="preserve"> </w:t>
            </w:r>
            <w:r>
              <w:rPr>
                <w:rStyle w:val="VerbatimChar"/>
              </w:rPr>
              <w:t xml:space="preserve">because</w:t>
            </w:r>
            <w:r>
              <w:t xml:space="preserve"> </w:t>
            </w:r>
            <w:r>
              <w:t xml:space="preserve">后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track doesn't support mark join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物化视图分区字段引用的列是 mark join 输入表的分区列，暂不支持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column is in un supported join null generate side</w:t>
            </w:r>
          </w:p>
        </w:tc>
        <w:tc>
          <w:p>
            <w:pPr>
              <w:pStyle w:val="Compact"/>
              <w:jc w:val="left"/>
            </w:pPr>
            <w:r>
              <w:t xml:space="preserve">物化视图分区字段引用列在 join 的 null 产生端，比如 left join 的右侧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 should be LogicalCatalogRelation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物化视图引用的分区基表 scan 类型应该是</w:t>
            </w:r>
            <w:r>
              <w:t xml:space="preserve"> </w:t>
            </w:r>
            <w:r>
              <w:rPr>
                <w:rStyle w:val="VerbatimChar"/>
              </w:rPr>
              <w:t xml:space="preserve">LogicalCatalogRelation</w:t>
            </w:r>
            <w:r>
              <w:t xml:space="preserve">，其他暂不支持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self join doesn't support partition update</w:t>
            </w:r>
          </w:p>
        </w:tc>
        <w:tc>
          <w:p>
            <w:pPr>
              <w:pStyle w:val="Compact"/>
              <w:jc w:val="left"/>
            </w:pPr>
            <w:r>
              <w:t xml:space="preserve">自关联的 SQL 暂不支持构建物化视图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track already has a related base table column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物化视图引用的分区列目前只支持引用一张基表的分区列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relation base table is not MTMVRelatedTableIf</w:t>
            </w:r>
          </w:p>
        </w:tc>
        <w:tc>
          <w:p>
            <w:pPr>
              <w:pStyle w:val="Compact"/>
              <w:jc w:val="left"/>
            </w:pPr>
            <w:r>
              <w:t xml:space="preserve">物化视图引用的分区基表没有继承</w:t>
            </w:r>
            <w:r>
              <w:t xml:space="preserve"> </w:t>
            </w:r>
            <w:r>
              <w:rPr>
                <w:rStyle w:val="VerbatimChar"/>
              </w:rPr>
              <w:t xml:space="preserve">MTMVRelatedTableIf</w:t>
            </w:r>
            <w:r>
              <w:t xml:space="preserve">，该接口标识表是否可分区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related base table is not partition table</w:t>
            </w:r>
          </w:p>
        </w:tc>
        <w:tc>
          <w:p>
            <w:pPr>
              <w:pStyle w:val="Compact"/>
              <w:jc w:val="left"/>
            </w:pPr>
            <w:r>
              <w:t xml:space="preserve">物化视图使用的基表不是分区表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The related base table partition column doesn't contain the mv partition</w:t>
            </w:r>
          </w:p>
        </w:tc>
        <w:tc>
          <w:p>
            <w:pPr>
              <w:pStyle w:val="Compact"/>
              <w:jc w:val="left"/>
            </w:pPr>
            <w:r>
              <w:t xml:space="preserve">物化视图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后引用的列在分区基表中不存在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group by sets is empty, doesn't contain the target partition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物化视图定义 SQL 使用了聚合，但</w:t>
            </w:r>
            <w:r>
              <w:t xml:space="preserve"> </w:t>
            </w:r>
            <w:r>
              <w:rPr>
                <w:rStyle w:val="VerbatimChar"/>
              </w:rPr>
              <w:t xml:space="preserve">group by</w:t>
            </w:r>
            <w:r>
              <w:t xml:space="preserve"> </w:t>
            </w:r>
            <w:r>
              <w:t xml:space="preserve">为空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window partition sets don't contain the target partition</w:t>
            </w:r>
          </w:p>
        </w:tc>
        <w:tc>
          <w:p>
            <w:pPr>
              <w:pStyle w:val="Compact"/>
              <w:jc w:val="left"/>
            </w:pPr>
            <w:r>
              <w:t xml:space="preserve">使用了 window 函数，但物化视图引用的分区列不在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中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Unsupported plan operate in track partition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物化视图定义 SQL 中使用了不支持的操作，比如</w:t>
            </w:r>
            <w:r>
              <w:t xml:space="preserve"> </w:t>
            </w:r>
            <w:r>
              <w:rPr>
                <w:rStyle w:val="VerbatimChar"/>
              </w:rPr>
              <w:t xml:space="preserve">order by</w:t>
            </w:r>
            <w:r>
              <w:t xml:space="preserve"> </w:t>
            </w:r>
            <w:r>
              <w:t xml:space="preserve">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context partition column should be slot from column</w:t>
            </w:r>
          </w:p>
        </w:tc>
        <w:tc>
          <w:p>
            <w:pPr>
              <w:pStyle w:val="Compact"/>
              <w:jc w:val="left"/>
            </w:pPr>
            <w:r>
              <w:t xml:space="preserve">使用了 window 函数，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中物化视图引用的分区列不是单纯的列，而是表达式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expressions use more than one slot reference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group by</w:t>
            </w:r>
            <w:r>
              <w:t xml:space="preserve"> </w:t>
            </w:r>
            <w: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后分区列是包含多列的表达式而不是单纯的列。比如</w:t>
            </w:r>
            <w:r>
              <w:t xml:space="preserve"> </w:t>
            </w:r>
            <w:r>
              <w:rPr>
                <w:rStyle w:val="VerbatimChar"/>
              </w:rPr>
              <w:t xml:space="preserve">group by partition_col + other_col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column to check using invalid implicit expression</w:t>
            </w:r>
          </w:p>
        </w:tc>
        <w:tc>
          <w:p>
            <w:pPr>
              <w:pStyle w:val="Compact"/>
              <w:jc w:val="left"/>
            </w:pPr>
            <w:r>
              <w:t xml:space="preserve">物化视图分区列只能使用</w:t>
            </w:r>
            <w:r>
              <w:t xml:space="preserve"> </w:t>
            </w:r>
            <w:r>
              <w:rPr>
                <w:rStyle w:val="VerbatimChar"/>
              </w:rPr>
              <w:t xml:space="preserve">date_trunc</w:t>
            </w:r>
            <w:r>
              <w:t xml:space="preserve">，使用了分区列的表达式只能是</w:t>
            </w:r>
            <w:r>
              <w:t xml:space="preserve"> </w:t>
            </w:r>
            <w:r>
              <w:rPr>
                <w:rStyle w:val="VerbatimChar"/>
              </w:rPr>
              <w:t xml:space="preserve">date_trunc</w:t>
            </w:r>
            <w:r>
              <w:t xml:space="preserve"> </w:t>
            </w:r>
            <w:r>
              <w:t xml:space="preserve">等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partition column time unit level should be greater than SQL select column</w:t>
            </w:r>
          </w:p>
        </w:tc>
        <w:tc>
          <w:p>
            <w:pPr>
              <w:pStyle w:val="Compact"/>
              <w:jc w:val="left"/>
            </w:pPr>
            <w:r>
              <w:t xml:space="preserve">物化视图中</w:t>
            </w:r>
            <w:r>
              <w:t xml:space="preserve"> </w:t>
            </w:r>
            <w:r>
              <w:rPr>
                <w:rStyle w:val="VerbatimChar"/>
              </w:rPr>
              <w:t xml:space="preserve">partition by</w:t>
            </w:r>
            <w:r>
              <w:t xml:space="preserve"> </w:t>
            </w:r>
            <w:r>
              <w:t xml:space="preserve">后</w:t>
            </w:r>
            <w:r>
              <w:t xml:space="preserve"> </w:t>
            </w:r>
            <w:r>
              <w:rPr>
                <w:rStyle w:val="VerbatimChar"/>
              </w:rPr>
              <w:t xml:space="preserve">date_trunc</w:t>
            </w:r>
            <w:r>
              <w:t xml:space="preserve"> </w:t>
            </w:r>
            <w:r>
              <w:t xml:space="preserve">的时间粒度小于物化视图定义 SQL 中 select 后出现的时间粒度。例如物化视图</w:t>
            </w:r>
            <w:r>
              <w:t xml:space="preserve"> </w:t>
            </w:r>
            <w:r>
              <w:rPr>
                <w:rStyle w:val="VerbatimChar"/>
              </w:rPr>
              <w:t xml:space="preserve">partition by(date_trunc(col, 'day'))</w:t>
            </w:r>
            <w:r>
              <w:t xml:space="preserve">，但物化视图定义 SQL select 后是</w:t>
            </w:r>
            <w:r>
              <w:t xml:space="preserve"> </w:t>
            </w:r>
            <w:r>
              <w:rPr>
                <w:rStyle w:val="VerbatimChar"/>
              </w:rPr>
              <w:t xml:space="preserve">date_trunc(col, 'month')</w:t>
            </w:r>
          </w:p>
        </w:tc>
      </w:tr>
    </w:tbl>
    <w:bookmarkEnd w:id="46"/>
    <w:bookmarkEnd w:id="47"/>
    <w:bookmarkEnd w:id="4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ns0:styles xmlns:ns0="http://schemas.openxmlformats.org/wordprocessingml/2006/main">
  <ns0:docDefaults>
    <ns0:rPrDefault>
      <ns0:rPr>
        <ns0:rFonts ns0:ascii="Noto Sans CJK SC" ns0:hAnsi="Noto Sans CJK SC" ns0:eastAsia="Noto Sans CJK SC" ns0:cs="Noto Sans CJK SC"/>
        <ns0:sz ns0:val="24"/>
        <ns0:szCs ns0:val="24"/>
        <ns0:lang ns0:bidi="ar-SA" ns0:eastAsia="en-US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</ns0:style>
  <ns0:style ns0:styleId="BodyText" ns0:type="paragraph">
    <ns0:name ns0:val="Body Text"/>
    <ns0:basedOn ns0:val="Normal"/>
    <ns0:link ns0:val="BodyTextChar"/>
    <ns0:pPr>
      <ns0:spacing ns0:after="180" ns0:before="180"/>
    </ns0:pPr>
    <ns0:qFormat/>
  </ns0:style>
  <ns0:style ns0:customStyle="1" ns0:styleId="FirstParagraph" ns0:type="paragraph">
    <ns0:name ns0:val="First Paragraph"/>
    <ns0:basedOn ns0:val="BodyText"/>
    <ns0:next ns0:val="BodyText"/>
    <ns0:qFormat/>
  </ns0:style>
  <ns0:style ns0:customStyle="1" ns0:styleId="Compact" ns0:type="paragraph">
    <ns0:name ns0:val="Compact"/>
    <ns0:basedOn ns0:val="BodyText"/>
    <ns0:qFormat/>
    <ns0:pPr>
      <ns0:spacing ns0:after="36" ns0:before="36"/>
    </ns0:pPr>
  </ns0:style>
  <ns0:style ns0:styleId="Title" ns0:type="paragraph">
    <ns0:name ns0:val="Title"/>
    <ns0:basedOn ns0:val="Normal"/>
    <ns0:next ns0:val="BodyText"/>
    <ns0:qFormat/>
    <ns0:pPr>
      <ns0:keepNext/>
      <ns0:keepLines/>
      <ns0:spacing ns0:after="240" ns0:before="480"/>
      <ns0:jc ns0:val="center"/>
    </ns0:pPr>
    <ns0:rPr>
      <ns0:rFonts ns0:ascii="Noto Sans CJK SC" ns0:hAnsi="Noto Sans CJK SC" ns0:eastAsia="Noto Sans CJK SC" ns0:cs="Noto Sans CJK SC"/>
      <ns0:b/>
      <ns0:bCs/>
      <ns0:color ns0:themeColor="accent1" ns0:themeShade="B5" ns0:val="345A8A"/>
      <ns0:sz ns0:val="36"/>
      <ns0:szCs ns0:val="36"/>
    </ns0:rPr>
  </ns0:style>
  <ns0:style ns0:styleId="Subtitle" ns0:type="paragraph">
    <ns0:name ns0:val="Subtitle"/>
    <ns0:basedOn ns0:val="Title"/>
    <ns0:next ns0:val="BodyText"/>
    <ns0:qFormat/>
    <ns0:pPr>
      <ns0:keepNext/>
      <ns0:keepLines/>
      <ns0:spacing ns0:after="240" ns0:before="240"/>
      <ns0:jc ns0:val="center"/>
    </ns0:pPr>
    <ns0:rPr>
      <ns0:sz ns0:val="30"/>
      <ns0:szCs ns0:val="30"/>
    </ns0:rPr>
  </ns0:style>
  <ns0:style ns0:customStyle="1" ns0:styleId="Author" ns0:type="paragraph">
    <ns0:name ns0:val="Author"/>
    <ns0:next ns0:val="BodyText"/>
    <ns0:qFormat/>
    <ns0:pPr>
      <ns0:keepNext/>
      <ns0:keepLines/>
      <ns0:jc ns0:val="center"/>
    </ns0:pPr>
  </ns0:style>
  <ns0:style ns0:styleId="Date" ns0:type="paragraph">
    <ns0:name ns0:val="Date"/>
    <ns0:next ns0:val="BodyText"/>
    <ns0:qFormat/>
    <ns0:pPr>
      <ns0:keepNext/>
      <ns0:keepLines/>
      <ns0:jc ns0:val="center"/>
    </ns0:p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300"/>
    </ns0:pPr>
    <ns0:rPr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/>
  </ns0:style>
  <ns0:style ns0:styleId="Heading1" ns0:type="paragraph">
    <ns0:name ns0:val="Heading 1"/>
    <ns0:basedOn ns0:val="Normal"/>
    <ns0:next ns0:val="BodyText"/>
    <ns0:uiPriority ns0:val="9"/>
    <ns0:qFormat/>
    <ns0:pPr>
      <ns0:keepNext/>
      <ns0:keepLines/>
      <ns0:spacing ns0:after="0" ns0:before="480"/>
      <ns0:outlineLvl ns0:val="0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32"/>
      <ns0:szCs ns0:val="32"/>
    </ns0:rPr>
  </ns0:style>
  <ns0:style ns0:styleId="Heading2" ns0:type="paragraph">
    <ns0:name ns0:val="Heading 2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1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8"/>
      <ns0:szCs ns0:val="28"/>
    </ns0:rPr>
  </ns0:style>
  <ns0:style ns0:styleId="Heading3" ns0:type="paragraph">
    <ns0:name ns0:val="Heading 3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2"/>
    </ns0:pPr>
    <ns0:rPr>
      <ns0:rFonts ns0:ascii="Noto Sans CJK SC" ns0:hAnsi="Noto Sans CJK SC" ns0:eastAsia="Noto Sans CJK SC" ns0:cs="Noto Sans CJK SC"/>
      <ns0:b/>
      <ns0:bCs/>
      <ns0:color ns0:themeColor="accent1" ns0:val="4F81BD"/>
      <ns0:sz ns0:val="24"/>
      <ns0:szCs ns0:val="24"/>
    </ns0:rPr>
  </ns0:style>
  <ns0:style ns0:styleId="Heading4" ns0:type="paragraph">
    <ns0:name ns0:val="Heading 4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3"/>
    </ns0:pPr>
    <ns0:rPr>
      <ns0:rFonts ns0:ascii="Noto Sans CJK SC" ns0:hAnsi="Noto Sans CJK SC" ns0:eastAsia="Noto Sans CJK SC" ns0:cs="Noto Sans CJK SC"/>
      <ns0:i/>
      <ns0:bCs/>
      <ns0:color ns0:themeColor="accent1" ns0:val="4F81BD"/>
      <ns0:sz ns0:val="24"/>
      <ns0:szCs ns0:val="24"/>
    </ns0:rPr>
  </ns0:style>
  <ns0:style ns0:styleId="Heading5" ns0:type="paragraph">
    <ns0:name ns0:val="Heading 5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4"/>
    </ns0:pPr>
    <ns0:rPr>
      <ns0:rFonts ns0:ascii="Noto Sans CJK SC" ns0:hAnsi="Noto Sans CJK SC" ns0:eastAsia="Noto Sans CJK SC" ns0:cs="Noto Sans CJK SC"/>
      <ns0:iCs/>
      <ns0:color ns0:themeColor="accent1" ns0:val="4F81BD"/>
      <ns0:sz ns0:val="24"/>
      <ns0:szCs ns0:val="24"/>
    </ns0:rPr>
  </ns0:style>
  <ns0:style ns0:styleId="Heading6" ns0:type="paragraph">
    <ns0:name ns0:val="Heading 6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5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7" ns0:type="paragraph">
    <ns0:name ns0:val="Heading 7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6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8" ns0:type="paragraph">
    <ns0:name ns0:val="Heading 8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7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Heading9" ns0:type="paragraph">
    <ns0:name ns0:val="Heading 9"/>
    <ns0:basedOn ns0:val="Normal"/>
    <ns0:next ns0:val="BodyText"/>
    <ns0:uiPriority ns0:val="9"/>
    <ns0:unhideWhenUsed/>
    <ns0:qFormat/>
    <ns0:pPr>
      <ns0:keepNext/>
      <ns0:keepLines/>
      <ns0:spacing ns0:after="0" ns0:before="200"/>
      <ns0:outlineLvl ns0:val="8"/>
    </ns0:pPr>
    <ns0:rPr>
      <ns0:rFonts ns0:ascii="Noto Sans CJK SC" ns0:hAnsi="Noto Sans CJK SC" ns0:eastAsia="Noto Sans CJK SC" ns0:cs="Noto Sans CJK SC"/>
      <ns0:color ns0:themeColor="accent1" ns0:val="4F81BD"/>
      <ns0:sz ns0:val="24"/>
      <ns0:szCs ns0:val="24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</ns0:style>
  <ns0:style ns0:styleId="FootnoteText" ns0:type="paragraph">
    <ns0:name ns0:val="Footnote Text"/>
    <ns0:basedOn ns0:val="Normal"/>
    <ns0:next ns0:val="FootnoteText"/>
    <ns0:uiPriority ns0:val="9"/>
    <ns0:unhideWhenUsed/>
    <ns0:qFormat/>
  </ns0:style>
  <ns0:style ns0:default="1" ns0:styleId="DefaultParagraphFont" ns0:type="character">
    <ns0:name ns0:val="Default Paragraph Font"/>
    <ns0:semiHidden/>
    <ns0:unhideWhenUsed/>
  </ns0:style>
  <ns0:style ns0:default="1" ns0:styleId="Table" ns0:type="table">
    <ns0:name ns0:val="Table"/>
    <ns0:basedOn ns0:val="TableNormal"/>
    <ns0:semiHidden/>
    <ns0:unhideWhenUsed/>
    <ns0:qFormat/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blPr>
        <ns0:jc ns0:val="left"/>
        <ns0:tblInd ns0:type="dxa" ns0:w="0"/>
      </ns0:tblPr>
      <ns0:trPr>
        <ns0:jc ns0:val="left"/>
      </ns0:trPr>
      <ns0:tcPr>
        <ns0:vAlign ns0:val="bottom"/>
        <ns0:tcBorders>
          <ns0:bottom ns0:val="single"/>
        </ns0:tcBorders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b/>
    </ns0:rPr>
  </ns0:style>
  <ns0:style ns0:customStyle="1" ns0:styleId="Definition" ns0:type="paragraph">
    <ns0:name ns0:val="Definition"/>
    <ns0:basedOn ns0:val="Normal"/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i/>
    </ns0:rPr>
  </ns0:style>
  <ns0:style ns0:customStyle="1" ns0:styleId="TableCaption" ns0:type="paragraph">
    <ns0:name ns0:val="Table Caption"/>
    <ns0:basedOn ns0:val="Caption"/>
    <ns0:pPr>
      <ns0:keepNext/>
    </ns0:pPr>
  </ns0:style>
  <ns0:style ns0:customStyle="1" ns0:styleId="ImageCaption" ns0:type="paragraph">
    <ns0:name ns0:val="Image Caption"/>
    <ns0:basedOn ns0:val="Caption"/>
  </ns0:style>
  <ns0:style ns0:customStyle="1" ns0:styleId="Figure" ns0:type="paragraph">
    <ns0:name ns0:val="Figure"/>
    <ns0:basedOn ns0:val="Normal"/>
  </ns0:style>
  <ns0:style ns0:customStyle="1" ns0:styleId="CaptionedFigure" ns0:type="paragraph">
    <ns0:name ns0:val="Captioned Figure"/>
    <ns0:basedOn ns0:val="Figure"/>
    <ns0:pPr>
      <ns0:keepNext/>
    </ns0:pPr>
  </ns0:style>
  <ns0:style ns0:customStyle="1" ns0:styleId="BodyTextChar" ns0:type="character">
    <ns0:name ns0:val="Body Text Char"/>
    <ns0:basedOn ns0:val="DefaultParagraphFont"/>
    <ns0:link ns0:val="BodyText"/>
  </ns0:style>
  <ns0:style ns0:customStyle="1" ns0:styleId="VerbatimChar" ns0:type="character">
    <ns0:name ns0:val="Verbatim Char"/>
    <ns0:basedOn ns0:val="BodyTextChar"/>
    <ns0:rPr>
      <ns0:rFonts ns0:ascii="Noto Sans CJK SC" ns0:hAnsi="Noto Sans CJK SC" ns0:eastAsia="Noto Sans CJK SC" ns0:cs="Noto Sans CJK SC"/>
      <ns0:sz ns0:val="22"/>
    </ns0:rPr>
  </ns0:style>
  <ns0:style ns0:customStyle="1" ns0:styleId="SectionNumber" ns0:type="character">
    <ns0:name ns0:val="Section Number"/>
    <ns0:basedOn ns0:val="BodyTextChar"/>
  </ns0:style>
  <ns0:style ns0:styleId="FootnoteReference" ns0:type="character">
    <ns0:name ns0:val="Footnote Reference"/>
    <ns0:basedOn ns0:val="BodyTextChar"/>
    <ns0:rPr>
      <ns0:vertAlign ns0:val="superscript"/>
    </ns0:rPr>
  </ns0:style>
  <ns0:style ns0:styleId="Hyperlink" ns0:type="character">
    <ns0:name ns0:val="Hyperlink"/>
    <ns0:basedOn ns0:val="BodyTextChar"/>
    <ns0:rPr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Noto Sans CJK SC" ns0:hAnsi="Noto Sans CJK SC" ns0:eastAsia="Noto Sans CJK SC" ns0:cs="Noto Sans CJK SC"/>
      <ns0:b ns0:val="0"/>
      <ns0:bCs ns0:val="0"/>
      <ns0:color ns0:themeColor="accent1" ns0:themeShade="BF" ns0:val="365F91"/>
    </ns0:rPr>
  </ns0:style>
  <ns0:style ns0:type="paragraph" ns0:customStyle="1" ns0:styleId="SourceCode">
    <ns0:name ns0:val="Source Code"/>
    <ns0:basedOn ns0:val="Normal"/>
    <ns0:link ns0:val="VerbatimChar"/>
    <ns0:pPr>
      <ns0:wordWrap ns0:val="off"/>
    </ns0:pPr>
  </ns0:style>
  <ns0:style ns0:type="character" ns0:customStyle="1" ns0:styleId="KeywordTok">
    <ns0:name ns0:val="KeywordTok"/>
    <ns0:basedOn ns0:val="VerbatimChar"/>
    <ns0:rPr>
      <ns0:color ns0:val="007020"/>
      <ns0:b/>
    </ns0:rPr>
  </ns0:style>
  <ns0:style ns0:type="character" ns0:customStyle="1" ns0:styleId="DataTypeTok">
    <ns0:name ns0:val="DataTypeTok"/>
    <ns0:basedOn ns0:val="VerbatimChar"/>
    <ns0:rPr>
      <ns0:color ns0:val="902000"/>
    </ns0:rPr>
  </ns0:style>
  <ns0:style ns0:type="character" ns0:customStyle="1" ns0:styleId="DecValTok">
    <ns0:name ns0:val="DecValTok"/>
    <ns0:basedOn ns0:val="VerbatimChar"/>
    <ns0:rPr>
      <ns0:color ns0:val="40a070"/>
    </ns0:rPr>
  </ns0:style>
  <ns0:style ns0:type="character" ns0:customStyle="1" ns0:styleId="BaseNTok">
    <ns0:name ns0:val="BaseNTok"/>
    <ns0:basedOn ns0:val="VerbatimChar"/>
    <ns0:rPr>
      <ns0:color ns0:val="40a070"/>
    </ns0:rPr>
  </ns0:style>
  <ns0:style ns0:type="character" ns0:customStyle="1" ns0:styleId="FloatTok">
    <ns0:name ns0:val="FloatTok"/>
    <ns0:basedOn ns0:val="VerbatimChar"/>
    <ns0:rPr>
      <ns0:color ns0:val="40a070"/>
    </ns0:rPr>
  </ns0:style>
  <ns0:style ns0:type="character" ns0:customStyle="1" ns0:styleId="ConstantTok">
    <ns0:name ns0:val="ConstantTok"/>
    <ns0:basedOn ns0:val="VerbatimChar"/>
    <ns0:rPr>
      <ns0:color ns0:val="880000"/>
    </ns0:rPr>
  </ns0:style>
  <ns0:style ns0:type="character" ns0:customStyle="1" ns0:styleId="CharTok">
    <ns0:name ns0:val="CharTok"/>
    <ns0:basedOn ns0:val="VerbatimChar"/>
    <ns0:rPr>
      <ns0:color ns0:val="4070a0"/>
    </ns0:rPr>
  </ns0:style>
  <ns0:style ns0:type="character" ns0:customStyle="1" ns0:styleId="SpecialCharTok">
    <ns0:name ns0:val="SpecialCharTok"/>
    <ns0:basedOn ns0:val="VerbatimChar"/>
    <ns0:rPr>
      <ns0:color ns0:val="4070a0"/>
    </ns0:rPr>
  </ns0:style>
  <ns0:style ns0:type="character" ns0:customStyle="1" ns0:styleId="StringTok">
    <ns0:name ns0:val="StringTok"/>
    <ns0:basedOn ns0:val="VerbatimChar"/>
    <ns0:rPr>
      <ns0:color ns0:val="4070a0"/>
    </ns0:rPr>
  </ns0:style>
  <ns0:style ns0:type="character" ns0:customStyle="1" ns0:styleId="VerbatimStringTok">
    <ns0:name ns0:val="VerbatimStringTok"/>
    <ns0:basedOn ns0:val="VerbatimChar"/>
    <ns0:rPr>
      <ns0:color ns0:val="4070a0"/>
    </ns0:rPr>
  </ns0:style>
  <ns0:style ns0:type="character" ns0:customStyle="1" ns0:styleId="SpecialStringTok">
    <ns0:name ns0:val="SpecialStringTok"/>
    <ns0:basedOn ns0:val="VerbatimChar"/>
    <ns0:rPr>
      <ns0:color ns0:val="bb6688"/>
    </ns0:rPr>
  </ns0:style>
  <ns0:style ns0:type="character" ns0:customStyle="1" ns0:styleId="ImportTok">
    <ns0:name ns0:val="ImportTok"/>
    <ns0:basedOn ns0:val="VerbatimChar"/>
    <ns0:rPr/>
  </ns0:style>
  <ns0:style ns0:type="character" ns0:customStyle="1" ns0:styleId="CommentTok">
    <ns0:name ns0:val="CommentTok"/>
    <ns0:basedOn ns0:val="VerbatimChar"/>
    <ns0:rPr>
      <ns0:color ns0:val="60a0b0"/>
      <ns0:i/>
    </ns0:rPr>
  </ns0:style>
  <ns0:style ns0:type="character" ns0:customStyle="1" ns0:styleId="DocumentationTok">
    <ns0:name ns0:val="DocumentationTok"/>
    <ns0:basedOn ns0:val="VerbatimChar"/>
    <ns0:rPr>
      <ns0:color ns0:val="ba2121"/>
      <ns0:i/>
    </ns0:rPr>
  </ns0:style>
  <ns0:style ns0:type="character" ns0:customStyle="1" ns0:styleId="AnnotationTok">
    <ns0:name ns0:val="AnnotationTok"/>
    <ns0:basedOn ns0:val="VerbatimChar"/>
    <ns0:rPr>
      <ns0:color ns0:val="60a0b0"/>
      <ns0:b/>
      <ns0:i/>
    </ns0:rPr>
  </ns0:style>
  <ns0:style ns0:type="character" ns0:customStyle="1" ns0:styleId="CommentVarTok">
    <ns0:name ns0:val="CommentVarTok"/>
    <ns0:basedOn ns0:val="VerbatimChar"/>
    <ns0:rPr>
      <ns0:color ns0:val="60a0b0"/>
      <ns0:b/>
      <ns0:i/>
    </ns0:rPr>
  </ns0:style>
  <ns0:style ns0:type="character" ns0:customStyle="1" ns0:styleId="OtherTok">
    <ns0:name ns0:val="OtherTok"/>
    <ns0:basedOn ns0:val="VerbatimChar"/>
    <ns0:rPr>
      <ns0:color ns0:val="007020"/>
    </ns0:rPr>
  </ns0:style>
  <ns0:style ns0:type="character" ns0:customStyle="1" ns0:styleId="FunctionTok">
    <ns0:name ns0:val="FunctionTok"/>
    <ns0:basedOn ns0:val="VerbatimChar"/>
    <ns0:rPr>
      <ns0:color ns0:val="06287e"/>
    </ns0:rPr>
  </ns0:style>
  <ns0:style ns0:type="character" ns0:customStyle="1" ns0:styleId="VariableTok">
    <ns0:name ns0:val="VariableTok"/>
    <ns0:basedOn ns0:val="VerbatimChar"/>
    <ns0:rPr>
      <ns0:color ns0:val="19177c"/>
    </ns0:rPr>
  </ns0:style>
  <ns0:style ns0:type="character" ns0:customStyle="1" ns0:styleId="ControlFlowTok">
    <ns0:name ns0:val="ControlFlowTok"/>
    <ns0:basedOn ns0:val="VerbatimChar"/>
    <ns0:rPr>
      <ns0:color ns0:val="007020"/>
      <ns0:b/>
    </ns0:rPr>
  </ns0:style>
  <ns0:style ns0:type="character" ns0:customStyle="1" ns0:styleId="OperatorTok">
    <ns0:name ns0:val="OperatorTok"/>
    <ns0:basedOn ns0:val="VerbatimChar"/>
    <ns0:rPr>
      <ns0:color ns0:val="666666"/>
    </ns0:rPr>
  </ns0:style>
  <ns0:style ns0:type="character" ns0:customStyle="1" ns0:styleId="BuiltInTok">
    <ns0:name ns0:val="BuiltInTok"/>
    <ns0:basedOn ns0:val="VerbatimChar"/>
    <ns0:rPr/>
  </ns0:style>
  <ns0:style ns0:type="character" ns0:customStyle="1" ns0:styleId="ExtensionTok">
    <ns0:name ns0:val="ExtensionTok"/>
    <ns0:basedOn ns0:val="VerbatimChar"/>
    <ns0:rPr/>
  </ns0:style>
  <ns0:style ns0:type="character" ns0:customStyle="1" ns0:styleId="PreprocessorTok">
    <ns0:name ns0:val="PreprocessorTok"/>
    <ns0:basedOn ns0:val="VerbatimChar"/>
    <ns0:rPr>
      <ns0:color ns0:val="bc7a00"/>
    </ns0:rPr>
  </ns0:style>
  <ns0:style ns0:type="character" ns0:customStyle="1" ns0:styleId="AttributeTok">
    <ns0:name ns0:val="AttributeTok"/>
    <ns0:basedOn ns0:val="VerbatimChar"/>
    <ns0:rPr>
      <ns0:color ns0:val="7d9029"/>
    </ns0:rPr>
  </ns0:style>
  <ns0:style ns0:type="character" ns0:customStyle="1" ns0:styleId="RegionMarkerTok">
    <ns0:name ns0:val="RegionMarkerTok"/>
    <ns0:basedOn ns0:val="VerbatimChar"/>
    <ns0:rPr/>
  </ns0:style>
  <ns0:style ns0:type="character" ns0:customStyle="1" ns0:styleId="InformationTok">
    <ns0:name ns0:val="InformationTok"/>
    <ns0:basedOn ns0:val="VerbatimChar"/>
    <ns0:rPr>
      <ns0:color ns0:val="60a0b0"/>
      <ns0:b/>
      <ns0:i/>
    </ns0:rPr>
  </ns0:style>
  <ns0:style ns0:type="character" ns0:customStyle="1" ns0:styleId="WarningTok">
    <ns0:name ns0:val="WarningTok"/>
    <ns0:basedOn ns0:val="VerbatimChar"/>
    <ns0:rPr>
      <ns0:color ns0:val="60a0b0"/>
      <ns0:b/>
      <ns0:i/>
    </ns0:rPr>
  </ns0:style>
  <ns0:style ns0:type="character" ns0:customStyle="1" ns0:styleId="AlertTok">
    <ns0:name ns0:val="AlertTok"/>
    <ns0:basedOn ns0:val="VerbatimChar"/>
    <ns0:rPr>
      <ns0:color ns0:val="ff0000"/>
      <ns0:b/>
    </ns0:rPr>
  </ns0:style>
  <ns0:style ns0:type="character" ns0:customStyle="1" ns0:styleId="ErrorTok">
    <ns0:name ns0:val="ErrorTok"/>
    <ns0:basedOn ns0:val="VerbatimChar"/>
    <ns0:rPr>
      <ns0:color ns0:val="ff0000"/>
      <ns0:b/>
    </ns0:rPr>
  </ns0:style>
  <ns0:style ns0:type="character" ns0:customStyle="1" ns0:styleId="NormalTok">
    <ns0:name ns0:val="NormalTok"/>
    <ns0:basedOn ns0:val="VerbatimChar"/>
    <ns0:rPr/>
  </ns0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异步物化视图常见问题</dc:title>
  <dc:creator/>
  <cp:keywords/>
  <dcterms:created xsi:type="dcterms:W3CDTF">2026-07-17T18:13:12Z</dcterms:created>
  <dcterms:modified xsi:type="dcterms:W3CDTF">2026-07-17T18:13:12Z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