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AF5" w:rsidRPr="00181AF5" w:rsidRDefault="00181AF5" w:rsidP="00181AF5">
      <w:pPr>
        <w:widowControl/>
        <w:shd w:val="clear" w:color="auto" w:fill="FFFFFF"/>
        <w:spacing w:after="150"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</w:pPr>
      <w:r w:rsidRPr="00181AF5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>享元模式</w:t>
      </w:r>
    </w:p>
    <w:p w:rsidR="00181AF5" w:rsidRPr="00181AF5" w:rsidRDefault="00181AF5" w:rsidP="00181AF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享元模式（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Flyweight Pattern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）主要用于减少创建对象的数量，以减少内存占用和提高性能。这种类型的设计模式属于结构型模式，它提供了减少对象数量从而改善应用所需的对象结构的方式。</w:t>
      </w:r>
    </w:p>
    <w:p w:rsidR="00181AF5" w:rsidRPr="00181AF5" w:rsidRDefault="00181AF5" w:rsidP="00181AF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享元模式尝试重用现有的同类对象，如果未找到匹配的对象，则创建新对象。我们将通过创建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5 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个对象来画出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20 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个分布于不同位置的圆来演示这种模式。由于只有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5 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种可用的颜色，所以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color 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属性被用来检查现有的</w:t>
      </w:r>
      <w:r w:rsidRPr="00181AF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181AF5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Circle</w:t>
      </w:r>
      <w:r w:rsidRPr="00181AF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对象。</w:t>
      </w:r>
    </w:p>
    <w:p w:rsidR="00181AF5" w:rsidRPr="00181AF5" w:rsidRDefault="00181AF5" w:rsidP="00181AF5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181AF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介绍</w:t>
      </w:r>
    </w:p>
    <w:p w:rsidR="00181AF5" w:rsidRPr="00181AF5" w:rsidRDefault="00181AF5" w:rsidP="00181AF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81AF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意图：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运用共享技术有效地支持大量细粒度的对象。</w:t>
      </w:r>
    </w:p>
    <w:p w:rsidR="00181AF5" w:rsidRPr="00181AF5" w:rsidRDefault="00181AF5" w:rsidP="00181AF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81AF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主要解决：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在有大量对象时，有可能会造成内存溢出，我们把其中共同的部分抽象出来，如果有相同的业务请求，直接返回在内存中已有的对象，避免重新创建。</w:t>
      </w:r>
    </w:p>
    <w:p w:rsidR="00181AF5" w:rsidRPr="00181AF5" w:rsidRDefault="00181AF5" w:rsidP="00181AF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81AF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何时使用：</w:t>
      </w:r>
      <w:r w:rsidRPr="00181AF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、系统中有大量对象。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、这些对象消耗大量内存。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、这些对象的状态大部分可以外部化。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4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、这些对象可以按照内蕴状态分为很多组，当把外蕴对象从对象中剔除出来时，每一组对象都可以用一个对象来代替。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5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、系统不依赖于这些对象身份，这些对象是不可分辨的。</w:t>
      </w:r>
    </w:p>
    <w:p w:rsidR="00181AF5" w:rsidRPr="00181AF5" w:rsidRDefault="00181AF5" w:rsidP="00181AF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81AF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如何解决：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用唯一标识码判断，如果在内存中有，则返回这个唯一标识码所标识的对象。</w:t>
      </w:r>
    </w:p>
    <w:p w:rsidR="00181AF5" w:rsidRPr="00181AF5" w:rsidRDefault="00181AF5" w:rsidP="00181AF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81AF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关键代码：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用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HashMap 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存储这些对象。</w:t>
      </w:r>
    </w:p>
    <w:p w:rsidR="00181AF5" w:rsidRPr="00181AF5" w:rsidRDefault="00181AF5" w:rsidP="00181AF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81AF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应用实例：</w:t>
      </w:r>
      <w:r w:rsidRPr="00181AF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JAVA 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中的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String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，如果有则返回，如果没有则创建一个字符串保存在字符串缓存池里面。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、数据库的数据池。</w:t>
      </w:r>
    </w:p>
    <w:p w:rsidR="00181AF5" w:rsidRPr="00181AF5" w:rsidRDefault="00181AF5" w:rsidP="00181AF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81AF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优点：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大大减少对象的创建，降低系统的内存，使效率提高。</w:t>
      </w:r>
    </w:p>
    <w:p w:rsidR="00181AF5" w:rsidRPr="00181AF5" w:rsidRDefault="00181AF5" w:rsidP="00181AF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81AF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缺点：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提高了系统的复杂度，需要分离出外部状态和内部状态，而且外部状态具有固有化的性质，不应该随着内部状态的变化而变化，否则会造成系统的混乱。</w:t>
      </w:r>
    </w:p>
    <w:p w:rsidR="00181AF5" w:rsidRPr="00181AF5" w:rsidRDefault="00181AF5" w:rsidP="00181AF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81AF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使用场景：</w:t>
      </w:r>
      <w:r w:rsidRPr="00181AF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、系统有大量相似对象。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、需要缓冲池的场景。</w:t>
      </w:r>
    </w:p>
    <w:p w:rsidR="00181AF5" w:rsidRPr="00181AF5" w:rsidRDefault="00181AF5" w:rsidP="00181AF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81AF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注意事项：</w:t>
      </w:r>
      <w:r w:rsidRPr="00181AF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、注意划分外部状态和内部状态，否则可能会引起线程安全问题。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、这些类必须有一个工厂对象加以控制。</w:t>
      </w:r>
    </w:p>
    <w:p w:rsidR="00181AF5" w:rsidRPr="00181AF5" w:rsidRDefault="00181AF5" w:rsidP="00181AF5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181AF5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实现</w:t>
      </w:r>
    </w:p>
    <w:p w:rsidR="00181AF5" w:rsidRPr="00181AF5" w:rsidRDefault="00181AF5" w:rsidP="00181AF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我们将创建一个</w:t>
      </w:r>
      <w:r w:rsidRPr="00181AF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181AF5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Shape</w:t>
      </w:r>
      <w:r w:rsidRPr="00181AF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接口和实现了</w:t>
      </w:r>
      <w:r w:rsidRPr="00181AF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181AF5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Shape</w:t>
      </w:r>
      <w:r w:rsidRPr="00181AF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接口的实体类</w:t>
      </w:r>
      <w:r w:rsidRPr="00181AF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181AF5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Circle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。下一步是定义工厂类</w:t>
      </w:r>
      <w:r w:rsidRPr="00181AF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181AF5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ShapeFactory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181AF5" w:rsidRPr="00181AF5" w:rsidRDefault="00181AF5" w:rsidP="00181AF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81AF5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ShapeFactory</w:t>
      </w:r>
      <w:r w:rsidRPr="00181AF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有一个</w:t>
      </w:r>
      <w:r w:rsidRPr="00181AF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181AF5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Circle</w:t>
      </w:r>
      <w:r w:rsidRPr="00181AF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181AF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181AF5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HashMap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，其中键名为</w:t>
      </w:r>
      <w:r w:rsidRPr="00181AF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181AF5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Circle</w:t>
      </w:r>
      <w:r w:rsidRPr="00181AF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对象的颜色。无论何时接收到请求，都会创建一个特定颜色的圆。</w:t>
      </w:r>
      <w:r w:rsidRPr="00181AF5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ShapeFactory</w:t>
      </w:r>
      <w:r w:rsidRPr="00181AF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检查它的</w:t>
      </w:r>
      <w:r w:rsidRPr="00181AF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181AF5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HashMap</w:t>
      </w:r>
      <w:r w:rsidRPr="00181AF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中的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circle 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对象，如果找到</w:t>
      </w:r>
      <w:r w:rsidRPr="00181AF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181AF5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Circle</w:t>
      </w:r>
      <w:r w:rsidRPr="00181AF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对象，则返回该对象，否则将创建一个存储在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hashmap 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中以备后续使用的新对象，并把该对象返回到客户端。</w:t>
      </w:r>
    </w:p>
    <w:p w:rsidR="00181AF5" w:rsidRPr="00181AF5" w:rsidRDefault="00181AF5" w:rsidP="00181AF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81AF5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FlyWeightPatternDemo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，我们的演示类使用</w:t>
      </w:r>
      <w:r w:rsidRPr="00181AF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181AF5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ShapeFactory</w:t>
      </w:r>
      <w:r w:rsidRPr="00181AF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来获取</w:t>
      </w:r>
      <w:r w:rsidRPr="00181AF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181AF5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Shape</w:t>
      </w:r>
      <w:r w:rsidRPr="00181AF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对象。它将向</w:t>
      </w:r>
      <w:r w:rsidRPr="00181AF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181AF5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ShapeFactory</w:t>
      </w:r>
      <w:r w:rsidRPr="00181AF5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传递信息（</w:t>
      </w:r>
      <w:r w:rsidRPr="00181AF5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red / green / blue/ black / white</w:t>
      </w:r>
      <w:r w:rsidRPr="00181AF5">
        <w:rPr>
          <w:rFonts w:ascii="Helvetica" w:eastAsia="宋体" w:hAnsi="Helvetica" w:cs="Helvetica"/>
          <w:color w:val="333333"/>
          <w:kern w:val="0"/>
          <w:sz w:val="20"/>
          <w:szCs w:val="20"/>
        </w:rPr>
        <w:t>），以便获取它所需对象的颜色。</w:t>
      </w:r>
    </w:p>
    <w:p w:rsidR="0002131E" w:rsidRPr="00181AF5" w:rsidRDefault="00181AF5" w:rsidP="00181AF5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62425" cy="3438525"/>
            <wp:effectExtent l="19050" t="0" r="9525" b="0"/>
            <wp:docPr id="1" name="图片 1" descr="享元模式的 UML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享元模式的 UML 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131E" w:rsidRPr="00181AF5" w:rsidSect="00021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5AF5"/>
    <w:rsid w:val="0002131E"/>
    <w:rsid w:val="0004329C"/>
    <w:rsid w:val="00165AF5"/>
    <w:rsid w:val="00181AF5"/>
    <w:rsid w:val="00F33C6F"/>
    <w:rsid w:val="00F97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31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5A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65A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5A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65AF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65A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65AF5"/>
  </w:style>
  <w:style w:type="paragraph" w:styleId="a4">
    <w:name w:val="Balloon Text"/>
    <w:basedOn w:val="a"/>
    <w:link w:val="Char"/>
    <w:uiPriority w:val="99"/>
    <w:semiHidden/>
    <w:unhideWhenUsed/>
    <w:rsid w:val="00165A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65A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体验用户30</dc:creator>
  <cp:keywords/>
  <dc:description/>
  <cp:lastModifiedBy>体验用户30</cp:lastModifiedBy>
  <cp:revision>4</cp:revision>
  <dcterms:created xsi:type="dcterms:W3CDTF">2017-02-16T04:03:00Z</dcterms:created>
  <dcterms:modified xsi:type="dcterms:W3CDTF">2017-02-17T02:19:00Z</dcterms:modified>
</cp:coreProperties>
</file>