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D1F2D6" w14:textId="77777777" w:rsidR="002450A7" w:rsidRPr="008D0DBC" w:rsidRDefault="002450A7" w:rsidP="00016125">
      <w:pPr>
        <w:adjustRightInd w:val="0"/>
        <w:snapToGrid w:val="0"/>
        <w:spacing w:line="480" w:lineRule="auto"/>
        <w:jc w:val="center"/>
        <w:rPr>
          <w:rFonts w:cs="Times New Roman"/>
          <w:b/>
          <w:i/>
          <w:color w:val="auto"/>
          <w:sz w:val="24"/>
          <w:szCs w:val="24"/>
        </w:rPr>
      </w:pPr>
      <w:r w:rsidRPr="008D0DBC">
        <w:rPr>
          <w:rFonts w:cs="Times New Roman"/>
          <w:b/>
          <w:i/>
          <w:color w:val="auto"/>
          <w:sz w:val="24"/>
          <w:szCs w:val="24"/>
        </w:rPr>
        <w:t>Supp</w:t>
      </w:r>
      <w:r w:rsidRPr="008D0DBC">
        <w:rPr>
          <w:rFonts w:cs="Times New Roman" w:hint="eastAsia"/>
          <w:b/>
          <w:i/>
          <w:color w:val="auto"/>
          <w:sz w:val="24"/>
          <w:szCs w:val="24"/>
        </w:rPr>
        <w:t>orting I</w:t>
      </w:r>
      <w:r w:rsidRPr="008D0DBC">
        <w:rPr>
          <w:rFonts w:cs="Times New Roman"/>
          <w:b/>
          <w:i/>
          <w:color w:val="auto"/>
          <w:sz w:val="24"/>
          <w:szCs w:val="24"/>
        </w:rPr>
        <w:t>nformation</w:t>
      </w:r>
    </w:p>
    <w:p w14:paraId="345E0337" w14:textId="77777777" w:rsidR="002450A7" w:rsidRPr="008D0DBC" w:rsidRDefault="002450A7" w:rsidP="00016125">
      <w:pPr>
        <w:tabs>
          <w:tab w:val="left" w:pos="2920"/>
          <w:tab w:val="center" w:pos="4153"/>
        </w:tabs>
        <w:adjustRightInd w:val="0"/>
        <w:snapToGrid w:val="0"/>
        <w:spacing w:line="480" w:lineRule="auto"/>
        <w:jc w:val="left"/>
        <w:rPr>
          <w:rFonts w:cs="Times New Roman"/>
          <w:b/>
          <w:i/>
          <w:color w:val="auto"/>
          <w:sz w:val="24"/>
          <w:szCs w:val="24"/>
        </w:rPr>
      </w:pPr>
      <w:r w:rsidRPr="008D0DBC">
        <w:rPr>
          <w:rFonts w:cs="Times New Roman"/>
          <w:b/>
          <w:i/>
          <w:color w:val="auto"/>
          <w:sz w:val="24"/>
          <w:szCs w:val="24"/>
        </w:rPr>
        <w:tab/>
      </w:r>
      <w:r w:rsidRPr="008D0DBC">
        <w:rPr>
          <w:rFonts w:cs="Times New Roman"/>
          <w:b/>
          <w:i/>
          <w:color w:val="auto"/>
          <w:sz w:val="24"/>
          <w:szCs w:val="24"/>
        </w:rPr>
        <w:tab/>
        <w:t>for</w:t>
      </w:r>
    </w:p>
    <w:p w14:paraId="08A47573" w14:textId="77777777" w:rsidR="00513B6C" w:rsidRPr="003E0D8E" w:rsidRDefault="00513B6C" w:rsidP="00513B6C">
      <w:pPr>
        <w:spacing w:line="480" w:lineRule="auto"/>
        <w:jc w:val="center"/>
        <w:rPr>
          <w:rFonts w:cs="Times New Roman"/>
          <w:b/>
          <w:color w:val="000000" w:themeColor="text1"/>
          <w:sz w:val="24"/>
          <w:szCs w:val="24"/>
        </w:rPr>
      </w:pPr>
      <w:r w:rsidRPr="003E0D8E">
        <w:rPr>
          <w:rFonts w:cs="Times New Roman"/>
          <w:b/>
          <w:color w:val="000000" w:themeColor="text1"/>
          <w:sz w:val="24"/>
          <w:szCs w:val="24"/>
        </w:rPr>
        <w:t>Characteristics of phages and their interactions with hosts in anaerobic reactors</w:t>
      </w:r>
    </w:p>
    <w:p w14:paraId="283A7C3E" w14:textId="77777777" w:rsidR="00513B6C" w:rsidRPr="003E0D8E" w:rsidRDefault="00513B6C" w:rsidP="00513B6C">
      <w:pPr>
        <w:adjustRightInd w:val="0"/>
        <w:snapToGrid w:val="0"/>
        <w:spacing w:line="480" w:lineRule="auto"/>
        <w:rPr>
          <w:rFonts w:cs="Times New Roman"/>
          <w:sz w:val="24"/>
          <w:szCs w:val="24"/>
          <w:lang w:val="en-GB"/>
        </w:rPr>
      </w:pPr>
    </w:p>
    <w:p w14:paraId="66BD2A97" w14:textId="77777777" w:rsidR="00513B6C" w:rsidRPr="003E0D8E" w:rsidRDefault="00513B6C" w:rsidP="00513B6C">
      <w:pPr>
        <w:adjustRightInd w:val="0"/>
        <w:snapToGrid w:val="0"/>
        <w:spacing w:line="480" w:lineRule="auto"/>
        <w:rPr>
          <w:rFonts w:cs="Times New Roman"/>
          <w:b/>
          <w:sz w:val="24"/>
          <w:szCs w:val="24"/>
        </w:rPr>
      </w:pPr>
      <w:r w:rsidRPr="003E0D8E">
        <w:rPr>
          <w:rFonts w:cs="Times New Roman"/>
          <w:sz w:val="24"/>
          <w:szCs w:val="24"/>
          <w:lang w:val="en-GB"/>
        </w:rPr>
        <w:t xml:space="preserve">Yan </w:t>
      </w:r>
      <w:proofErr w:type="spellStart"/>
      <w:proofErr w:type="gramStart"/>
      <w:r w:rsidRPr="003E0D8E">
        <w:rPr>
          <w:rFonts w:cs="Times New Roman"/>
          <w:sz w:val="24"/>
          <w:szCs w:val="24"/>
          <w:lang w:val="en-GB"/>
        </w:rPr>
        <w:t>Zeng</w:t>
      </w:r>
      <w:r w:rsidRPr="003E0D8E">
        <w:rPr>
          <w:rFonts w:cs="Times New Roman"/>
          <w:sz w:val="24"/>
          <w:szCs w:val="24"/>
          <w:vertAlign w:val="superscript"/>
          <w:lang w:val="en-GB"/>
        </w:rPr>
        <w:t>a</w:t>
      </w:r>
      <w:r w:rsidRPr="003E0D8E">
        <w:rPr>
          <w:rFonts w:cs="Times New Roman" w:hint="eastAsia"/>
          <w:sz w:val="24"/>
          <w:szCs w:val="24"/>
          <w:vertAlign w:val="superscript"/>
          <w:lang w:val="en-GB"/>
        </w:rPr>
        <w:t>,b</w:t>
      </w:r>
      <w:proofErr w:type="spellEnd"/>
      <w:proofErr w:type="gramEnd"/>
      <w:r w:rsidRPr="003E0D8E">
        <w:rPr>
          <w:rFonts w:cs="Times New Roman"/>
          <w:sz w:val="24"/>
          <w:szCs w:val="24"/>
          <w:lang w:val="en-GB"/>
        </w:rPr>
        <w:t xml:space="preserve">, </w:t>
      </w:r>
      <w:proofErr w:type="spellStart"/>
      <w:r w:rsidRPr="003E0D8E">
        <w:rPr>
          <w:rFonts w:cs="Times New Roman" w:hint="eastAsia"/>
          <w:sz w:val="24"/>
          <w:szCs w:val="24"/>
          <w:lang w:val="en-GB"/>
        </w:rPr>
        <w:t>Xiaozhong</w:t>
      </w:r>
      <w:proofErr w:type="spellEnd"/>
      <w:r w:rsidRPr="003E0D8E">
        <w:rPr>
          <w:rFonts w:cs="Times New Roman" w:hint="eastAsia"/>
          <w:sz w:val="24"/>
          <w:szCs w:val="24"/>
          <w:lang w:val="en-GB"/>
        </w:rPr>
        <w:t xml:space="preserve"> </w:t>
      </w:r>
      <w:proofErr w:type="spellStart"/>
      <w:r w:rsidRPr="003E0D8E">
        <w:rPr>
          <w:rFonts w:cs="Times New Roman" w:hint="eastAsia"/>
          <w:sz w:val="24"/>
          <w:szCs w:val="24"/>
          <w:lang w:val="en-GB"/>
        </w:rPr>
        <w:t>Zhong</w:t>
      </w:r>
      <w:r w:rsidRPr="003E0D8E">
        <w:rPr>
          <w:rFonts w:cs="Times New Roman" w:hint="eastAsia"/>
          <w:sz w:val="24"/>
          <w:szCs w:val="24"/>
          <w:vertAlign w:val="superscript"/>
          <w:lang w:val="en-GB"/>
        </w:rPr>
        <w:t>c</w:t>
      </w:r>
      <w:proofErr w:type="spellEnd"/>
      <w:r w:rsidRPr="003E0D8E">
        <w:rPr>
          <w:rFonts w:cs="Times New Roman" w:hint="eastAsia"/>
          <w:sz w:val="24"/>
          <w:szCs w:val="24"/>
          <w:lang w:val="en-GB"/>
        </w:rPr>
        <w:t xml:space="preserve">, </w:t>
      </w:r>
      <w:proofErr w:type="spellStart"/>
      <w:r w:rsidRPr="003E0D8E">
        <w:rPr>
          <w:rFonts w:cs="Times New Roman" w:hint="eastAsia"/>
          <w:sz w:val="24"/>
          <w:szCs w:val="24"/>
          <w:lang w:val="en-GB"/>
        </w:rPr>
        <w:t>Yating</w:t>
      </w:r>
      <w:proofErr w:type="spellEnd"/>
      <w:r w:rsidRPr="003E0D8E">
        <w:rPr>
          <w:rFonts w:cs="Times New Roman" w:hint="eastAsia"/>
          <w:sz w:val="24"/>
          <w:szCs w:val="24"/>
          <w:lang w:val="en-GB"/>
        </w:rPr>
        <w:t xml:space="preserve"> </w:t>
      </w:r>
      <w:proofErr w:type="spellStart"/>
      <w:r w:rsidRPr="003E0D8E">
        <w:rPr>
          <w:rFonts w:cs="Times New Roman" w:hint="eastAsia"/>
          <w:sz w:val="24"/>
          <w:szCs w:val="24"/>
          <w:lang w:val="en-GB"/>
        </w:rPr>
        <w:t>Chen</w:t>
      </w:r>
      <w:r w:rsidRPr="003E0D8E">
        <w:rPr>
          <w:rFonts w:cs="Times New Roman" w:hint="eastAsia"/>
          <w:sz w:val="24"/>
          <w:szCs w:val="24"/>
          <w:vertAlign w:val="superscript"/>
          <w:lang w:val="en-GB"/>
        </w:rPr>
        <w:t>b,d</w:t>
      </w:r>
      <w:proofErr w:type="spellEnd"/>
      <w:r w:rsidRPr="003E0D8E">
        <w:rPr>
          <w:rFonts w:cs="Times New Roman" w:hint="eastAsia"/>
          <w:sz w:val="24"/>
          <w:szCs w:val="24"/>
          <w:lang w:val="en-GB"/>
        </w:rPr>
        <w:t xml:space="preserve">, Min </w:t>
      </w:r>
      <w:proofErr w:type="spellStart"/>
      <w:r w:rsidRPr="003E0D8E">
        <w:rPr>
          <w:rFonts w:cs="Times New Roman" w:hint="eastAsia"/>
          <w:sz w:val="24"/>
          <w:szCs w:val="24"/>
          <w:lang w:val="en-GB"/>
        </w:rPr>
        <w:t>Gou</w:t>
      </w:r>
      <w:r w:rsidRPr="003E0D8E">
        <w:rPr>
          <w:rFonts w:cs="Times New Roman" w:hint="eastAsia"/>
          <w:sz w:val="24"/>
          <w:szCs w:val="24"/>
          <w:vertAlign w:val="superscript"/>
          <w:lang w:val="en-GB"/>
        </w:rPr>
        <w:t>b,e</w:t>
      </w:r>
      <w:proofErr w:type="spellEnd"/>
      <w:r w:rsidRPr="003E0D8E">
        <w:rPr>
          <w:rFonts w:cs="Times New Roman" w:hint="eastAsia"/>
          <w:sz w:val="24"/>
          <w:szCs w:val="24"/>
          <w:lang w:val="en-GB"/>
        </w:rPr>
        <w:t xml:space="preserve">, </w:t>
      </w:r>
      <w:proofErr w:type="spellStart"/>
      <w:r w:rsidRPr="003E0D8E">
        <w:rPr>
          <w:rFonts w:cs="Times New Roman" w:hint="eastAsia"/>
          <w:sz w:val="24"/>
          <w:szCs w:val="24"/>
          <w:lang w:val="en-GB"/>
        </w:rPr>
        <w:t>Ke</w:t>
      </w:r>
      <w:proofErr w:type="spellEnd"/>
      <w:r w:rsidRPr="003E0D8E">
        <w:rPr>
          <w:rFonts w:cs="Times New Roman" w:hint="eastAsia"/>
          <w:sz w:val="24"/>
          <w:szCs w:val="24"/>
          <w:lang w:val="en-GB"/>
        </w:rPr>
        <w:t xml:space="preserve"> </w:t>
      </w:r>
      <w:proofErr w:type="spellStart"/>
      <w:r w:rsidRPr="003E0D8E">
        <w:rPr>
          <w:rFonts w:cs="Times New Roman" w:hint="eastAsia"/>
          <w:sz w:val="24"/>
          <w:szCs w:val="24"/>
          <w:lang w:val="en-GB"/>
        </w:rPr>
        <w:t>Yu</w:t>
      </w:r>
      <w:r w:rsidRPr="003E0D8E">
        <w:rPr>
          <w:rFonts w:cs="Times New Roman" w:hint="eastAsia"/>
          <w:sz w:val="24"/>
          <w:szCs w:val="24"/>
          <w:vertAlign w:val="superscript"/>
          <w:lang w:val="en-GB"/>
        </w:rPr>
        <w:t>f</w:t>
      </w:r>
      <w:proofErr w:type="spellEnd"/>
      <w:r w:rsidRPr="003E0D8E">
        <w:rPr>
          <w:rFonts w:cs="Times New Roman" w:hint="eastAsia"/>
          <w:sz w:val="24"/>
          <w:szCs w:val="24"/>
          <w:lang w:val="en-GB"/>
        </w:rPr>
        <w:t xml:space="preserve">, </w:t>
      </w:r>
      <w:r w:rsidRPr="003E0D8E">
        <w:rPr>
          <w:rFonts w:cs="Times New Roman"/>
          <w:sz w:val="24"/>
          <w:szCs w:val="24"/>
          <w:lang w:val="en-GB"/>
        </w:rPr>
        <w:t xml:space="preserve">Yue-Qin </w:t>
      </w:r>
      <w:proofErr w:type="spellStart"/>
      <w:r w:rsidRPr="003E0D8E">
        <w:rPr>
          <w:rFonts w:cs="Times New Roman"/>
          <w:sz w:val="24"/>
          <w:szCs w:val="24"/>
          <w:lang w:val="en-GB"/>
        </w:rPr>
        <w:t>Tang</w:t>
      </w:r>
      <w:r w:rsidRPr="003E0D8E">
        <w:rPr>
          <w:rFonts w:cs="Times New Roman" w:hint="eastAsia"/>
          <w:sz w:val="24"/>
          <w:szCs w:val="24"/>
          <w:vertAlign w:val="superscript"/>
          <w:lang w:val="en-GB"/>
        </w:rPr>
        <w:t>a</w:t>
      </w:r>
      <w:r w:rsidRPr="003E0D8E">
        <w:rPr>
          <w:rFonts w:cs="Times New Roman"/>
          <w:sz w:val="24"/>
          <w:szCs w:val="24"/>
          <w:vertAlign w:val="superscript"/>
          <w:lang w:val="en-GB"/>
        </w:rPr>
        <w:t>,</w:t>
      </w:r>
      <w:r w:rsidRPr="003E0D8E">
        <w:rPr>
          <w:rFonts w:cs="Times New Roman" w:hint="eastAsia"/>
          <w:sz w:val="24"/>
          <w:szCs w:val="24"/>
          <w:vertAlign w:val="superscript"/>
          <w:lang w:val="en-GB"/>
        </w:rPr>
        <w:t>b</w:t>
      </w:r>
      <w:r w:rsidRPr="003E0D8E">
        <w:rPr>
          <w:rFonts w:cs="Times New Roman"/>
          <w:sz w:val="24"/>
          <w:szCs w:val="24"/>
          <w:vertAlign w:val="superscript"/>
          <w:lang w:val="en-GB"/>
        </w:rPr>
        <w:t>,</w:t>
      </w:r>
      <w:r w:rsidRPr="003E0D8E">
        <w:rPr>
          <w:rFonts w:cs="Times New Roman" w:hint="eastAsia"/>
          <w:sz w:val="24"/>
          <w:szCs w:val="24"/>
          <w:vertAlign w:val="superscript"/>
          <w:lang w:val="en-GB"/>
        </w:rPr>
        <w:t>e,g</w:t>
      </w:r>
      <w:proofErr w:type="spellEnd"/>
      <w:r w:rsidRPr="003E0D8E">
        <w:rPr>
          <w:rFonts w:cs="Times New Roman"/>
          <w:sz w:val="24"/>
          <w:szCs w:val="24"/>
          <w:vertAlign w:val="superscript"/>
          <w:lang w:val="en-GB"/>
        </w:rPr>
        <w:t>*</w:t>
      </w:r>
      <w:r w:rsidRPr="003E0D8E">
        <w:rPr>
          <w:rFonts w:cs="Times New Roman"/>
          <w:sz w:val="24"/>
          <w:szCs w:val="24"/>
          <w:lang w:val="en-GB"/>
        </w:rPr>
        <w:t xml:space="preserve"> </w:t>
      </w:r>
    </w:p>
    <w:p w14:paraId="0217DB6B" w14:textId="77777777" w:rsidR="00513B6C" w:rsidRPr="003E0D8E" w:rsidRDefault="00513B6C" w:rsidP="00513B6C">
      <w:pPr>
        <w:overflowPunct w:val="0"/>
        <w:adjustRightInd w:val="0"/>
        <w:snapToGrid w:val="0"/>
        <w:spacing w:line="480" w:lineRule="auto"/>
        <w:rPr>
          <w:rFonts w:cs="Times New Roman"/>
          <w:sz w:val="24"/>
          <w:szCs w:val="24"/>
        </w:rPr>
      </w:pPr>
    </w:p>
    <w:p w14:paraId="6849554F" w14:textId="77777777" w:rsidR="00513B6C" w:rsidRPr="003E0D8E" w:rsidRDefault="00513B6C" w:rsidP="00513B6C">
      <w:pPr>
        <w:overflowPunct w:val="0"/>
        <w:adjustRightInd w:val="0"/>
        <w:snapToGrid w:val="0"/>
        <w:spacing w:line="480" w:lineRule="auto"/>
        <w:rPr>
          <w:rFonts w:cs="Times New Roman"/>
          <w:sz w:val="24"/>
          <w:szCs w:val="24"/>
          <w:lang w:val="en-GB"/>
        </w:rPr>
      </w:pPr>
      <w:proofErr w:type="spellStart"/>
      <w:proofErr w:type="gramStart"/>
      <w:r w:rsidRPr="003E0D8E">
        <w:rPr>
          <w:rFonts w:cs="Times New Roman"/>
          <w:sz w:val="24"/>
          <w:szCs w:val="24"/>
          <w:vertAlign w:val="superscript"/>
          <w:lang w:val="en-GB"/>
        </w:rPr>
        <w:t>a</w:t>
      </w:r>
      <w:proofErr w:type="spellEnd"/>
      <w:proofErr w:type="gramEnd"/>
      <w:r w:rsidRPr="003E0D8E">
        <w:rPr>
          <w:rFonts w:cs="Times New Roman"/>
          <w:sz w:val="24"/>
          <w:szCs w:val="24"/>
          <w:lang w:val="en-GB"/>
        </w:rPr>
        <w:t xml:space="preserve"> Institute of New Energy and Low-carbon Technology, Sichuan University, No. 24, South Section 1, First Ring Road, Chengdu, Sichuan, China</w:t>
      </w:r>
    </w:p>
    <w:p w14:paraId="605AB5CE" w14:textId="77777777" w:rsidR="00513B6C" w:rsidRPr="003E0D8E" w:rsidRDefault="00513B6C" w:rsidP="00513B6C">
      <w:pPr>
        <w:overflowPunct w:val="0"/>
        <w:adjustRightInd w:val="0"/>
        <w:snapToGrid w:val="0"/>
        <w:spacing w:line="480" w:lineRule="auto"/>
        <w:rPr>
          <w:rFonts w:cs="Times New Roman"/>
          <w:sz w:val="24"/>
          <w:szCs w:val="24"/>
          <w:lang w:val="en-GB"/>
        </w:rPr>
      </w:pPr>
      <w:r w:rsidRPr="003E0D8E">
        <w:rPr>
          <w:rFonts w:cs="Times New Roman" w:hint="eastAsia"/>
          <w:sz w:val="24"/>
          <w:szCs w:val="24"/>
          <w:vertAlign w:val="superscript"/>
          <w:lang w:val="en-GB"/>
        </w:rPr>
        <w:t xml:space="preserve">b </w:t>
      </w:r>
      <w:r w:rsidRPr="003E0D8E">
        <w:rPr>
          <w:rFonts w:cs="Times New Roman" w:hint="eastAsia"/>
          <w:sz w:val="24"/>
          <w:szCs w:val="24"/>
          <w:lang w:val="en-GB"/>
        </w:rPr>
        <w:t xml:space="preserve">Sichuan Environmental Protection Key Laboratory of Organic Wastes </w:t>
      </w:r>
      <w:proofErr w:type="spellStart"/>
      <w:r w:rsidRPr="003E0D8E">
        <w:rPr>
          <w:rFonts w:cs="Times New Roman" w:hint="eastAsia"/>
          <w:sz w:val="24"/>
          <w:szCs w:val="24"/>
          <w:lang w:val="en-GB"/>
        </w:rPr>
        <w:t>Valorization</w:t>
      </w:r>
      <w:proofErr w:type="spellEnd"/>
      <w:r w:rsidRPr="003E0D8E">
        <w:rPr>
          <w:rFonts w:cs="Times New Roman" w:hint="eastAsia"/>
          <w:sz w:val="24"/>
          <w:szCs w:val="24"/>
          <w:lang w:val="en-GB"/>
        </w:rPr>
        <w:t>, Chengdu, Sichuan, China</w:t>
      </w:r>
    </w:p>
    <w:p w14:paraId="12FD8538" w14:textId="77777777" w:rsidR="00513B6C" w:rsidRPr="003E0D8E" w:rsidRDefault="00513B6C" w:rsidP="00513B6C">
      <w:pPr>
        <w:overflowPunct w:val="0"/>
        <w:adjustRightInd w:val="0"/>
        <w:snapToGrid w:val="0"/>
        <w:spacing w:line="480" w:lineRule="auto"/>
        <w:rPr>
          <w:rFonts w:cs="Times New Roman"/>
          <w:sz w:val="24"/>
          <w:szCs w:val="24"/>
          <w:lang w:val="en-GB"/>
        </w:rPr>
      </w:pPr>
      <w:r w:rsidRPr="003E0D8E">
        <w:rPr>
          <w:rFonts w:cs="Times New Roman" w:hint="eastAsia"/>
          <w:sz w:val="24"/>
          <w:szCs w:val="24"/>
          <w:vertAlign w:val="superscript"/>
          <w:lang w:val="en-GB"/>
        </w:rPr>
        <w:t xml:space="preserve">c </w:t>
      </w:r>
      <w:bookmarkStart w:id="0" w:name="_Hlk172027502"/>
      <w:r w:rsidRPr="003E0D8E">
        <w:rPr>
          <w:rFonts w:cs="Times New Roman"/>
          <w:sz w:val="24"/>
          <w:szCs w:val="24"/>
        </w:rPr>
        <w:t xml:space="preserve">College of Life Sciences, Sichuan Agricultural University, </w:t>
      </w:r>
      <w:proofErr w:type="spellStart"/>
      <w:r w:rsidRPr="003E0D8E">
        <w:rPr>
          <w:rFonts w:cs="Times New Roman"/>
          <w:sz w:val="24"/>
          <w:szCs w:val="24"/>
        </w:rPr>
        <w:t>Yaan</w:t>
      </w:r>
      <w:proofErr w:type="spellEnd"/>
      <w:r w:rsidRPr="003E0D8E">
        <w:rPr>
          <w:rFonts w:cs="Times New Roman" w:hint="eastAsia"/>
          <w:sz w:val="24"/>
          <w:szCs w:val="24"/>
        </w:rPr>
        <w:t xml:space="preserve">, Sichuan, </w:t>
      </w:r>
      <w:r w:rsidRPr="003E0D8E">
        <w:rPr>
          <w:rFonts w:cs="Times New Roman"/>
          <w:sz w:val="24"/>
          <w:szCs w:val="24"/>
        </w:rPr>
        <w:t>China</w:t>
      </w:r>
      <w:bookmarkEnd w:id="0"/>
    </w:p>
    <w:p w14:paraId="22EC5F9B" w14:textId="77777777" w:rsidR="00513B6C" w:rsidRPr="003E0D8E" w:rsidRDefault="00513B6C" w:rsidP="00513B6C">
      <w:pPr>
        <w:overflowPunct w:val="0"/>
        <w:adjustRightInd w:val="0"/>
        <w:snapToGrid w:val="0"/>
        <w:spacing w:line="480" w:lineRule="auto"/>
        <w:rPr>
          <w:rFonts w:cs="Times New Roman"/>
          <w:sz w:val="24"/>
          <w:szCs w:val="24"/>
          <w:lang w:val="en-GB"/>
        </w:rPr>
      </w:pPr>
      <w:r w:rsidRPr="003E0D8E">
        <w:rPr>
          <w:rFonts w:cs="Times New Roman" w:hint="eastAsia"/>
          <w:sz w:val="24"/>
          <w:szCs w:val="24"/>
          <w:vertAlign w:val="superscript"/>
          <w:lang w:val="en-GB"/>
        </w:rPr>
        <w:t xml:space="preserve">d </w:t>
      </w:r>
      <w:r w:rsidRPr="003E0D8E">
        <w:rPr>
          <w:rFonts w:cs="Times New Roman" w:hint="eastAsia"/>
          <w:sz w:val="24"/>
          <w:szCs w:val="24"/>
          <w:lang w:val="en-GB"/>
        </w:rPr>
        <w:t>Institute for Disaster Management and Reconstruction, Sichuan University, Chengdu, Sichuan, China</w:t>
      </w:r>
    </w:p>
    <w:p w14:paraId="611C81DE" w14:textId="77777777" w:rsidR="00513B6C" w:rsidRPr="003E0D8E" w:rsidRDefault="00513B6C" w:rsidP="00513B6C">
      <w:pPr>
        <w:overflowPunct w:val="0"/>
        <w:adjustRightInd w:val="0"/>
        <w:snapToGrid w:val="0"/>
        <w:spacing w:line="480" w:lineRule="auto"/>
        <w:rPr>
          <w:rFonts w:cs="Times New Roman"/>
          <w:sz w:val="24"/>
          <w:szCs w:val="24"/>
          <w:lang w:val="en-GB"/>
        </w:rPr>
      </w:pPr>
      <w:r w:rsidRPr="003E0D8E">
        <w:rPr>
          <w:rFonts w:cs="Times New Roman" w:hint="eastAsia"/>
          <w:sz w:val="24"/>
          <w:szCs w:val="24"/>
          <w:vertAlign w:val="superscript"/>
          <w:lang w:val="en-GB"/>
        </w:rPr>
        <w:t xml:space="preserve">e </w:t>
      </w:r>
      <w:r w:rsidRPr="003E0D8E">
        <w:rPr>
          <w:rFonts w:cs="Times New Roman"/>
          <w:sz w:val="24"/>
          <w:szCs w:val="24"/>
          <w:lang w:val="en-GB"/>
        </w:rPr>
        <w:t>College of Architecture and Environment, Sichuan University, No. 24, South Section 1, First Ring Road, Chengdu, Sichuan, China</w:t>
      </w:r>
    </w:p>
    <w:p w14:paraId="1DAF0335" w14:textId="77777777" w:rsidR="00513B6C" w:rsidRPr="003E0D8E" w:rsidRDefault="00513B6C" w:rsidP="00513B6C">
      <w:pPr>
        <w:overflowPunct w:val="0"/>
        <w:adjustRightInd w:val="0"/>
        <w:snapToGrid w:val="0"/>
        <w:spacing w:line="480" w:lineRule="auto"/>
        <w:rPr>
          <w:rFonts w:cs="Times New Roman"/>
          <w:sz w:val="24"/>
          <w:szCs w:val="24"/>
          <w:lang w:val="en-GB"/>
        </w:rPr>
      </w:pPr>
      <w:r w:rsidRPr="003E0D8E">
        <w:rPr>
          <w:rFonts w:cs="Times New Roman" w:hint="eastAsia"/>
          <w:sz w:val="24"/>
          <w:szCs w:val="24"/>
          <w:vertAlign w:val="superscript"/>
          <w:lang w:val="en-GB"/>
        </w:rPr>
        <w:t xml:space="preserve">f </w:t>
      </w:r>
      <w:r w:rsidRPr="003E0D8E">
        <w:rPr>
          <w:rFonts w:cs="Times New Roman"/>
          <w:sz w:val="24"/>
          <w:szCs w:val="24"/>
          <w:lang w:val="en-GB"/>
        </w:rPr>
        <w:t>Eco-environment and Resource Efficiency Research Laboratory, School of Environment and Energy, Shenzhen Graduate School, Peking University,</w:t>
      </w:r>
      <w:r w:rsidRPr="003E0D8E">
        <w:rPr>
          <w:rFonts w:cs="Times New Roman" w:hint="eastAsia"/>
          <w:sz w:val="24"/>
          <w:szCs w:val="24"/>
          <w:lang w:val="en-GB"/>
        </w:rPr>
        <w:t xml:space="preserve"> </w:t>
      </w:r>
      <w:r w:rsidRPr="003E0D8E">
        <w:rPr>
          <w:rFonts w:cs="Times New Roman"/>
          <w:sz w:val="24"/>
          <w:szCs w:val="24"/>
          <w:lang w:val="en-GB"/>
        </w:rPr>
        <w:t>Shenzhen, China.</w:t>
      </w:r>
    </w:p>
    <w:p w14:paraId="5E1ACEC3" w14:textId="77777777" w:rsidR="00513B6C" w:rsidRPr="003E0D8E" w:rsidRDefault="00513B6C" w:rsidP="00513B6C">
      <w:pPr>
        <w:overflowPunct w:val="0"/>
        <w:adjustRightInd w:val="0"/>
        <w:snapToGrid w:val="0"/>
        <w:spacing w:line="480" w:lineRule="auto"/>
        <w:rPr>
          <w:rFonts w:cs="Times New Roman"/>
          <w:sz w:val="24"/>
          <w:szCs w:val="24"/>
          <w:lang w:val="en-GB"/>
        </w:rPr>
      </w:pPr>
      <w:r w:rsidRPr="003E0D8E">
        <w:rPr>
          <w:rFonts w:cs="Times New Roman" w:hint="eastAsia"/>
          <w:sz w:val="24"/>
          <w:szCs w:val="24"/>
          <w:vertAlign w:val="superscript"/>
          <w:lang w:val="en-GB"/>
        </w:rPr>
        <w:t xml:space="preserve">g </w:t>
      </w:r>
      <w:r w:rsidRPr="003E0D8E">
        <w:rPr>
          <w:rFonts w:cs="Times New Roman" w:hint="eastAsia"/>
          <w:sz w:val="24"/>
          <w:szCs w:val="24"/>
          <w:lang w:val="en-GB"/>
        </w:rPr>
        <w:t>Engineering Research Centre of Alternative Energy Materials and Devices, Ministry of Education, Chengdu, Sichuan, China</w:t>
      </w:r>
    </w:p>
    <w:p w14:paraId="457AE5C2" w14:textId="77777777" w:rsidR="00513B6C" w:rsidRPr="003E0D8E" w:rsidRDefault="00513B6C" w:rsidP="00513B6C">
      <w:pPr>
        <w:overflowPunct w:val="0"/>
        <w:adjustRightInd w:val="0"/>
        <w:snapToGrid w:val="0"/>
        <w:spacing w:line="480" w:lineRule="auto"/>
        <w:rPr>
          <w:rFonts w:cs="Times New Roman"/>
          <w:sz w:val="24"/>
          <w:szCs w:val="24"/>
          <w:lang w:val="en-GB"/>
        </w:rPr>
      </w:pPr>
    </w:p>
    <w:p w14:paraId="16CD11EE" w14:textId="77777777" w:rsidR="00513B6C" w:rsidRPr="003E0D8E" w:rsidRDefault="00513B6C" w:rsidP="00513B6C">
      <w:pPr>
        <w:overflowPunct w:val="0"/>
        <w:adjustRightInd w:val="0"/>
        <w:snapToGrid w:val="0"/>
        <w:spacing w:line="480" w:lineRule="auto"/>
        <w:rPr>
          <w:rFonts w:cs="Times New Roman"/>
          <w:sz w:val="24"/>
          <w:szCs w:val="24"/>
          <w:lang w:val="en-GB"/>
        </w:rPr>
      </w:pPr>
      <w:r w:rsidRPr="003E0D8E">
        <w:rPr>
          <w:rFonts w:cs="Times New Roman"/>
          <w:sz w:val="24"/>
          <w:szCs w:val="24"/>
          <w:vertAlign w:val="superscript"/>
          <w:lang w:val="en-GB"/>
        </w:rPr>
        <w:t>*</w:t>
      </w:r>
      <w:r w:rsidRPr="003E0D8E">
        <w:rPr>
          <w:rFonts w:cs="Times New Roman"/>
          <w:sz w:val="24"/>
          <w:szCs w:val="24"/>
          <w:lang w:val="en-GB"/>
        </w:rPr>
        <w:t xml:space="preserve">Correspondence: Yue-Qin Tang </w:t>
      </w:r>
    </w:p>
    <w:p w14:paraId="543591C1" w14:textId="77777777" w:rsidR="00513B6C" w:rsidRPr="003E0D8E" w:rsidRDefault="00513B6C" w:rsidP="00513B6C">
      <w:pPr>
        <w:spacing w:line="480" w:lineRule="auto"/>
        <w:rPr>
          <w:rFonts w:cs="Times New Roman"/>
          <w:sz w:val="24"/>
          <w:szCs w:val="24"/>
          <w:lang w:val="en-GB"/>
        </w:rPr>
      </w:pPr>
      <w:r w:rsidRPr="003E0D8E">
        <w:rPr>
          <w:rFonts w:cs="Times New Roman"/>
          <w:sz w:val="24"/>
          <w:szCs w:val="24"/>
          <w:lang w:val="en-GB"/>
        </w:rPr>
        <w:t>Tel. (fax): +86 28 85990936</w:t>
      </w:r>
    </w:p>
    <w:p w14:paraId="26257F18" w14:textId="77777777" w:rsidR="00513B6C" w:rsidRPr="003E0D8E" w:rsidRDefault="00513B6C" w:rsidP="00513B6C">
      <w:pPr>
        <w:spacing w:line="480" w:lineRule="auto"/>
        <w:rPr>
          <w:rFonts w:cs="Times New Roman"/>
          <w:sz w:val="24"/>
          <w:szCs w:val="24"/>
          <w:lang w:val="en-GB"/>
        </w:rPr>
      </w:pPr>
    </w:p>
    <w:p w14:paraId="0789775E" w14:textId="77777777" w:rsidR="00513B6C" w:rsidRPr="003E0D8E" w:rsidRDefault="00513B6C" w:rsidP="00513B6C">
      <w:pPr>
        <w:spacing w:line="480" w:lineRule="auto"/>
        <w:rPr>
          <w:rFonts w:cs="Times New Roman"/>
          <w:sz w:val="24"/>
          <w:szCs w:val="24"/>
          <w:lang w:val="en-GB"/>
        </w:rPr>
      </w:pPr>
    </w:p>
    <w:p w14:paraId="3FB4F4BD" w14:textId="77777777" w:rsidR="00513B6C" w:rsidRPr="003E0D8E" w:rsidRDefault="00513B6C" w:rsidP="00513B6C">
      <w:pPr>
        <w:spacing w:line="480" w:lineRule="auto"/>
        <w:rPr>
          <w:rFonts w:cs="Times New Roman"/>
          <w:sz w:val="24"/>
          <w:szCs w:val="24"/>
          <w:lang w:val="en-GB"/>
        </w:rPr>
      </w:pPr>
      <w:r w:rsidRPr="003E0D8E">
        <w:rPr>
          <w:rFonts w:cs="Times New Roman"/>
          <w:sz w:val="24"/>
          <w:szCs w:val="24"/>
          <w:lang w:val="en-GB"/>
        </w:rPr>
        <w:t>E-mail address:</w:t>
      </w:r>
    </w:p>
    <w:p w14:paraId="1C1DDB37" w14:textId="77777777" w:rsidR="00513B6C" w:rsidRPr="003E0D8E" w:rsidRDefault="00513B6C" w:rsidP="00513B6C">
      <w:pPr>
        <w:spacing w:line="480" w:lineRule="auto"/>
        <w:rPr>
          <w:rFonts w:cs="Times New Roman"/>
          <w:sz w:val="24"/>
          <w:szCs w:val="24"/>
          <w:lang w:val="en-GB"/>
        </w:rPr>
      </w:pPr>
      <w:r w:rsidRPr="003E0D8E">
        <w:rPr>
          <w:rFonts w:cs="Times New Roman"/>
          <w:sz w:val="24"/>
          <w:szCs w:val="24"/>
          <w:lang w:val="en-GB"/>
        </w:rPr>
        <w:t>Yan Zeng:</w:t>
      </w:r>
      <w:r w:rsidRPr="003E0D8E">
        <w:t xml:space="preserve"> </w:t>
      </w:r>
      <w:r w:rsidRPr="003E0D8E">
        <w:rPr>
          <w:rFonts w:cs="Times New Roman"/>
          <w:sz w:val="24"/>
          <w:szCs w:val="24"/>
          <w:lang w:val="en-GB"/>
        </w:rPr>
        <w:t xml:space="preserve">zengyan.zy@foxmail.com </w:t>
      </w:r>
    </w:p>
    <w:p w14:paraId="406F9DAE" w14:textId="77777777" w:rsidR="00513B6C" w:rsidRPr="003E0D8E" w:rsidRDefault="00513B6C" w:rsidP="00513B6C">
      <w:pPr>
        <w:widowControl/>
        <w:spacing w:line="480" w:lineRule="auto"/>
        <w:jc w:val="left"/>
        <w:rPr>
          <w:rFonts w:cs="Times New Roman"/>
          <w:sz w:val="24"/>
          <w:szCs w:val="24"/>
        </w:rPr>
      </w:pPr>
      <w:proofErr w:type="spellStart"/>
      <w:r w:rsidRPr="003E0D8E">
        <w:rPr>
          <w:rFonts w:cs="Times New Roman" w:hint="eastAsia"/>
          <w:sz w:val="24"/>
          <w:szCs w:val="24"/>
        </w:rPr>
        <w:t>Xiaozhong</w:t>
      </w:r>
      <w:proofErr w:type="spellEnd"/>
      <w:r w:rsidRPr="003E0D8E">
        <w:rPr>
          <w:rFonts w:cs="Times New Roman" w:hint="eastAsia"/>
          <w:sz w:val="24"/>
          <w:szCs w:val="24"/>
        </w:rPr>
        <w:t xml:space="preserve"> Zhong: </w:t>
      </w:r>
      <w:bookmarkStart w:id="1" w:name="_Hlk172027519"/>
      <w:r w:rsidRPr="003E0D8E">
        <w:rPr>
          <w:rFonts w:cs="Times New Roman"/>
          <w:sz w:val="24"/>
          <w:szCs w:val="24"/>
        </w:rPr>
        <w:t>xiaozhong@sicau.edu.cn</w:t>
      </w:r>
      <w:bookmarkEnd w:id="1"/>
    </w:p>
    <w:p w14:paraId="1500E7BE" w14:textId="77777777" w:rsidR="00513B6C" w:rsidRPr="003E0D8E" w:rsidRDefault="00513B6C" w:rsidP="00513B6C">
      <w:pPr>
        <w:widowControl/>
        <w:spacing w:line="480" w:lineRule="auto"/>
        <w:jc w:val="left"/>
        <w:rPr>
          <w:rFonts w:cs="Times New Roman"/>
          <w:sz w:val="24"/>
          <w:szCs w:val="24"/>
        </w:rPr>
      </w:pPr>
      <w:proofErr w:type="spellStart"/>
      <w:r w:rsidRPr="003E0D8E">
        <w:rPr>
          <w:rFonts w:cs="Times New Roman" w:hint="eastAsia"/>
          <w:sz w:val="24"/>
          <w:szCs w:val="24"/>
        </w:rPr>
        <w:t>Yating</w:t>
      </w:r>
      <w:proofErr w:type="spellEnd"/>
      <w:r w:rsidRPr="003E0D8E">
        <w:rPr>
          <w:rFonts w:cs="Times New Roman" w:hint="eastAsia"/>
          <w:sz w:val="24"/>
          <w:szCs w:val="24"/>
        </w:rPr>
        <w:t xml:space="preserve"> Chen: cytscu1101@scu.edu.cn</w:t>
      </w:r>
    </w:p>
    <w:p w14:paraId="5EC71B18" w14:textId="77777777" w:rsidR="00513B6C" w:rsidRPr="003E0D8E" w:rsidRDefault="00513B6C" w:rsidP="00513B6C">
      <w:pPr>
        <w:widowControl/>
        <w:spacing w:line="480" w:lineRule="auto"/>
        <w:jc w:val="left"/>
        <w:rPr>
          <w:rFonts w:cs="Times New Roman"/>
          <w:sz w:val="24"/>
          <w:szCs w:val="24"/>
        </w:rPr>
      </w:pPr>
      <w:r w:rsidRPr="003E0D8E">
        <w:rPr>
          <w:rFonts w:cs="Times New Roman" w:hint="eastAsia"/>
          <w:sz w:val="24"/>
          <w:szCs w:val="24"/>
        </w:rPr>
        <w:t>Min Gou: goumin@scu.edu.cn</w:t>
      </w:r>
    </w:p>
    <w:p w14:paraId="176754F8" w14:textId="77777777" w:rsidR="00513B6C" w:rsidRPr="003E0D8E" w:rsidRDefault="00513B6C" w:rsidP="00513B6C">
      <w:pPr>
        <w:widowControl/>
        <w:spacing w:line="480" w:lineRule="auto"/>
        <w:jc w:val="left"/>
        <w:rPr>
          <w:rFonts w:cs="Times New Roman"/>
          <w:sz w:val="24"/>
          <w:szCs w:val="24"/>
        </w:rPr>
      </w:pPr>
      <w:proofErr w:type="spellStart"/>
      <w:r w:rsidRPr="003E0D8E">
        <w:rPr>
          <w:rFonts w:eastAsia="Times New Roman" w:cs="Times New Roman" w:hint="eastAsia"/>
          <w:sz w:val="24"/>
          <w:szCs w:val="24"/>
          <w:lang w:eastAsia="ja-JP"/>
        </w:rPr>
        <w:t>Ke</w:t>
      </w:r>
      <w:proofErr w:type="spellEnd"/>
      <w:r w:rsidRPr="003E0D8E">
        <w:rPr>
          <w:rFonts w:eastAsia="Times New Roman" w:cs="Times New Roman" w:hint="eastAsia"/>
          <w:sz w:val="24"/>
          <w:szCs w:val="24"/>
          <w:lang w:eastAsia="ja-JP"/>
        </w:rPr>
        <w:t xml:space="preserve"> Yu: </w:t>
      </w:r>
      <w:r w:rsidRPr="003E0D8E">
        <w:rPr>
          <w:rFonts w:eastAsia="Times New Roman" w:cs="Times New Roman"/>
          <w:sz w:val="24"/>
          <w:szCs w:val="24"/>
          <w:lang w:eastAsia="ja-JP"/>
        </w:rPr>
        <w:t xml:space="preserve">yuke.sz@pku.edu.cn </w:t>
      </w:r>
    </w:p>
    <w:p w14:paraId="72335B1F" w14:textId="77777777" w:rsidR="00513B6C" w:rsidRPr="003E0D8E" w:rsidRDefault="00513B6C" w:rsidP="00513B6C">
      <w:pPr>
        <w:widowControl/>
        <w:spacing w:line="480" w:lineRule="auto"/>
        <w:jc w:val="left"/>
        <w:rPr>
          <w:rFonts w:eastAsia="Times New Roman" w:cs="Times New Roman"/>
          <w:sz w:val="24"/>
          <w:szCs w:val="24"/>
          <w:lang w:eastAsia="ja-JP"/>
        </w:rPr>
      </w:pPr>
      <w:r w:rsidRPr="003E0D8E">
        <w:rPr>
          <w:rFonts w:eastAsia="Times New Roman" w:cs="Times New Roman"/>
          <w:sz w:val="24"/>
          <w:szCs w:val="24"/>
          <w:lang w:eastAsia="ja-JP"/>
        </w:rPr>
        <w:t xml:space="preserve">Yue-Qin Tang: </w:t>
      </w:r>
      <w:hyperlink r:id="rId7" w:history="1">
        <w:r w:rsidRPr="003E0D8E">
          <w:rPr>
            <w:rFonts w:eastAsia="Times New Roman" w:cs="Times New Roman"/>
            <w:sz w:val="24"/>
            <w:szCs w:val="24"/>
            <w:lang w:eastAsia="ja-JP"/>
          </w:rPr>
          <w:t>tangyq@scu.edu.cn</w:t>
        </w:r>
      </w:hyperlink>
    </w:p>
    <w:p w14:paraId="37797ADE" w14:textId="77777777" w:rsidR="00CA051B" w:rsidRPr="00513B6C" w:rsidRDefault="00CA051B" w:rsidP="00016125">
      <w:pPr>
        <w:overflowPunct w:val="0"/>
        <w:adjustRightInd w:val="0"/>
        <w:snapToGrid w:val="0"/>
        <w:spacing w:line="480" w:lineRule="auto"/>
        <w:rPr>
          <w:rFonts w:cs="Times New Roman"/>
          <w:color w:val="auto"/>
          <w:sz w:val="24"/>
          <w:szCs w:val="24"/>
        </w:rPr>
      </w:pPr>
    </w:p>
    <w:p w14:paraId="63AFE25A" w14:textId="2085DE99" w:rsidR="00CA051B" w:rsidRPr="006F0694" w:rsidRDefault="00CA051B" w:rsidP="00016125">
      <w:pPr>
        <w:overflowPunct w:val="0"/>
        <w:adjustRightInd w:val="0"/>
        <w:snapToGrid w:val="0"/>
        <w:spacing w:line="480" w:lineRule="auto"/>
        <w:rPr>
          <w:rFonts w:cs="Times New Roman"/>
          <w:color w:val="auto"/>
          <w:sz w:val="24"/>
          <w:szCs w:val="24"/>
          <w:lang w:val="en-GB"/>
        </w:rPr>
      </w:pPr>
      <w:r w:rsidRPr="006F0694">
        <w:rPr>
          <w:rFonts w:cs="Times New Roman"/>
          <w:color w:val="auto"/>
          <w:sz w:val="24"/>
          <w:szCs w:val="24"/>
          <w:lang w:val="en-GB"/>
        </w:rPr>
        <w:t xml:space="preserve">The following are included as supporting information for this paper: </w:t>
      </w:r>
    </w:p>
    <w:p w14:paraId="6D8B7301" w14:textId="2ECE8BCA" w:rsidR="00CA051B" w:rsidRPr="006F0694" w:rsidRDefault="00CA051B" w:rsidP="00016125">
      <w:pPr>
        <w:overflowPunct w:val="0"/>
        <w:adjustRightInd w:val="0"/>
        <w:snapToGrid w:val="0"/>
        <w:spacing w:line="480" w:lineRule="auto"/>
        <w:rPr>
          <w:rFonts w:cs="Times New Roman"/>
          <w:color w:val="auto"/>
          <w:sz w:val="24"/>
          <w:szCs w:val="24"/>
          <w:lang w:val="en-GB"/>
        </w:rPr>
      </w:pPr>
      <w:r w:rsidRPr="006F0694">
        <w:rPr>
          <w:rFonts w:cs="Times New Roman" w:hint="eastAsia"/>
          <w:color w:val="auto"/>
          <w:sz w:val="24"/>
          <w:szCs w:val="24"/>
          <w:lang w:val="en-GB"/>
        </w:rPr>
        <w:t>N</w:t>
      </w:r>
      <w:r w:rsidRPr="006F0694">
        <w:rPr>
          <w:rFonts w:cs="Times New Roman"/>
          <w:color w:val="auto"/>
          <w:sz w:val="24"/>
          <w:szCs w:val="24"/>
          <w:lang w:val="en-GB"/>
        </w:rPr>
        <w:t xml:space="preserve">umber of pages: </w:t>
      </w:r>
      <w:r w:rsidR="00780BEE">
        <w:rPr>
          <w:rFonts w:cs="Times New Roman"/>
          <w:color w:val="auto"/>
          <w:sz w:val="24"/>
          <w:szCs w:val="24"/>
          <w:lang w:val="en-GB"/>
        </w:rPr>
        <w:t>8</w:t>
      </w:r>
    </w:p>
    <w:p w14:paraId="19C7E52D" w14:textId="538FD7B1" w:rsidR="00CA051B" w:rsidRPr="006F0694" w:rsidRDefault="00CA051B" w:rsidP="00016125">
      <w:pPr>
        <w:overflowPunct w:val="0"/>
        <w:adjustRightInd w:val="0"/>
        <w:snapToGrid w:val="0"/>
        <w:spacing w:line="480" w:lineRule="auto"/>
        <w:rPr>
          <w:rFonts w:cs="Times New Roman"/>
          <w:color w:val="auto"/>
          <w:sz w:val="24"/>
          <w:szCs w:val="24"/>
          <w:lang w:val="en-GB"/>
        </w:rPr>
      </w:pPr>
      <w:r w:rsidRPr="006F0694">
        <w:rPr>
          <w:rFonts w:cs="Times New Roman" w:hint="eastAsia"/>
          <w:color w:val="auto"/>
          <w:sz w:val="24"/>
          <w:szCs w:val="24"/>
          <w:lang w:val="en-GB"/>
        </w:rPr>
        <w:t>N</w:t>
      </w:r>
      <w:r w:rsidRPr="006F0694">
        <w:rPr>
          <w:rFonts w:cs="Times New Roman"/>
          <w:color w:val="auto"/>
          <w:sz w:val="24"/>
          <w:szCs w:val="24"/>
          <w:lang w:val="en-GB"/>
        </w:rPr>
        <w:t xml:space="preserve">umber of figures: </w:t>
      </w:r>
      <w:r w:rsidR="00780BEE">
        <w:rPr>
          <w:rFonts w:cs="Times New Roman"/>
          <w:color w:val="auto"/>
          <w:sz w:val="24"/>
          <w:szCs w:val="24"/>
          <w:lang w:val="en-GB"/>
        </w:rPr>
        <w:t>4</w:t>
      </w:r>
    </w:p>
    <w:p w14:paraId="4D095820" w14:textId="68F77FD0" w:rsidR="00CA051B" w:rsidRPr="00513B6C" w:rsidRDefault="00CA051B" w:rsidP="00513B6C">
      <w:pPr>
        <w:overflowPunct w:val="0"/>
        <w:adjustRightInd w:val="0"/>
        <w:snapToGrid w:val="0"/>
        <w:spacing w:line="480" w:lineRule="auto"/>
        <w:rPr>
          <w:rFonts w:cs="Times New Roman"/>
          <w:color w:val="auto"/>
          <w:sz w:val="24"/>
          <w:szCs w:val="24"/>
          <w:lang w:val="en-GB"/>
        </w:rPr>
      </w:pPr>
      <w:r w:rsidRPr="006F0694">
        <w:rPr>
          <w:rFonts w:cs="Times New Roman" w:hint="eastAsia"/>
          <w:color w:val="auto"/>
          <w:sz w:val="24"/>
          <w:szCs w:val="24"/>
          <w:lang w:val="en-GB"/>
        </w:rPr>
        <w:t>N</w:t>
      </w:r>
      <w:r w:rsidRPr="006F0694">
        <w:rPr>
          <w:rFonts w:cs="Times New Roman"/>
          <w:color w:val="auto"/>
          <w:sz w:val="24"/>
          <w:szCs w:val="24"/>
          <w:lang w:val="en-GB"/>
        </w:rPr>
        <w:t xml:space="preserve">umber of tables: </w:t>
      </w:r>
      <w:r w:rsidR="00FC7BD0">
        <w:rPr>
          <w:rFonts w:cs="Times New Roman"/>
          <w:color w:val="auto"/>
          <w:sz w:val="24"/>
          <w:szCs w:val="24"/>
          <w:lang w:val="en-GB"/>
        </w:rPr>
        <w:t>8</w:t>
      </w:r>
    </w:p>
    <w:p w14:paraId="419BAB0A" w14:textId="6EBB3C58" w:rsidR="002450A7" w:rsidRPr="003D7B00" w:rsidRDefault="002450A7" w:rsidP="00016125">
      <w:pPr>
        <w:overflowPunct w:val="0"/>
        <w:adjustRightInd w:val="0"/>
        <w:snapToGrid w:val="0"/>
        <w:spacing w:line="480" w:lineRule="auto"/>
        <w:rPr>
          <w:rFonts w:cs="Times New Roman"/>
          <w:sz w:val="24"/>
          <w:szCs w:val="24"/>
          <w:lang w:val="en-GB"/>
        </w:rPr>
        <w:sectPr w:rsidR="002450A7" w:rsidRPr="003D7B00" w:rsidSect="00945B86">
          <w:footerReference w:type="default" r:id="rId8"/>
          <w:pgSz w:w="11906" w:h="16838" w:code="9"/>
          <w:pgMar w:top="1440" w:right="1797" w:bottom="1440" w:left="1797" w:header="851" w:footer="992" w:gutter="0"/>
          <w:lnNumType w:countBy="1" w:restart="continuous"/>
          <w:cols w:space="425"/>
          <w:docGrid w:linePitch="312"/>
        </w:sectPr>
      </w:pPr>
    </w:p>
    <w:p w14:paraId="4D161C90" w14:textId="68AEE91C" w:rsidR="008D0DBC" w:rsidRPr="008D0DBC" w:rsidRDefault="008D0DBC" w:rsidP="00016125">
      <w:pPr>
        <w:adjustRightInd w:val="0"/>
        <w:snapToGrid w:val="0"/>
        <w:spacing w:line="480" w:lineRule="auto"/>
        <w:rPr>
          <w:rFonts w:cs="Times New Roman"/>
          <w:b/>
          <w:color w:val="auto"/>
          <w:sz w:val="24"/>
          <w:szCs w:val="24"/>
          <w:u w:val="single"/>
        </w:rPr>
      </w:pPr>
      <w:r w:rsidRPr="008D0DBC">
        <w:rPr>
          <w:rFonts w:cs="Times New Roman"/>
          <w:b/>
          <w:color w:val="auto"/>
          <w:sz w:val="24"/>
          <w:szCs w:val="24"/>
          <w:u w:val="single"/>
        </w:rPr>
        <w:lastRenderedPageBreak/>
        <w:t xml:space="preserve">Supplementary </w:t>
      </w:r>
      <w:r w:rsidRPr="008D0DBC">
        <w:rPr>
          <w:rFonts w:cs="Times New Roman" w:hint="eastAsia"/>
          <w:b/>
          <w:color w:val="auto"/>
          <w:sz w:val="24"/>
          <w:szCs w:val="24"/>
          <w:u w:val="single"/>
        </w:rPr>
        <w:t>f</w:t>
      </w:r>
      <w:r w:rsidRPr="008D0DBC">
        <w:rPr>
          <w:rFonts w:cs="Times New Roman"/>
          <w:b/>
          <w:color w:val="auto"/>
          <w:sz w:val="24"/>
          <w:szCs w:val="24"/>
          <w:u w:val="single"/>
        </w:rPr>
        <w:t>igures</w:t>
      </w:r>
    </w:p>
    <w:p w14:paraId="7CEEBFCA" w14:textId="5A1F05B8" w:rsidR="001F668B" w:rsidRDefault="001F668B" w:rsidP="00016125">
      <w:pPr>
        <w:adjustRightInd w:val="0"/>
        <w:snapToGrid w:val="0"/>
        <w:spacing w:line="480" w:lineRule="auto"/>
        <w:rPr>
          <w:rFonts w:cs="Times New Roman"/>
          <w:sz w:val="24"/>
          <w:szCs w:val="24"/>
        </w:rPr>
      </w:pPr>
      <w:r w:rsidRPr="00282990">
        <w:rPr>
          <w:rFonts w:cs="Times New Roman" w:hint="eastAsia"/>
          <w:color w:val="auto"/>
          <w:sz w:val="24"/>
          <w:szCs w:val="24"/>
          <w:highlight w:val="yellow"/>
        </w:rPr>
        <w:t>-</w:t>
      </w:r>
      <w:r w:rsidRPr="00282990">
        <w:rPr>
          <w:rFonts w:cs="Times New Roman"/>
          <w:b/>
          <w:color w:val="auto"/>
          <w:sz w:val="24"/>
          <w:szCs w:val="24"/>
          <w:highlight w:val="yellow"/>
        </w:rPr>
        <w:t>Fig</w:t>
      </w:r>
      <w:r w:rsidRPr="00282990">
        <w:rPr>
          <w:rFonts w:cs="Times New Roman" w:hint="eastAsia"/>
          <w:b/>
          <w:color w:val="auto"/>
          <w:sz w:val="24"/>
          <w:szCs w:val="24"/>
          <w:highlight w:val="yellow"/>
        </w:rPr>
        <w:t>.</w:t>
      </w:r>
      <w:r w:rsidRPr="00282990">
        <w:rPr>
          <w:rFonts w:cs="Times New Roman"/>
          <w:b/>
          <w:color w:val="auto"/>
          <w:sz w:val="24"/>
          <w:szCs w:val="24"/>
          <w:highlight w:val="yellow"/>
        </w:rPr>
        <w:t xml:space="preserve"> S1. </w:t>
      </w:r>
      <w:r w:rsidRPr="00282990">
        <w:rPr>
          <w:rFonts w:cs="Times New Roman"/>
          <w:sz w:val="24"/>
          <w:szCs w:val="24"/>
          <w:highlight w:val="yellow"/>
        </w:rPr>
        <w:t xml:space="preserve">A gene-sharing network of phages from AD reactors and </w:t>
      </w:r>
      <w:r w:rsidRPr="00282990">
        <w:rPr>
          <w:rFonts w:cs="Times New Roman"/>
          <w:color w:val="000000" w:themeColor="text1"/>
          <w:sz w:val="24"/>
          <w:szCs w:val="24"/>
          <w:highlight w:val="yellow"/>
        </w:rPr>
        <w:t xml:space="preserve">NCBI Viral </w:t>
      </w:r>
      <w:proofErr w:type="spellStart"/>
      <w:r w:rsidRPr="00282990">
        <w:rPr>
          <w:rFonts w:cs="Times New Roman"/>
          <w:color w:val="000000" w:themeColor="text1"/>
          <w:sz w:val="24"/>
          <w:szCs w:val="24"/>
          <w:highlight w:val="yellow"/>
        </w:rPr>
        <w:t>RefSeq</w:t>
      </w:r>
      <w:proofErr w:type="spellEnd"/>
      <w:r w:rsidRPr="00282990">
        <w:rPr>
          <w:rFonts w:cs="Times New Roman"/>
          <w:color w:val="000000" w:themeColor="text1"/>
          <w:sz w:val="24"/>
          <w:szCs w:val="24"/>
          <w:highlight w:val="yellow"/>
        </w:rPr>
        <w:t xml:space="preserve"> database</w:t>
      </w:r>
      <w:r w:rsidRPr="00282990">
        <w:rPr>
          <w:rFonts w:cs="Times New Roman"/>
          <w:sz w:val="24"/>
          <w:szCs w:val="24"/>
          <w:highlight w:val="yellow"/>
        </w:rPr>
        <w:t>. In this network, nodes represent phages, and edges represent similarity.</w:t>
      </w:r>
    </w:p>
    <w:p w14:paraId="13A595B1" w14:textId="36A2159B" w:rsidR="001F668B" w:rsidRPr="001F668B" w:rsidRDefault="001F668B" w:rsidP="00016125">
      <w:pPr>
        <w:adjustRightInd w:val="0"/>
        <w:snapToGrid w:val="0"/>
        <w:spacing w:line="480" w:lineRule="auto"/>
        <w:rPr>
          <w:rFonts w:cs="Times New Roman"/>
          <w:bCs/>
          <w:sz w:val="24"/>
          <w:szCs w:val="24"/>
        </w:rPr>
      </w:pPr>
      <w:r w:rsidRPr="008D0DBC">
        <w:rPr>
          <w:rFonts w:cs="Times New Roman" w:hint="eastAsia"/>
          <w:color w:val="auto"/>
          <w:sz w:val="24"/>
          <w:szCs w:val="24"/>
        </w:rPr>
        <w:t>-</w:t>
      </w:r>
      <w:r w:rsidRPr="008D0DBC">
        <w:rPr>
          <w:rFonts w:cs="Times New Roman"/>
          <w:b/>
          <w:color w:val="auto"/>
          <w:sz w:val="24"/>
          <w:szCs w:val="24"/>
        </w:rPr>
        <w:t>Fig</w:t>
      </w:r>
      <w:r w:rsidRPr="008D0DBC">
        <w:rPr>
          <w:rFonts w:cs="Times New Roman" w:hint="eastAsia"/>
          <w:b/>
          <w:color w:val="auto"/>
          <w:sz w:val="24"/>
          <w:szCs w:val="24"/>
        </w:rPr>
        <w:t>.</w:t>
      </w:r>
      <w:r w:rsidRPr="008D0DBC">
        <w:rPr>
          <w:rFonts w:cs="Times New Roman"/>
          <w:b/>
          <w:color w:val="auto"/>
          <w:sz w:val="24"/>
          <w:szCs w:val="24"/>
        </w:rPr>
        <w:t xml:space="preserve"> S</w:t>
      </w:r>
      <w:r>
        <w:rPr>
          <w:rFonts w:cs="Times New Roman"/>
          <w:b/>
          <w:color w:val="auto"/>
          <w:sz w:val="24"/>
          <w:szCs w:val="24"/>
        </w:rPr>
        <w:t>2</w:t>
      </w:r>
      <w:r w:rsidRPr="008D0DBC">
        <w:rPr>
          <w:rFonts w:cs="Times New Roman"/>
          <w:b/>
          <w:color w:val="auto"/>
          <w:sz w:val="24"/>
          <w:szCs w:val="24"/>
        </w:rPr>
        <w:t>.</w:t>
      </w:r>
      <w:r w:rsidRPr="008D0DBC">
        <w:rPr>
          <w:rFonts w:cs="Times New Roman"/>
          <w:color w:val="auto"/>
          <w:sz w:val="24"/>
          <w:szCs w:val="24"/>
        </w:rPr>
        <w:t xml:space="preserve"> </w:t>
      </w:r>
      <w:r w:rsidRPr="000A5433">
        <w:rPr>
          <w:rFonts w:cs="Times New Roman"/>
          <w:sz w:val="24"/>
          <w:szCs w:val="24"/>
        </w:rPr>
        <w:t xml:space="preserve">The metagenomics-based abundance (MG) and </w:t>
      </w:r>
      <w:proofErr w:type="spellStart"/>
      <w:r w:rsidRPr="000A5433">
        <w:rPr>
          <w:rFonts w:cs="Times New Roman"/>
          <w:sz w:val="24"/>
          <w:szCs w:val="24"/>
        </w:rPr>
        <w:t>metatranscriptomics</w:t>
      </w:r>
      <w:proofErr w:type="spellEnd"/>
      <w:r w:rsidRPr="000A5433">
        <w:rPr>
          <w:rFonts w:cs="Times New Roman"/>
          <w:sz w:val="24"/>
          <w:szCs w:val="24"/>
        </w:rPr>
        <w:t xml:space="preserve">-based activity (MT) of </w:t>
      </w:r>
      <w:r>
        <w:rPr>
          <w:rFonts w:cs="Times New Roman"/>
          <w:sz w:val="24"/>
          <w:szCs w:val="24"/>
        </w:rPr>
        <w:t>shared</w:t>
      </w:r>
      <w:r w:rsidRPr="000A5433">
        <w:rPr>
          <w:rFonts w:cs="Times New Roman"/>
          <w:sz w:val="24"/>
          <w:szCs w:val="24"/>
        </w:rPr>
        <w:t xml:space="preserve"> </w:t>
      </w:r>
      <w:proofErr w:type="spellStart"/>
      <w:r w:rsidRPr="000A5433">
        <w:rPr>
          <w:rFonts w:cs="Times New Roman"/>
          <w:sz w:val="24"/>
          <w:szCs w:val="24"/>
        </w:rPr>
        <w:t>vOTUs</w:t>
      </w:r>
      <w:proofErr w:type="spellEnd"/>
      <w:r w:rsidRPr="000A5433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in </w:t>
      </w:r>
      <w:r w:rsidRPr="000A5433">
        <w:rPr>
          <w:rFonts w:cs="Times New Roman"/>
          <w:sz w:val="24"/>
          <w:szCs w:val="24"/>
        </w:rPr>
        <w:t xml:space="preserve">mesophilic and thermophilic </w:t>
      </w:r>
      <w:r w:rsidRPr="007608B4">
        <w:rPr>
          <w:rFonts w:cs="Times New Roman"/>
          <w:sz w:val="24"/>
          <w:szCs w:val="24"/>
        </w:rPr>
        <w:t>anaerobic digestion</w:t>
      </w:r>
      <w:r>
        <w:rPr>
          <w:rFonts w:cs="Times New Roman"/>
          <w:sz w:val="24"/>
          <w:szCs w:val="24"/>
        </w:rPr>
        <w:t xml:space="preserve"> (AD) </w:t>
      </w:r>
      <w:r w:rsidRPr="000A5433">
        <w:rPr>
          <w:rFonts w:cs="Times New Roman"/>
          <w:sz w:val="24"/>
          <w:szCs w:val="24"/>
        </w:rPr>
        <w:t>reactors</w:t>
      </w:r>
      <w:r w:rsidRPr="008D0DBC">
        <w:rPr>
          <w:rFonts w:cs="Times New Roman"/>
          <w:bCs/>
          <w:sz w:val="24"/>
          <w:szCs w:val="24"/>
        </w:rPr>
        <w:t>.</w:t>
      </w:r>
    </w:p>
    <w:p w14:paraId="645290C9" w14:textId="5A07AFDF" w:rsidR="00201860" w:rsidRPr="007246D6" w:rsidRDefault="00201860" w:rsidP="00016125">
      <w:pPr>
        <w:adjustRightInd w:val="0"/>
        <w:snapToGrid w:val="0"/>
        <w:spacing w:line="480" w:lineRule="auto"/>
        <w:rPr>
          <w:rFonts w:cs="Times New Roman"/>
          <w:bCs/>
          <w:sz w:val="24"/>
          <w:szCs w:val="24"/>
        </w:rPr>
      </w:pPr>
      <w:r>
        <w:rPr>
          <w:rFonts w:cs="Times New Roman"/>
          <w:b/>
          <w:color w:val="auto"/>
          <w:sz w:val="24"/>
          <w:szCs w:val="24"/>
        </w:rPr>
        <w:t>-</w:t>
      </w:r>
      <w:r w:rsidRPr="008D0DBC">
        <w:rPr>
          <w:rFonts w:cs="Times New Roman"/>
          <w:b/>
          <w:color w:val="auto"/>
          <w:sz w:val="24"/>
          <w:szCs w:val="24"/>
        </w:rPr>
        <w:t>Fig</w:t>
      </w:r>
      <w:r w:rsidRPr="008D0DBC">
        <w:rPr>
          <w:rFonts w:cs="Times New Roman" w:hint="eastAsia"/>
          <w:b/>
          <w:color w:val="auto"/>
          <w:sz w:val="24"/>
          <w:szCs w:val="24"/>
        </w:rPr>
        <w:t>.</w:t>
      </w:r>
      <w:r w:rsidR="004036A9">
        <w:rPr>
          <w:rFonts w:cs="Times New Roman"/>
          <w:b/>
          <w:color w:val="auto"/>
          <w:sz w:val="24"/>
          <w:szCs w:val="24"/>
        </w:rPr>
        <w:t xml:space="preserve"> S</w:t>
      </w:r>
      <w:r w:rsidR="001F668B">
        <w:rPr>
          <w:rFonts w:cs="Times New Roman"/>
          <w:b/>
          <w:color w:val="auto"/>
          <w:sz w:val="24"/>
          <w:szCs w:val="24"/>
        </w:rPr>
        <w:t>3</w:t>
      </w:r>
      <w:r w:rsidRPr="008D0DBC">
        <w:rPr>
          <w:rFonts w:cs="Times New Roman"/>
          <w:b/>
          <w:color w:val="auto"/>
          <w:sz w:val="24"/>
          <w:szCs w:val="24"/>
        </w:rPr>
        <w:t>.</w:t>
      </w:r>
      <w:r w:rsidRPr="008D0DBC">
        <w:rPr>
          <w:rFonts w:cs="Times New Roman"/>
          <w:color w:val="auto"/>
          <w:sz w:val="24"/>
          <w:szCs w:val="24"/>
        </w:rPr>
        <w:t xml:space="preserve"> </w:t>
      </w:r>
      <w:r w:rsidR="00FC7BD0" w:rsidRPr="004739A7">
        <w:rPr>
          <w:rFonts w:cs="Times New Roman"/>
          <w:sz w:val="24"/>
          <w:szCs w:val="24"/>
        </w:rPr>
        <w:t xml:space="preserve">Virus/host abundance (a) and activity (b) ratios (VHRs) in </w:t>
      </w:r>
      <w:r w:rsidR="00FC7BD0">
        <w:rPr>
          <w:rFonts w:cs="Times New Roman"/>
          <w:sz w:val="24"/>
          <w:szCs w:val="24"/>
        </w:rPr>
        <w:t>AD</w:t>
      </w:r>
      <w:r w:rsidR="00FC7BD0" w:rsidRPr="004739A7">
        <w:rPr>
          <w:rFonts w:cs="Times New Roman"/>
          <w:sz w:val="24"/>
          <w:szCs w:val="24"/>
        </w:rPr>
        <w:t xml:space="preserve"> reactors.</w:t>
      </w:r>
    </w:p>
    <w:p w14:paraId="4E894C01" w14:textId="0E19E8CB" w:rsidR="009B4BAD" w:rsidRDefault="009B4BAD" w:rsidP="00016125">
      <w:pPr>
        <w:spacing w:line="480" w:lineRule="auto"/>
        <w:rPr>
          <w:rFonts w:cs="Times New Roman"/>
          <w:bCs/>
          <w:sz w:val="24"/>
          <w:szCs w:val="24"/>
        </w:rPr>
      </w:pPr>
      <w:r w:rsidRPr="009454BB">
        <w:rPr>
          <w:rFonts w:cs="Times New Roman" w:hint="eastAsia"/>
          <w:sz w:val="24"/>
          <w:szCs w:val="24"/>
        </w:rPr>
        <w:t>-</w:t>
      </w:r>
      <w:r w:rsidRPr="009454BB">
        <w:rPr>
          <w:rFonts w:cs="Times New Roman"/>
          <w:b/>
          <w:sz w:val="24"/>
          <w:szCs w:val="24"/>
        </w:rPr>
        <w:t>Fig</w:t>
      </w:r>
      <w:r w:rsidRPr="009454BB">
        <w:rPr>
          <w:rFonts w:cs="Times New Roman" w:hint="eastAsia"/>
          <w:b/>
          <w:sz w:val="24"/>
          <w:szCs w:val="24"/>
        </w:rPr>
        <w:t>.</w:t>
      </w:r>
      <w:r w:rsidRPr="009454BB">
        <w:rPr>
          <w:rFonts w:cs="Times New Roman"/>
          <w:b/>
          <w:sz w:val="24"/>
          <w:szCs w:val="24"/>
        </w:rPr>
        <w:t xml:space="preserve"> S</w:t>
      </w:r>
      <w:r w:rsidR="001F668B">
        <w:rPr>
          <w:rFonts w:cs="Times New Roman"/>
          <w:b/>
          <w:sz w:val="24"/>
          <w:szCs w:val="24"/>
        </w:rPr>
        <w:t>4</w:t>
      </w:r>
      <w:r>
        <w:rPr>
          <w:rFonts w:cs="Times New Roman"/>
          <w:b/>
          <w:sz w:val="24"/>
          <w:szCs w:val="24"/>
        </w:rPr>
        <w:t xml:space="preserve">. </w:t>
      </w:r>
      <w:r w:rsidR="00FC7BD0" w:rsidRPr="00153F64">
        <w:rPr>
          <w:rFonts w:cs="Times New Roman"/>
          <w:sz w:val="24"/>
          <w:szCs w:val="24"/>
        </w:rPr>
        <w:t xml:space="preserve">Boxplot of the overall gene profile was summarized both as </w:t>
      </w:r>
      <w:r w:rsidR="00FC7BD0">
        <w:rPr>
          <w:rFonts w:cs="Times New Roman"/>
          <w:sz w:val="24"/>
          <w:szCs w:val="24"/>
        </w:rPr>
        <w:t>phage</w:t>
      </w:r>
      <w:r w:rsidR="00FC7BD0" w:rsidRPr="00153F64">
        <w:rPr>
          <w:rFonts w:cs="Times New Roman"/>
          <w:sz w:val="24"/>
          <w:szCs w:val="24"/>
        </w:rPr>
        <w:t xml:space="preserve"> ORF hits</w:t>
      </w:r>
      <w:r w:rsidR="00FC7BD0">
        <w:rPr>
          <w:rFonts w:cs="Times New Roman"/>
          <w:sz w:val="24"/>
          <w:szCs w:val="24"/>
        </w:rPr>
        <w:t xml:space="preserve"> </w:t>
      </w:r>
      <w:r w:rsidR="00FC7BD0" w:rsidRPr="00153F64">
        <w:rPr>
          <w:rFonts w:cs="Times New Roman"/>
          <w:sz w:val="24"/>
          <w:szCs w:val="24"/>
        </w:rPr>
        <w:t xml:space="preserve">(a) and </w:t>
      </w:r>
      <w:r w:rsidR="00FC7BD0">
        <w:rPr>
          <w:rFonts w:cs="Times New Roman"/>
          <w:sz w:val="24"/>
          <w:szCs w:val="24"/>
        </w:rPr>
        <w:t>phage</w:t>
      </w:r>
      <w:r w:rsidR="00FC7BD0" w:rsidRPr="00153F64">
        <w:rPr>
          <w:rFonts w:cs="Times New Roman"/>
          <w:sz w:val="24"/>
          <w:szCs w:val="24"/>
        </w:rPr>
        <w:t xml:space="preserve"> ORF relative abundance (b)</w:t>
      </w:r>
      <w:r w:rsidR="00FC7BD0">
        <w:rPr>
          <w:rFonts w:cs="Times New Roman"/>
          <w:sz w:val="24"/>
          <w:szCs w:val="24"/>
        </w:rPr>
        <w:t xml:space="preserve"> in different samples</w:t>
      </w:r>
      <w:r w:rsidR="00FC7BD0" w:rsidRPr="00153F64">
        <w:rPr>
          <w:rFonts w:cs="Times New Roman"/>
          <w:sz w:val="24"/>
          <w:szCs w:val="24"/>
        </w:rPr>
        <w:t>. Viral ORF relative abundance was</w:t>
      </w:r>
      <w:r w:rsidR="00FC7BD0">
        <w:rPr>
          <w:rFonts w:cs="Times New Roman"/>
          <w:sz w:val="24"/>
          <w:szCs w:val="24"/>
        </w:rPr>
        <w:t xml:space="preserve"> </w:t>
      </w:r>
      <w:r w:rsidR="00FC7BD0" w:rsidRPr="00153F64">
        <w:rPr>
          <w:rFonts w:cs="Times New Roman"/>
          <w:sz w:val="24"/>
          <w:szCs w:val="24"/>
        </w:rPr>
        <w:t xml:space="preserve">calculated as ORF hits to each COG function class/total ORFs that have hits to </w:t>
      </w:r>
      <w:proofErr w:type="spellStart"/>
      <w:r w:rsidR="00FC7BD0" w:rsidRPr="00153F64">
        <w:rPr>
          <w:rFonts w:cs="Times New Roman"/>
          <w:sz w:val="24"/>
          <w:szCs w:val="24"/>
        </w:rPr>
        <w:t>eggNOG</w:t>
      </w:r>
      <w:proofErr w:type="spellEnd"/>
      <w:r w:rsidR="00FC7BD0" w:rsidRPr="00153F64">
        <w:rPr>
          <w:rFonts w:cs="Times New Roman"/>
          <w:sz w:val="24"/>
          <w:szCs w:val="24"/>
        </w:rPr>
        <w:t xml:space="preserve"> database.</w:t>
      </w:r>
    </w:p>
    <w:p w14:paraId="53640594" w14:textId="77777777" w:rsidR="0003516E" w:rsidRDefault="0003516E" w:rsidP="00016125">
      <w:pPr>
        <w:adjustRightInd w:val="0"/>
        <w:snapToGrid w:val="0"/>
        <w:spacing w:line="480" w:lineRule="auto"/>
        <w:rPr>
          <w:rFonts w:cs="Times New Roman"/>
          <w:b/>
          <w:color w:val="auto"/>
          <w:sz w:val="24"/>
          <w:szCs w:val="24"/>
          <w:u w:val="single"/>
        </w:rPr>
      </w:pPr>
    </w:p>
    <w:p w14:paraId="56A545F0" w14:textId="424E5D74" w:rsidR="008D0DBC" w:rsidRPr="008D0DBC" w:rsidRDefault="008D0DBC" w:rsidP="00016125">
      <w:pPr>
        <w:adjustRightInd w:val="0"/>
        <w:snapToGrid w:val="0"/>
        <w:spacing w:line="480" w:lineRule="auto"/>
        <w:rPr>
          <w:rFonts w:cs="Times New Roman"/>
          <w:b/>
          <w:color w:val="auto"/>
          <w:sz w:val="24"/>
          <w:szCs w:val="24"/>
          <w:u w:val="single"/>
        </w:rPr>
      </w:pPr>
      <w:r w:rsidRPr="008D0DBC">
        <w:rPr>
          <w:rFonts w:cs="Times New Roman"/>
          <w:b/>
          <w:color w:val="auto"/>
          <w:sz w:val="24"/>
          <w:szCs w:val="24"/>
          <w:u w:val="single"/>
        </w:rPr>
        <w:t xml:space="preserve">Supplementary </w:t>
      </w:r>
      <w:r w:rsidRPr="008D0DBC">
        <w:rPr>
          <w:rFonts w:cs="Times New Roman" w:hint="eastAsia"/>
          <w:b/>
          <w:color w:val="auto"/>
          <w:sz w:val="24"/>
          <w:szCs w:val="24"/>
          <w:u w:val="single"/>
        </w:rPr>
        <w:t>t</w:t>
      </w:r>
      <w:r w:rsidRPr="008D0DBC">
        <w:rPr>
          <w:rFonts w:cs="Times New Roman"/>
          <w:b/>
          <w:color w:val="auto"/>
          <w:sz w:val="24"/>
          <w:szCs w:val="24"/>
          <w:u w:val="single"/>
        </w:rPr>
        <w:t>ables</w:t>
      </w:r>
    </w:p>
    <w:p w14:paraId="1D78EAA5" w14:textId="7C3A1843" w:rsidR="00EC283D" w:rsidRDefault="00EC283D" w:rsidP="00016125">
      <w:pPr>
        <w:spacing w:line="480" w:lineRule="auto"/>
        <w:rPr>
          <w:rFonts w:cs="Times New Roman"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>-Table S1</w:t>
      </w:r>
      <w:r w:rsidRPr="009454BB">
        <w:rPr>
          <w:rFonts w:cs="Times New Roman"/>
          <w:b/>
          <w:bCs/>
          <w:sz w:val="24"/>
          <w:szCs w:val="24"/>
        </w:rPr>
        <w:t>.</w:t>
      </w:r>
      <w:r>
        <w:rPr>
          <w:rFonts w:cs="Times New Roman"/>
          <w:b/>
          <w:bCs/>
          <w:sz w:val="24"/>
          <w:szCs w:val="24"/>
        </w:rPr>
        <w:t xml:space="preserve"> </w:t>
      </w:r>
      <w:r w:rsidR="00AA01CA" w:rsidRPr="00AA01CA">
        <w:rPr>
          <w:rFonts w:cs="Times New Roman"/>
          <w:bCs/>
          <w:sz w:val="24"/>
          <w:szCs w:val="24"/>
        </w:rPr>
        <w:t xml:space="preserve">Sequencing information for metagenomic and </w:t>
      </w:r>
      <w:proofErr w:type="spellStart"/>
      <w:r w:rsidR="00AA01CA" w:rsidRPr="00AA01CA">
        <w:rPr>
          <w:rFonts w:cs="Times New Roman"/>
          <w:bCs/>
          <w:sz w:val="24"/>
          <w:szCs w:val="24"/>
        </w:rPr>
        <w:t>metatranscriptomic</w:t>
      </w:r>
      <w:proofErr w:type="spellEnd"/>
      <w:r w:rsidR="00AA01CA" w:rsidRPr="00AA01CA">
        <w:rPr>
          <w:rFonts w:cs="Times New Roman"/>
          <w:bCs/>
          <w:sz w:val="24"/>
          <w:szCs w:val="24"/>
        </w:rPr>
        <w:t xml:space="preserve"> data used in this study</w:t>
      </w:r>
      <w:r>
        <w:rPr>
          <w:rFonts w:cs="Times New Roman"/>
          <w:bCs/>
          <w:sz w:val="24"/>
          <w:szCs w:val="24"/>
        </w:rPr>
        <w:t>.</w:t>
      </w:r>
    </w:p>
    <w:p w14:paraId="42CE8958" w14:textId="1F664661" w:rsidR="00C51E4F" w:rsidRDefault="001556BA" w:rsidP="00016125">
      <w:pPr>
        <w:spacing w:line="480" w:lineRule="auto"/>
        <w:rPr>
          <w:rFonts w:cs="Times New Roman"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>-</w:t>
      </w:r>
      <w:r w:rsidR="00F47796">
        <w:rPr>
          <w:rFonts w:cs="Times New Roman"/>
          <w:b/>
          <w:bCs/>
          <w:sz w:val="24"/>
          <w:szCs w:val="24"/>
        </w:rPr>
        <w:t>Table S</w:t>
      </w:r>
      <w:r w:rsidR="00F27C45">
        <w:rPr>
          <w:rFonts w:cs="Times New Roman"/>
          <w:b/>
          <w:bCs/>
          <w:sz w:val="24"/>
          <w:szCs w:val="24"/>
        </w:rPr>
        <w:t>2</w:t>
      </w:r>
      <w:r w:rsidR="0061010B" w:rsidRPr="009454BB">
        <w:rPr>
          <w:rFonts w:cs="Times New Roman"/>
          <w:b/>
          <w:bCs/>
          <w:sz w:val="24"/>
          <w:szCs w:val="24"/>
        </w:rPr>
        <w:t>.</w:t>
      </w:r>
      <w:r w:rsidR="00C51E4F" w:rsidRPr="00C51E4F">
        <w:t xml:space="preserve"> </w:t>
      </w:r>
      <w:r w:rsidR="00AA01CA" w:rsidRPr="00AA01CA">
        <w:rPr>
          <w:rFonts w:cs="Times New Roman"/>
          <w:bCs/>
          <w:sz w:val="24"/>
          <w:szCs w:val="24"/>
        </w:rPr>
        <w:t>Characteristics for 92</w:t>
      </w:r>
      <w:r w:rsidR="00332C96">
        <w:rPr>
          <w:rFonts w:cs="Times New Roman"/>
          <w:bCs/>
          <w:sz w:val="24"/>
          <w:szCs w:val="24"/>
        </w:rPr>
        <w:t>1</w:t>
      </w:r>
      <w:r w:rsidR="00AA01CA" w:rsidRPr="00AA01CA">
        <w:rPr>
          <w:rFonts w:cs="Times New Roman"/>
          <w:bCs/>
          <w:sz w:val="24"/>
          <w:szCs w:val="24"/>
        </w:rPr>
        <w:t xml:space="preserve"> metagenome-assembled genomes (MAGs), including genome quality, assigned taxonomy, abundance, and activity.</w:t>
      </w:r>
    </w:p>
    <w:p w14:paraId="0877C0CD" w14:textId="5C740F65" w:rsidR="001F4FB8" w:rsidRDefault="001F4FB8" w:rsidP="00016125">
      <w:pPr>
        <w:spacing w:line="480" w:lineRule="auto"/>
        <w:rPr>
          <w:rFonts w:cs="Times New Roman"/>
          <w:bCs/>
          <w:sz w:val="24"/>
          <w:szCs w:val="24"/>
        </w:rPr>
      </w:pPr>
      <w:r w:rsidRPr="008D0DBC">
        <w:rPr>
          <w:rFonts w:cs="Times New Roman" w:hint="eastAsia"/>
          <w:b/>
          <w:bCs/>
          <w:sz w:val="24"/>
          <w:szCs w:val="24"/>
        </w:rPr>
        <w:t>-</w:t>
      </w:r>
      <w:r w:rsidR="00F47796">
        <w:rPr>
          <w:rFonts w:cs="Times New Roman"/>
          <w:b/>
          <w:bCs/>
          <w:sz w:val="24"/>
          <w:szCs w:val="24"/>
        </w:rPr>
        <w:t>Table S</w:t>
      </w:r>
      <w:r w:rsidR="00F27C45">
        <w:rPr>
          <w:rFonts w:cs="Times New Roman"/>
          <w:b/>
          <w:bCs/>
          <w:sz w:val="24"/>
          <w:szCs w:val="24"/>
        </w:rPr>
        <w:t>3</w:t>
      </w:r>
      <w:r w:rsidRPr="009B2E67">
        <w:rPr>
          <w:rFonts w:cs="Times New Roman"/>
          <w:b/>
          <w:bCs/>
          <w:sz w:val="24"/>
          <w:szCs w:val="24"/>
        </w:rPr>
        <w:t xml:space="preserve">. </w:t>
      </w:r>
      <w:r w:rsidR="00AA01CA" w:rsidRPr="00AA01CA">
        <w:rPr>
          <w:rFonts w:cs="Times New Roman"/>
          <w:bCs/>
          <w:sz w:val="24"/>
          <w:szCs w:val="24"/>
        </w:rPr>
        <w:t>Characteristics for 383 non-redundant metagenome-assembled genomes, including genome quality, assigned taxonomy, abundance, and activity.</w:t>
      </w:r>
    </w:p>
    <w:p w14:paraId="752C250D" w14:textId="51BABC05" w:rsidR="00057852" w:rsidRDefault="00057852" w:rsidP="00016125">
      <w:pPr>
        <w:spacing w:line="480" w:lineRule="auto"/>
        <w:rPr>
          <w:rFonts w:cs="Times New Roman"/>
          <w:bCs/>
          <w:color w:val="auto"/>
          <w:sz w:val="24"/>
          <w:szCs w:val="24"/>
        </w:rPr>
      </w:pPr>
      <w:r w:rsidRPr="00DA360A">
        <w:rPr>
          <w:rFonts w:cs="Times New Roman" w:hint="eastAsia"/>
          <w:b/>
          <w:bCs/>
          <w:color w:val="auto"/>
          <w:sz w:val="24"/>
          <w:szCs w:val="24"/>
        </w:rPr>
        <w:t>-</w:t>
      </w:r>
      <w:r w:rsidRPr="00DA360A">
        <w:rPr>
          <w:rFonts w:cs="Times New Roman"/>
          <w:b/>
          <w:bCs/>
          <w:color w:val="auto"/>
          <w:sz w:val="24"/>
          <w:szCs w:val="24"/>
        </w:rPr>
        <w:t>Table S</w:t>
      </w:r>
      <w:r w:rsidR="00F27C45">
        <w:rPr>
          <w:rFonts w:cs="Times New Roman"/>
          <w:b/>
          <w:bCs/>
          <w:color w:val="auto"/>
          <w:sz w:val="24"/>
          <w:szCs w:val="24"/>
        </w:rPr>
        <w:t>4</w:t>
      </w:r>
      <w:r w:rsidRPr="00DA360A">
        <w:rPr>
          <w:rFonts w:cs="Times New Roman"/>
          <w:b/>
          <w:bCs/>
          <w:color w:val="auto"/>
          <w:sz w:val="24"/>
          <w:szCs w:val="24"/>
        </w:rPr>
        <w:t xml:space="preserve">. </w:t>
      </w:r>
      <w:r w:rsidR="00AA01CA" w:rsidRPr="00AA01CA">
        <w:rPr>
          <w:rFonts w:cs="Times New Roman"/>
          <w:bCs/>
          <w:color w:val="auto"/>
          <w:sz w:val="24"/>
          <w:szCs w:val="24"/>
        </w:rPr>
        <w:t xml:space="preserve">Characteristics of 2121 </w:t>
      </w:r>
      <w:proofErr w:type="spellStart"/>
      <w:r w:rsidR="00AA01CA" w:rsidRPr="00AA01CA">
        <w:rPr>
          <w:rFonts w:cs="Times New Roman"/>
          <w:bCs/>
          <w:color w:val="auto"/>
          <w:sz w:val="24"/>
          <w:szCs w:val="24"/>
        </w:rPr>
        <w:t>vOTUs</w:t>
      </w:r>
      <w:proofErr w:type="spellEnd"/>
      <w:r w:rsidR="00AA01CA" w:rsidRPr="00AA01CA">
        <w:rPr>
          <w:rFonts w:cs="Times New Roman"/>
          <w:bCs/>
          <w:color w:val="auto"/>
          <w:sz w:val="24"/>
          <w:szCs w:val="24"/>
        </w:rPr>
        <w:t xml:space="preserve"> in this study.</w:t>
      </w:r>
    </w:p>
    <w:p w14:paraId="399666D9" w14:textId="6EA6DC91" w:rsidR="0061010B" w:rsidRDefault="0061010B" w:rsidP="00016125">
      <w:pPr>
        <w:spacing w:line="480" w:lineRule="auto"/>
        <w:rPr>
          <w:rFonts w:cs="Times New Roman"/>
          <w:bCs/>
          <w:sz w:val="24"/>
          <w:szCs w:val="24"/>
        </w:rPr>
      </w:pPr>
      <w:r w:rsidRPr="009454BB">
        <w:rPr>
          <w:rFonts w:cs="Times New Roman" w:hint="eastAsia"/>
          <w:b/>
          <w:bCs/>
          <w:sz w:val="24"/>
          <w:szCs w:val="24"/>
        </w:rPr>
        <w:t>-</w:t>
      </w:r>
      <w:r w:rsidR="00EC283D">
        <w:rPr>
          <w:rFonts w:cs="Times New Roman"/>
          <w:b/>
          <w:bCs/>
          <w:sz w:val="24"/>
          <w:szCs w:val="24"/>
        </w:rPr>
        <w:t>Table S</w:t>
      </w:r>
      <w:r w:rsidR="00F27C45">
        <w:rPr>
          <w:rFonts w:cs="Times New Roman"/>
          <w:b/>
          <w:bCs/>
          <w:sz w:val="24"/>
          <w:szCs w:val="24"/>
        </w:rPr>
        <w:t>5</w:t>
      </w:r>
      <w:r w:rsidRPr="009454BB">
        <w:rPr>
          <w:rFonts w:cs="Times New Roman"/>
          <w:b/>
          <w:bCs/>
          <w:sz w:val="24"/>
          <w:szCs w:val="24"/>
        </w:rPr>
        <w:t xml:space="preserve">. </w:t>
      </w:r>
      <w:r w:rsidR="00AA01CA" w:rsidRPr="00AA01CA">
        <w:rPr>
          <w:rFonts w:cs="Times New Roman"/>
          <w:bCs/>
          <w:sz w:val="24"/>
          <w:szCs w:val="24"/>
        </w:rPr>
        <w:t>Viral clusters based on shared genes (vConTACT2).</w:t>
      </w:r>
    </w:p>
    <w:p w14:paraId="59F467E0" w14:textId="30E7A1A2" w:rsidR="00E74ED7" w:rsidRPr="00DA360A" w:rsidRDefault="00E74ED7" w:rsidP="00016125">
      <w:pPr>
        <w:spacing w:line="480" w:lineRule="auto"/>
        <w:rPr>
          <w:rFonts w:cs="Times New Roman"/>
          <w:bCs/>
          <w:color w:val="auto"/>
          <w:sz w:val="24"/>
          <w:szCs w:val="24"/>
        </w:rPr>
      </w:pPr>
      <w:r w:rsidRPr="009454BB">
        <w:rPr>
          <w:rFonts w:cs="Times New Roman" w:hint="eastAsia"/>
          <w:b/>
          <w:bCs/>
          <w:sz w:val="24"/>
          <w:szCs w:val="24"/>
        </w:rPr>
        <w:t>-</w:t>
      </w:r>
      <w:r w:rsidR="00EC283D">
        <w:rPr>
          <w:rFonts w:cs="Times New Roman"/>
          <w:b/>
          <w:bCs/>
          <w:sz w:val="24"/>
          <w:szCs w:val="24"/>
        </w:rPr>
        <w:t>Table S</w:t>
      </w:r>
      <w:r w:rsidR="00F27C45">
        <w:rPr>
          <w:rFonts w:cs="Times New Roman"/>
          <w:b/>
          <w:bCs/>
          <w:sz w:val="24"/>
          <w:szCs w:val="24"/>
        </w:rPr>
        <w:t>6</w:t>
      </w:r>
      <w:r w:rsidRPr="009454BB">
        <w:rPr>
          <w:rFonts w:cs="Times New Roman"/>
          <w:b/>
          <w:bCs/>
          <w:sz w:val="24"/>
          <w:szCs w:val="24"/>
        </w:rPr>
        <w:t xml:space="preserve">. </w:t>
      </w:r>
      <w:r w:rsidR="00AA01CA" w:rsidRPr="00AA01CA">
        <w:rPr>
          <w:rFonts w:cs="Times New Roman"/>
          <w:bCs/>
          <w:color w:val="auto"/>
          <w:sz w:val="24"/>
          <w:szCs w:val="24"/>
        </w:rPr>
        <w:t>Characteristics of</w:t>
      </w:r>
      <w:r w:rsidR="00AA01CA" w:rsidRPr="00AA01CA">
        <w:rPr>
          <w:rFonts w:cs="Times New Roman"/>
          <w:bCs/>
          <w:sz w:val="24"/>
          <w:szCs w:val="24"/>
        </w:rPr>
        <w:t xml:space="preserve"> </w:t>
      </w:r>
      <w:r w:rsidR="00AA01CA">
        <w:rPr>
          <w:rFonts w:cs="Times New Roman"/>
          <w:bCs/>
          <w:sz w:val="24"/>
          <w:szCs w:val="24"/>
        </w:rPr>
        <w:t>the p</w:t>
      </w:r>
      <w:r w:rsidR="00AA01CA" w:rsidRPr="00AA01CA">
        <w:rPr>
          <w:rFonts w:cs="Times New Roman"/>
          <w:bCs/>
          <w:sz w:val="24"/>
          <w:szCs w:val="24"/>
        </w:rPr>
        <w:t>utative virus-host linkages.</w:t>
      </w:r>
    </w:p>
    <w:p w14:paraId="49B262EB" w14:textId="235FA7BA" w:rsidR="0061010B" w:rsidRDefault="0061010B" w:rsidP="00016125">
      <w:pPr>
        <w:spacing w:line="480" w:lineRule="auto"/>
        <w:rPr>
          <w:rFonts w:cs="Times New Roman"/>
          <w:bCs/>
          <w:sz w:val="24"/>
          <w:szCs w:val="24"/>
        </w:rPr>
      </w:pPr>
      <w:r w:rsidRPr="009454BB">
        <w:rPr>
          <w:rFonts w:cs="Times New Roman" w:hint="eastAsia"/>
          <w:b/>
          <w:bCs/>
          <w:sz w:val="24"/>
          <w:szCs w:val="24"/>
        </w:rPr>
        <w:t>-</w:t>
      </w:r>
      <w:r w:rsidR="00EC283D">
        <w:rPr>
          <w:rFonts w:cs="Times New Roman"/>
          <w:b/>
          <w:bCs/>
          <w:sz w:val="24"/>
          <w:szCs w:val="24"/>
        </w:rPr>
        <w:t>Table S</w:t>
      </w:r>
      <w:r w:rsidR="00F27C45">
        <w:rPr>
          <w:rFonts w:cs="Times New Roman"/>
          <w:b/>
          <w:bCs/>
          <w:sz w:val="24"/>
          <w:szCs w:val="24"/>
        </w:rPr>
        <w:t>7</w:t>
      </w:r>
      <w:r w:rsidRPr="009454BB">
        <w:rPr>
          <w:rFonts w:cs="Times New Roman"/>
          <w:b/>
          <w:bCs/>
          <w:sz w:val="24"/>
          <w:szCs w:val="24"/>
        </w:rPr>
        <w:t xml:space="preserve">. </w:t>
      </w:r>
      <w:r w:rsidR="00AA01CA" w:rsidRPr="00AA01CA">
        <w:rPr>
          <w:rFonts w:cs="Times New Roman"/>
          <w:bCs/>
          <w:sz w:val="24"/>
          <w:szCs w:val="24"/>
        </w:rPr>
        <w:t>Details about selected AMGs based on DRAM-v.</w:t>
      </w:r>
    </w:p>
    <w:p w14:paraId="5B89ADFB" w14:textId="2C52429D" w:rsidR="0061010B" w:rsidRDefault="0061010B" w:rsidP="00016125">
      <w:pPr>
        <w:spacing w:line="480" w:lineRule="auto"/>
        <w:rPr>
          <w:rFonts w:cs="Times New Roman"/>
          <w:bCs/>
          <w:sz w:val="24"/>
          <w:szCs w:val="24"/>
        </w:rPr>
      </w:pPr>
      <w:r w:rsidRPr="009454BB">
        <w:rPr>
          <w:rFonts w:cs="Times New Roman" w:hint="eastAsia"/>
          <w:b/>
          <w:bCs/>
          <w:sz w:val="24"/>
          <w:szCs w:val="24"/>
        </w:rPr>
        <w:lastRenderedPageBreak/>
        <w:t>-</w:t>
      </w:r>
      <w:r w:rsidR="00EC283D">
        <w:rPr>
          <w:rFonts w:cs="Times New Roman"/>
          <w:b/>
          <w:bCs/>
          <w:sz w:val="24"/>
          <w:szCs w:val="24"/>
        </w:rPr>
        <w:t>Table S</w:t>
      </w:r>
      <w:r w:rsidR="00F27C45">
        <w:rPr>
          <w:rFonts w:cs="Times New Roman"/>
          <w:b/>
          <w:bCs/>
          <w:sz w:val="24"/>
          <w:szCs w:val="24"/>
        </w:rPr>
        <w:t>8</w:t>
      </w:r>
      <w:r w:rsidRPr="009454BB">
        <w:rPr>
          <w:rFonts w:cs="Times New Roman"/>
          <w:b/>
          <w:bCs/>
          <w:sz w:val="24"/>
          <w:szCs w:val="24"/>
        </w:rPr>
        <w:t xml:space="preserve">. </w:t>
      </w:r>
      <w:r w:rsidR="00AA01CA" w:rsidRPr="00AA01CA">
        <w:rPr>
          <w:rFonts w:cs="Times New Roman"/>
          <w:bCs/>
          <w:sz w:val="24"/>
          <w:szCs w:val="24"/>
        </w:rPr>
        <w:t>Genomic context for selected AMGs used for Figure 7</w:t>
      </w:r>
      <w:r w:rsidR="00584749" w:rsidRPr="00584749">
        <w:rPr>
          <w:rFonts w:cs="Times New Roman"/>
          <w:bCs/>
          <w:sz w:val="24"/>
          <w:szCs w:val="24"/>
        </w:rPr>
        <w:t>.</w:t>
      </w:r>
    </w:p>
    <w:p w14:paraId="13CA263B" w14:textId="5890F7E0" w:rsidR="00216817" w:rsidRDefault="00216817" w:rsidP="00016125">
      <w:pPr>
        <w:spacing w:line="48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5919B7B2" w14:textId="694B74B4" w:rsidR="004904CE" w:rsidRDefault="001F668B" w:rsidP="00016125">
      <w:pPr>
        <w:spacing w:line="48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4CD5976B" wp14:editId="0EC90E50">
            <wp:extent cx="5274310" cy="5622925"/>
            <wp:effectExtent l="0" t="0" r="0" b="3175"/>
            <wp:docPr id="20315402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40283" name="图片 20315402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F1F0" w14:textId="243B1AD5" w:rsidR="004904CE" w:rsidRDefault="004904CE" w:rsidP="00016125">
      <w:pPr>
        <w:widowControl/>
        <w:spacing w:line="480" w:lineRule="auto"/>
        <w:jc w:val="left"/>
        <w:rPr>
          <w:rFonts w:cs="Times New Roman"/>
          <w:bCs/>
          <w:sz w:val="24"/>
          <w:szCs w:val="24"/>
        </w:rPr>
      </w:pPr>
      <w:r w:rsidRPr="00282990">
        <w:rPr>
          <w:rFonts w:cs="Times New Roman"/>
          <w:b/>
          <w:color w:val="auto"/>
          <w:sz w:val="24"/>
          <w:szCs w:val="24"/>
          <w:highlight w:val="yellow"/>
        </w:rPr>
        <w:t>Fig</w:t>
      </w:r>
      <w:r w:rsidRPr="00282990">
        <w:rPr>
          <w:rFonts w:cs="Times New Roman" w:hint="eastAsia"/>
          <w:b/>
          <w:color w:val="auto"/>
          <w:sz w:val="24"/>
          <w:szCs w:val="24"/>
          <w:highlight w:val="yellow"/>
        </w:rPr>
        <w:t>.</w:t>
      </w:r>
      <w:r w:rsidRPr="00282990">
        <w:rPr>
          <w:rFonts w:cs="Times New Roman"/>
          <w:b/>
          <w:color w:val="auto"/>
          <w:sz w:val="24"/>
          <w:szCs w:val="24"/>
          <w:highlight w:val="yellow"/>
        </w:rPr>
        <w:t xml:space="preserve"> S1. </w:t>
      </w:r>
      <w:r w:rsidR="001F668B" w:rsidRPr="00282990">
        <w:rPr>
          <w:rFonts w:cs="Times New Roman"/>
          <w:sz w:val="22"/>
          <w:szCs w:val="22"/>
          <w:highlight w:val="yellow"/>
        </w:rPr>
        <w:t xml:space="preserve">A gene-sharing network of phages from AD reactors and </w:t>
      </w:r>
      <w:r w:rsidR="001F668B" w:rsidRPr="00282990">
        <w:rPr>
          <w:rFonts w:cs="Times New Roman"/>
          <w:color w:val="000000" w:themeColor="text1"/>
          <w:sz w:val="24"/>
          <w:szCs w:val="24"/>
          <w:highlight w:val="yellow"/>
        </w:rPr>
        <w:t xml:space="preserve">NCBI Viral </w:t>
      </w:r>
      <w:proofErr w:type="spellStart"/>
      <w:r w:rsidR="001F668B" w:rsidRPr="00282990">
        <w:rPr>
          <w:rFonts w:cs="Times New Roman"/>
          <w:color w:val="000000" w:themeColor="text1"/>
          <w:sz w:val="24"/>
          <w:szCs w:val="24"/>
          <w:highlight w:val="yellow"/>
        </w:rPr>
        <w:t>RefSeq</w:t>
      </w:r>
      <w:proofErr w:type="spellEnd"/>
      <w:r w:rsidR="001F668B" w:rsidRPr="00282990">
        <w:rPr>
          <w:rFonts w:cs="Times New Roman"/>
          <w:color w:val="000000" w:themeColor="text1"/>
          <w:sz w:val="24"/>
          <w:szCs w:val="24"/>
          <w:highlight w:val="yellow"/>
        </w:rPr>
        <w:t xml:space="preserve"> database</w:t>
      </w:r>
      <w:r w:rsidR="001F668B" w:rsidRPr="00282990">
        <w:rPr>
          <w:rFonts w:cs="Times New Roman"/>
          <w:sz w:val="22"/>
          <w:szCs w:val="22"/>
          <w:highlight w:val="yellow"/>
        </w:rPr>
        <w:t>. In this network, nodes represent phages, and edges represent similarity</w:t>
      </w:r>
      <w:r w:rsidR="00FC7BD0" w:rsidRPr="00282990">
        <w:rPr>
          <w:rFonts w:cs="Times New Roman"/>
          <w:bCs/>
          <w:sz w:val="24"/>
          <w:szCs w:val="24"/>
          <w:highlight w:val="yellow"/>
        </w:rPr>
        <w:t>.</w:t>
      </w:r>
    </w:p>
    <w:p w14:paraId="0750250A" w14:textId="07090317" w:rsidR="001F668B" w:rsidRDefault="001F668B" w:rsidP="00016125">
      <w:pPr>
        <w:widowControl/>
        <w:spacing w:line="480" w:lineRule="auto"/>
        <w:jc w:val="left"/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br w:type="page"/>
      </w:r>
    </w:p>
    <w:p w14:paraId="7FC8449F" w14:textId="77777777" w:rsidR="001F668B" w:rsidRDefault="001F668B" w:rsidP="00016125">
      <w:pPr>
        <w:widowControl/>
        <w:spacing w:line="480" w:lineRule="auto"/>
        <w:jc w:val="left"/>
        <w:rPr>
          <w:rFonts w:cs="Times New Roman"/>
          <w:bCs/>
          <w:sz w:val="24"/>
          <w:szCs w:val="24"/>
        </w:rPr>
      </w:pPr>
    </w:p>
    <w:p w14:paraId="6CDFCAA2" w14:textId="77777777" w:rsidR="001F668B" w:rsidRDefault="001F668B" w:rsidP="001F668B">
      <w:pPr>
        <w:spacing w:line="480" w:lineRule="auto"/>
        <w:jc w:val="center"/>
        <w:rPr>
          <w:rFonts w:cs="Times New Roman"/>
          <w:sz w:val="24"/>
          <w:szCs w:val="24"/>
        </w:rPr>
      </w:pPr>
      <w:r w:rsidRPr="000A5433">
        <w:rPr>
          <w:rFonts w:cs="Times New Roman"/>
          <w:noProof/>
          <w:sz w:val="24"/>
          <w:szCs w:val="24"/>
        </w:rPr>
        <w:drawing>
          <wp:inline distT="0" distB="0" distL="0" distR="0" wp14:anchorId="66A59651" wp14:editId="43795AD1">
            <wp:extent cx="4508730" cy="3011055"/>
            <wp:effectExtent l="0" t="0" r="0" b="0"/>
            <wp:docPr id="8781987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02"/>
                    <a:stretch/>
                  </pic:blipFill>
                  <pic:spPr bwMode="auto">
                    <a:xfrm>
                      <a:off x="0" y="0"/>
                      <a:ext cx="4509448" cy="3011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C9B86" w14:textId="089D189C" w:rsidR="001F668B" w:rsidRPr="001F668B" w:rsidRDefault="001F668B" w:rsidP="00016125">
      <w:pPr>
        <w:widowControl/>
        <w:spacing w:line="480" w:lineRule="auto"/>
        <w:jc w:val="left"/>
        <w:rPr>
          <w:rFonts w:cs="Times New Roman"/>
          <w:b/>
          <w:bCs/>
          <w:sz w:val="24"/>
          <w:szCs w:val="24"/>
        </w:rPr>
      </w:pPr>
      <w:r w:rsidRPr="008D0DBC">
        <w:rPr>
          <w:rFonts w:cs="Times New Roman"/>
          <w:b/>
          <w:color w:val="auto"/>
          <w:sz w:val="24"/>
          <w:szCs w:val="24"/>
        </w:rPr>
        <w:t>Fig</w:t>
      </w:r>
      <w:r w:rsidRPr="008D0DBC">
        <w:rPr>
          <w:rFonts w:cs="Times New Roman" w:hint="eastAsia"/>
          <w:b/>
          <w:color w:val="auto"/>
          <w:sz w:val="24"/>
          <w:szCs w:val="24"/>
        </w:rPr>
        <w:t>.</w:t>
      </w:r>
      <w:r w:rsidRPr="008D0DBC">
        <w:rPr>
          <w:rFonts w:cs="Times New Roman"/>
          <w:b/>
          <w:color w:val="auto"/>
          <w:sz w:val="24"/>
          <w:szCs w:val="24"/>
        </w:rPr>
        <w:t xml:space="preserve"> S</w:t>
      </w:r>
      <w:r>
        <w:rPr>
          <w:rFonts w:cs="Times New Roman"/>
          <w:b/>
          <w:color w:val="auto"/>
          <w:sz w:val="24"/>
          <w:szCs w:val="24"/>
        </w:rPr>
        <w:t>2</w:t>
      </w:r>
      <w:r w:rsidRPr="008D0DBC">
        <w:rPr>
          <w:rFonts w:cs="Times New Roman"/>
          <w:b/>
          <w:color w:val="auto"/>
          <w:sz w:val="24"/>
          <w:szCs w:val="24"/>
        </w:rPr>
        <w:t>.</w:t>
      </w:r>
      <w:r>
        <w:rPr>
          <w:rFonts w:cs="Times New Roman"/>
          <w:b/>
          <w:color w:val="auto"/>
          <w:sz w:val="24"/>
          <w:szCs w:val="24"/>
        </w:rPr>
        <w:t xml:space="preserve"> </w:t>
      </w:r>
      <w:r w:rsidRPr="000A5433">
        <w:rPr>
          <w:rFonts w:cs="Times New Roman"/>
          <w:sz w:val="24"/>
          <w:szCs w:val="24"/>
        </w:rPr>
        <w:t xml:space="preserve">The metagenomics-based abundance (MG) and </w:t>
      </w:r>
      <w:proofErr w:type="spellStart"/>
      <w:r w:rsidRPr="000A5433">
        <w:rPr>
          <w:rFonts w:cs="Times New Roman"/>
          <w:sz w:val="24"/>
          <w:szCs w:val="24"/>
        </w:rPr>
        <w:t>metatranscriptomics</w:t>
      </w:r>
      <w:proofErr w:type="spellEnd"/>
      <w:r w:rsidRPr="000A5433">
        <w:rPr>
          <w:rFonts w:cs="Times New Roman"/>
          <w:sz w:val="24"/>
          <w:szCs w:val="24"/>
        </w:rPr>
        <w:t xml:space="preserve">-based activity (MT) of </w:t>
      </w:r>
      <w:r>
        <w:rPr>
          <w:rFonts w:cs="Times New Roman"/>
          <w:sz w:val="24"/>
          <w:szCs w:val="24"/>
        </w:rPr>
        <w:t>shared</w:t>
      </w:r>
      <w:r w:rsidRPr="000A5433">
        <w:rPr>
          <w:rFonts w:cs="Times New Roman"/>
          <w:sz w:val="24"/>
          <w:szCs w:val="24"/>
        </w:rPr>
        <w:t xml:space="preserve"> </w:t>
      </w:r>
      <w:proofErr w:type="spellStart"/>
      <w:r w:rsidRPr="000A5433">
        <w:rPr>
          <w:rFonts w:cs="Times New Roman"/>
          <w:sz w:val="24"/>
          <w:szCs w:val="24"/>
        </w:rPr>
        <w:t>vOTUs</w:t>
      </w:r>
      <w:proofErr w:type="spellEnd"/>
      <w:r w:rsidRPr="000A5433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in </w:t>
      </w:r>
      <w:r w:rsidRPr="000A5433">
        <w:rPr>
          <w:rFonts w:cs="Times New Roman"/>
          <w:sz w:val="24"/>
          <w:szCs w:val="24"/>
        </w:rPr>
        <w:t xml:space="preserve">mesophilic and thermophilic </w:t>
      </w:r>
      <w:r w:rsidRPr="007608B4">
        <w:rPr>
          <w:rFonts w:cs="Times New Roman"/>
          <w:sz w:val="24"/>
          <w:szCs w:val="24"/>
        </w:rPr>
        <w:t>anaerobic digestion</w:t>
      </w:r>
      <w:r>
        <w:rPr>
          <w:rFonts w:cs="Times New Roman"/>
          <w:sz w:val="24"/>
          <w:szCs w:val="24"/>
        </w:rPr>
        <w:t xml:space="preserve"> (AD) </w:t>
      </w:r>
      <w:r w:rsidRPr="000A5433">
        <w:rPr>
          <w:rFonts w:cs="Times New Roman"/>
          <w:sz w:val="24"/>
          <w:szCs w:val="24"/>
        </w:rPr>
        <w:t>reactors</w:t>
      </w:r>
      <w:r w:rsidRPr="008D0DBC">
        <w:rPr>
          <w:rFonts w:cs="Times New Roman"/>
          <w:bCs/>
          <w:sz w:val="24"/>
          <w:szCs w:val="24"/>
        </w:rPr>
        <w:t>.</w:t>
      </w:r>
    </w:p>
    <w:p w14:paraId="6F8A6AAA" w14:textId="6FA38289" w:rsidR="00105FCD" w:rsidRDefault="00105FCD" w:rsidP="00FC7BD0">
      <w:pPr>
        <w:widowControl/>
        <w:spacing w:line="48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2728E27" w14:textId="77777777" w:rsidR="00105FCD" w:rsidRDefault="00105FCD" w:rsidP="00105FCD">
      <w:pPr>
        <w:spacing w:line="480" w:lineRule="auto"/>
        <w:jc w:val="left"/>
        <w:rPr>
          <w:rFonts w:cs="Times New Roman"/>
          <w:sz w:val="24"/>
          <w:szCs w:val="24"/>
        </w:rPr>
      </w:pPr>
      <w:r w:rsidRPr="004739A7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6A9AA8E9" wp14:editId="4A4EDF84">
            <wp:extent cx="5278120" cy="3687445"/>
            <wp:effectExtent l="0" t="0" r="5080" b="0"/>
            <wp:docPr id="8841637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5917" w14:textId="27FA2A6C" w:rsidR="00105FCD" w:rsidRPr="004739A7" w:rsidRDefault="00105FCD" w:rsidP="00105FCD">
      <w:pPr>
        <w:spacing w:line="480" w:lineRule="auto"/>
        <w:jc w:val="left"/>
        <w:rPr>
          <w:rFonts w:cs="Times New Roman"/>
          <w:sz w:val="24"/>
          <w:szCs w:val="24"/>
        </w:rPr>
      </w:pPr>
      <w:r w:rsidRPr="004739A7">
        <w:rPr>
          <w:rFonts w:cs="Times New Roman"/>
          <w:b/>
          <w:bCs/>
          <w:sz w:val="24"/>
          <w:szCs w:val="24"/>
        </w:rPr>
        <w:t>Fig. S</w:t>
      </w:r>
      <w:r w:rsidR="001F668B">
        <w:rPr>
          <w:rFonts w:cs="Times New Roman"/>
          <w:b/>
          <w:bCs/>
          <w:sz w:val="24"/>
          <w:szCs w:val="24"/>
        </w:rPr>
        <w:t>3</w:t>
      </w:r>
      <w:r w:rsidRPr="004739A7">
        <w:rPr>
          <w:rFonts w:cs="Times New Roman"/>
          <w:b/>
          <w:bCs/>
          <w:sz w:val="24"/>
          <w:szCs w:val="24"/>
        </w:rPr>
        <w:t xml:space="preserve">. </w:t>
      </w:r>
      <w:r w:rsidRPr="004739A7">
        <w:rPr>
          <w:rFonts w:cs="Times New Roman"/>
          <w:sz w:val="24"/>
          <w:szCs w:val="24"/>
        </w:rPr>
        <w:t xml:space="preserve">Virus/host abundance (a) and activity (b) ratios (VHRs) in </w:t>
      </w:r>
      <w:r>
        <w:rPr>
          <w:rFonts w:cs="Times New Roman"/>
          <w:sz w:val="24"/>
          <w:szCs w:val="24"/>
        </w:rPr>
        <w:t>AD</w:t>
      </w:r>
      <w:r w:rsidRPr="004739A7">
        <w:rPr>
          <w:rFonts w:cs="Times New Roman"/>
          <w:sz w:val="24"/>
          <w:szCs w:val="24"/>
        </w:rPr>
        <w:t xml:space="preserve"> reactors.</w:t>
      </w:r>
    </w:p>
    <w:p w14:paraId="4106C989" w14:textId="4906A8F7" w:rsidR="00105FCD" w:rsidRDefault="00105FCD" w:rsidP="00105FCD">
      <w:pPr>
        <w:adjustRightInd w:val="0"/>
        <w:snapToGrid w:val="0"/>
        <w:spacing w:line="480" w:lineRule="auto"/>
        <w:jc w:val="left"/>
        <w:rPr>
          <w:rFonts w:cs="Times New Roman"/>
          <w:b/>
          <w:color w:val="auto"/>
          <w:sz w:val="24"/>
          <w:szCs w:val="24"/>
        </w:rPr>
      </w:pPr>
      <w:r>
        <w:rPr>
          <w:rFonts w:cs="Times New Roman"/>
          <w:b/>
          <w:color w:val="auto"/>
          <w:sz w:val="24"/>
          <w:szCs w:val="24"/>
        </w:rPr>
        <w:br w:type="page"/>
      </w:r>
    </w:p>
    <w:p w14:paraId="2526833E" w14:textId="77777777" w:rsidR="00105FCD" w:rsidRDefault="00105FCD" w:rsidP="00105FCD">
      <w:pPr>
        <w:spacing w:line="480" w:lineRule="auto"/>
        <w:rPr>
          <w:rFonts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8C11D4" wp14:editId="0B949A1B">
            <wp:extent cx="5278120" cy="2907030"/>
            <wp:effectExtent l="0" t="0" r="5080" b="1270"/>
            <wp:docPr id="1112981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812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6E01" w14:textId="2D92393F" w:rsidR="009129B2" w:rsidRPr="00105FCD" w:rsidRDefault="00105FCD" w:rsidP="00105FCD">
      <w:pPr>
        <w:spacing w:line="480" w:lineRule="auto"/>
        <w:rPr>
          <w:rFonts w:cs="Times New Roman"/>
          <w:sz w:val="24"/>
          <w:szCs w:val="24"/>
        </w:rPr>
      </w:pPr>
      <w:r w:rsidRPr="00153F64">
        <w:rPr>
          <w:rFonts w:cs="Times New Roman"/>
          <w:b/>
          <w:bCs/>
          <w:sz w:val="24"/>
          <w:szCs w:val="24"/>
        </w:rPr>
        <w:t>Fig. S</w:t>
      </w:r>
      <w:r w:rsidR="001F668B">
        <w:rPr>
          <w:rFonts w:cs="Times New Roman"/>
          <w:b/>
          <w:bCs/>
          <w:sz w:val="24"/>
          <w:szCs w:val="24"/>
        </w:rPr>
        <w:t>4</w:t>
      </w:r>
      <w:r w:rsidRPr="00153F64">
        <w:rPr>
          <w:rFonts w:cs="Times New Roman"/>
          <w:sz w:val="24"/>
          <w:szCs w:val="24"/>
        </w:rPr>
        <w:t xml:space="preserve">. Boxplot of the overall gene profile was summarized both as </w:t>
      </w:r>
      <w:r>
        <w:rPr>
          <w:rFonts w:cs="Times New Roman"/>
          <w:sz w:val="24"/>
          <w:szCs w:val="24"/>
        </w:rPr>
        <w:t>phage</w:t>
      </w:r>
      <w:r w:rsidRPr="00153F64">
        <w:rPr>
          <w:rFonts w:cs="Times New Roman"/>
          <w:sz w:val="24"/>
          <w:szCs w:val="24"/>
        </w:rPr>
        <w:t xml:space="preserve"> ORF hits</w:t>
      </w:r>
      <w:r>
        <w:rPr>
          <w:rFonts w:cs="Times New Roman"/>
          <w:sz w:val="24"/>
          <w:szCs w:val="24"/>
        </w:rPr>
        <w:t xml:space="preserve"> </w:t>
      </w:r>
      <w:r w:rsidRPr="00153F64">
        <w:rPr>
          <w:rFonts w:cs="Times New Roman"/>
          <w:sz w:val="24"/>
          <w:szCs w:val="24"/>
        </w:rPr>
        <w:t xml:space="preserve">(a) and </w:t>
      </w:r>
      <w:r>
        <w:rPr>
          <w:rFonts w:cs="Times New Roman"/>
          <w:sz w:val="24"/>
          <w:szCs w:val="24"/>
        </w:rPr>
        <w:t>phage</w:t>
      </w:r>
      <w:r w:rsidRPr="00153F64">
        <w:rPr>
          <w:rFonts w:cs="Times New Roman"/>
          <w:sz w:val="24"/>
          <w:szCs w:val="24"/>
        </w:rPr>
        <w:t xml:space="preserve"> ORF relative abundance (b)</w:t>
      </w:r>
      <w:r>
        <w:rPr>
          <w:rFonts w:cs="Times New Roman"/>
          <w:sz w:val="24"/>
          <w:szCs w:val="24"/>
        </w:rPr>
        <w:t xml:space="preserve"> in different samples</w:t>
      </w:r>
      <w:r w:rsidRPr="00153F64">
        <w:rPr>
          <w:rFonts w:cs="Times New Roman"/>
          <w:sz w:val="24"/>
          <w:szCs w:val="24"/>
        </w:rPr>
        <w:t>. Viral ORF relative abundance was</w:t>
      </w:r>
      <w:r>
        <w:rPr>
          <w:rFonts w:cs="Times New Roman"/>
          <w:sz w:val="24"/>
          <w:szCs w:val="24"/>
        </w:rPr>
        <w:t xml:space="preserve"> </w:t>
      </w:r>
      <w:r w:rsidRPr="00153F64">
        <w:rPr>
          <w:rFonts w:cs="Times New Roman"/>
          <w:sz w:val="24"/>
          <w:szCs w:val="24"/>
        </w:rPr>
        <w:t xml:space="preserve">calculated as ORF hits to each COG function class/total ORFs that have hits to </w:t>
      </w:r>
      <w:proofErr w:type="spellStart"/>
      <w:r w:rsidRPr="00153F64">
        <w:rPr>
          <w:rFonts w:cs="Times New Roman"/>
          <w:sz w:val="24"/>
          <w:szCs w:val="24"/>
        </w:rPr>
        <w:t>eggNOG</w:t>
      </w:r>
      <w:proofErr w:type="spellEnd"/>
      <w:r w:rsidRPr="00153F64">
        <w:rPr>
          <w:rFonts w:cs="Times New Roman"/>
          <w:sz w:val="24"/>
          <w:szCs w:val="24"/>
        </w:rPr>
        <w:t xml:space="preserve"> database.</w:t>
      </w:r>
    </w:p>
    <w:sectPr w:rsidR="009129B2" w:rsidRPr="00105FCD" w:rsidSect="00945B86">
      <w:pgSz w:w="11906" w:h="16838"/>
      <w:pgMar w:top="1440" w:right="1800" w:bottom="1440" w:left="1800" w:header="851" w:footer="992" w:gutter="0"/>
      <w:lnNumType w:countBy="1" w:restart="continuous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90BE8B" w14:textId="77777777" w:rsidR="007A7666" w:rsidRDefault="007A7666" w:rsidP="008D0DBC">
      <w:r>
        <w:separator/>
      </w:r>
    </w:p>
  </w:endnote>
  <w:endnote w:type="continuationSeparator" w:id="0">
    <w:p w14:paraId="10D9EC35" w14:textId="77777777" w:rsidR="007A7666" w:rsidRDefault="007A7666" w:rsidP="008D0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-BoldMT">
    <w:altName w:val="Times New Roman"/>
    <w:panose1 w:val="020B0604020202020204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92990396"/>
      <w:docPartObj>
        <w:docPartGallery w:val="Page Numbers (Bottom of Page)"/>
        <w:docPartUnique/>
      </w:docPartObj>
    </w:sdtPr>
    <w:sdtContent>
      <w:p w14:paraId="36CC2713" w14:textId="58A796E2" w:rsidR="00F24B59" w:rsidRDefault="00F24B59">
        <w:pPr>
          <w:pStyle w:val="a5"/>
          <w:jc w:val="center"/>
        </w:pPr>
        <w:r w:rsidRPr="00F24B59">
          <w:rPr>
            <w:rFonts w:ascii="Times New Roman" w:hAnsi="Times New Roman" w:cs="Times New Roman"/>
          </w:rPr>
          <w:t>S</w:t>
        </w:r>
        <w:r w:rsidRPr="00F24B59">
          <w:rPr>
            <w:rFonts w:ascii="Times New Roman" w:hAnsi="Times New Roman" w:cs="Times New Roman"/>
          </w:rPr>
          <w:fldChar w:fldCharType="begin"/>
        </w:r>
        <w:r w:rsidRPr="00F24B59">
          <w:rPr>
            <w:rFonts w:ascii="Times New Roman" w:hAnsi="Times New Roman" w:cs="Times New Roman"/>
          </w:rPr>
          <w:instrText>PAGE   \* MERGEFORMAT</w:instrText>
        </w:r>
        <w:r w:rsidRPr="00F24B59">
          <w:rPr>
            <w:rFonts w:ascii="Times New Roman" w:hAnsi="Times New Roman" w:cs="Times New Roman"/>
          </w:rPr>
          <w:fldChar w:fldCharType="separate"/>
        </w:r>
        <w:r w:rsidR="00C7520D" w:rsidRPr="00C7520D">
          <w:rPr>
            <w:rFonts w:ascii="Times New Roman" w:hAnsi="Times New Roman" w:cs="Times New Roman"/>
            <w:noProof/>
            <w:lang w:val="zh-CN"/>
          </w:rPr>
          <w:t>3</w:t>
        </w:r>
        <w:r w:rsidRPr="00F24B59">
          <w:rPr>
            <w:rFonts w:ascii="Times New Roman" w:hAnsi="Times New Roman" w:cs="Times New Roman"/>
          </w:rPr>
          <w:fldChar w:fldCharType="end"/>
        </w:r>
      </w:p>
    </w:sdtContent>
  </w:sdt>
  <w:p w14:paraId="0715ABC6" w14:textId="77777777" w:rsidR="00654527" w:rsidRDefault="0065452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14470F" w14:textId="77777777" w:rsidR="007A7666" w:rsidRDefault="007A7666" w:rsidP="008D0DBC">
      <w:r>
        <w:separator/>
      </w:r>
    </w:p>
  </w:footnote>
  <w:footnote w:type="continuationSeparator" w:id="0">
    <w:p w14:paraId="04F1E6FA" w14:textId="77777777" w:rsidR="007A7666" w:rsidRDefault="007A7666" w:rsidP="008D0DB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EA5"/>
    <w:rsid w:val="000150B6"/>
    <w:rsid w:val="00016125"/>
    <w:rsid w:val="000251A1"/>
    <w:rsid w:val="00030960"/>
    <w:rsid w:val="0003152D"/>
    <w:rsid w:val="0003516E"/>
    <w:rsid w:val="00040AD2"/>
    <w:rsid w:val="00045C5D"/>
    <w:rsid w:val="00057852"/>
    <w:rsid w:val="00071523"/>
    <w:rsid w:val="00082CA8"/>
    <w:rsid w:val="00085674"/>
    <w:rsid w:val="00086D26"/>
    <w:rsid w:val="00091ED1"/>
    <w:rsid w:val="00092294"/>
    <w:rsid w:val="0009626D"/>
    <w:rsid w:val="00096D86"/>
    <w:rsid w:val="000974FC"/>
    <w:rsid w:val="000A55C6"/>
    <w:rsid w:val="000A5B7D"/>
    <w:rsid w:val="000D7ED4"/>
    <w:rsid w:val="00103B44"/>
    <w:rsid w:val="00105205"/>
    <w:rsid w:val="00105267"/>
    <w:rsid w:val="00105FCD"/>
    <w:rsid w:val="001121A6"/>
    <w:rsid w:val="001139BC"/>
    <w:rsid w:val="00114C46"/>
    <w:rsid w:val="00132504"/>
    <w:rsid w:val="00132AF5"/>
    <w:rsid w:val="00134331"/>
    <w:rsid w:val="00134C0E"/>
    <w:rsid w:val="00137EAD"/>
    <w:rsid w:val="001410D7"/>
    <w:rsid w:val="00141723"/>
    <w:rsid w:val="00143E5A"/>
    <w:rsid w:val="001556BA"/>
    <w:rsid w:val="00167FAF"/>
    <w:rsid w:val="001714B3"/>
    <w:rsid w:val="00174EC8"/>
    <w:rsid w:val="00175CF6"/>
    <w:rsid w:val="001843F2"/>
    <w:rsid w:val="00187812"/>
    <w:rsid w:val="00193C68"/>
    <w:rsid w:val="001958D2"/>
    <w:rsid w:val="0019753E"/>
    <w:rsid w:val="001B2932"/>
    <w:rsid w:val="001C22C5"/>
    <w:rsid w:val="001C7896"/>
    <w:rsid w:val="001E0FAF"/>
    <w:rsid w:val="001F3B8E"/>
    <w:rsid w:val="001F4FB8"/>
    <w:rsid w:val="001F668B"/>
    <w:rsid w:val="00201860"/>
    <w:rsid w:val="00216817"/>
    <w:rsid w:val="002177EA"/>
    <w:rsid w:val="00236387"/>
    <w:rsid w:val="002450A7"/>
    <w:rsid w:val="00251A9F"/>
    <w:rsid w:val="00255A06"/>
    <w:rsid w:val="00262033"/>
    <w:rsid w:val="0026306D"/>
    <w:rsid w:val="00267EEE"/>
    <w:rsid w:val="00271E00"/>
    <w:rsid w:val="00274DA6"/>
    <w:rsid w:val="00276B1F"/>
    <w:rsid w:val="00282990"/>
    <w:rsid w:val="002831AA"/>
    <w:rsid w:val="002840D8"/>
    <w:rsid w:val="002A01C2"/>
    <w:rsid w:val="002B2272"/>
    <w:rsid w:val="002B47F2"/>
    <w:rsid w:val="002C00F2"/>
    <w:rsid w:val="002C1602"/>
    <w:rsid w:val="002C1C7E"/>
    <w:rsid w:val="002C2D51"/>
    <w:rsid w:val="002C3C71"/>
    <w:rsid w:val="002C7448"/>
    <w:rsid w:val="002D0804"/>
    <w:rsid w:val="002D7ADB"/>
    <w:rsid w:val="002E04E5"/>
    <w:rsid w:val="002E0DEE"/>
    <w:rsid w:val="002E135A"/>
    <w:rsid w:val="002E20CD"/>
    <w:rsid w:val="002E618A"/>
    <w:rsid w:val="002E713E"/>
    <w:rsid w:val="002F099D"/>
    <w:rsid w:val="002F51AD"/>
    <w:rsid w:val="003001BD"/>
    <w:rsid w:val="00302298"/>
    <w:rsid w:val="003044C6"/>
    <w:rsid w:val="00306623"/>
    <w:rsid w:val="00313BF7"/>
    <w:rsid w:val="0032753F"/>
    <w:rsid w:val="00327FC0"/>
    <w:rsid w:val="00332C96"/>
    <w:rsid w:val="00342470"/>
    <w:rsid w:val="0034479C"/>
    <w:rsid w:val="00345B44"/>
    <w:rsid w:val="00347CE3"/>
    <w:rsid w:val="00356D80"/>
    <w:rsid w:val="0036057F"/>
    <w:rsid w:val="00360BE3"/>
    <w:rsid w:val="00375E0F"/>
    <w:rsid w:val="00380F57"/>
    <w:rsid w:val="0038379B"/>
    <w:rsid w:val="00386D21"/>
    <w:rsid w:val="0039330E"/>
    <w:rsid w:val="00395AB3"/>
    <w:rsid w:val="003A1824"/>
    <w:rsid w:val="003A6C59"/>
    <w:rsid w:val="003C3CCD"/>
    <w:rsid w:val="003C6882"/>
    <w:rsid w:val="003D2CA7"/>
    <w:rsid w:val="003D43BE"/>
    <w:rsid w:val="003D7B00"/>
    <w:rsid w:val="003E233B"/>
    <w:rsid w:val="003E5011"/>
    <w:rsid w:val="003E6CED"/>
    <w:rsid w:val="003F025F"/>
    <w:rsid w:val="003F0A34"/>
    <w:rsid w:val="003F32AE"/>
    <w:rsid w:val="003F571B"/>
    <w:rsid w:val="004036A9"/>
    <w:rsid w:val="004311BA"/>
    <w:rsid w:val="0044798C"/>
    <w:rsid w:val="00450AB9"/>
    <w:rsid w:val="004622A0"/>
    <w:rsid w:val="00463962"/>
    <w:rsid w:val="004658E8"/>
    <w:rsid w:val="00471393"/>
    <w:rsid w:val="004717EF"/>
    <w:rsid w:val="00473038"/>
    <w:rsid w:val="004730D9"/>
    <w:rsid w:val="004815A7"/>
    <w:rsid w:val="004904CE"/>
    <w:rsid w:val="004922B6"/>
    <w:rsid w:val="004924D6"/>
    <w:rsid w:val="00492B0D"/>
    <w:rsid w:val="0049324F"/>
    <w:rsid w:val="004A31AC"/>
    <w:rsid w:val="004A5901"/>
    <w:rsid w:val="004A6B17"/>
    <w:rsid w:val="004D099C"/>
    <w:rsid w:val="004E3D11"/>
    <w:rsid w:val="004F5AF8"/>
    <w:rsid w:val="00502FAD"/>
    <w:rsid w:val="00513B6C"/>
    <w:rsid w:val="00516562"/>
    <w:rsid w:val="00520703"/>
    <w:rsid w:val="005313FC"/>
    <w:rsid w:val="005378F1"/>
    <w:rsid w:val="00550DCC"/>
    <w:rsid w:val="005511F2"/>
    <w:rsid w:val="00552F8E"/>
    <w:rsid w:val="0056613C"/>
    <w:rsid w:val="00571784"/>
    <w:rsid w:val="0057223A"/>
    <w:rsid w:val="00584749"/>
    <w:rsid w:val="005858A6"/>
    <w:rsid w:val="00586E8C"/>
    <w:rsid w:val="00593BE0"/>
    <w:rsid w:val="005956EF"/>
    <w:rsid w:val="005A4C23"/>
    <w:rsid w:val="005B57E6"/>
    <w:rsid w:val="005B7264"/>
    <w:rsid w:val="005C623F"/>
    <w:rsid w:val="005D1FCB"/>
    <w:rsid w:val="005D5E77"/>
    <w:rsid w:val="005D69AA"/>
    <w:rsid w:val="005D72D1"/>
    <w:rsid w:val="005E05EC"/>
    <w:rsid w:val="005E09E9"/>
    <w:rsid w:val="005E19B6"/>
    <w:rsid w:val="00606789"/>
    <w:rsid w:val="0060712C"/>
    <w:rsid w:val="0061010B"/>
    <w:rsid w:val="00622770"/>
    <w:rsid w:val="0063186A"/>
    <w:rsid w:val="00637D5A"/>
    <w:rsid w:val="00644F3C"/>
    <w:rsid w:val="0064701B"/>
    <w:rsid w:val="00650343"/>
    <w:rsid w:val="00654527"/>
    <w:rsid w:val="00685BB1"/>
    <w:rsid w:val="006968B2"/>
    <w:rsid w:val="006A0C27"/>
    <w:rsid w:val="006A4A60"/>
    <w:rsid w:val="006A4C42"/>
    <w:rsid w:val="006B30DC"/>
    <w:rsid w:val="006B3295"/>
    <w:rsid w:val="006C1715"/>
    <w:rsid w:val="006C5C0B"/>
    <w:rsid w:val="006D4D5C"/>
    <w:rsid w:val="006F2416"/>
    <w:rsid w:val="00700E99"/>
    <w:rsid w:val="0070618F"/>
    <w:rsid w:val="00713632"/>
    <w:rsid w:val="007138D6"/>
    <w:rsid w:val="007246D6"/>
    <w:rsid w:val="007350B8"/>
    <w:rsid w:val="0074067D"/>
    <w:rsid w:val="00747162"/>
    <w:rsid w:val="00752708"/>
    <w:rsid w:val="007534D8"/>
    <w:rsid w:val="00755C14"/>
    <w:rsid w:val="00767140"/>
    <w:rsid w:val="007723A2"/>
    <w:rsid w:val="00772B09"/>
    <w:rsid w:val="00772BF9"/>
    <w:rsid w:val="00776F1B"/>
    <w:rsid w:val="00780BEE"/>
    <w:rsid w:val="007A346A"/>
    <w:rsid w:val="007A7666"/>
    <w:rsid w:val="007B26F4"/>
    <w:rsid w:val="007B624B"/>
    <w:rsid w:val="007C38CB"/>
    <w:rsid w:val="007C667F"/>
    <w:rsid w:val="007C6A8A"/>
    <w:rsid w:val="007D59F8"/>
    <w:rsid w:val="007E13D2"/>
    <w:rsid w:val="007E4174"/>
    <w:rsid w:val="007E4F34"/>
    <w:rsid w:val="007E6AAF"/>
    <w:rsid w:val="007F64C8"/>
    <w:rsid w:val="00805A03"/>
    <w:rsid w:val="00807E51"/>
    <w:rsid w:val="00812504"/>
    <w:rsid w:val="00823AB5"/>
    <w:rsid w:val="00825CBD"/>
    <w:rsid w:val="00826216"/>
    <w:rsid w:val="00840F4E"/>
    <w:rsid w:val="0084271F"/>
    <w:rsid w:val="0084555E"/>
    <w:rsid w:val="00852807"/>
    <w:rsid w:val="0085562A"/>
    <w:rsid w:val="00856C50"/>
    <w:rsid w:val="00860A40"/>
    <w:rsid w:val="00861435"/>
    <w:rsid w:val="00861819"/>
    <w:rsid w:val="00864276"/>
    <w:rsid w:val="00865CB2"/>
    <w:rsid w:val="00876A34"/>
    <w:rsid w:val="008864EC"/>
    <w:rsid w:val="008A3B38"/>
    <w:rsid w:val="008B0114"/>
    <w:rsid w:val="008B031C"/>
    <w:rsid w:val="008B2B7F"/>
    <w:rsid w:val="008C2025"/>
    <w:rsid w:val="008D0DBC"/>
    <w:rsid w:val="008D470C"/>
    <w:rsid w:val="008D6E6C"/>
    <w:rsid w:val="008D7B0D"/>
    <w:rsid w:val="009129B2"/>
    <w:rsid w:val="00945B86"/>
    <w:rsid w:val="00947D9C"/>
    <w:rsid w:val="009516F8"/>
    <w:rsid w:val="009540E6"/>
    <w:rsid w:val="009666D3"/>
    <w:rsid w:val="00970918"/>
    <w:rsid w:val="00984426"/>
    <w:rsid w:val="00993F9B"/>
    <w:rsid w:val="009946BA"/>
    <w:rsid w:val="0099550A"/>
    <w:rsid w:val="009A2C40"/>
    <w:rsid w:val="009A2CA3"/>
    <w:rsid w:val="009B4BAD"/>
    <w:rsid w:val="009D2881"/>
    <w:rsid w:val="009D75F1"/>
    <w:rsid w:val="009D7E99"/>
    <w:rsid w:val="009F21DC"/>
    <w:rsid w:val="009F46BD"/>
    <w:rsid w:val="00A000F7"/>
    <w:rsid w:val="00A14A29"/>
    <w:rsid w:val="00A14F74"/>
    <w:rsid w:val="00A20751"/>
    <w:rsid w:val="00A233CC"/>
    <w:rsid w:val="00A31CFD"/>
    <w:rsid w:val="00A3696B"/>
    <w:rsid w:val="00A51251"/>
    <w:rsid w:val="00A5639E"/>
    <w:rsid w:val="00A67C5F"/>
    <w:rsid w:val="00A7325B"/>
    <w:rsid w:val="00A77590"/>
    <w:rsid w:val="00A841CA"/>
    <w:rsid w:val="00A90197"/>
    <w:rsid w:val="00A91115"/>
    <w:rsid w:val="00A939C4"/>
    <w:rsid w:val="00AA01CA"/>
    <w:rsid w:val="00AA21AF"/>
    <w:rsid w:val="00AA2B97"/>
    <w:rsid w:val="00AC1187"/>
    <w:rsid w:val="00AC26BF"/>
    <w:rsid w:val="00AD012A"/>
    <w:rsid w:val="00AD66ED"/>
    <w:rsid w:val="00AD765D"/>
    <w:rsid w:val="00AE0CDD"/>
    <w:rsid w:val="00AE5923"/>
    <w:rsid w:val="00AE6F6F"/>
    <w:rsid w:val="00AF6856"/>
    <w:rsid w:val="00B01EB0"/>
    <w:rsid w:val="00B0257D"/>
    <w:rsid w:val="00B14851"/>
    <w:rsid w:val="00B14C53"/>
    <w:rsid w:val="00B20EE3"/>
    <w:rsid w:val="00B23118"/>
    <w:rsid w:val="00B23D94"/>
    <w:rsid w:val="00B24101"/>
    <w:rsid w:val="00B33FA5"/>
    <w:rsid w:val="00B41762"/>
    <w:rsid w:val="00B47D75"/>
    <w:rsid w:val="00B50A40"/>
    <w:rsid w:val="00B50F73"/>
    <w:rsid w:val="00B628E0"/>
    <w:rsid w:val="00B66B77"/>
    <w:rsid w:val="00B675D3"/>
    <w:rsid w:val="00B772B4"/>
    <w:rsid w:val="00B87C9F"/>
    <w:rsid w:val="00B93032"/>
    <w:rsid w:val="00B93327"/>
    <w:rsid w:val="00B952AE"/>
    <w:rsid w:val="00BA4E46"/>
    <w:rsid w:val="00BA736C"/>
    <w:rsid w:val="00BB3DB4"/>
    <w:rsid w:val="00BD159C"/>
    <w:rsid w:val="00BD4610"/>
    <w:rsid w:val="00BE606E"/>
    <w:rsid w:val="00C01CD4"/>
    <w:rsid w:val="00C020D5"/>
    <w:rsid w:val="00C036A0"/>
    <w:rsid w:val="00C03C25"/>
    <w:rsid w:val="00C22C67"/>
    <w:rsid w:val="00C26C57"/>
    <w:rsid w:val="00C43E95"/>
    <w:rsid w:val="00C47CB0"/>
    <w:rsid w:val="00C51E4F"/>
    <w:rsid w:val="00C5447A"/>
    <w:rsid w:val="00C57852"/>
    <w:rsid w:val="00C57E74"/>
    <w:rsid w:val="00C616CB"/>
    <w:rsid w:val="00C6305A"/>
    <w:rsid w:val="00C64D54"/>
    <w:rsid w:val="00C7520D"/>
    <w:rsid w:val="00C97162"/>
    <w:rsid w:val="00CA051B"/>
    <w:rsid w:val="00CA224E"/>
    <w:rsid w:val="00CA7F8D"/>
    <w:rsid w:val="00CC04E1"/>
    <w:rsid w:val="00CC1CCD"/>
    <w:rsid w:val="00CC6640"/>
    <w:rsid w:val="00CD208C"/>
    <w:rsid w:val="00CD755B"/>
    <w:rsid w:val="00CE4656"/>
    <w:rsid w:val="00CF33B7"/>
    <w:rsid w:val="00D02E67"/>
    <w:rsid w:val="00D22704"/>
    <w:rsid w:val="00D23D3C"/>
    <w:rsid w:val="00D257A1"/>
    <w:rsid w:val="00D314AA"/>
    <w:rsid w:val="00D400D8"/>
    <w:rsid w:val="00D6125D"/>
    <w:rsid w:val="00D717AC"/>
    <w:rsid w:val="00D81D4A"/>
    <w:rsid w:val="00D8555D"/>
    <w:rsid w:val="00D85605"/>
    <w:rsid w:val="00D95524"/>
    <w:rsid w:val="00DA08F3"/>
    <w:rsid w:val="00DA1ECD"/>
    <w:rsid w:val="00DA360A"/>
    <w:rsid w:val="00DA57B1"/>
    <w:rsid w:val="00DB0187"/>
    <w:rsid w:val="00DC1136"/>
    <w:rsid w:val="00DC457F"/>
    <w:rsid w:val="00DE55D6"/>
    <w:rsid w:val="00DE6702"/>
    <w:rsid w:val="00DF594F"/>
    <w:rsid w:val="00E030B4"/>
    <w:rsid w:val="00E151C8"/>
    <w:rsid w:val="00E31793"/>
    <w:rsid w:val="00E32416"/>
    <w:rsid w:val="00E40D51"/>
    <w:rsid w:val="00E43399"/>
    <w:rsid w:val="00E601E0"/>
    <w:rsid w:val="00E74ED7"/>
    <w:rsid w:val="00E756A9"/>
    <w:rsid w:val="00E82DCB"/>
    <w:rsid w:val="00E87359"/>
    <w:rsid w:val="00EA0B84"/>
    <w:rsid w:val="00EA6D76"/>
    <w:rsid w:val="00EA6E73"/>
    <w:rsid w:val="00EA7F0D"/>
    <w:rsid w:val="00EC283D"/>
    <w:rsid w:val="00EC33D5"/>
    <w:rsid w:val="00EC4DC8"/>
    <w:rsid w:val="00ED5EE9"/>
    <w:rsid w:val="00EE2EA5"/>
    <w:rsid w:val="00EF3B8E"/>
    <w:rsid w:val="00F02226"/>
    <w:rsid w:val="00F03342"/>
    <w:rsid w:val="00F049D0"/>
    <w:rsid w:val="00F04E9C"/>
    <w:rsid w:val="00F115A2"/>
    <w:rsid w:val="00F14E86"/>
    <w:rsid w:val="00F24B59"/>
    <w:rsid w:val="00F27C45"/>
    <w:rsid w:val="00F35BF5"/>
    <w:rsid w:val="00F42251"/>
    <w:rsid w:val="00F43360"/>
    <w:rsid w:val="00F44308"/>
    <w:rsid w:val="00F47796"/>
    <w:rsid w:val="00F60986"/>
    <w:rsid w:val="00F77A51"/>
    <w:rsid w:val="00F875E1"/>
    <w:rsid w:val="00FA0265"/>
    <w:rsid w:val="00FA7A16"/>
    <w:rsid w:val="00FB5339"/>
    <w:rsid w:val="00FB644A"/>
    <w:rsid w:val="00FC01C4"/>
    <w:rsid w:val="00FC63A7"/>
    <w:rsid w:val="00FC7BD0"/>
    <w:rsid w:val="00FF4E1F"/>
    <w:rsid w:val="00FF5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2A2FD0"/>
  <w15:chartTrackingRefBased/>
  <w15:docId w15:val="{BB5723EC-D8E9-4351-9CB1-55BA46C1D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6D80"/>
    <w:pPr>
      <w:widowControl w:val="0"/>
      <w:jc w:val="both"/>
    </w:pPr>
    <w:rPr>
      <w:rFonts w:ascii="Times New Roman" w:eastAsia="宋体" w:hAnsi="Times New Roman" w:cs="宋体"/>
      <w:color w:val="000000"/>
      <w:kern w:val="0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0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color w:val="auto"/>
      <w:kern w:val="2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D0DB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D0DBC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color w:val="auto"/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D0DBC"/>
    <w:rPr>
      <w:sz w:val="18"/>
      <w:szCs w:val="18"/>
    </w:rPr>
  </w:style>
  <w:style w:type="character" w:customStyle="1" w:styleId="fontstyle01">
    <w:name w:val="fontstyle01"/>
    <w:basedOn w:val="a0"/>
    <w:rsid w:val="003C3CCD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B50F73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B50F73"/>
    <w:rPr>
      <w:rFonts w:ascii="Times New Roman" w:eastAsia="宋体" w:hAnsi="Times New Roman" w:cs="宋体"/>
      <w:color w:val="000000"/>
      <w:kern w:val="0"/>
      <w:sz w:val="18"/>
      <w:szCs w:val="18"/>
    </w:rPr>
  </w:style>
  <w:style w:type="character" w:styleId="a9">
    <w:name w:val="Hyperlink"/>
    <w:basedOn w:val="a0"/>
    <w:uiPriority w:val="99"/>
    <w:unhideWhenUsed/>
    <w:rsid w:val="0074067D"/>
    <w:rPr>
      <w:color w:val="0563C1" w:themeColor="hyperlink"/>
      <w:u w:val="single"/>
    </w:rPr>
  </w:style>
  <w:style w:type="character" w:styleId="aa">
    <w:name w:val="line number"/>
    <w:basedOn w:val="a0"/>
    <w:uiPriority w:val="99"/>
    <w:semiHidden/>
    <w:unhideWhenUsed/>
    <w:rsid w:val="00945B86"/>
  </w:style>
  <w:style w:type="paragraph" w:customStyle="1" w:styleId="EndNoteBibliography">
    <w:name w:val="EndNote Bibliography"/>
    <w:basedOn w:val="a"/>
    <w:link w:val="EndNoteBibliography0"/>
    <w:rsid w:val="005D1FCB"/>
    <w:pPr>
      <w:spacing w:line="480" w:lineRule="auto"/>
    </w:pPr>
    <w:rPr>
      <w:rFonts w:eastAsia="DengXian" w:cs="Times New Roman"/>
      <w:noProof/>
      <w:color w:val="auto"/>
      <w:kern w:val="2"/>
      <w:sz w:val="24"/>
    </w:rPr>
  </w:style>
  <w:style w:type="character" w:customStyle="1" w:styleId="EndNoteBibliography0">
    <w:name w:val="EndNote Bibliography 字符"/>
    <w:basedOn w:val="a0"/>
    <w:link w:val="EndNoteBibliography"/>
    <w:rsid w:val="005D1FCB"/>
    <w:rPr>
      <w:rFonts w:ascii="Times New Roman" w:eastAsia="DengXian" w:hAnsi="Times New Roman" w:cs="Times New Roman"/>
      <w:noProof/>
      <w:sz w:val="24"/>
      <w:szCs w:val="21"/>
    </w:rPr>
  </w:style>
  <w:style w:type="paragraph" w:styleId="ab">
    <w:name w:val="List Paragraph"/>
    <w:basedOn w:val="a"/>
    <w:uiPriority w:val="34"/>
    <w:qFormat/>
    <w:rsid w:val="00CC1CCD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571784"/>
    <w:rPr>
      <w:sz w:val="21"/>
      <w:szCs w:val="21"/>
    </w:rPr>
  </w:style>
  <w:style w:type="paragraph" w:styleId="ad">
    <w:name w:val="annotation text"/>
    <w:basedOn w:val="a"/>
    <w:link w:val="ae"/>
    <w:uiPriority w:val="99"/>
    <w:unhideWhenUsed/>
    <w:rsid w:val="00571784"/>
    <w:pPr>
      <w:jc w:val="left"/>
    </w:pPr>
  </w:style>
  <w:style w:type="character" w:customStyle="1" w:styleId="ae">
    <w:name w:val="批注文字 字符"/>
    <w:basedOn w:val="a0"/>
    <w:link w:val="ad"/>
    <w:uiPriority w:val="99"/>
    <w:rsid w:val="00571784"/>
    <w:rPr>
      <w:rFonts w:ascii="Times New Roman" w:eastAsia="宋体" w:hAnsi="Times New Roman" w:cs="宋体"/>
      <w:color w:val="000000"/>
      <w:kern w:val="0"/>
      <w:szCs w:val="21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571784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571784"/>
    <w:rPr>
      <w:rFonts w:ascii="Times New Roman" w:eastAsia="宋体" w:hAnsi="Times New Roman" w:cs="宋体"/>
      <w:b/>
      <w:bCs/>
      <w:color w:val="000000"/>
      <w:kern w:val="0"/>
      <w:szCs w:val="21"/>
    </w:rPr>
  </w:style>
  <w:style w:type="paragraph" w:styleId="af1">
    <w:name w:val="Revision"/>
    <w:hidden/>
    <w:uiPriority w:val="99"/>
    <w:semiHidden/>
    <w:rsid w:val="00571784"/>
    <w:rPr>
      <w:rFonts w:ascii="Times New Roman" w:eastAsia="宋体" w:hAnsi="Times New Roman" w:cs="宋体"/>
      <w:color w:val="000000"/>
      <w:kern w:val="0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68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2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5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tangyq@scu.edu.cn" TargetMode="External"/><Relationship Id="rId12" Type="http://schemas.openxmlformats.org/officeDocument/2006/relationships/image" Target="media/image4.em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7EEBB6-0913-46FF-9FA8-744F9B5AAF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8</Pages>
  <Words>541</Words>
  <Characters>3084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zeng y</dc:creator>
  <cp:keywords/>
  <dc:description/>
  <cp:lastModifiedBy>y zeng</cp:lastModifiedBy>
  <cp:revision>32</cp:revision>
  <dcterms:created xsi:type="dcterms:W3CDTF">2023-03-20T05:37:00Z</dcterms:created>
  <dcterms:modified xsi:type="dcterms:W3CDTF">2024-12-14T10:28:00Z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d659e7e19d7b626ae0f9462e3a4d0c59f947dc3edadb7781a1a62386d274d3ad</vt:lpwstr>
  </property>
</Properties>
</file>