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5708B" w14:textId="45A81F81" w:rsidR="00F25AB4" w:rsidRPr="00661678" w:rsidRDefault="00F25AB4" w:rsidP="00DA5E09">
      <w:pPr>
        <w:ind w:firstLineChars="100" w:firstLine="210"/>
        <w:rPr>
          <w:rFonts w:ascii="Times New Roman" w:hAnsi="Times New Roman" w:cs="Times New Roman" w:hint="eastAsia"/>
        </w:rPr>
      </w:pPr>
      <w:r w:rsidRPr="00DA5E09">
        <w:rPr>
          <w:rFonts w:ascii="Times New Roman" w:hAnsi="Times New Roman" w:cs="Times New Roman"/>
          <w:highlight w:val="yellow"/>
        </w:rPr>
        <w:t>STEP 5 UNDERTAKING DEFINITIONAICLARIFICATION - BE CLEAR!!!</w:t>
      </w:r>
    </w:p>
    <w:p w14:paraId="738E7128" w14:textId="77777777" w:rsidR="00660A2D" w:rsidRPr="00DA5E09" w:rsidRDefault="00660A2D" w:rsidP="00660A2D">
      <w:pPr>
        <w:ind w:firstLineChars="100" w:firstLine="210"/>
        <w:rPr>
          <w:rFonts w:ascii="Times New Roman" w:hAnsi="Times New Roman" w:cs="Times New Roman"/>
          <w:b/>
          <w:bCs/>
        </w:rPr>
      </w:pPr>
      <w:r w:rsidRPr="00DA5E09">
        <w:rPr>
          <w:rFonts w:ascii="Times New Roman" w:hAnsi="Times New Roman" w:cs="Times New Roman"/>
          <w:b/>
          <w:bCs/>
        </w:rPr>
        <w:t>Definitional Clarification 1: Clean Diesel Vehicles</w:t>
      </w:r>
    </w:p>
    <w:p w14:paraId="746ECF68" w14:textId="5DCD755F" w:rsidR="00660A2D" w:rsidRPr="00661678" w:rsidRDefault="00660A2D" w:rsidP="00DA5E09">
      <w:pPr>
        <w:ind w:firstLineChars="100" w:firstLine="210"/>
        <w:rPr>
          <w:rFonts w:ascii="Times New Roman" w:hAnsi="Times New Roman" w:cs="Times New Roman" w:hint="eastAsia"/>
        </w:rPr>
      </w:pPr>
      <w:r w:rsidRPr="00661678">
        <w:rPr>
          <w:rFonts w:ascii="Times New Roman" w:hAnsi="Times New Roman" w:cs="Times New Roman"/>
        </w:rPr>
        <w:t>In the given context, "clean diesel vehicles" refers to the marketing term used by Volkswagen to promote their diesel vehicles as environmentally friendly and compliant with emission standards. However, it later became evident that these vehicles were equipped with the defeat device, which allowed them to pass emissions tests artificially while emitting higher levels of pollutants during normal driving conditions.</w:t>
      </w:r>
    </w:p>
    <w:p w14:paraId="5A17B2E1" w14:textId="77777777" w:rsidR="00660A2D" w:rsidRPr="00DA5E09" w:rsidRDefault="00660A2D" w:rsidP="00660A2D">
      <w:pPr>
        <w:ind w:firstLineChars="100" w:firstLine="210"/>
        <w:rPr>
          <w:rFonts w:ascii="Times New Roman" w:hAnsi="Times New Roman" w:cs="Times New Roman"/>
          <w:b/>
          <w:bCs/>
        </w:rPr>
      </w:pPr>
      <w:r w:rsidRPr="00DA5E09">
        <w:rPr>
          <w:rFonts w:ascii="Times New Roman" w:hAnsi="Times New Roman" w:cs="Times New Roman"/>
          <w:b/>
          <w:bCs/>
        </w:rPr>
        <w:t>Definitional Clarification 2: U.S. Emissions Testing</w:t>
      </w:r>
    </w:p>
    <w:p w14:paraId="6EC360FC" w14:textId="2E1CB1BA" w:rsidR="00660A2D" w:rsidRPr="00661678" w:rsidRDefault="00660A2D" w:rsidP="00DA5E09">
      <w:pPr>
        <w:ind w:firstLineChars="100" w:firstLine="210"/>
        <w:rPr>
          <w:rFonts w:ascii="Times New Roman" w:hAnsi="Times New Roman" w:cs="Times New Roman" w:hint="eastAsia"/>
        </w:rPr>
      </w:pPr>
      <w:r w:rsidRPr="00661678">
        <w:rPr>
          <w:rFonts w:ascii="Times New Roman" w:hAnsi="Times New Roman" w:cs="Times New Roman"/>
        </w:rPr>
        <w:t>U.S. emissions testing refers to the regulatory procedures and standards set by the United States Environmental Protection Agency (EPA) to assess the level of pollutants emitted by vehicles. These tests aim to ensure that vehicles meet specific emission limits, contributing to cleaner air and reduced environmental impact. However, the defeat device designed by Volkswagen was specifically calibrated to recognize and manipulate the engine's performance during these emissions tests, deceiving the regulators and compromising the accuracy of the test results.</w:t>
      </w:r>
    </w:p>
    <w:p w14:paraId="586C9CB4" w14:textId="77777777" w:rsidR="00660A2D" w:rsidRPr="00DA5E09" w:rsidRDefault="00660A2D" w:rsidP="00660A2D">
      <w:pPr>
        <w:ind w:firstLineChars="100" w:firstLine="210"/>
        <w:rPr>
          <w:rFonts w:ascii="Times New Roman" w:hAnsi="Times New Roman" w:cs="Times New Roman"/>
          <w:b/>
          <w:bCs/>
        </w:rPr>
      </w:pPr>
      <w:r w:rsidRPr="00DA5E09">
        <w:rPr>
          <w:rFonts w:ascii="Times New Roman" w:hAnsi="Times New Roman" w:cs="Times New Roman"/>
          <w:b/>
          <w:bCs/>
        </w:rPr>
        <w:t>Definitional Clarification 3: Calibration</w:t>
      </w:r>
    </w:p>
    <w:p w14:paraId="4606AD47" w14:textId="59C49AA7" w:rsidR="00F25AB4" w:rsidRPr="00661678" w:rsidRDefault="00660A2D" w:rsidP="00660A2D">
      <w:pPr>
        <w:ind w:firstLineChars="100" w:firstLine="210"/>
        <w:rPr>
          <w:rFonts w:ascii="Times New Roman" w:hAnsi="Times New Roman" w:cs="Times New Roman"/>
        </w:rPr>
      </w:pPr>
      <w:r w:rsidRPr="00661678">
        <w:rPr>
          <w:rFonts w:ascii="Times New Roman" w:hAnsi="Times New Roman" w:cs="Times New Roman"/>
        </w:rPr>
        <w:t>Calibration, in the context of the Volkswagen Diesel Emissions Scandal, refers to the process of adjusting and fine-tuning the software in the engine control unit (ECU) to optimize engine performance. In the case of the defeat device, calibration involved programming the software to detect specific patterns or conditions that indicate the vehicle is undergoing emissions testing. This allowed the device to alter the engine's behavior during testing, reducing emissions to pass the test, while during regular road use, emissions levels were significantly higher. The calibration process was a critical step in implementing and refining the defeat device's functionality to achieve the desired deceptive effect.</w:t>
      </w:r>
    </w:p>
    <w:p w14:paraId="06A67D24" w14:textId="77777777" w:rsidR="00F25AB4" w:rsidRPr="00661678" w:rsidRDefault="00F25AB4" w:rsidP="00DA5E09">
      <w:pPr>
        <w:rPr>
          <w:rFonts w:ascii="Times New Roman" w:hAnsi="Times New Roman" w:cs="Times New Roman" w:hint="eastAsia"/>
        </w:rPr>
      </w:pPr>
    </w:p>
    <w:p w14:paraId="63180BE0" w14:textId="1DDAFBD9" w:rsidR="00C53649" w:rsidRPr="00661678" w:rsidRDefault="00975DAC" w:rsidP="00DA5E09">
      <w:pPr>
        <w:ind w:firstLineChars="100" w:firstLine="210"/>
        <w:rPr>
          <w:rFonts w:ascii="Times New Roman" w:hAnsi="Times New Roman" w:cs="Times New Roman" w:hint="eastAsia"/>
        </w:rPr>
      </w:pPr>
      <w:r w:rsidRPr="00DA5E09">
        <w:rPr>
          <w:rFonts w:ascii="Times New Roman" w:hAnsi="Times New Roman" w:cs="Times New Roman"/>
          <w:highlight w:val="yellow"/>
        </w:rPr>
        <w:t xml:space="preserve">Step 6: </w:t>
      </w:r>
      <w:r w:rsidRPr="00DA5E09">
        <w:rPr>
          <w:rFonts w:ascii="Times New Roman" w:hAnsi="Times New Roman" w:cs="Times New Roman"/>
          <w:highlight w:val="yellow"/>
        </w:rPr>
        <w:t xml:space="preserve">CONDUCTING ETHICAL ANALYSIS </w:t>
      </w:r>
      <w:r w:rsidRPr="00DA5E09">
        <w:rPr>
          <w:rFonts w:ascii="Times New Roman" w:hAnsi="Times New Roman" w:cs="Times New Roman"/>
          <w:highlight w:val="yellow"/>
        </w:rPr>
        <w:t>–</w:t>
      </w:r>
      <w:r w:rsidRPr="00DA5E09">
        <w:rPr>
          <w:rFonts w:ascii="Times New Roman" w:hAnsi="Times New Roman" w:cs="Times New Roman"/>
          <w:highlight w:val="yellow"/>
        </w:rPr>
        <w:t xml:space="preserve"> APPLY</w:t>
      </w:r>
      <w:r w:rsidRPr="00DA5E09">
        <w:rPr>
          <w:rFonts w:ascii="Times New Roman" w:hAnsi="Times New Roman" w:cs="Times New Roman"/>
          <w:highlight w:val="yellow"/>
        </w:rPr>
        <w:t>”</w:t>
      </w:r>
      <w:r w:rsidRPr="00DA5E09">
        <w:rPr>
          <w:rFonts w:ascii="Times New Roman" w:hAnsi="Times New Roman" w:cs="Times New Roman"/>
          <w:highlight w:val="yellow"/>
        </w:rPr>
        <w:t>RULES</w:t>
      </w:r>
      <w:r w:rsidRPr="00DA5E09">
        <w:rPr>
          <w:rFonts w:ascii="Times New Roman" w:hAnsi="Times New Roman" w:cs="Times New Roman"/>
          <w:highlight w:val="yellow"/>
        </w:rPr>
        <w:t>”</w:t>
      </w:r>
      <w:r w:rsidRPr="00DA5E09">
        <w:rPr>
          <w:rFonts w:ascii="Times New Roman" w:hAnsi="Times New Roman" w:cs="Times New Roman"/>
          <w:highlight w:val="yellow"/>
        </w:rPr>
        <w:t>:</w:t>
      </w:r>
      <w:r w:rsidRPr="00DA5E09">
        <w:rPr>
          <w:rFonts w:ascii="Times New Roman" w:hAnsi="Times New Roman" w:cs="Times New Roman"/>
          <w:highlight w:val="yellow"/>
        </w:rPr>
        <w:t xml:space="preserve"> </w:t>
      </w:r>
      <w:r w:rsidRPr="00DA5E09">
        <w:rPr>
          <w:rFonts w:ascii="Times New Roman" w:hAnsi="Times New Roman" w:cs="Times New Roman"/>
          <w:highlight w:val="yellow"/>
        </w:rPr>
        <w:t>IDENTIFY AND ORDER</w:t>
      </w:r>
    </w:p>
    <w:p w14:paraId="173031FB" w14:textId="56CE71E6" w:rsidR="00975DAC" w:rsidRPr="00DA5E09" w:rsidRDefault="00975DAC" w:rsidP="00DA5E09">
      <w:pPr>
        <w:rPr>
          <w:rFonts w:ascii="Times New Roman" w:hAnsi="Times New Roman" w:cs="Times New Roman"/>
          <w:b/>
          <w:bCs/>
        </w:rPr>
      </w:pPr>
      <w:r w:rsidRPr="00DA5E09">
        <w:rPr>
          <w:rFonts w:ascii="Times New Roman" w:hAnsi="Times New Roman" w:cs="Times New Roman"/>
          <w:b/>
          <w:bCs/>
        </w:rPr>
        <w:t>Engineer side</w:t>
      </w:r>
      <w:r w:rsidR="00C53649" w:rsidRPr="00DA5E09">
        <w:rPr>
          <w:rFonts w:ascii="Times New Roman" w:hAnsi="Times New Roman" w:cs="Times New Roman"/>
          <w:b/>
          <w:bCs/>
        </w:rPr>
        <w:t>:</w:t>
      </w:r>
    </w:p>
    <w:p w14:paraId="7C811459" w14:textId="1321BB68" w:rsidR="00975DAC" w:rsidRPr="00661678" w:rsidRDefault="00975DAC" w:rsidP="00975DAC">
      <w:pPr>
        <w:pStyle w:val="a7"/>
        <w:numPr>
          <w:ilvl w:val="0"/>
          <w:numId w:val="1"/>
        </w:numPr>
        <w:ind w:firstLineChars="0"/>
        <w:rPr>
          <w:rFonts w:ascii="Times New Roman" w:hAnsi="Times New Roman" w:cs="Times New Roman"/>
        </w:rPr>
      </w:pPr>
      <w:r w:rsidRPr="00661678">
        <w:rPr>
          <w:rFonts w:ascii="Times New Roman" w:hAnsi="Times New Roman" w:cs="Times New Roman"/>
        </w:rPr>
        <w:t>Environmental protection</w:t>
      </w:r>
    </w:p>
    <w:p w14:paraId="1730C99A" w14:textId="4190E276" w:rsidR="00975DAC" w:rsidRPr="00DA5E09" w:rsidRDefault="00975DAC" w:rsidP="00DA5E09">
      <w:pPr>
        <w:pStyle w:val="a7"/>
        <w:numPr>
          <w:ilvl w:val="0"/>
          <w:numId w:val="1"/>
        </w:numPr>
        <w:ind w:firstLineChars="0"/>
        <w:rPr>
          <w:rFonts w:ascii="Times New Roman" w:hAnsi="Times New Roman" w:cs="Times New Roman" w:hint="eastAsia"/>
        </w:rPr>
      </w:pPr>
      <w:r w:rsidRPr="00661678">
        <w:rPr>
          <w:rFonts w:ascii="Times New Roman" w:hAnsi="Times New Roman" w:cs="Times New Roman"/>
        </w:rPr>
        <w:t>Duties to the public</w:t>
      </w:r>
    </w:p>
    <w:p w14:paraId="65CA881D" w14:textId="4004EEFB" w:rsidR="00975DAC" w:rsidRPr="00DA5E09" w:rsidRDefault="00975DAC" w:rsidP="00975DAC">
      <w:pPr>
        <w:ind w:left="210"/>
        <w:rPr>
          <w:rFonts w:ascii="Times New Roman" w:hAnsi="Times New Roman" w:cs="Times New Roman"/>
          <w:b/>
          <w:bCs/>
        </w:rPr>
      </w:pPr>
      <w:r w:rsidRPr="00DA5E09">
        <w:rPr>
          <w:rFonts w:ascii="Times New Roman" w:hAnsi="Times New Roman" w:cs="Times New Roman"/>
          <w:b/>
          <w:bCs/>
        </w:rPr>
        <w:t>Principles:</w:t>
      </w:r>
    </w:p>
    <w:p w14:paraId="70B67279" w14:textId="3FD894EB" w:rsidR="00975DAC" w:rsidRPr="00661678" w:rsidRDefault="00975DAC" w:rsidP="00975DAC">
      <w:pPr>
        <w:pStyle w:val="a7"/>
        <w:numPr>
          <w:ilvl w:val="0"/>
          <w:numId w:val="2"/>
        </w:numPr>
        <w:ind w:firstLineChars="0"/>
        <w:rPr>
          <w:rFonts w:ascii="Times New Roman" w:hAnsi="Times New Roman" w:cs="Times New Roman"/>
        </w:rPr>
      </w:pPr>
      <w:r w:rsidRPr="00661678">
        <w:rPr>
          <w:rFonts w:ascii="Times New Roman" w:hAnsi="Times New Roman" w:cs="Times New Roman"/>
        </w:rPr>
        <w:t>A</w:t>
      </w:r>
      <w:r w:rsidRPr="00661678">
        <w:rPr>
          <w:rFonts w:ascii="Times New Roman" w:hAnsi="Times New Roman" w:cs="Times New Roman"/>
        </w:rPr>
        <w:t>void damage to the environment and living beings that would result in serious negative consequences, including</w:t>
      </w:r>
      <w:r w:rsidRPr="00661678">
        <w:rPr>
          <w:rFonts w:ascii="Times New Roman" w:hAnsi="Times New Roman" w:cs="Times New Roman"/>
        </w:rPr>
        <w:t xml:space="preserve"> </w:t>
      </w:r>
      <w:r w:rsidRPr="00661678">
        <w:rPr>
          <w:rFonts w:ascii="Times New Roman" w:hAnsi="Times New Roman" w:cs="Times New Roman"/>
        </w:rPr>
        <w:t>long-term ones, to human life</w:t>
      </w:r>
      <w:r w:rsidR="00C53649" w:rsidRPr="00661678">
        <w:rPr>
          <w:rFonts w:ascii="Times New Roman" w:hAnsi="Times New Roman" w:cs="Times New Roman"/>
        </w:rPr>
        <w:t>;(3)</w:t>
      </w:r>
    </w:p>
    <w:p w14:paraId="716ECB95" w14:textId="1B05342D" w:rsidR="00975DAC" w:rsidRPr="00661678" w:rsidRDefault="00975DAC" w:rsidP="00975DAC">
      <w:pPr>
        <w:pStyle w:val="a7"/>
        <w:numPr>
          <w:ilvl w:val="0"/>
          <w:numId w:val="2"/>
        </w:numPr>
        <w:ind w:firstLineChars="0"/>
        <w:rPr>
          <w:rFonts w:ascii="Times New Roman" w:hAnsi="Times New Roman" w:cs="Times New Roman"/>
        </w:rPr>
      </w:pPr>
      <w:r w:rsidRPr="00661678">
        <w:rPr>
          <w:rFonts w:ascii="Times New Roman" w:hAnsi="Times New Roman" w:cs="Times New Roman"/>
        </w:rPr>
        <w:t>K</w:t>
      </w:r>
      <w:r w:rsidRPr="00661678">
        <w:rPr>
          <w:rFonts w:ascii="Times New Roman" w:hAnsi="Times New Roman" w:cs="Times New Roman"/>
        </w:rPr>
        <w:t>eep the public informed of their decisions, which have the potential to seriously affect the public, and to be truthful an</w:t>
      </w:r>
      <w:r w:rsidRPr="00661678">
        <w:rPr>
          <w:rFonts w:ascii="Times New Roman" w:hAnsi="Times New Roman" w:cs="Times New Roman"/>
        </w:rPr>
        <w:t xml:space="preserve">d </w:t>
      </w:r>
      <w:r w:rsidRPr="00661678">
        <w:rPr>
          <w:rFonts w:ascii="Times New Roman" w:hAnsi="Times New Roman" w:cs="Times New Roman"/>
        </w:rPr>
        <w:t>complete in their disclosures</w:t>
      </w:r>
      <w:r w:rsidR="00C53649" w:rsidRPr="00661678">
        <w:rPr>
          <w:rFonts w:ascii="Times New Roman" w:hAnsi="Times New Roman" w:cs="Times New Roman"/>
        </w:rPr>
        <w:t>;(6)</w:t>
      </w:r>
    </w:p>
    <w:p w14:paraId="1B49AA67" w14:textId="2D7EF853" w:rsidR="00C53649" w:rsidRPr="00DA5E09" w:rsidRDefault="00C53649" w:rsidP="00DA5E09">
      <w:pPr>
        <w:pStyle w:val="a7"/>
        <w:numPr>
          <w:ilvl w:val="0"/>
          <w:numId w:val="2"/>
        </w:numPr>
        <w:ind w:firstLineChars="0"/>
        <w:rPr>
          <w:rFonts w:ascii="Times New Roman" w:hAnsi="Times New Roman" w:cs="Times New Roman" w:hint="eastAsia"/>
        </w:rPr>
      </w:pPr>
      <w:r w:rsidRPr="00661678">
        <w:rPr>
          <w:rFonts w:ascii="Times New Roman" w:hAnsi="Times New Roman" w:cs="Times New Roman"/>
        </w:rPr>
        <w:t>ensure that fundamental human rights are not negatively impacted as a result of their work with technology</w:t>
      </w:r>
      <w:r w:rsidRPr="00661678">
        <w:rPr>
          <w:rFonts w:ascii="Times New Roman" w:hAnsi="Times New Roman" w:cs="Times New Roman"/>
        </w:rPr>
        <w:t>;(2)</w:t>
      </w:r>
    </w:p>
    <w:p w14:paraId="70C6CE80" w14:textId="77777777" w:rsidR="00F25AB4" w:rsidRPr="00DA5E09" w:rsidRDefault="00C53649" w:rsidP="00DA5E09">
      <w:pPr>
        <w:rPr>
          <w:rFonts w:ascii="Times New Roman" w:hAnsi="Times New Roman" w:cs="Times New Roman"/>
          <w:b/>
          <w:bCs/>
        </w:rPr>
      </w:pPr>
      <w:r w:rsidRPr="00DA5E09">
        <w:rPr>
          <w:rFonts w:ascii="Times New Roman" w:hAnsi="Times New Roman" w:cs="Times New Roman"/>
          <w:b/>
          <w:bCs/>
        </w:rPr>
        <w:t xml:space="preserve">Employee side: </w:t>
      </w:r>
    </w:p>
    <w:p w14:paraId="27541249" w14:textId="1BDC62CB" w:rsidR="00C53649" w:rsidRPr="00661678" w:rsidRDefault="00C53649" w:rsidP="00C53649">
      <w:pPr>
        <w:ind w:left="210"/>
        <w:rPr>
          <w:rFonts w:ascii="Times New Roman" w:hAnsi="Times New Roman" w:cs="Times New Roman"/>
        </w:rPr>
      </w:pPr>
      <w:r w:rsidRPr="00661678">
        <w:rPr>
          <w:rFonts w:ascii="Times New Roman" w:hAnsi="Times New Roman" w:cs="Times New Roman"/>
        </w:rPr>
        <w:t>Organizational ethical principles</w:t>
      </w:r>
    </w:p>
    <w:p w14:paraId="3420E34D" w14:textId="2772F5F6" w:rsidR="00C53649" w:rsidRPr="00661678" w:rsidRDefault="00C53649" w:rsidP="00C53649">
      <w:pPr>
        <w:pStyle w:val="a7"/>
        <w:numPr>
          <w:ilvl w:val="0"/>
          <w:numId w:val="3"/>
        </w:numPr>
        <w:ind w:firstLineChars="0"/>
        <w:rPr>
          <w:rFonts w:ascii="Times New Roman" w:hAnsi="Times New Roman" w:cs="Times New Roman"/>
        </w:rPr>
      </w:pPr>
      <w:r w:rsidRPr="00661678">
        <w:rPr>
          <w:rFonts w:ascii="Times New Roman" w:hAnsi="Times New Roman" w:cs="Times New Roman"/>
        </w:rPr>
        <w:t>avoid producing unnecessary harms to those in and outside of their</w:t>
      </w:r>
      <w:r w:rsidRPr="00661678">
        <w:rPr>
          <w:rFonts w:ascii="Times New Roman" w:hAnsi="Times New Roman" w:cs="Times New Roman"/>
        </w:rPr>
        <w:t xml:space="preserve"> </w:t>
      </w:r>
      <w:r w:rsidRPr="00661678">
        <w:rPr>
          <w:rFonts w:ascii="Times New Roman" w:hAnsi="Times New Roman" w:cs="Times New Roman"/>
        </w:rPr>
        <w:t>organizations;</w:t>
      </w:r>
      <w:r w:rsidR="00F25AB4" w:rsidRPr="00661678">
        <w:rPr>
          <w:rFonts w:ascii="Times New Roman" w:hAnsi="Times New Roman" w:cs="Times New Roman"/>
        </w:rPr>
        <w:t>(1)</w:t>
      </w:r>
    </w:p>
    <w:p w14:paraId="4C597AE6" w14:textId="393C0638" w:rsidR="00C53649" w:rsidRPr="00661678" w:rsidRDefault="00C53649" w:rsidP="00C53649">
      <w:pPr>
        <w:pStyle w:val="a7"/>
        <w:numPr>
          <w:ilvl w:val="0"/>
          <w:numId w:val="3"/>
        </w:numPr>
        <w:ind w:firstLineChars="0"/>
        <w:rPr>
          <w:rFonts w:ascii="Times New Roman" w:hAnsi="Times New Roman" w:cs="Times New Roman"/>
        </w:rPr>
      </w:pPr>
      <w:r w:rsidRPr="00661678">
        <w:rPr>
          <w:rFonts w:ascii="Times New Roman" w:hAnsi="Times New Roman" w:cs="Times New Roman"/>
        </w:rPr>
        <w:t>ensure that all relevant laws and regulations are followed within</w:t>
      </w:r>
      <w:r w:rsidRPr="00661678">
        <w:rPr>
          <w:rFonts w:ascii="Times New Roman" w:hAnsi="Times New Roman" w:cs="Times New Roman"/>
        </w:rPr>
        <w:t xml:space="preserve"> </w:t>
      </w:r>
      <w:r w:rsidRPr="00661678">
        <w:rPr>
          <w:rFonts w:ascii="Times New Roman" w:hAnsi="Times New Roman" w:cs="Times New Roman"/>
        </w:rPr>
        <w:t>their organizations;</w:t>
      </w:r>
      <w:r w:rsidR="00F25AB4" w:rsidRPr="00661678">
        <w:rPr>
          <w:rFonts w:ascii="Times New Roman" w:hAnsi="Times New Roman" w:cs="Times New Roman"/>
        </w:rPr>
        <w:t>(3)</w:t>
      </w:r>
    </w:p>
    <w:p w14:paraId="4FC4092B" w14:textId="7F890520" w:rsidR="00F25AB4" w:rsidRPr="00DA5E09" w:rsidRDefault="00F25AB4" w:rsidP="00DA5E09">
      <w:pPr>
        <w:pStyle w:val="a7"/>
        <w:numPr>
          <w:ilvl w:val="0"/>
          <w:numId w:val="3"/>
        </w:numPr>
        <w:ind w:firstLineChars="0"/>
        <w:rPr>
          <w:rFonts w:ascii="Times New Roman" w:hAnsi="Times New Roman" w:cs="Times New Roman" w:hint="eastAsia"/>
        </w:rPr>
      </w:pPr>
      <w:r w:rsidRPr="00661678">
        <w:rPr>
          <w:rFonts w:ascii="Times New Roman" w:hAnsi="Times New Roman" w:cs="Times New Roman"/>
        </w:rPr>
        <w:t>ensure that all legitimate corporate contracts are upheld</w:t>
      </w:r>
      <w:r w:rsidRPr="00661678">
        <w:rPr>
          <w:rFonts w:ascii="Times New Roman" w:hAnsi="Times New Roman" w:cs="Times New Roman"/>
        </w:rPr>
        <w:t>;(6)</w:t>
      </w:r>
    </w:p>
    <w:p w14:paraId="128787AF" w14:textId="2D4F6EBE" w:rsidR="00F25AB4" w:rsidRPr="00DA5E09" w:rsidRDefault="00F25AB4" w:rsidP="00F25AB4">
      <w:pPr>
        <w:ind w:left="210"/>
        <w:rPr>
          <w:rFonts w:ascii="Times New Roman" w:hAnsi="Times New Roman" w:cs="Times New Roman"/>
          <w:b/>
          <w:bCs/>
        </w:rPr>
      </w:pPr>
      <w:r w:rsidRPr="00DA5E09">
        <w:rPr>
          <w:rFonts w:ascii="Times New Roman" w:hAnsi="Times New Roman" w:cs="Times New Roman"/>
          <w:b/>
          <w:bCs/>
        </w:rPr>
        <w:t>Employees ethical principles:</w:t>
      </w:r>
    </w:p>
    <w:p w14:paraId="52679F87" w14:textId="3D8ABCEF" w:rsidR="00F25AB4" w:rsidRPr="00661678" w:rsidRDefault="00F25AB4" w:rsidP="00F25AB4">
      <w:pPr>
        <w:pStyle w:val="a7"/>
        <w:numPr>
          <w:ilvl w:val="0"/>
          <w:numId w:val="4"/>
        </w:numPr>
        <w:ind w:firstLineChars="0"/>
        <w:rPr>
          <w:rFonts w:ascii="Times New Roman" w:hAnsi="Times New Roman" w:cs="Times New Roman"/>
        </w:rPr>
      </w:pPr>
      <w:r w:rsidRPr="00661678">
        <w:rPr>
          <w:rFonts w:ascii="Times New Roman" w:hAnsi="Times New Roman" w:cs="Times New Roman"/>
        </w:rPr>
        <w:t>A</w:t>
      </w:r>
      <w:r w:rsidRPr="00661678">
        <w:rPr>
          <w:rFonts w:ascii="Times New Roman" w:hAnsi="Times New Roman" w:cs="Times New Roman"/>
        </w:rPr>
        <w:t>void actions that harm the corporation</w:t>
      </w:r>
      <w:r w:rsidRPr="00661678">
        <w:rPr>
          <w:rFonts w:ascii="Times New Roman" w:hAnsi="Times New Roman" w:cs="Times New Roman"/>
        </w:rPr>
        <w:t xml:space="preserve"> </w:t>
      </w:r>
      <w:r w:rsidRPr="00661678">
        <w:rPr>
          <w:rFonts w:ascii="Times New Roman" w:hAnsi="Times New Roman" w:cs="Times New Roman"/>
        </w:rPr>
        <w:t>in acting on behalf of the organization;</w:t>
      </w:r>
      <w:r w:rsidRPr="00661678">
        <w:rPr>
          <w:rFonts w:ascii="Times New Roman" w:hAnsi="Times New Roman" w:cs="Times New Roman"/>
        </w:rPr>
        <w:t>(4)</w:t>
      </w:r>
    </w:p>
    <w:p w14:paraId="2DEF77AA" w14:textId="07DF896A" w:rsidR="00C53649" w:rsidRPr="00661678" w:rsidRDefault="00C53649" w:rsidP="00F25AB4">
      <w:pPr>
        <w:ind w:left="210"/>
        <w:rPr>
          <w:rFonts w:ascii="Times New Roman" w:hAnsi="Times New Roman" w:cs="Times New Roman"/>
        </w:rPr>
      </w:pPr>
    </w:p>
    <w:p w14:paraId="625AF5B3" w14:textId="3472A9A1" w:rsidR="00F25AB4" w:rsidRPr="00661678" w:rsidRDefault="00F25AB4" w:rsidP="00F25AB4">
      <w:pPr>
        <w:ind w:left="210"/>
        <w:rPr>
          <w:rFonts w:ascii="Times New Roman" w:hAnsi="Times New Roman" w:cs="Times New Roman"/>
        </w:rPr>
      </w:pPr>
      <w:r w:rsidRPr="00661678">
        <w:rPr>
          <w:rFonts w:ascii="Times New Roman" w:hAnsi="Times New Roman" w:cs="Times New Roman"/>
        </w:rPr>
        <w:t xml:space="preserve">Action is justified because </w:t>
      </w:r>
      <w:r w:rsidRPr="00661678">
        <w:rPr>
          <w:rFonts w:ascii="Times New Roman" w:hAnsi="Times New Roman" w:cs="Times New Roman"/>
        </w:rPr>
        <w:t>Liang</w:t>
      </w:r>
      <w:r w:rsidRPr="00661678">
        <w:rPr>
          <w:rFonts w:ascii="Times New Roman" w:hAnsi="Times New Roman" w:cs="Times New Roman"/>
        </w:rPr>
        <w:t xml:space="preserve"> is an engineer </w:t>
      </w:r>
      <w:r w:rsidRPr="00661678">
        <w:rPr>
          <w:rFonts w:ascii="Times New Roman" w:hAnsi="Times New Roman" w:cs="Times New Roman"/>
        </w:rPr>
        <w:t>-&gt;</w:t>
      </w:r>
      <w:r w:rsidRPr="00661678">
        <w:rPr>
          <w:rFonts w:ascii="Times New Roman" w:hAnsi="Times New Roman" w:cs="Times New Roman"/>
        </w:rPr>
        <w:t xml:space="preserve"> ethical responsibilities as an engineer</w:t>
      </w:r>
    </w:p>
    <w:sectPr w:rsidR="00F25AB4" w:rsidRPr="006616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0F200" w14:textId="77777777" w:rsidR="005B7BE1" w:rsidRDefault="005B7BE1" w:rsidP="00975DAC">
      <w:r>
        <w:separator/>
      </w:r>
    </w:p>
  </w:endnote>
  <w:endnote w:type="continuationSeparator" w:id="0">
    <w:p w14:paraId="5C8519AE" w14:textId="77777777" w:rsidR="005B7BE1" w:rsidRDefault="005B7BE1" w:rsidP="00975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C77CD" w14:textId="77777777" w:rsidR="005B7BE1" w:rsidRDefault="005B7BE1" w:rsidP="00975DAC">
      <w:r>
        <w:separator/>
      </w:r>
    </w:p>
  </w:footnote>
  <w:footnote w:type="continuationSeparator" w:id="0">
    <w:p w14:paraId="53A0CF7E" w14:textId="77777777" w:rsidR="005B7BE1" w:rsidRDefault="005B7BE1" w:rsidP="00975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8091E"/>
    <w:multiLevelType w:val="hybridMultilevel"/>
    <w:tmpl w:val="2BCA3A34"/>
    <w:lvl w:ilvl="0" w:tplc="D0DE6FF2">
      <w:start w:val="1"/>
      <w:numFmt w:val="decimal"/>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1" w15:restartNumberingAfterBreak="0">
    <w:nsid w:val="3AA5156D"/>
    <w:multiLevelType w:val="hybridMultilevel"/>
    <w:tmpl w:val="5F0264D2"/>
    <w:lvl w:ilvl="0" w:tplc="0409000F">
      <w:start w:val="1"/>
      <w:numFmt w:val="decimal"/>
      <w:lvlText w:val="%1."/>
      <w:lvlJc w:val="left"/>
      <w:pPr>
        <w:ind w:left="650" w:hanging="440"/>
      </w:p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2" w15:restartNumberingAfterBreak="0">
    <w:nsid w:val="5DC93E55"/>
    <w:multiLevelType w:val="hybridMultilevel"/>
    <w:tmpl w:val="0782694A"/>
    <w:lvl w:ilvl="0" w:tplc="0409000F">
      <w:start w:val="1"/>
      <w:numFmt w:val="decimal"/>
      <w:lvlText w:val="%1."/>
      <w:lvlJc w:val="left"/>
      <w:pPr>
        <w:ind w:left="650" w:hanging="440"/>
      </w:p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3" w15:restartNumberingAfterBreak="0">
    <w:nsid w:val="754109E4"/>
    <w:multiLevelType w:val="hybridMultilevel"/>
    <w:tmpl w:val="68948488"/>
    <w:lvl w:ilvl="0" w:tplc="D140234C">
      <w:start w:val="1"/>
      <w:numFmt w:val="decimal"/>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num w:numId="1" w16cid:durableId="1770807694">
    <w:abstractNumId w:val="2"/>
  </w:num>
  <w:num w:numId="2" w16cid:durableId="36394197">
    <w:abstractNumId w:val="1"/>
  </w:num>
  <w:num w:numId="3" w16cid:durableId="1568228675">
    <w:abstractNumId w:val="0"/>
  </w:num>
  <w:num w:numId="4" w16cid:durableId="255984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D57"/>
    <w:rsid w:val="00023ED8"/>
    <w:rsid w:val="005B7BE1"/>
    <w:rsid w:val="00660A2D"/>
    <w:rsid w:val="00661678"/>
    <w:rsid w:val="00975DAC"/>
    <w:rsid w:val="00A83D57"/>
    <w:rsid w:val="00C53649"/>
    <w:rsid w:val="00DA5E09"/>
    <w:rsid w:val="00F25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896F5"/>
  <w15:chartTrackingRefBased/>
  <w15:docId w15:val="{752918F5-E366-4A4D-B88F-FB84CFE1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5DAC"/>
    <w:pPr>
      <w:tabs>
        <w:tab w:val="center" w:pos="4153"/>
        <w:tab w:val="right" w:pos="8306"/>
      </w:tabs>
      <w:snapToGrid w:val="0"/>
      <w:jc w:val="center"/>
    </w:pPr>
    <w:rPr>
      <w:sz w:val="18"/>
      <w:szCs w:val="18"/>
    </w:rPr>
  </w:style>
  <w:style w:type="character" w:customStyle="1" w:styleId="a4">
    <w:name w:val="页眉 字符"/>
    <w:basedOn w:val="a0"/>
    <w:link w:val="a3"/>
    <w:uiPriority w:val="99"/>
    <w:rsid w:val="00975DAC"/>
    <w:rPr>
      <w:sz w:val="18"/>
      <w:szCs w:val="18"/>
    </w:rPr>
  </w:style>
  <w:style w:type="paragraph" w:styleId="a5">
    <w:name w:val="footer"/>
    <w:basedOn w:val="a"/>
    <w:link w:val="a6"/>
    <w:uiPriority w:val="99"/>
    <w:unhideWhenUsed/>
    <w:rsid w:val="00975DAC"/>
    <w:pPr>
      <w:tabs>
        <w:tab w:val="center" w:pos="4153"/>
        <w:tab w:val="right" w:pos="8306"/>
      </w:tabs>
      <w:snapToGrid w:val="0"/>
      <w:jc w:val="left"/>
    </w:pPr>
    <w:rPr>
      <w:sz w:val="18"/>
      <w:szCs w:val="18"/>
    </w:rPr>
  </w:style>
  <w:style w:type="character" w:customStyle="1" w:styleId="a6">
    <w:name w:val="页脚 字符"/>
    <w:basedOn w:val="a0"/>
    <w:link w:val="a5"/>
    <w:uiPriority w:val="99"/>
    <w:rsid w:val="00975DAC"/>
    <w:rPr>
      <w:sz w:val="18"/>
      <w:szCs w:val="18"/>
    </w:rPr>
  </w:style>
  <w:style w:type="paragraph" w:styleId="a7">
    <w:name w:val="List Paragraph"/>
    <w:basedOn w:val="a"/>
    <w:uiPriority w:val="34"/>
    <w:qFormat/>
    <w:rsid w:val="00975D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彦卓</dc:creator>
  <cp:keywords/>
  <dc:description/>
  <cp:lastModifiedBy>曹 彦卓</cp:lastModifiedBy>
  <cp:revision>4</cp:revision>
  <dcterms:created xsi:type="dcterms:W3CDTF">2023-07-15T16:27:00Z</dcterms:created>
  <dcterms:modified xsi:type="dcterms:W3CDTF">2023-07-15T17:27:00Z</dcterms:modified>
</cp:coreProperties>
</file>