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7042A5">
      <w:pPr>
        <w:spacing w:line="500" w:lineRule="exact"/>
        <w:ind w:firstLine="0" w:firstLineChars="0"/>
        <w:jc w:val="center"/>
        <w:rPr>
          <w:rFonts w:ascii="楷体_GB2312" w:hAnsi="Courier New" w:eastAsia="楷体_GB2312" w:cs="Times New Roman"/>
          <w:sz w:val="30"/>
          <w:szCs w:val="30"/>
        </w:rPr>
      </w:pPr>
      <w:bookmarkStart w:id="0" w:name="_Hlk175327388"/>
      <w:bookmarkEnd w:id="0"/>
    </w:p>
    <w:p w14:paraId="71B99C50">
      <w:pPr>
        <w:spacing w:line="500" w:lineRule="exact"/>
        <w:ind w:firstLine="0" w:firstLineChars="0"/>
        <w:jc w:val="center"/>
        <w:rPr>
          <w:rFonts w:ascii="楷体_GB2312" w:hAnsi="Courier New" w:eastAsia="楷体_GB2312" w:cs="Times New Roman"/>
          <w:sz w:val="30"/>
          <w:szCs w:val="30"/>
        </w:rPr>
      </w:pPr>
    </w:p>
    <w:p w14:paraId="78AEAA3C">
      <w:pPr>
        <w:spacing w:line="500" w:lineRule="exact"/>
        <w:ind w:firstLine="0" w:firstLineChars="0"/>
        <w:jc w:val="center"/>
        <w:rPr>
          <w:rFonts w:ascii="楷体_GB2312" w:hAnsi="Courier New" w:eastAsia="楷体_GB2312" w:cs="Times New Roman"/>
          <w:sz w:val="30"/>
          <w:szCs w:val="30"/>
        </w:rPr>
      </w:pPr>
    </w:p>
    <w:p w14:paraId="5FC5C5B1">
      <w:pPr>
        <w:spacing w:line="440" w:lineRule="exact"/>
        <w:ind w:firstLine="0" w:firstLineChars="0"/>
        <w:jc w:val="center"/>
        <w:rPr>
          <w:rFonts w:ascii="楷体_GB2312" w:hAnsi="Courier New" w:eastAsia="楷体_GB2312" w:cs="Times New Roman"/>
          <w:sz w:val="30"/>
          <w:szCs w:val="30"/>
        </w:rPr>
      </w:pPr>
    </w:p>
    <w:p w14:paraId="1D7EBFA4">
      <w:pPr>
        <w:spacing w:line="240" w:lineRule="auto"/>
        <w:ind w:firstLine="0" w:firstLineChars="0"/>
        <w:jc w:val="center"/>
        <w:rPr>
          <w:rFonts w:hint="eastAsia" w:ascii="宋体" w:hAnsi="宋体" w:cs="Times New Roman"/>
          <w:b/>
          <w:bCs/>
          <w:sz w:val="56"/>
          <w:szCs w:val="56"/>
        </w:rPr>
      </w:pPr>
      <w:r>
        <w:rPr>
          <w:rFonts w:hint="eastAsia" w:ascii="宋体" w:hAnsi="宋体" w:cs="Times New Roman"/>
          <w:b/>
          <w:bCs/>
          <w:sz w:val="56"/>
          <w:szCs w:val="56"/>
        </w:rPr>
        <w:t>物资数据全程监管追溯服务系统</w:t>
      </w:r>
    </w:p>
    <w:p w14:paraId="03C29C70">
      <w:pPr>
        <w:spacing w:line="240" w:lineRule="auto"/>
        <w:ind w:firstLine="0" w:firstLineChars="0"/>
        <w:jc w:val="center"/>
        <w:rPr>
          <w:rFonts w:hint="eastAsia" w:ascii="宋体" w:hAnsi="宋体" w:cs="Times New Roman"/>
          <w:b/>
          <w:bCs/>
          <w:sz w:val="56"/>
          <w:szCs w:val="56"/>
        </w:rPr>
      </w:pPr>
      <w:r>
        <w:rPr>
          <w:rFonts w:hint="eastAsia" w:ascii="宋体" w:hAnsi="宋体" w:cs="Times New Roman"/>
          <w:b/>
          <w:bCs/>
          <w:sz w:val="56"/>
          <w:szCs w:val="56"/>
        </w:rPr>
        <w:t>软件操作说明书</w:t>
      </w:r>
    </w:p>
    <w:p w14:paraId="5BF834E6">
      <w:pPr>
        <w:spacing w:line="500" w:lineRule="exact"/>
        <w:ind w:firstLine="0" w:firstLineChars="0"/>
        <w:jc w:val="center"/>
        <w:rPr>
          <w:rFonts w:ascii="楷体_GB2312" w:hAnsi="Courier New" w:eastAsia="楷体_GB2312" w:cs="Times New Roman"/>
          <w:sz w:val="30"/>
          <w:szCs w:val="30"/>
        </w:rPr>
      </w:pPr>
      <w:r>
        <w:rPr>
          <w:rFonts w:hint="eastAsia" w:ascii="楷体_GB2312" w:hAnsi="Courier New" w:eastAsia="楷体_GB2312" w:cs="Times New Roman"/>
          <w:sz w:val="30"/>
          <w:szCs w:val="30"/>
        </w:rPr>
        <w:t>V</w:t>
      </w:r>
      <w:r>
        <w:rPr>
          <w:rFonts w:ascii="楷体_GB2312" w:hAnsi="Courier New" w:eastAsia="楷体_GB2312" w:cs="Times New Roman"/>
          <w:sz w:val="30"/>
          <w:szCs w:val="30"/>
        </w:rPr>
        <w:t xml:space="preserve"> 1.0 </w:t>
      </w:r>
    </w:p>
    <w:p w14:paraId="5C124EF1">
      <w:pPr>
        <w:spacing w:line="500" w:lineRule="exact"/>
        <w:ind w:firstLine="0" w:firstLineChars="0"/>
        <w:jc w:val="center"/>
        <w:rPr>
          <w:rFonts w:ascii="楷体_GB2312" w:hAnsi="Courier New" w:eastAsia="楷体_GB2312" w:cs="Times New Roman"/>
          <w:sz w:val="30"/>
          <w:szCs w:val="30"/>
        </w:rPr>
      </w:pPr>
    </w:p>
    <w:p w14:paraId="456B6943">
      <w:pPr>
        <w:spacing w:line="500" w:lineRule="exact"/>
        <w:ind w:firstLine="0" w:firstLineChars="0"/>
        <w:jc w:val="center"/>
        <w:rPr>
          <w:rFonts w:ascii="楷体_GB2312" w:hAnsi="Courier New" w:eastAsia="楷体_GB2312" w:cs="Times New Roman"/>
          <w:sz w:val="30"/>
          <w:szCs w:val="30"/>
        </w:rPr>
      </w:pPr>
    </w:p>
    <w:p w14:paraId="44B216E4">
      <w:pPr>
        <w:spacing w:line="500" w:lineRule="exact"/>
        <w:ind w:firstLine="0" w:firstLineChars="0"/>
        <w:jc w:val="center"/>
        <w:rPr>
          <w:rFonts w:ascii="楷体_GB2312" w:hAnsi="Courier New" w:eastAsia="楷体_GB2312" w:cs="Times New Roman"/>
          <w:sz w:val="30"/>
          <w:szCs w:val="30"/>
        </w:rPr>
      </w:pPr>
    </w:p>
    <w:p w14:paraId="7F2503B6">
      <w:pPr>
        <w:spacing w:line="500" w:lineRule="exact"/>
        <w:ind w:firstLine="0" w:firstLineChars="0"/>
        <w:jc w:val="center"/>
        <w:rPr>
          <w:rFonts w:ascii="楷体_GB2312" w:hAnsi="Courier New" w:eastAsia="楷体_GB2312" w:cs="Times New Roman"/>
          <w:sz w:val="30"/>
          <w:szCs w:val="30"/>
        </w:rPr>
      </w:pPr>
    </w:p>
    <w:p w14:paraId="4A0C69FB">
      <w:pPr>
        <w:spacing w:line="500" w:lineRule="exact"/>
        <w:ind w:firstLine="0" w:firstLineChars="0"/>
        <w:jc w:val="center"/>
        <w:rPr>
          <w:rFonts w:ascii="楷体_GB2312" w:hAnsi="Courier New" w:eastAsia="楷体_GB2312" w:cs="Times New Roman"/>
          <w:sz w:val="30"/>
          <w:szCs w:val="30"/>
        </w:rPr>
      </w:pPr>
    </w:p>
    <w:p w14:paraId="594AAE9B">
      <w:pPr>
        <w:spacing w:line="500" w:lineRule="exact"/>
        <w:ind w:firstLine="0" w:firstLineChars="0"/>
        <w:jc w:val="center"/>
        <w:rPr>
          <w:rFonts w:ascii="楷体_GB2312" w:hAnsi="Courier New" w:eastAsia="楷体_GB2312" w:cs="Times New Roman"/>
          <w:sz w:val="30"/>
          <w:szCs w:val="30"/>
        </w:rPr>
      </w:pPr>
    </w:p>
    <w:p w14:paraId="211943C8">
      <w:pPr>
        <w:spacing w:line="500" w:lineRule="exact"/>
        <w:ind w:firstLine="0" w:firstLineChars="0"/>
        <w:jc w:val="center"/>
        <w:rPr>
          <w:rFonts w:ascii="楷体_GB2312" w:hAnsi="Courier New" w:eastAsia="楷体_GB2312" w:cs="Times New Roman"/>
          <w:sz w:val="30"/>
          <w:szCs w:val="30"/>
        </w:rPr>
      </w:pPr>
    </w:p>
    <w:p w14:paraId="614A1078">
      <w:pPr>
        <w:spacing w:line="500" w:lineRule="exact"/>
        <w:ind w:firstLine="0" w:firstLineChars="0"/>
        <w:jc w:val="center"/>
        <w:rPr>
          <w:rFonts w:ascii="楷体_GB2312" w:hAnsi="Courier New" w:eastAsia="楷体_GB2312" w:cs="Times New Roman"/>
          <w:sz w:val="30"/>
          <w:szCs w:val="30"/>
        </w:rPr>
      </w:pPr>
    </w:p>
    <w:p w14:paraId="7166AA00">
      <w:pPr>
        <w:spacing w:line="500" w:lineRule="exact"/>
        <w:ind w:firstLine="0" w:firstLineChars="0"/>
        <w:jc w:val="center"/>
        <w:rPr>
          <w:rFonts w:ascii="楷体_GB2312" w:hAnsi="Courier New" w:eastAsia="楷体_GB2312" w:cs="Times New Roman"/>
          <w:sz w:val="30"/>
          <w:szCs w:val="30"/>
        </w:rPr>
      </w:pPr>
    </w:p>
    <w:p w14:paraId="0A94BD1C">
      <w:pPr>
        <w:spacing w:line="500" w:lineRule="exact"/>
        <w:ind w:firstLine="0" w:firstLineChars="0"/>
        <w:jc w:val="center"/>
        <w:rPr>
          <w:rFonts w:ascii="楷体_GB2312" w:hAnsi="Courier New" w:eastAsia="楷体_GB2312" w:cs="Times New Roman"/>
          <w:sz w:val="30"/>
          <w:szCs w:val="30"/>
        </w:rPr>
      </w:pPr>
    </w:p>
    <w:p w14:paraId="07279F6F">
      <w:pPr>
        <w:spacing w:line="500" w:lineRule="exact"/>
        <w:ind w:firstLine="0" w:firstLineChars="0"/>
        <w:jc w:val="center"/>
        <w:rPr>
          <w:rFonts w:ascii="楷体_GB2312" w:hAnsi="Courier New" w:eastAsia="楷体_GB2312" w:cs="Times New Roman"/>
          <w:sz w:val="30"/>
          <w:szCs w:val="30"/>
        </w:rPr>
      </w:pPr>
    </w:p>
    <w:p w14:paraId="161C2B03">
      <w:pPr>
        <w:spacing w:line="440" w:lineRule="exact"/>
        <w:ind w:firstLine="2560" w:firstLineChars="800"/>
        <w:jc w:val="left"/>
        <w:rPr>
          <w:rFonts w:ascii="楷体_GB2312" w:hAnsi="Courier New" w:eastAsia="楷体_GB2312" w:cs="楷体_GB2312"/>
          <w:sz w:val="32"/>
          <w:szCs w:val="32"/>
        </w:rPr>
      </w:pPr>
      <w:r>
        <w:rPr>
          <w:rFonts w:hint="eastAsia" w:ascii="楷体_GB2312" w:hAnsi="Courier New" w:eastAsia="楷体_GB2312" w:cs="楷体_GB2312"/>
          <w:sz w:val="32"/>
          <w:szCs w:val="32"/>
        </w:rPr>
        <w:t>开发单位</w:t>
      </w:r>
      <w:r>
        <w:rPr>
          <w:rFonts w:ascii="楷体_GB2312" w:hAnsi="Courier New" w:eastAsia="楷体_GB2312" w:cs="楷体_GB2312"/>
          <w:sz w:val="32"/>
          <w:szCs w:val="32"/>
        </w:rPr>
        <w:t>：</w:t>
      </w:r>
      <w:r>
        <w:rPr>
          <w:rFonts w:hint="eastAsia" w:ascii="楷体_GB2312" w:hAnsi="Courier New" w:eastAsia="楷体_GB2312" w:cs="楷体_GB2312"/>
          <w:sz w:val="32"/>
          <w:szCs w:val="32"/>
        </w:rPr>
        <w:t>北京理工大学</w:t>
      </w:r>
    </w:p>
    <w:p w14:paraId="51AAC2B8">
      <w:pPr>
        <w:spacing w:line="440" w:lineRule="exact"/>
        <w:ind w:firstLine="2560" w:firstLineChars="800"/>
        <w:jc w:val="left"/>
        <w:rPr>
          <w:rFonts w:ascii="楷体_GB2312" w:hAnsi="Courier New" w:eastAsia="楷体_GB2312" w:cs="楷体_GB2312"/>
          <w:sz w:val="32"/>
          <w:szCs w:val="32"/>
        </w:rPr>
      </w:pPr>
      <w:r>
        <w:rPr>
          <w:rFonts w:hint="eastAsia" w:ascii="楷体_GB2312" w:hAnsi="Courier New" w:eastAsia="楷体_GB2312" w:cs="楷体_GB2312"/>
          <w:sz w:val="32"/>
          <w:szCs w:val="32"/>
        </w:rPr>
        <w:t>发布</w:t>
      </w:r>
      <w:r>
        <w:rPr>
          <w:rFonts w:ascii="楷体_GB2312" w:hAnsi="Courier New" w:eastAsia="楷体_GB2312" w:cs="楷体_GB2312"/>
          <w:sz w:val="32"/>
          <w:szCs w:val="32"/>
        </w:rPr>
        <w:t>日期：</w:t>
      </w:r>
      <w:r>
        <w:rPr>
          <w:rFonts w:hint="eastAsia" w:ascii="楷体_GB2312" w:hAnsi="Courier New" w:eastAsia="楷体_GB2312" w:cs="楷体_GB2312"/>
          <w:sz w:val="32"/>
          <w:szCs w:val="32"/>
        </w:rPr>
        <w:t>2024年08月</w:t>
      </w:r>
    </w:p>
    <w:p w14:paraId="1EFCE244">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68100E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E0B77B9">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8FCF90F">
      <w:pPr>
        <w:spacing w:before="120" w:beforeLines="50" w:after="120" w:afterLines="50"/>
        <w:ind w:firstLine="0" w:firstLineChars="0"/>
        <w:jc w:val="left"/>
        <w:outlineLvl w:val="0"/>
        <w:rPr>
          <w:rFonts w:ascii="Times New Roman" w:hAnsi="Times New Roman" w:eastAsia="仿宋" w:cs="Times New Roman"/>
          <w:b/>
          <w:bCs/>
          <w:sz w:val="28"/>
          <w:szCs w:val="28"/>
        </w:rPr>
      </w:pPr>
    </w:p>
    <w:p w14:paraId="3BEB69E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51497D6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B5CE01E">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50E9081">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ACA61C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11602FB">
      <w:pPr>
        <w:spacing w:before="120" w:beforeLines="50" w:after="120" w:afterLines="50"/>
        <w:ind w:firstLine="0" w:firstLineChars="0"/>
        <w:jc w:val="left"/>
        <w:outlineLvl w:val="0"/>
        <w:rPr>
          <w:rFonts w:ascii="Times New Roman" w:hAnsi="Times New Roman" w:eastAsia="仿宋" w:cs="Times New Roman"/>
          <w:b/>
          <w:bCs/>
          <w:sz w:val="28"/>
          <w:szCs w:val="28"/>
        </w:rPr>
      </w:pPr>
    </w:p>
    <w:p w14:paraId="247D426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46966D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A9B6F39">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8068FD6">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EC8CC12">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849CBBE">
      <w:pPr>
        <w:spacing w:before="120" w:beforeLines="50" w:after="120" w:afterLines="50"/>
        <w:ind w:firstLine="0" w:firstLineChars="0"/>
        <w:jc w:val="left"/>
        <w:outlineLvl w:val="0"/>
        <w:rPr>
          <w:rFonts w:ascii="Times New Roman" w:hAnsi="Times New Roman" w:eastAsia="仿宋" w:cs="Times New Roman"/>
          <w:b/>
          <w:bCs/>
          <w:sz w:val="28"/>
          <w:szCs w:val="28"/>
        </w:rPr>
      </w:pPr>
    </w:p>
    <w:p w14:paraId="421A25F2">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02E7A6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21976F7">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5F59D26">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A9AA495">
      <w:pPr>
        <w:spacing w:before="120" w:beforeLines="50" w:after="120" w:afterLines="50"/>
        <w:ind w:firstLine="0" w:firstLineChars="0"/>
        <w:jc w:val="left"/>
        <w:outlineLvl w:val="0"/>
        <w:rPr>
          <w:rFonts w:ascii="Times New Roman" w:hAnsi="Times New Roman" w:eastAsia="仿宋" w:cs="Times New Roman"/>
          <w:b/>
          <w:bCs/>
          <w:sz w:val="28"/>
          <w:szCs w:val="28"/>
        </w:rPr>
      </w:pPr>
    </w:p>
    <w:tbl>
      <w:tblPr>
        <w:tblStyle w:val="8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55"/>
        <w:gridCol w:w="2835"/>
        <w:gridCol w:w="3123"/>
      </w:tblGrid>
      <w:tr w14:paraId="6E142B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513" w:type="dxa"/>
            <w:gridSpan w:val="3"/>
            <w:vAlign w:val="bottom"/>
          </w:tcPr>
          <w:p w14:paraId="49A8DC31">
            <w:pPr>
              <w:spacing w:line="500" w:lineRule="exact"/>
              <w:ind w:firstLine="0" w:firstLineChars="0"/>
              <w:jc w:val="center"/>
              <w:rPr>
                <w:rFonts w:ascii="Times New Roman" w:hAnsi="Times New Roman" w:eastAsia="仿宋" w:cs="Times New Roman"/>
                <w:sz w:val="28"/>
                <w:szCs w:val="28"/>
              </w:rPr>
            </w:pPr>
            <w:r>
              <w:rPr>
                <w:rFonts w:hint="eastAsia" w:ascii="Times New Roman" w:hAnsi="Times New Roman" w:eastAsia="仿宋" w:cs="Times New Roman"/>
                <w:sz w:val="28"/>
                <w:szCs w:val="28"/>
              </w:rPr>
              <w:t>签署</w:t>
            </w:r>
          </w:p>
        </w:tc>
      </w:tr>
      <w:tr w14:paraId="35AF8A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16D5B654">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编制</w:t>
            </w:r>
          </w:p>
        </w:tc>
        <w:tc>
          <w:tcPr>
            <w:tcW w:w="2835" w:type="dxa"/>
            <w:vAlign w:val="bottom"/>
          </w:tcPr>
          <w:p w14:paraId="1FC06C7D">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340EC530">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r w14:paraId="61EE9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2A6A7FBB">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校对</w:t>
            </w:r>
          </w:p>
        </w:tc>
        <w:tc>
          <w:tcPr>
            <w:tcW w:w="2835" w:type="dxa"/>
            <w:vAlign w:val="bottom"/>
          </w:tcPr>
          <w:p w14:paraId="52B2E134">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3376718A">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r w14:paraId="061CE8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197C9EA1">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审核</w:t>
            </w:r>
          </w:p>
        </w:tc>
        <w:tc>
          <w:tcPr>
            <w:tcW w:w="2835" w:type="dxa"/>
            <w:vAlign w:val="bottom"/>
          </w:tcPr>
          <w:p w14:paraId="5CDE5709">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58BDD839">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bl>
    <w:p w14:paraId="1E0BE41A">
      <w:pPr>
        <w:widowControl/>
        <w:ind w:firstLine="0" w:firstLineChars="0"/>
        <w:rPr>
          <w:rFonts w:ascii="Times New Roman" w:hAnsi="Times New Roman" w:eastAsia="黑体" w:cs="Times New Roman"/>
          <w:kern w:val="0"/>
          <w:sz w:val="32"/>
          <w:szCs w:val="22"/>
          <w:lang w:bidi="en-US"/>
        </w:rPr>
      </w:pPr>
    </w:p>
    <w:p w14:paraId="194798AD">
      <w:pPr>
        <w:spacing w:line="240" w:lineRule="auto"/>
        <w:ind w:firstLine="0" w:firstLineChars="0"/>
        <w:rPr>
          <w:rFonts w:cs="Times New Roman"/>
          <w:sz w:val="21"/>
          <w:szCs w:val="22"/>
        </w:rPr>
        <w:sectPr>
          <w:headerReference r:id="rId7" w:type="first"/>
          <w:footerReference r:id="rId10" w:type="first"/>
          <w:headerReference r:id="rId5" w:type="default"/>
          <w:footerReference r:id="rId8" w:type="default"/>
          <w:headerReference r:id="rId6" w:type="even"/>
          <w:footerReference r:id="rId9" w:type="even"/>
          <w:pgSz w:w="12240" w:h="15840"/>
          <w:pgMar w:top="1440" w:right="1800" w:bottom="1440" w:left="1800" w:header="720" w:footer="720" w:gutter="0"/>
          <w:cols w:space="720" w:num="1"/>
        </w:sectPr>
      </w:pPr>
    </w:p>
    <w:p w14:paraId="61886A5F">
      <w:pPr>
        <w:spacing w:before="312" w:beforeLines="100" w:after="312" w:afterLines="100"/>
        <w:ind w:firstLine="0" w:firstLineChars="0"/>
        <w:jc w:val="center"/>
        <w:outlineLvl w:val="1"/>
        <w:rPr>
          <w:rFonts w:hint="eastAsia" w:ascii="仿宋" w:hAnsi="仿宋" w:eastAsia="仿宋" w:cs="Times New Roman"/>
          <w:b/>
          <w:sz w:val="36"/>
          <w:szCs w:val="36"/>
        </w:rPr>
      </w:pPr>
      <w:bookmarkStart w:id="1" w:name="_Toc102844032"/>
      <w:bookmarkStart w:id="2" w:name="_Toc149658123"/>
      <w:r>
        <w:rPr>
          <w:rFonts w:hint="eastAsia" w:ascii="仿宋" w:hAnsi="仿宋" w:eastAsia="仿宋" w:cs="Times New Roman"/>
          <w:b/>
          <w:sz w:val="36"/>
          <w:szCs w:val="36"/>
        </w:rPr>
        <w:t xml:space="preserve">目 </w:t>
      </w:r>
      <w:r>
        <w:rPr>
          <w:rFonts w:ascii="仿宋" w:hAnsi="仿宋" w:eastAsia="仿宋" w:cs="Times New Roman"/>
          <w:b/>
          <w:sz w:val="36"/>
          <w:szCs w:val="36"/>
        </w:rPr>
        <w:t xml:space="preserve">   </w:t>
      </w:r>
      <w:r>
        <w:rPr>
          <w:rFonts w:hint="eastAsia" w:ascii="仿宋" w:hAnsi="仿宋" w:eastAsia="仿宋" w:cs="Times New Roman"/>
          <w:b/>
          <w:sz w:val="36"/>
          <w:szCs w:val="36"/>
        </w:rPr>
        <w:t>录</w:t>
      </w:r>
      <w:bookmarkEnd w:id="1"/>
      <w:bookmarkEnd w:id="2"/>
    </w:p>
    <w:p w14:paraId="49659D4C">
      <w:pPr>
        <w:pStyle w:val="60"/>
        <w:tabs>
          <w:tab w:val="left" w:pos="310"/>
          <w:tab w:val="clear" w:pos="1260"/>
        </w:tabs>
        <w:rPr>
          <w:rFonts w:hint="eastAsia" w:asciiTheme="minorHAnsi" w:hAnsiTheme="minorHAnsi" w:eastAsiaTheme="minorEastAsia" w:cstheme="minorBidi"/>
          <w:snapToGrid/>
          <w:sz w:val="21"/>
          <w:szCs w:val="22"/>
          <w14:ligatures w14:val="standardContextual"/>
        </w:rPr>
      </w:pPr>
      <w:r>
        <w:rPr>
          <w:rFonts w:cs="Times New Roman"/>
          <w:bCs/>
          <w:kern w:val="0"/>
          <w:sz w:val="32"/>
          <w:szCs w:val="22"/>
          <w:lang w:bidi="en-US"/>
        </w:rPr>
        <w:fldChar w:fldCharType="begin"/>
      </w:r>
      <w:r>
        <w:rPr>
          <w:rFonts w:cs="Times New Roman"/>
          <w:bCs/>
          <w:kern w:val="0"/>
          <w:sz w:val="32"/>
          <w:szCs w:val="22"/>
          <w:lang w:bidi="en-US"/>
        </w:rPr>
        <w:instrText xml:space="preserve"> TOC \o "1-3" </w:instrText>
      </w:r>
      <w:r>
        <w:rPr>
          <w:rFonts w:cs="Times New Roman"/>
          <w:bCs/>
          <w:kern w:val="0"/>
          <w:sz w:val="32"/>
          <w:szCs w:val="22"/>
          <w:lang w:bidi="en-US"/>
        </w:rPr>
        <w:fldChar w:fldCharType="separate"/>
      </w:r>
      <w:r>
        <w:rPr>
          <w:lang w:bidi="en-US"/>
        </w:rPr>
        <w:t>1.</w:t>
      </w:r>
      <w:r>
        <w:rPr>
          <w:rFonts w:asciiTheme="minorHAnsi" w:hAnsiTheme="minorHAnsi" w:eastAsiaTheme="minorEastAsia" w:cstheme="minorBidi"/>
          <w:snapToGrid/>
          <w:sz w:val="21"/>
          <w:szCs w:val="22"/>
          <w14:ligatures w14:val="standardContextual"/>
        </w:rPr>
        <w:tab/>
      </w:r>
      <w:r>
        <w:rPr>
          <w:lang w:bidi="en-US"/>
        </w:rPr>
        <w:t>软件介绍</w:t>
      </w:r>
      <w:r>
        <w:tab/>
      </w:r>
      <w:r>
        <w:fldChar w:fldCharType="begin"/>
      </w:r>
      <w:r>
        <w:instrText xml:space="preserve"> PAGEREF _Toc153750547 \h </w:instrText>
      </w:r>
      <w:r>
        <w:fldChar w:fldCharType="separate"/>
      </w:r>
      <w:r>
        <w:t>1</w:t>
      </w:r>
      <w:r>
        <w:fldChar w:fldCharType="end"/>
      </w:r>
    </w:p>
    <w:p w14:paraId="5A503DD5">
      <w:pPr>
        <w:pStyle w:val="75"/>
        <w:ind w:firstLine="560"/>
        <w:rPr>
          <w:rFonts w:hint="eastAsia" w:asciiTheme="minorHAnsi" w:hAnsiTheme="minorHAnsi" w:eastAsiaTheme="minorEastAsia" w:cstheme="minorBidi"/>
          <w:snapToGrid/>
          <w:sz w:val="21"/>
          <w:szCs w:val="22"/>
          <w14:ligatures w14:val="standardContextual"/>
        </w:rPr>
      </w:pPr>
      <w:r>
        <w:t>1.1 软件概述</w:t>
      </w:r>
      <w:r>
        <w:tab/>
      </w:r>
      <w:r>
        <w:fldChar w:fldCharType="begin"/>
      </w:r>
      <w:r>
        <w:instrText xml:space="preserve"> PAGEREF _Toc153750548 \h </w:instrText>
      </w:r>
      <w:r>
        <w:fldChar w:fldCharType="separate"/>
      </w:r>
      <w:r>
        <w:t>1</w:t>
      </w:r>
      <w:r>
        <w:fldChar w:fldCharType="end"/>
      </w:r>
    </w:p>
    <w:p w14:paraId="5360EA52">
      <w:pPr>
        <w:pStyle w:val="75"/>
        <w:ind w:firstLine="560"/>
        <w:rPr>
          <w:rFonts w:hint="eastAsia" w:asciiTheme="minorHAnsi" w:hAnsiTheme="minorHAnsi" w:eastAsiaTheme="minorEastAsia" w:cstheme="minorBidi"/>
          <w:snapToGrid/>
          <w:sz w:val="21"/>
          <w:szCs w:val="22"/>
          <w14:ligatures w14:val="standardContextual"/>
        </w:rPr>
      </w:pPr>
      <w:r>
        <w:t>1.2 适用对象和场景</w:t>
      </w:r>
      <w:r>
        <w:tab/>
      </w:r>
      <w:r>
        <w:fldChar w:fldCharType="begin"/>
      </w:r>
      <w:r>
        <w:instrText xml:space="preserve"> PAGEREF _Toc153750549 \h </w:instrText>
      </w:r>
      <w:r>
        <w:fldChar w:fldCharType="separate"/>
      </w:r>
      <w:r>
        <w:t>1</w:t>
      </w:r>
      <w:r>
        <w:fldChar w:fldCharType="end"/>
      </w:r>
    </w:p>
    <w:p w14:paraId="480A32BE">
      <w:pPr>
        <w:pStyle w:val="60"/>
        <w:tabs>
          <w:tab w:val="clear" w:pos="1260"/>
        </w:tabs>
        <w:rPr>
          <w:rFonts w:hint="eastAsia" w:eastAsia="黑体" w:asciiTheme="minorHAnsi" w:hAnsiTheme="minorHAnsi" w:cstheme="minorBidi"/>
          <w:snapToGrid/>
          <w:sz w:val="21"/>
          <w:szCs w:val="22"/>
          <w:lang w:eastAsia="zh-CN"/>
          <w14:ligatures w14:val="standardContextual"/>
        </w:rPr>
      </w:pPr>
      <w:r>
        <w:rPr>
          <w:lang w:bidi="en-US"/>
        </w:rPr>
        <w:t>2.</w:t>
      </w:r>
      <w:r>
        <w:rPr>
          <w:rFonts w:asciiTheme="minorHAnsi" w:hAnsiTheme="minorHAnsi" w:eastAsiaTheme="minorEastAsia" w:cstheme="minorBidi"/>
          <w:snapToGrid/>
          <w:sz w:val="21"/>
          <w:szCs w:val="22"/>
          <w14:ligatures w14:val="standardContextual"/>
        </w:rPr>
        <w:t xml:space="preserve"> </w:t>
      </w:r>
      <w:r>
        <w:rPr>
          <w:lang w:bidi="en-US"/>
        </w:rPr>
        <w:t>安装与配置</w:t>
      </w:r>
      <w:r>
        <w:tab/>
      </w:r>
      <w:r>
        <w:rPr>
          <w:rFonts w:hint="eastAsia"/>
          <w:lang w:val="en-US" w:eastAsia="zh-CN"/>
        </w:rPr>
        <w:t>2</w:t>
      </w:r>
    </w:p>
    <w:p w14:paraId="4A496C87">
      <w:pPr>
        <w:pStyle w:val="75"/>
        <w:ind w:firstLine="560"/>
        <w:rPr>
          <w:rFonts w:hint="eastAsia" w:eastAsia="仿宋" w:asciiTheme="minorHAnsi" w:hAnsiTheme="minorHAnsi" w:cstheme="minorBidi"/>
          <w:snapToGrid/>
          <w:sz w:val="21"/>
          <w:szCs w:val="22"/>
          <w:lang w:eastAsia="zh-CN"/>
          <w14:ligatures w14:val="standardContextual"/>
        </w:rPr>
      </w:pPr>
      <w:r>
        <w:t>2.1 系统要求</w:t>
      </w:r>
      <w:r>
        <w:tab/>
      </w:r>
      <w:r>
        <w:rPr>
          <w:rFonts w:hint="eastAsia"/>
          <w:lang w:val="en-US" w:eastAsia="zh-CN"/>
        </w:rPr>
        <w:t>2</w:t>
      </w:r>
    </w:p>
    <w:p w14:paraId="7DD55826">
      <w:pPr>
        <w:pStyle w:val="75"/>
        <w:ind w:firstLine="560"/>
        <w:rPr>
          <w:rFonts w:hint="eastAsia" w:eastAsia="仿宋" w:asciiTheme="minorHAnsi" w:hAnsiTheme="minorHAnsi" w:cstheme="minorBidi"/>
          <w:snapToGrid/>
          <w:sz w:val="21"/>
          <w:szCs w:val="22"/>
          <w:lang w:eastAsia="zh-CN"/>
          <w14:ligatures w14:val="standardContextual"/>
        </w:rPr>
      </w:pPr>
      <w:r>
        <w:t>2.2 安装步骤</w:t>
      </w:r>
      <w:r>
        <w:tab/>
      </w:r>
      <w:r>
        <w:rPr>
          <w:rFonts w:hint="eastAsia"/>
          <w:lang w:val="en-US" w:eastAsia="zh-CN"/>
        </w:rPr>
        <w:t>2</w:t>
      </w:r>
    </w:p>
    <w:p w14:paraId="7CA3933A">
      <w:pPr>
        <w:pStyle w:val="75"/>
        <w:ind w:firstLine="560"/>
        <w:rPr>
          <w:rFonts w:hint="eastAsia" w:eastAsia="仿宋" w:asciiTheme="minorHAnsi" w:hAnsiTheme="minorHAnsi" w:cstheme="minorBidi"/>
          <w:snapToGrid/>
          <w:sz w:val="21"/>
          <w:szCs w:val="22"/>
          <w:lang w:eastAsia="zh-CN"/>
          <w14:ligatures w14:val="standardContextual"/>
        </w:rPr>
      </w:pPr>
      <w:r>
        <w:t>2.3 配置与设置</w:t>
      </w:r>
      <w:r>
        <w:tab/>
      </w:r>
      <w:r>
        <w:rPr>
          <w:rFonts w:hint="eastAsia"/>
          <w:lang w:val="en-US" w:eastAsia="zh-CN"/>
        </w:rPr>
        <w:t>4</w:t>
      </w:r>
    </w:p>
    <w:p w14:paraId="2A5407CA">
      <w:pPr>
        <w:pStyle w:val="60"/>
        <w:tabs>
          <w:tab w:val="clear" w:pos="1260"/>
        </w:tabs>
        <w:rPr>
          <w:rFonts w:hint="eastAsia" w:eastAsia="黑体"/>
          <w:lang w:eastAsia="zh-CN"/>
        </w:rPr>
      </w:pPr>
      <w:r>
        <w:rPr>
          <w:lang w:bidi="en-US"/>
        </w:rPr>
        <w:t>3.</w:t>
      </w:r>
      <w:r>
        <w:rPr>
          <w:rFonts w:asciiTheme="minorHAnsi" w:hAnsiTheme="minorHAnsi" w:eastAsiaTheme="minorEastAsia" w:cstheme="minorBidi"/>
          <w:snapToGrid/>
          <w:sz w:val="21"/>
          <w:szCs w:val="22"/>
          <w14:ligatures w14:val="standardContextual"/>
        </w:rPr>
        <w:t xml:space="preserve"> </w:t>
      </w:r>
      <w:r>
        <w:rPr>
          <w:lang w:bidi="en-US"/>
        </w:rPr>
        <w:t>操作说明</w:t>
      </w:r>
      <w:r>
        <w:tab/>
      </w:r>
      <w:r>
        <w:rPr>
          <w:rFonts w:hint="eastAsia"/>
          <w:lang w:val="en-US" w:eastAsia="zh-CN"/>
        </w:rPr>
        <w:t>7</w:t>
      </w:r>
    </w:p>
    <w:p w14:paraId="4C46B761">
      <w:pPr>
        <w:pStyle w:val="75"/>
        <w:ind w:firstLine="560"/>
        <w:rPr>
          <w:rFonts w:hint="eastAsia" w:eastAsia="仿宋"/>
          <w:lang w:eastAsia="zh-CN"/>
        </w:rPr>
      </w:pPr>
      <w:r>
        <w:t>3</w:t>
      </w:r>
      <w:r>
        <w:rPr>
          <w:rFonts w:hint="eastAsia"/>
        </w:rPr>
        <w:t>.1</w:t>
      </w:r>
      <w:r>
        <w:t xml:space="preserve"> </w:t>
      </w:r>
      <w:r>
        <w:rPr>
          <w:rFonts w:hint="eastAsia"/>
          <w:lang w:val="en-US" w:eastAsia="zh-CN"/>
        </w:rPr>
        <w:t>登录操作</w:t>
      </w:r>
      <w:r>
        <w:tab/>
      </w:r>
      <w:r>
        <w:rPr>
          <w:rFonts w:hint="eastAsia"/>
          <w:lang w:val="en-US" w:eastAsia="zh-CN"/>
        </w:rPr>
        <w:t>8</w:t>
      </w:r>
    </w:p>
    <w:p w14:paraId="74BBA3A0">
      <w:pPr>
        <w:pStyle w:val="75"/>
        <w:ind w:firstLine="560"/>
        <w:rPr>
          <w:rFonts w:hint="eastAsia" w:eastAsia="仿宋" w:asciiTheme="minorHAnsi" w:hAnsiTheme="minorHAnsi" w:cstheme="minorBidi"/>
          <w:snapToGrid/>
          <w:sz w:val="21"/>
          <w:szCs w:val="22"/>
          <w:lang w:eastAsia="zh-CN"/>
          <w14:ligatures w14:val="standardContextual"/>
        </w:rPr>
      </w:pPr>
      <w:r>
        <w:t>3</w:t>
      </w:r>
      <w:r>
        <w:rPr>
          <w:rFonts w:hint="eastAsia"/>
        </w:rPr>
        <w:t>.</w:t>
      </w:r>
      <w:r>
        <w:rPr>
          <w:rFonts w:hint="eastAsia"/>
          <w:lang w:val="en-US" w:eastAsia="zh-CN"/>
        </w:rPr>
        <w:t>2</w:t>
      </w:r>
      <w:r>
        <w:t xml:space="preserve"> 功能模块导航操作</w:t>
      </w:r>
      <w:r>
        <w:tab/>
      </w:r>
      <w:r>
        <w:rPr>
          <w:rFonts w:hint="eastAsia"/>
          <w:lang w:val="en-US" w:eastAsia="zh-CN"/>
        </w:rPr>
        <w:t>9</w:t>
      </w:r>
    </w:p>
    <w:p w14:paraId="5D8129C2">
      <w:pPr>
        <w:pStyle w:val="75"/>
        <w:ind w:firstLine="560"/>
        <w:rPr>
          <w:rFonts w:hint="default" w:eastAsia="仿宋" w:asciiTheme="minorHAnsi" w:hAnsiTheme="minorHAnsi" w:cstheme="minorBidi"/>
          <w:snapToGrid/>
          <w:sz w:val="21"/>
          <w:szCs w:val="22"/>
          <w:lang w:val="en-US" w:eastAsia="zh-CN"/>
          <w14:ligatures w14:val="standardContextual"/>
        </w:rPr>
      </w:pPr>
      <w:r>
        <w:t>3.</w:t>
      </w:r>
      <w:r>
        <w:rPr>
          <w:rFonts w:hint="eastAsia"/>
          <w:lang w:val="en-US" w:eastAsia="zh-CN"/>
        </w:rPr>
        <w:t>3</w:t>
      </w:r>
      <w:r>
        <w:t xml:space="preserve"> </w:t>
      </w:r>
      <w:r>
        <w:rPr>
          <w:rFonts w:hint="eastAsia" w:cs="Times New Roman"/>
          <w:kern w:val="44"/>
        </w:rPr>
        <w:t>设备追溯码生成与转换</w:t>
      </w:r>
      <w:r>
        <w:t>模块</w:t>
      </w:r>
      <w:r>
        <w:tab/>
      </w:r>
      <w:r>
        <w:rPr>
          <w:rFonts w:hint="eastAsia"/>
          <w:lang w:val="en-US" w:eastAsia="zh-CN"/>
        </w:rPr>
        <w:t>10</w:t>
      </w:r>
    </w:p>
    <w:p w14:paraId="3F2BE266">
      <w:pPr>
        <w:pStyle w:val="75"/>
        <w:ind w:firstLine="560"/>
        <w:rPr>
          <w:rFonts w:hint="eastAsia" w:asciiTheme="minorHAnsi" w:hAnsiTheme="minorHAnsi" w:eastAsiaTheme="minorEastAsia" w:cstheme="minorBidi"/>
          <w:snapToGrid/>
          <w:sz w:val="21"/>
          <w:szCs w:val="22"/>
          <w14:ligatures w14:val="standardContextual"/>
        </w:rPr>
      </w:pPr>
      <w:r>
        <w:t>3.</w:t>
      </w:r>
      <w:r>
        <w:rPr>
          <w:rFonts w:hint="eastAsia"/>
          <w:lang w:val="en-US" w:eastAsia="zh-CN"/>
        </w:rPr>
        <w:t>4</w:t>
      </w:r>
      <w:r>
        <w:t xml:space="preserve"> </w:t>
      </w:r>
      <w:r>
        <w:rPr>
          <w:rFonts w:hint="eastAsia" w:cs="Times New Roman"/>
          <w:kern w:val="44"/>
        </w:rPr>
        <w:t>物资追踪设备管理</w:t>
      </w:r>
      <w:r>
        <w:t>模块</w:t>
      </w:r>
      <w:r>
        <w:tab/>
      </w:r>
      <w:r>
        <w:fldChar w:fldCharType="begin"/>
      </w:r>
      <w:r>
        <w:instrText xml:space="preserve"> PAGEREF _Toc153750558 \h </w:instrText>
      </w:r>
      <w:r>
        <w:fldChar w:fldCharType="separate"/>
      </w:r>
      <w:r>
        <w:t>1</w:t>
      </w:r>
      <w:r>
        <w:rPr>
          <w:rFonts w:hint="eastAsia"/>
          <w:lang w:val="en-US" w:eastAsia="zh-CN"/>
        </w:rPr>
        <w:t>3</w:t>
      </w:r>
      <w:r>
        <w:fldChar w:fldCharType="end"/>
      </w:r>
    </w:p>
    <w:p w14:paraId="1199449D">
      <w:pPr>
        <w:pStyle w:val="75"/>
        <w:ind w:firstLine="560"/>
        <w:rPr>
          <w:rFonts w:hint="default" w:eastAsia="仿宋" w:asciiTheme="minorHAnsi" w:hAnsiTheme="minorHAnsi" w:cstheme="minorBidi"/>
          <w:snapToGrid/>
          <w:sz w:val="21"/>
          <w:szCs w:val="22"/>
          <w:lang w:val="en-US" w:eastAsia="zh-CN"/>
          <w14:ligatures w14:val="standardContextual"/>
        </w:rPr>
      </w:pPr>
      <w:r>
        <w:t>3.</w:t>
      </w:r>
      <w:r>
        <w:rPr>
          <w:rFonts w:hint="eastAsia"/>
          <w:lang w:val="en-US" w:eastAsia="zh-CN"/>
        </w:rPr>
        <w:t>5</w:t>
      </w:r>
      <w:r>
        <w:t xml:space="preserve"> </w:t>
      </w:r>
      <w:r>
        <w:rPr>
          <w:rFonts w:hint="eastAsia" w:cs="Times New Roman"/>
          <w:kern w:val="44"/>
        </w:rPr>
        <w:t>数据回传与处理</w:t>
      </w:r>
      <w:r>
        <w:t>模块</w:t>
      </w:r>
      <w:r>
        <w:tab/>
      </w:r>
      <w:r>
        <w:rPr>
          <w:rFonts w:hint="eastAsia"/>
          <w:lang w:val="en-US" w:eastAsia="zh-CN"/>
        </w:rPr>
        <w:t>15</w:t>
      </w:r>
    </w:p>
    <w:p w14:paraId="3FEA018B">
      <w:pPr>
        <w:pStyle w:val="75"/>
        <w:ind w:firstLine="560"/>
        <w:rPr>
          <w:rFonts w:hint="default" w:eastAsia="仿宋" w:asciiTheme="minorHAnsi" w:hAnsiTheme="minorHAnsi" w:cstheme="minorBidi"/>
          <w:snapToGrid/>
          <w:sz w:val="21"/>
          <w:szCs w:val="22"/>
          <w:lang w:val="en-US" w:eastAsia="zh-CN"/>
          <w14:ligatures w14:val="standardContextual"/>
        </w:rPr>
      </w:pPr>
      <w:r>
        <w:t>3.</w:t>
      </w:r>
      <w:r>
        <w:rPr>
          <w:rFonts w:hint="eastAsia"/>
          <w:lang w:val="en-US" w:eastAsia="zh-CN"/>
        </w:rPr>
        <w:t>6</w:t>
      </w:r>
      <w:r>
        <w:t xml:space="preserve"> </w:t>
      </w:r>
      <w:r>
        <w:rPr>
          <w:rFonts w:hint="eastAsia" w:cs="Times New Roman"/>
          <w:kern w:val="44"/>
        </w:rPr>
        <w:t>物资态势分析</w:t>
      </w:r>
      <w:r>
        <w:t>模块</w:t>
      </w:r>
      <w:r>
        <w:tab/>
      </w:r>
      <w:r>
        <w:rPr>
          <w:rFonts w:hint="eastAsia"/>
          <w:lang w:val="en-US" w:eastAsia="zh-CN"/>
        </w:rPr>
        <w:t>22</w:t>
      </w:r>
    </w:p>
    <w:p w14:paraId="0F4A086B">
      <w:pPr>
        <w:pStyle w:val="60"/>
        <w:tabs>
          <w:tab w:val="clear" w:pos="1260"/>
        </w:tabs>
        <w:rPr>
          <w:rFonts w:hint="default" w:eastAsia="黑体" w:asciiTheme="minorHAnsi" w:hAnsiTheme="minorHAnsi" w:cstheme="minorBidi"/>
          <w:snapToGrid/>
          <w:sz w:val="21"/>
          <w:szCs w:val="22"/>
          <w:lang w:val="en-US" w:eastAsia="zh-CN"/>
          <w14:ligatures w14:val="standardContextual"/>
        </w:rPr>
      </w:pPr>
      <w:r>
        <w:rPr>
          <w:lang w:bidi="en-US"/>
        </w:rPr>
        <w:t>4.</w:t>
      </w:r>
      <w:r>
        <w:rPr>
          <w:rFonts w:asciiTheme="minorHAnsi" w:hAnsiTheme="minorHAnsi" w:eastAsiaTheme="minorEastAsia" w:cstheme="minorBidi"/>
          <w:snapToGrid/>
          <w:sz w:val="21"/>
          <w:szCs w:val="22"/>
          <w14:ligatures w14:val="standardContextual"/>
        </w:rPr>
        <w:t xml:space="preserve"> </w:t>
      </w:r>
      <w:r>
        <w:rPr>
          <w:lang w:bidi="en-US"/>
        </w:rPr>
        <w:t>技术支持与联系方式</w:t>
      </w:r>
      <w:r>
        <w:tab/>
      </w:r>
      <w:r>
        <w:rPr>
          <w:rFonts w:hint="eastAsia"/>
          <w:lang w:val="en-US" w:eastAsia="zh-CN"/>
        </w:rPr>
        <w:t>27</w:t>
      </w:r>
    </w:p>
    <w:p w14:paraId="263198F6">
      <w:pPr>
        <w:pStyle w:val="75"/>
        <w:ind w:firstLine="560"/>
        <w:rPr>
          <w:rFonts w:hint="default" w:eastAsia="仿宋" w:asciiTheme="minorHAnsi" w:hAnsiTheme="minorHAnsi" w:cstheme="minorBidi"/>
          <w:snapToGrid/>
          <w:sz w:val="21"/>
          <w:szCs w:val="22"/>
          <w:lang w:val="en-US" w:eastAsia="zh-CN"/>
          <w14:ligatures w14:val="standardContextual"/>
        </w:rPr>
      </w:pPr>
      <w:r>
        <w:t>4.1 技术支持</w:t>
      </w:r>
      <w:r>
        <w:tab/>
      </w:r>
      <w:r>
        <w:rPr>
          <w:rFonts w:hint="eastAsia"/>
          <w:lang w:val="en-US" w:eastAsia="zh-CN"/>
        </w:rPr>
        <w:t>27</w:t>
      </w:r>
    </w:p>
    <w:p w14:paraId="57C5CFA9">
      <w:pPr>
        <w:pStyle w:val="75"/>
        <w:ind w:firstLine="560"/>
        <w:rPr>
          <w:rFonts w:hint="default" w:eastAsia="仿宋" w:asciiTheme="minorHAnsi" w:hAnsiTheme="minorHAnsi" w:cstheme="minorBidi"/>
          <w:snapToGrid/>
          <w:sz w:val="21"/>
          <w:szCs w:val="22"/>
          <w:lang w:val="en-US" w:eastAsia="zh-CN"/>
          <w14:ligatures w14:val="standardContextual"/>
        </w:rPr>
      </w:pPr>
      <w:r>
        <w:t>4.2 联系方式</w:t>
      </w:r>
      <w:r>
        <w:tab/>
      </w:r>
      <w:r>
        <w:rPr>
          <w:rFonts w:hint="eastAsia"/>
          <w:lang w:val="en-US" w:eastAsia="zh-CN"/>
        </w:rPr>
        <w:t>27</w:t>
      </w:r>
    </w:p>
    <w:p w14:paraId="5ABC6C5F">
      <w:pPr>
        <w:pStyle w:val="60"/>
        <w:tabs>
          <w:tab w:val="clear" w:pos="1260"/>
        </w:tabs>
        <w:rPr>
          <w:rFonts w:hint="default" w:eastAsia="黑体" w:asciiTheme="minorHAnsi" w:hAnsiTheme="minorHAnsi" w:cstheme="minorBidi"/>
          <w:snapToGrid/>
          <w:sz w:val="21"/>
          <w:szCs w:val="22"/>
          <w:lang w:val="en-US" w:eastAsia="zh-CN"/>
          <w14:ligatures w14:val="standardContextual"/>
        </w:rPr>
      </w:pPr>
      <w:r>
        <w:rPr>
          <w:lang w:bidi="en-US"/>
        </w:rPr>
        <w:t>5.</w:t>
      </w:r>
      <w:r>
        <w:rPr>
          <w:rFonts w:asciiTheme="minorHAnsi" w:hAnsiTheme="minorHAnsi" w:eastAsiaTheme="minorEastAsia" w:cstheme="minorBidi"/>
          <w:snapToGrid/>
          <w:sz w:val="21"/>
          <w:szCs w:val="22"/>
          <w14:ligatures w14:val="standardContextual"/>
        </w:rPr>
        <w:t xml:space="preserve"> </w:t>
      </w:r>
      <w:r>
        <w:rPr>
          <w:lang w:bidi="en-US"/>
        </w:rPr>
        <w:t>附录</w:t>
      </w:r>
      <w:r>
        <w:tab/>
      </w:r>
      <w:r>
        <w:rPr>
          <w:rFonts w:hint="eastAsia"/>
          <w:lang w:val="en-US" w:eastAsia="zh-CN"/>
        </w:rPr>
        <w:t>28</w:t>
      </w:r>
    </w:p>
    <w:p w14:paraId="09965A86">
      <w:pPr>
        <w:pStyle w:val="75"/>
        <w:ind w:firstLine="560"/>
        <w:rPr>
          <w:rFonts w:hint="default" w:eastAsia="仿宋" w:asciiTheme="minorHAnsi" w:hAnsiTheme="minorHAnsi" w:cstheme="minorBidi"/>
          <w:snapToGrid/>
          <w:sz w:val="21"/>
          <w:szCs w:val="22"/>
          <w:lang w:val="en-US" w:eastAsia="zh-CN"/>
          <w14:ligatures w14:val="standardContextual"/>
        </w:rPr>
      </w:pPr>
      <w:r>
        <w:t>5.1 术语表</w:t>
      </w:r>
      <w:r>
        <w:tab/>
      </w:r>
      <w:r>
        <w:rPr>
          <w:rFonts w:hint="eastAsia"/>
          <w:lang w:val="en-US" w:eastAsia="zh-CN"/>
        </w:rPr>
        <w:t>28</w:t>
      </w:r>
    </w:p>
    <w:p w14:paraId="681B6A45">
      <w:pPr>
        <w:pStyle w:val="75"/>
        <w:ind w:firstLine="560"/>
        <w:rPr>
          <w:rFonts w:hint="default" w:eastAsia="仿宋" w:asciiTheme="minorHAnsi" w:hAnsiTheme="minorHAnsi" w:cstheme="minorBidi"/>
          <w:snapToGrid/>
          <w:sz w:val="21"/>
          <w:szCs w:val="22"/>
          <w:lang w:val="en-US" w:eastAsia="zh-CN"/>
          <w14:ligatures w14:val="standardContextual"/>
        </w:rPr>
      </w:pPr>
      <w:r>
        <w:t>5.2 相关文档和资源链接</w:t>
      </w:r>
      <w:r>
        <w:tab/>
      </w:r>
      <w:r>
        <w:rPr>
          <w:rFonts w:hint="eastAsia"/>
          <w:lang w:val="en-US" w:eastAsia="zh-CN"/>
        </w:rPr>
        <w:t>28</w:t>
      </w:r>
    </w:p>
    <w:p w14:paraId="7EC8BD9E">
      <w:pPr>
        <w:ind w:firstLine="0" w:firstLineChars="0"/>
      </w:pPr>
      <w:r>
        <w:rPr>
          <w:rFonts w:ascii="Times New Roman" w:hAnsi="Times New Roman" w:eastAsia="黑体" w:cs="Times New Roman"/>
          <w:bCs/>
          <w:snapToGrid w:val="0"/>
          <w:kern w:val="0"/>
          <w:sz w:val="32"/>
          <w:szCs w:val="22"/>
          <w:lang w:bidi="en-US"/>
        </w:rPr>
        <w:fldChar w:fldCharType="end"/>
      </w:r>
    </w:p>
    <w:p w14:paraId="37CC0C95">
      <w:pPr>
        <w:ind w:firstLine="480"/>
        <w:sectPr>
          <w:pgSz w:w="11906" w:h="16838"/>
          <w:pgMar w:top="1440" w:right="1800" w:bottom="1440" w:left="1800" w:header="851" w:footer="992" w:gutter="0"/>
          <w:cols w:space="425" w:num="1"/>
          <w:docGrid w:type="lines" w:linePitch="312" w:charSpace="0"/>
        </w:sectPr>
      </w:pPr>
    </w:p>
    <w:p w14:paraId="29EB7379">
      <w:pPr>
        <w:pStyle w:val="331"/>
        <w:numPr>
          <w:ilvl w:val="0"/>
          <w:numId w:val="20"/>
        </w:numPr>
        <w:tabs>
          <w:tab w:val="left" w:pos="360"/>
        </w:tabs>
        <w:snapToGrid/>
        <w:spacing w:before="156" w:after="156"/>
        <w:ind w:left="640" w:hanging="640"/>
        <w:rPr>
          <w:snapToGrid w:val="0"/>
          <w:lang w:eastAsia="zh-CN"/>
        </w:rPr>
      </w:pPr>
      <w:bookmarkStart w:id="3" w:name="_Toc153750547"/>
      <w:r>
        <w:rPr>
          <w:rFonts w:hint="eastAsia"/>
          <w:snapToGrid w:val="0"/>
          <w:lang w:eastAsia="zh-CN"/>
        </w:rPr>
        <w:t>软件介绍</w:t>
      </w:r>
      <w:bookmarkEnd w:id="3"/>
    </w:p>
    <w:p w14:paraId="48B9A713">
      <w:pPr>
        <w:pStyle w:val="332"/>
        <w:tabs>
          <w:tab w:val="clear" w:pos="567"/>
        </w:tabs>
        <w:adjustRightInd/>
        <w:snapToGrid/>
        <w:spacing w:before="312" w:after="156"/>
      </w:pPr>
      <w:bookmarkStart w:id="4" w:name="_Toc153750548"/>
      <w:r>
        <w:t xml:space="preserve">1.1 </w:t>
      </w:r>
      <w:r>
        <w:rPr>
          <w:rFonts w:hint="eastAsia"/>
        </w:rPr>
        <w:t>软件概述</w:t>
      </w:r>
      <w:bookmarkEnd w:id="4"/>
    </w:p>
    <w:p w14:paraId="108D4620">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本项目针对基于区块链的军事物流综合信息服务应用需求，旨在完成多环节物流数据精准管理、军地协同高效运配、基于区块链的军事物流综合信息服务应用试验验证等研究内容，突破大规模节点组网共识算法、面向数据隔离的隐私账本、基于可信执行环境的智能合约执行引擎等关键技术。</w:t>
      </w:r>
    </w:p>
    <w:p w14:paraId="154B4DA2">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高价值物资追踪装置主要针对物资运输过程中存在的安全隐患问题，设计开发物资追踪模块（设备）及其云网关，通过物资追踪模块获取物资运送全过程的实时位置、时间信息、环境参数等信息，并向云网关平台主动上报信息，实现对物资从发货到在途运输再到派送的全流程实时跟踪，为基于区块链的物资追踪平台提供及时准确的定位和状态信息。同时，物资跟踪模块能够根据环境参数信息，向平台主动发送物资的预警信息，便于及时处理在途异常及调整运输方案，为物资在途管理提供支撑</w:t>
      </w:r>
      <w:r>
        <w:rPr>
          <w:rFonts w:ascii="Times New Roman" w:hAnsi="Times New Roman" w:eastAsia="仿宋" w:cs="Times New Roman"/>
          <w:kern w:val="44"/>
          <w:sz w:val="28"/>
          <w:szCs w:val="28"/>
        </w:rPr>
        <w:t>。</w:t>
      </w:r>
    </w:p>
    <w:p w14:paraId="04EE0F81">
      <w:pPr>
        <w:pStyle w:val="332"/>
        <w:tabs>
          <w:tab w:val="clear" w:pos="567"/>
        </w:tabs>
        <w:adjustRightInd/>
        <w:snapToGrid/>
        <w:spacing w:before="312" w:after="156"/>
      </w:pPr>
      <w:bookmarkStart w:id="5" w:name="_Toc153750549"/>
      <w:r>
        <w:t xml:space="preserve">1.2 </w:t>
      </w:r>
      <w:r>
        <w:rPr>
          <w:rFonts w:hint="eastAsia"/>
        </w:rPr>
        <w:t>适用对象和场景</w:t>
      </w:r>
      <w:bookmarkEnd w:id="5"/>
    </w:p>
    <w:p w14:paraId="3BD57E90">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w:t>
      </w:r>
      <w:r>
        <w:rPr>
          <w:rFonts w:ascii="Times New Roman" w:hAnsi="Times New Roman" w:eastAsia="仿宋" w:cs="Times New Roman"/>
          <w:kern w:val="44"/>
          <w:sz w:val="28"/>
          <w:szCs w:val="28"/>
        </w:rPr>
        <w:t>1) 适用对象：</w:t>
      </w:r>
    </w:p>
    <w:p w14:paraId="086524B8">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物资追踪模块的云网关软件实现对追踪模块的统一管理和与区块链系统对接功能，适用于军地协同物流相关运配管理单位和人员。</w:t>
      </w:r>
      <w:r>
        <w:rPr>
          <w:rFonts w:ascii="Times New Roman" w:hAnsi="Times New Roman" w:eastAsia="仿宋" w:cs="Times New Roman"/>
          <w:kern w:val="44"/>
          <w:sz w:val="28"/>
          <w:szCs w:val="28"/>
        </w:rPr>
        <w:t xml:space="preserve"> </w:t>
      </w:r>
    </w:p>
    <w:p w14:paraId="2B3E687C">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w:t>
      </w:r>
      <w:r>
        <w:rPr>
          <w:rFonts w:ascii="Times New Roman" w:hAnsi="Times New Roman" w:eastAsia="仿宋" w:cs="Times New Roman"/>
          <w:kern w:val="44"/>
          <w:sz w:val="28"/>
          <w:szCs w:val="28"/>
        </w:rPr>
        <w:t>2) 应用场景：</w:t>
      </w:r>
    </w:p>
    <w:p w14:paraId="4BDD9373">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本项目针对基于区块链的军事物流综合信息服务应用需求，旨在完成多环节物流数据精准管理、军地协同高效运配、基于区块链的军事物流综合信息服务应用。</w:t>
      </w:r>
    </w:p>
    <w:p w14:paraId="143B1505">
      <w:pPr>
        <w:spacing w:line="500" w:lineRule="exact"/>
        <w:ind w:firstLine="480"/>
        <w:rPr>
          <w:rFonts w:ascii="Times New Roman" w:hAnsi="Times New Roman" w:eastAsia="仿宋" w:cs="Times New Roman"/>
          <w:snapToGrid w:val="0"/>
          <w:kern w:val="44"/>
          <w:sz w:val="28"/>
          <w:szCs w:val="24"/>
        </w:rPr>
      </w:pPr>
      <w:r>
        <w:rPr>
          <w:szCs w:val="24"/>
        </w:rPr>
        <w:br w:type="page"/>
      </w:r>
    </w:p>
    <w:p w14:paraId="39A22E98">
      <w:pPr>
        <w:pStyle w:val="331"/>
        <w:numPr>
          <w:ilvl w:val="0"/>
          <w:numId w:val="20"/>
        </w:numPr>
        <w:tabs>
          <w:tab w:val="left" w:pos="360"/>
        </w:tabs>
        <w:snapToGrid/>
        <w:spacing w:before="156" w:after="156"/>
        <w:ind w:left="640" w:hanging="640"/>
        <w:rPr>
          <w:snapToGrid w:val="0"/>
          <w:lang w:eastAsia="zh-CN"/>
        </w:rPr>
      </w:pPr>
      <w:bookmarkStart w:id="6" w:name="_Toc153750550"/>
      <w:r>
        <w:rPr>
          <w:rFonts w:hint="eastAsia"/>
          <w:snapToGrid w:val="0"/>
          <w:lang w:eastAsia="zh-CN"/>
        </w:rPr>
        <w:t>安装与配置</w:t>
      </w:r>
      <w:bookmarkEnd w:id="6"/>
    </w:p>
    <w:p w14:paraId="1DE24587">
      <w:pPr>
        <w:pStyle w:val="332"/>
        <w:tabs>
          <w:tab w:val="clear" w:pos="567"/>
        </w:tabs>
        <w:adjustRightInd/>
        <w:snapToGrid/>
        <w:spacing w:before="312" w:after="156"/>
      </w:pPr>
      <w:bookmarkStart w:id="7" w:name="_Toc153750551"/>
      <w:r>
        <w:t xml:space="preserve">2.1 </w:t>
      </w:r>
      <w:r>
        <w:rPr>
          <w:rFonts w:hint="eastAsia"/>
        </w:rPr>
        <w:t>系统要求</w:t>
      </w:r>
      <w:bookmarkEnd w:id="7"/>
    </w:p>
    <w:p w14:paraId="0C920A63">
      <w:pPr>
        <w:pStyle w:val="333"/>
        <w:tabs>
          <w:tab w:val="clear" w:pos="8400"/>
        </w:tabs>
        <w:adjustRightInd/>
        <w:snapToGrid/>
        <w:spacing w:before="156" w:after="156"/>
        <w:ind w:firstLine="560"/>
        <w:rPr>
          <w:snapToGrid/>
        </w:rPr>
      </w:pPr>
      <w:r>
        <w:rPr>
          <w:rFonts w:hint="eastAsia"/>
          <w:snapToGrid/>
        </w:rPr>
        <w:t>操作系统要求：Windows</w:t>
      </w:r>
      <w:r>
        <w:rPr>
          <w:snapToGrid/>
        </w:rPr>
        <w:t xml:space="preserve"> </w:t>
      </w:r>
      <w:r>
        <w:rPr>
          <w:rFonts w:hint="eastAsia"/>
          <w:snapToGrid/>
          <w:lang w:val="en-US" w:eastAsia="zh-CN"/>
        </w:rPr>
        <w:t>7</w:t>
      </w:r>
      <w:r>
        <w:rPr>
          <w:rFonts w:hint="eastAsia"/>
          <w:snapToGrid/>
        </w:rPr>
        <w:t>系统或更高。</w:t>
      </w:r>
    </w:p>
    <w:p w14:paraId="59A5303C">
      <w:pPr>
        <w:pStyle w:val="333"/>
        <w:tabs>
          <w:tab w:val="clear" w:pos="8400"/>
        </w:tabs>
        <w:adjustRightInd/>
        <w:snapToGrid/>
        <w:spacing w:before="156" w:after="156"/>
        <w:ind w:firstLine="560"/>
        <w:rPr>
          <w:snapToGrid/>
        </w:rPr>
      </w:pPr>
      <w:r>
        <w:rPr>
          <w:rFonts w:hint="eastAsia"/>
          <w:snapToGrid/>
        </w:rPr>
        <w:t>处理器要求：建议至少为Intel Core i</w:t>
      </w:r>
      <w:r>
        <w:rPr>
          <w:rFonts w:hint="eastAsia"/>
          <w:snapToGrid/>
          <w:lang w:val="en-US" w:eastAsia="zh-CN"/>
        </w:rPr>
        <w:t>3</w:t>
      </w:r>
      <w:r>
        <w:rPr>
          <w:rFonts w:hint="eastAsia"/>
          <w:snapToGrid/>
        </w:rPr>
        <w:t>或同等性能的处理器。</w:t>
      </w:r>
    </w:p>
    <w:p w14:paraId="31385772">
      <w:pPr>
        <w:pStyle w:val="333"/>
        <w:tabs>
          <w:tab w:val="clear" w:pos="8400"/>
        </w:tabs>
        <w:adjustRightInd/>
        <w:snapToGrid/>
        <w:spacing w:before="156" w:after="156"/>
        <w:ind w:firstLine="560"/>
        <w:rPr>
          <w:szCs w:val="24"/>
        </w:rPr>
      </w:pPr>
      <w:r>
        <w:rPr>
          <w:rFonts w:hint="eastAsia"/>
          <w:szCs w:val="24"/>
        </w:rPr>
        <w:t>内存要求：建议至少8 GB RAM。</w:t>
      </w:r>
    </w:p>
    <w:p w14:paraId="597F8E99">
      <w:pPr>
        <w:pStyle w:val="333"/>
        <w:spacing w:before="156" w:after="156"/>
        <w:ind w:firstLine="560"/>
        <w:rPr>
          <w:szCs w:val="24"/>
        </w:rPr>
      </w:pPr>
      <w:r>
        <w:rPr>
          <w:rFonts w:hint="eastAsia"/>
          <w:szCs w:val="24"/>
        </w:rPr>
        <w:t>硬盘空间要求：建议至少10 GB可用空间。</w:t>
      </w:r>
    </w:p>
    <w:p w14:paraId="0D8E69CA">
      <w:pPr>
        <w:pStyle w:val="333"/>
        <w:adjustRightInd/>
        <w:snapToGrid/>
        <w:spacing w:before="156" w:after="156"/>
        <w:ind w:firstLine="560"/>
        <w:rPr>
          <w:szCs w:val="24"/>
        </w:rPr>
      </w:pPr>
      <w:r>
        <w:rPr>
          <w:rFonts w:hint="eastAsia"/>
          <w:szCs w:val="24"/>
        </w:rPr>
        <w:t>屏幕分辨率要求：建议最低分辨率为</w:t>
      </w:r>
      <w:r>
        <w:rPr>
          <w:szCs w:val="24"/>
        </w:rPr>
        <w:t>1920</w:t>
      </w:r>
      <w:r>
        <w:rPr>
          <w:rFonts w:hint="eastAsia"/>
          <w:szCs w:val="24"/>
        </w:rPr>
        <w:t>×1</w:t>
      </w:r>
      <w:r>
        <w:rPr>
          <w:szCs w:val="24"/>
        </w:rPr>
        <w:t>080</w:t>
      </w:r>
      <w:r>
        <w:rPr>
          <w:rFonts w:hint="eastAsia"/>
          <w:szCs w:val="24"/>
        </w:rPr>
        <w:t>像素。</w:t>
      </w:r>
    </w:p>
    <w:p w14:paraId="2B7D1492">
      <w:pPr>
        <w:pStyle w:val="332"/>
        <w:tabs>
          <w:tab w:val="clear" w:pos="567"/>
        </w:tabs>
        <w:adjustRightInd/>
        <w:snapToGrid/>
        <w:spacing w:before="312" w:after="156"/>
      </w:pPr>
      <w:bookmarkStart w:id="8" w:name="_Toc153750552"/>
      <w:r>
        <w:t xml:space="preserve">2.2 </w:t>
      </w:r>
      <w:r>
        <w:rPr>
          <w:rFonts w:hint="eastAsia"/>
        </w:rPr>
        <w:t>安装步骤</w:t>
      </w:r>
      <w:bookmarkEnd w:id="8"/>
    </w:p>
    <w:p w14:paraId="07DC1A65">
      <w:pPr>
        <w:pStyle w:val="333"/>
        <w:adjustRightInd/>
        <w:snapToGrid/>
        <w:spacing w:before="156" w:after="156"/>
        <w:ind w:firstLine="560"/>
        <w:jc w:val="both"/>
        <w:rPr>
          <w:snapToGrid/>
        </w:rPr>
      </w:pPr>
      <w:r>
        <w:rPr>
          <w:rFonts w:hint="eastAsia"/>
          <w:snapToGrid/>
        </w:rPr>
        <w:t>在互联网环境下，可直接打开浏览器访问</w:t>
      </w:r>
      <w:r>
        <w:rPr>
          <w:snapToGrid/>
        </w:rPr>
        <w:t>http://transport.yangmingyang.com.cn</w:t>
      </w:r>
      <w:r>
        <w:rPr>
          <w:rFonts w:hint="eastAsia"/>
          <w:snapToGrid/>
        </w:rPr>
        <w:t>进入云网关软件外网版本。以下为内网版本安装步骤：</w:t>
      </w:r>
    </w:p>
    <w:p w14:paraId="788AE2A1">
      <w:pPr>
        <w:pStyle w:val="333"/>
        <w:adjustRightInd/>
        <w:snapToGrid/>
        <w:spacing w:before="156" w:after="156"/>
        <w:ind w:firstLine="560"/>
        <w:rPr>
          <w:snapToGrid/>
        </w:rPr>
      </w:pPr>
      <w:r>
        <w:rPr>
          <w:rFonts w:hint="eastAsia"/>
          <w:snapToGrid/>
        </w:rPr>
        <w:t>步骤一：首先下载“物资追踪系统安装工具包”并解压安装文件。</w:t>
      </w:r>
    </w:p>
    <w:p w14:paraId="0325202C">
      <w:pPr>
        <w:pStyle w:val="333"/>
        <w:adjustRightInd/>
        <w:snapToGrid/>
        <w:spacing w:before="156" w:after="156"/>
        <w:ind w:firstLine="0" w:firstLineChars="0"/>
        <w:rPr>
          <w:snapToGrid/>
        </w:rPr>
      </w:pPr>
      <w:r>
        <w:rPr>
          <w:snapToGrid/>
        </w:rPr>
        <w:tab/>
      </w:r>
      <w:r>
        <w:rPr>
          <w:rFonts w:hint="eastAsia"/>
          <w:snapToGrid/>
        </w:rPr>
        <w:t>步骤二：双击node-v20.10.0-x64.msi文件点击“Next”安装nodejs环境。</w:t>
      </w:r>
    </w:p>
    <w:p w14:paraId="424FD7D4">
      <w:pPr>
        <w:pStyle w:val="333"/>
        <w:adjustRightInd/>
        <w:snapToGrid/>
        <w:spacing w:before="156" w:after="156" w:line="240" w:lineRule="auto"/>
        <w:ind w:firstLine="0" w:firstLineChars="0"/>
        <w:jc w:val="center"/>
        <w:rPr>
          <w:snapToGrid/>
        </w:rPr>
      </w:pPr>
      <w:r>
        <w:rPr>
          <w:snapToGrid/>
        </w:rPr>
        <w:drawing>
          <wp:inline distT="0" distB="0" distL="0" distR="0">
            <wp:extent cx="3272790" cy="2555875"/>
            <wp:effectExtent l="0" t="0" r="3810" b="0"/>
            <wp:docPr id="355982737" name="图片 3559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2737" name="图片 35598273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273057" cy="2556330"/>
                    </a:xfrm>
                    <a:prstGeom prst="rect">
                      <a:avLst/>
                    </a:prstGeom>
                    <a:noFill/>
                    <a:ln>
                      <a:noFill/>
                    </a:ln>
                  </pic:spPr>
                </pic:pic>
              </a:graphicData>
            </a:graphic>
          </wp:inline>
        </w:drawing>
      </w:r>
    </w:p>
    <w:p w14:paraId="0C17C16E">
      <w:pPr>
        <w:pStyle w:val="333"/>
        <w:adjustRightInd/>
        <w:snapToGrid/>
        <w:spacing w:before="156" w:after="156"/>
        <w:ind w:firstLine="0" w:firstLineChars="0"/>
        <w:rPr>
          <w:snapToGrid/>
        </w:rPr>
      </w:pPr>
      <w:r>
        <w:rPr>
          <w:snapToGrid/>
        </w:rPr>
        <w:tab/>
      </w:r>
      <w:r>
        <w:rPr>
          <w:rFonts w:hint="eastAsia"/>
          <w:snapToGrid/>
        </w:rPr>
        <w:t>步骤三：点击“Next”按钮进行下一步。</w:t>
      </w:r>
    </w:p>
    <w:p w14:paraId="0664422D">
      <w:pPr>
        <w:pStyle w:val="333"/>
        <w:adjustRightInd/>
        <w:snapToGrid/>
        <w:spacing w:before="156" w:after="156" w:line="240" w:lineRule="auto"/>
        <w:ind w:firstLine="0" w:firstLineChars="0"/>
        <w:jc w:val="center"/>
        <w:rPr>
          <w:snapToGrid/>
        </w:rPr>
      </w:pPr>
      <w:r>
        <w:rPr>
          <w:snapToGrid/>
        </w:rPr>
        <w:drawing>
          <wp:inline distT="0" distB="0" distL="0" distR="0">
            <wp:extent cx="3293745" cy="257048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293934" cy="2570875"/>
                    </a:xfrm>
                    <a:prstGeom prst="rect">
                      <a:avLst/>
                    </a:prstGeom>
                    <a:noFill/>
                    <a:ln>
                      <a:noFill/>
                    </a:ln>
                  </pic:spPr>
                </pic:pic>
              </a:graphicData>
            </a:graphic>
          </wp:inline>
        </w:drawing>
      </w:r>
    </w:p>
    <w:p w14:paraId="4F4B6814">
      <w:pPr>
        <w:pStyle w:val="333"/>
        <w:adjustRightInd/>
        <w:snapToGrid/>
        <w:spacing w:before="156" w:after="156"/>
        <w:ind w:firstLine="0" w:firstLineChars="0"/>
        <w:rPr>
          <w:snapToGrid/>
        </w:rPr>
      </w:pPr>
      <w:r>
        <w:rPr>
          <w:snapToGrid/>
        </w:rPr>
        <w:tab/>
      </w:r>
      <w:r>
        <w:rPr>
          <w:rFonts w:hint="eastAsia"/>
          <w:snapToGrid/>
        </w:rPr>
        <w:t>步骤四：不勾选，点击“Next”按钮开始安装。</w:t>
      </w:r>
    </w:p>
    <w:p w14:paraId="1AE495CB">
      <w:pPr>
        <w:pStyle w:val="333"/>
        <w:adjustRightInd/>
        <w:snapToGrid/>
        <w:spacing w:before="156" w:after="156" w:line="240" w:lineRule="auto"/>
        <w:ind w:firstLine="0" w:firstLineChars="0"/>
        <w:jc w:val="center"/>
        <w:rPr>
          <w:snapToGrid/>
        </w:rPr>
      </w:pPr>
      <w:r>
        <w:rPr>
          <w:snapToGrid/>
        </w:rPr>
        <w:drawing>
          <wp:inline distT="0" distB="0" distL="0" distR="0">
            <wp:extent cx="3266440" cy="2543810"/>
            <wp:effectExtent l="0" t="0" r="0" b="8890"/>
            <wp:docPr id="950419847" name="图片 95041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9847" name="图片 95041984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266659" cy="2544302"/>
                    </a:xfrm>
                    <a:prstGeom prst="rect">
                      <a:avLst/>
                    </a:prstGeom>
                    <a:noFill/>
                    <a:ln>
                      <a:noFill/>
                    </a:ln>
                  </pic:spPr>
                </pic:pic>
              </a:graphicData>
            </a:graphic>
          </wp:inline>
        </w:drawing>
      </w:r>
    </w:p>
    <w:p w14:paraId="4E534E02">
      <w:pPr>
        <w:pStyle w:val="333"/>
        <w:adjustRightInd/>
        <w:snapToGrid/>
        <w:spacing w:before="156" w:after="156"/>
        <w:ind w:firstLine="0" w:firstLineChars="0"/>
        <w:rPr>
          <w:snapToGrid/>
        </w:rPr>
      </w:pPr>
      <w:r>
        <w:rPr>
          <w:snapToGrid/>
        </w:rPr>
        <w:tab/>
      </w:r>
      <w:r>
        <w:rPr>
          <w:rFonts w:hint="eastAsia"/>
          <w:snapToGrid/>
        </w:rPr>
        <w:t>步骤五：安装完成后，点击“Finish”按钮完成安装。</w:t>
      </w:r>
    </w:p>
    <w:p w14:paraId="6CE48495">
      <w:pPr>
        <w:pStyle w:val="333"/>
        <w:adjustRightInd/>
        <w:snapToGrid/>
        <w:spacing w:before="156" w:after="156" w:line="240" w:lineRule="auto"/>
        <w:ind w:firstLine="0" w:firstLineChars="0"/>
        <w:jc w:val="center"/>
        <w:rPr>
          <w:snapToGrid/>
        </w:rPr>
      </w:pPr>
      <w:r>
        <w:rPr>
          <w:snapToGrid/>
        </w:rPr>
        <w:drawing>
          <wp:inline distT="0" distB="0" distL="0" distR="0">
            <wp:extent cx="3152140" cy="24530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152173" cy="2453379"/>
                    </a:xfrm>
                    <a:prstGeom prst="rect">
                      <a:avLst/>
                    </a:prstGeom>
                    <a:noFill/>
                    <a:ln>
                      <a:noFill/>
                    </a:ln>
                  </pic:spPr>
                </pic:pic>
              </a:graphicData>
            </a:graphic>
          </wp:inline>
        </w:drawing>
      </w:r>
    </w:p>
    <w:p w14:paraId="24FF4868">
      <w:pPr>
        <w:pStyle w:val="333"/>
        <w:adjustRightInd/>
        <w:snapToGrid/>
        <w:spacing w:before="156" w:after="156" w:line="240" w:lineRule="auto"/>
        <w:ind w:firstLine="0" w:firstLineChars="0"/>
        <w:jc w:val="center"/>
        <w:rPr>
          <w:rFonts w:hint="eastAsia"/>
          <w:snapToGrid/>
        </w:rPr>
      </w:pPr>
      <w:r>
        <w:rPr>
          <w:rFonts w:hint="eastAsia"/>
          <w:snapToGrid/>
        </w:rPr>
        <w:t>步骤</w:t>
      </w:r>
      <w:r>
        <w:rPr>
          <w:rFonts w:hint="eastAsia"/>
          <w:snapToGrid/>
          <w:lang w:val="en-US" w:eastAsia="zh-CN"/>
        </w:rPr>
        <w:t>六</w:t>
      </w:r>
      <w:r>
        <w:rPr>
          <w:rFonts w:hint="eastAsia"/>
          <w:snapToGrid/>
        </w:rPr>
        <w:t>：安装完毕，win+R打开cmd验证是否安装完成：</w:t>
      </w:r>
    </w:p>
    <w:p w14:paraId="1E00D9CC">
      <w:pPr>
        <w:pStyle w:val="333"/>
        <w:adjustRightInd/>
        <w:snapToGrid/>
        <w:spacing w:before="156" w:after="156" w:line="240" w:lineRule="auto"/>
        <w:ind w:firstLine="0" w:firstLineChars="0"/>
        <w:jc w:val="center"/>
      </w:pPr>
      <w:r>
        <w:drawing>
          <wp:inline distT="0" distB="0" distL="114300" distR="114300">
            <wp:extent cx="3265170" cy="1873250"/>
            <wp:effectExtent l="0" t="0" r="1143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65170" cy="1873250"/>
                    </a:xfrm>
                    <a:prstGeom prst="rect">
                      <a:avLst/>
                    </a:prstGeom>
                    <a:noFill/>
                    <a:ln>
                      <a:noFill/>
                    </a:ln>
                  </pic:spPr>
                </pic:pic>
              </a:graphicData>
            </a:graphic>
          </wp:inline>
        </w:drawing>
      </w:r>
    </w:p>
    <w:p w14:paraId="6E321E35">
      <w:pPr>
        <w:pStyle w:val="333"/>
        <w:adjustRightInd/>
        <w:snapToGrid/>
        <w:spacing w:before="156" w:after="156" w:line="240" w:lineRule="auto"/>
        <w:ind w:firstLine="0" w:firstLineChars="0"/>
        <w:jc w:val="center"/>
        <w:rPr>
          <w:rFonts w:hint="default" w:eastAsia="仿宋"/>
          <w:snapToGrid/>
          <w:lang w:val="en-US" w:eastAsia="zh-CN"/>
        </w:rPr>
      </w:pPr>
      <w:r>
        <w:rPr>
          <w:rFonts w:hint="eastAsia"/>
          <w:snapToGrid/>
        </w:rPr>
        <w:t>步骤</w:t>
      </w:r>
      <w:r>
        <w:rPr>
          <w:rFonts w:hint="eastAsia"/>
          <w:snapToGrid/>
          <w:lang w:val="en-US" w:eastAsia="zh-CN"/>
        </w:rPr>
        <w:t>七</w:t>
      </w:r>
      <w:r>
        <w:rPr>
          <w:rFonts w:hint="eastAsia"/>
          <w:snapToGrid/>
        </w:rPr>
        <w:t>：</w:t>
      </w:r>
      <w:r>
        <w:rPr>
          <w:rFonts w:hint="eastAsia"/>
          <w:snapToGrid/>
          <w:lang w:val="en-US" w:eastAsia="zh-CN"/>
        </w:rPr>
        <w:t>输入node -v，如果显示版本号，则环境安装成功</w:t>
      </w:r>
    </w:p>
    <w:p w14:paraId="4C6E9560">
      <w:pPr>
        <w:pStyle w:val="333"/>
        <w:adjustRightInd/>
        <w:snapToGrid/>
        <w:spacing w:before="156" w:after="156" w:line="240" w:lineRule="auto"/>
        <w:ind w:firstLine="0" w:firstLineChars="0"/>
        <w:jc w:val="center"/>
        <w:rPr>
          <w:rFonts w:hint="eastAsia"/>
        </w:rPr>
      </w:pPr>
      <w:r>
        <w:drawing>
          <wp:inline distT="0" distB="0" distL="114300" distR="114300">
            <wp:extent cx="3894455" cy="20351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94455" cy="2035175"/>
                    </a:xfrm>
                    <a:prstGeom prst="rect">
                      <a:avLst/>
                    </a:prstGeom>
                    <a:noFill/>
                    <a:ln>
                      <a:noFill/>
                    </a:ln>
                  </pic:spPr>
                </pic:pic>
              </a:graphicData>
            </a:graphic>
          </wp:inline>
        </w:drawing>
      </w:r>
    </w:p>
    <w:p w14:paraId="15BF2A83">
      <w:pPr>
        <w:pStyle w:val="332"/>
        <w:tabs>
          <w:tab w:val="clear" w:pos="567"/>
        </w:tabs>
        <w:adjustRightInd/>
        <w:snapToGrid/>
        <w:spacing w:before="312" w:after="156"/>
      </w:pPr>
      <w:bookmarkStart w:id="9" w:name="_Toc153750553"/>
      <w:r>
        <w:t xml:space="preserve">2.3 </w:t>
      </w:r>
      <w:r>
        <w:rPr>
          <w:rFonts w:hint="eastAsia"/>
        </w:rPr>
        <w:t>配置与设置</w:t>
      </w:r>
      <w:bookmarkEnd w:id="9"/>
    </w:p>
    <w:p w14:paraId="61CEAA18">
      <w:pPr>
        <w:pStyle w:val="333"/>
        <w:adjustRightInd/>
        <w:snapToGrid/>
        <w:spacing w:before="156" w:after="156"/>
        <w:ind w:firstLine="560"/>
        <w:rPr>
          <w:rFonts w:hint="eastAsia"/>
          <w:snapToGrid/>
        </w:rPr>
      </w:pPr>
      <w:r>
        <w:rPr>
          <w:rFonts w:hint="eastAsia"/>
          <w:snapToGrid/>
        </w:rPr>
        <w:t>安装：用户需要下载软件安装程序，并按照安装向导进行安装。安装向导将引导用户完成必要的步骤，并将软件安装到指定的目录。</w:t>
      </w:r>
    </w:p>
    <w:p w14:paraId="467CEFE8">
      <w:pPr>
        <w:ind w:firstLine="480"/>
        <w:jc w:val="left"/>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nginx文件夹：放置nginx网站服务运行环境</w:t>
      </w:r>
    </w:p>
    <w:p w14:paraId="420C8068">
      <w:pPr>
        <w:ind w:firstLine="480"/>
        <w:jc w:val="left"/>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server文件夹：放置服务器运行环境</w:t>
      </w:r>
    </w:p>
    <w:p w14:paraId="74A6E98C">
      <w:pPr>
        <w:ind w:firstLine="480"/>
        <w:jc w:val="left"/>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node-v20.10.0-x64.msi安装包：nodejs环境安装包</w:t>
      </w:r>
    </w:p>
    <w:p w14:paraId="425AA2E9">
      <w:pPr>
        <w:ind w:firstLine="480"/>
        <w:jc w:val="left"/>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startall.bat运行文件：项目运行文件</w:t>
      </w:r>
    </w:p>
    <w:p w14:paraId="2A53570D">
      <w:pPr>
        <w:pStyle w:val="333"/>
        <w:adjustRightInd/>
        <w:snapToGrid/>
        <w:spacing w:before="156" w:after="156" w:line="240" w:lineRule="auto"/>
        <w:ind w:left="0" w:leftChars="0" w:firstLine="0" w:firstLineChars="0"/>
        <w:jc w:val="center"/>
        <w:rPr>
          <w:rFonts w:hint="eastAsia"/>
          <w:snapToGrid/>
        </w:rPr>
      </w:pPr>
      <w:r>
        <w:drawing>
          <wp:inline distT="0" distB="0" distL="114300" distR="114300">
            <wp:extent cx="3959860" cy="1856740"/>
            <wp:effectExtent l="0" t="0" r="254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rcRect l="15678" r="19018" b="56232"/>
                    <a:stretch>
                      <a:fillRect/>
                    </a:stretch>
                  </pic:blipFill>
                  <pic:spPr>
                    <a:xfrm>
                      <a:off x="0" y="0"/>
                      <a:ext cx="3959860" cy="1856740"/>
                    </a:xfrm>
                    <a:prstGeom prst="rect">
                      <a:avLst/>
                    </a:prstGeom>
                    <a:noFill/>
                    <a:ln>
                      <a:noFill/>
                    </a:ln>
                  </pic:spPr>
                </pic:pic>
              </a:graphicData>
            </a:graphic>
          </wp:inline>
        </w:drawing>
      </w:r>
    </w:p>
    <w:p w14:paraId="4A76F9BD">
      <w:pPr>
        <w:pStyle w:val="333"/>
        <w:adjustRightInd/>
        <w:snapToGrid/>
        <w:spacing w:before="156" w:after="156"/>
        <w:ind w:firstLine="560"/>
        <w:rPr>
          <w:snapToGrid/>
        </w:rPr>
      </w:pPr>
      <w:r>
        <w:rPr>
          <w:rFonts w:hint="eastAsia"/>
          <w:snapToGrid/>
        </w:rPr>
        <w:t>配置：内网环境下，在nginx</w:t>
      </w:r>
      <w:r>
        <w:rPr>
          <w:snapToGrid/>
        </w:rPr>
        <w:t>/</w:t>
      </w:r>
      <w:r>
        <w:rPr>
          <w:rFonts w:hint="eastAsia"/>
          <w:snapToGrid/>
        </w:rPr>
        <w:t>html路径下打开ip</w:t>
      </w:r>
      <w:r>
        <w:rPr>
          <w:snapToGrid/>
        </w:rPr>
        <w:t>.</w:t>
      </w:r>
      <w:r>
        <w:rPr>
          <w:rFonts w:hint="eastAsia"/>
          <w:snapToGrid/>
        </w:rPr>
        <w:t>txt文件将ip修改为本机ip</w:t>
      </w:r>
    </w:p>
    <w:p w14:paraId="50605800">
      <w:pPr>
        <w:pStyle w:val="333"/>
        <w:tabs>
          <w:tab w:val="clear" w:pos="567"/>
        </w:tabs>
        <w:adjustRightInd/>
        <w:snapToGrid/>
        <w:spacing w:before="156" w:after="156"/>
        <w:ind w:firstLine="560"/>
        <w:rPr>
          <w:snapToGrid/>
        </w:rPr>
      </w:pPr>
      <w:r>
        <w:rPr>
          <w:rFonts w:hint="eastAsia"/>
          <w:snapToGrid/>
        </w:rPr>
        <w:t>启动：双击startall.bat运行文件。</w:t>
      </w:r>
    </w:p>
    <w:p w14:paraId="3342E19E">
      <w:pPr>
        <w:pStyle w:val="333"/>
        <w:tabs>
          <w:tab w:val="clear" w:pos="567"/>
        </w:tabs>
        <w:adjustRightInd/>
        <w:snapToGrid/>
        <w:spacing w:before="156" w:after="156" w:line="240" w:lineRule="auto"/>
        <w:ind w:firstLine="560"/>
        <w:jc w:val="center"/>
        <w:rPr>
          <w:snapToGrid/>
        </w:rPr>
      </w:pPr>
      <w:r>
        <w:drawing>
          <wp:inline distT="0" distB="0" distL="114300" distR="114300">
            <wp:extent cx="3930650" cy="20542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3930650" cy="2054225"/>
                    </a:xfrm>
                    <a:prstGeom prst="rect">
                      <a:avLst/>
                    </a:prstGeom>
                    <a:noFill/>
                    <a:ln>
                      <a:noFill/>
                    </a:ln>
                  </pic:spPr>
                </pic:pic>
              </a:graphicData>
            </a:graphic>
          </wp:inline>
        </w:drawing>
      </w:r>
    </w:p>
    <w:p w14:paraId="1C50944E">
      <w:pPr>
        <w:pStyle w:val="333"/>
        <w:tabs>
          <w:tab w:val="clear" w:pos="567"/>
        </w:tabs>
        <w:adjustRightInd/>
        <w:snapToGrid/>
        <w:spacing w:before="156" w:after="156"/>
        <w:ind w:firstLine="560"/>
        <w:rPr>
          <w:snapToGrid/>
        </w:rPr>
      </w:pPr>
      <w:r>
        <w:rPr>
          <w:rFonts w:hint="eastAsia"/>
          <w:snapToGrid/>
        </w:rPr>
        <w:t>打开浏览器，访问</w:t>
      </w:r>
      <w:r>
        <w:fldChar w:fldCharType="begin"/>
      </w:r>
      <w:r>
        <w:instrText xml:space="preserve"> HYPERLINK "http://localhost" </w:instrText>
      </w:r>
      <w:r>
        <w:fldChar w:fldCharType="separate"/>
      </w:r>
      <w:r>
        <w:rPr>
          <w:rStyle w:val="98"/>
          <w:rFonts w:hint="eastAsia"/>
          <w:snapToGrid/>
        </w:rPr>
        <w:t>http://localhost</w:t>
      </w:r>
      <w:r>
        <w:rPr>
          <w:rStyle w:val="98"/>
          <w:rFonts w:hint="eastAsia"/>
          <w:snapToGrid/>
        </w:rPr>
        <w:fldChar w:fldCharType="end"/>
      </w:r>
      <w:r>
        <w:rPr>
          <w:rFonts w:hint="eastAsia"/>
          <w:snapToGrid/>
        </w:rPr>
        <w:t>进入云网关软件，输入账号“圆通物流”，密码“1</w:t>
      </w:r>
      <w:r>
        <w:rPr>
          <w:snapToGrid/>
        </w:rPr>
        <w:t>23456</w:t>
      </w:r>
      <w:r>
        <w:rPr>
          <w:rFonts w:hint="eastAsia"/>
          <w:snapToGrid/>
        </w:rPr>
        <w:t>”即可访问云网关软件内网版本</w:t>
      </w:r>
    </w:p>
    <w:p w14:paraId="64B82B9E">
      <w:pPr>
        <w:pStyle w:val="333"/>
        <w:tabs>
          <w:tab w:val="clear" w:pos="567"/>
        </w:tabs>
        <w:adjustRightInd/>
        <w:snapToGrid/>
        <w:spacing w:before="156" w:after="156" w:line="240" w:lineRule="auto"/>
        <w:ind w:firstLine="198" w:firstLineChars="71"/>
        <w:jc w:val="center"/>
        <w:rPr>
          <w:snapToGrid/>
        </w:rPr>
      </w:pPr>
      <w:r>
        <w:drawing>
          <wp:inline distT="0" distB="0" distL="114300" distR="114300">
            <wp:extent cx="3882390" cy="19564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rcRect l="3052" t="14526"/>
                    <a:stretch>
                      <a:fillRect/>
                    </a:stretch>
                  </pic:blipFill>
                  <pic:spPr>
                    <a:xfrm>
                      <a:off x="0" y="0"/>
                      <a:ext cx="3882699" cy="1956666"/>
                    </a:xfrm>
                    <a:prstGeom prst="rect">
                      <a:avLst/>
                    </a:prstGeom>
                    <a:noFill/>
                    <a:ln>
                      <a:noFill/>
                    </a:ln>
                  </pic:spPr>
                </pic:pic>
              </a:graphicData>
            </a:graphic>
          </wp:inline>
        </w:drawing>
      </w:r>
    </w:p>
    <w:p w14:paraId="2EFB2A4E">
      <w:pPr>
        <w:pStyle w:val="333"/>
        <w:adjustRightInd/>
        <w:snapToGrid/>
        <w:spacing w:before="156" w:after="156"/>
        <w:ind w:firstLine="560"/>
        <w:rPr>
          <w:snapToGrid/>
        </w:rPr>
      </w:pPr>
      <w:r>
        <w:rPr>
          <w:rFonts w:hint="eastAsia"/>
          <w:snapToGrid/>
        </w:rPr>
        <w:t>帮助和文档：软件提供帮助文档，用户可以在需要时查阅以获得有关软件功能和使用的指导。</w:t>
      </w:r>
    </w:p>
    <w:p w14:paraId="07C92D83">
      <w:pPr>
        <w:ind w:firstLine="0" w:firstLineChars="0"/>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报错解决方案：</w:t>
      </w:r>
    </w:p>
    <w:p w14:paraId="4BE3B40F">
      <w:pPr>
        <w:ind w:firstLine="0" w:firstLineChars="0"/>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（1）node -v显示找不到node：尝试重启并重新安装node-v20.10.0-x64.msi。</w:t>
      </w:r>
    </w:p>
    <w:p w14:paraId="797F8980">
      <w:pPr>
        <w:ind w:firstLine="0" w:firstLineChars="0"/>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（2）浏览器输入http://localhost无法显示页面：尝试分别进入nginx和server启动start.bat。</w:t>
      </w:r>
    </w:p>
    <w:p w14:paraId="3B70BED8">
      <w:pPr>
        <w:ind w:firstLine="0" w:firstLineChars="0"/>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（3）无法登录：打开server/setting.conf文件，修改locationType的值0-内网环境  1-外网环境或者打开nginx/html/ip.txt，检查地址配置是否正确。</w:t>
      </w:r>
    </w:p>
    <w:p w14:paraId="69C0326E">
      <w:pPr>
        <w:rPr>
          <w:rFonts w:ascii="Times New Roman" w:hAnsi="Times New Roman" w:eastAsia="仿宋" w:cs="Times New Roman"/>
          <w:kern w:val="44"/>
          <w:sz w:val="28"/>
          <w:szCs w:val="28"/>
        </w:rPr>
      </w:pPr>
      <w:r>
        <w:rPr>
          <w:rFonts w:ascii="Times New Roman" w:hAnsi="Times New Roman" w:eastAsia="仿宋" w:cs="Times New Roman"/>
          <w:kern w:val="44"/>
          <w:sz w:val="28"/>
          <w:szCs w:val="28"/>
        </w:rPr>
        <w:br w:type="page"/>
      </w:r>
    </w:p>
    <w:p w14:paraId="61C72542">
      <w:pPr>
        <w:widowControl/>
        <w:spacing w:line="240" w:lineRule="auto"/>
        <w:ind w:firstLine="0" w:firstLineChars="0"/>
        <w:jc w:val="left"/>
        <w:rPr>
          <w:rFonts w:ascii="Times New Roman" w:hAnsi="Times New Roman" w:eastAsia="仿宋" w:cs="Times New Roman"/>
          <w:kern w:val="44"/>
          <w:sz w:val="28"/>
          <w:szCs w:val="28"/>
        </w:rPr>
      </w:pPr>
    </w:p>
    <w:p w14:paraId="3A294023">
      <w:pPr>
        <w:pStyle w:val="331"/>
        <w:numPr>
          <w:ilvl w:val="0"/>
          <w:numId w:val="20"/>
        </w:numPr>
        <w:tabs>
          <w:tab w:val="left" w:pos="360"/>
        </w:tabs>
        <w:snapToGrid/>
        <w:spacing w:before="156" w:after="156"/>
        <w:ind w:left="640" w:hanging="640"/>
        <w:rPr>
          <w:snapToGrid w:val="0"/>
          <w:lang w:eastAsia="zh-CN"/>
        </w:rPr>
      </w:pPr>
      <w:bookmarkStart w:id="10" w:name="_Toc153750554"/>
      <w:r>
        <w:rPr>
          <w:rFonts w:hint="eastAsia"/>
          <w:snapToGrid w:val="0"/>
          <w:lang w:eastAsia="zh-CN"/>
        </w:rPr>
        <w:t>操作说明</w:t>
      </w:r>
      <w:bookmarkEnd w:id="10"/>
    </w:p>
    <w:p w14:paraId="5B8E6358">
      <w:pPr>
        <w:spacing w:line="500" w:lineRule="exact"/>
        <w:ind w:firstLine="560"/>
        <w:rPr>
          <w:rFonts w:ascii="Times New Roman" w:hAnsi="Times New Roman" w:eastAsia="仿宋" w:cs="Times New Roman"/>
          <w:snapToGrid w:val="0"/>
          <w:kern w:val="44"/>
          <w:sz w:val="28"/>
          <w:szCs w:val="24"/>
        </w:rPr>
      </w:pPr>
      <w:r>
        <w:rPr>
          <w:rFonts w:hint="eastAsia" w:ascii="Times New Roman" w:hAnsi="Times New Roman" w:eastAsia="仿宋" w:cs="Times New Roman"/>
          <w:snapToGrid w:val="0"/>
          <w:kern w:val="44"/>
          <w:sz w:val="28"/>
          <w:szCs w:val="24"/>
        </w:rPr>
        <w:t>如图</w:t>
      </w:r>
      <w:r>
        <w:rPr>
          <w:rFonts w:ascii="Times New Roman" w:hAnsi="Times New Roman" w:eastAsia="仿宋" w:cs="Times New Roman"/>
          <w:snapToGrid w:val="0"/>
          <w:kern w:val="44"/>
          <w:sz w:val="28"/>
          <w:szCs w:val="24"/>
        </w:rPr>
        <w:t>3.1</w:t>
      </w:r>
      <w:r>
        <w:rPr>
          <w:rFonts w:hint="eastAsia" w:ascii="Times New Roman" w:hAnsi="Times New Roman" w:eastAsia="仿宋" w:cs="Times New Roman"/>
          <w:snapToGrid w:val="0"/>
          <w:kern w:val="44"/>
          <w:sz w:val="28"/>
          <w:szCs w:val="24"/>
        </w:rPr>
        <w:t>所示，</w:t>
      </w:r>
      <w:r>
        <w:rPr>
          <w:rFonts w:ascii="Times New Roman" w:hAnsi="Times New Roman" w:eastAsia="仿宋" w:cs="Times New Roman"/>
          <w:snapToGrid w:val="0"/>
          <w:kern w:val="44"/>
          <w:sz w:val="28"/>
          <w:szCs w:val="24"/>
        </w:rPr>
        <w:t>软件包含以下主要功能：</w:t>
      </w:r>
    </w:p>
    <w:p w14:paraId="0085FEA4">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(1)</w:t>
      </w:r>
      <w:r>
        <w:rPr>
          <w:rFonts w:hint="eastAsia" w:ascii="Times New Roman" w:hAnsi="Times New Roman" w:eastAsia="仿宋" w:cs="Times New Roman"/>
          <w:snapToGrid w:val="0"/>
          <w:kern w:val="44"/>
          <w:sz w:val="28"/>
          <w:szCs w:val="24"/>
        </w:rPr>
        <w:t>设备追溯码生成与转换功能，区块链系统能够单证生成用于终端物资追溯的统一追溯码，实现物资可追踪、可追溯。</w:t>
      </w:r>
    </w:p>
    <w:p w14:paraId="2F867A9F">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2</w:t>
      </w: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物资追踪设备管理功能，通过云网关进行所用物资追踪设备的统一管理，获取追踪设备的状态数据、位置信息、参数设置。</w:t>
      </w:r>
    </w:p>
    <w:p w14:paraId="551B0392">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(3)</w:t>
      </w:r>
      <w:r>
        <w:rPr>
          <w:rFonts w:hint="eastAsia" w:ascii="Times New Roman" w:hAnsi="Times New Roman" w:eastAsia="仿宋" w:cs="Times New Roman"/>
          <w:snapToGrid w:val="0"/>
          <w:kern w:val="44"/>
          <w:sz w:val="28"/>
          <w:szCs w:val="24"/>
        </w:rPr>
        <w:t>数据回传与处理功能，物资追踪设备完成采集后向云网关软件回传数据，云网关接收追踪设备上报的数据后，再做后续的处理。</w:t>
      </w:r>
    </w:p>
    <w:p w14:paraId="0864ED45">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(4)</w:t>
      </w:r>
      <w:r>
        <w:rPr>
          <w:rFonts w:hint="eastAsia" w:ascii="Times New Roman" w:hAnsi="Times New Roman" w:eastAsia="仿宋" w:cs="Times New Roman"/>
          <w:snapToGrid w:val="0"/>
          <w:kern w:val="44"/>
          <w:sz w:val="28"/>
          <w:szCs w:val="24"/>
        </w:rPr>
        <w:t>物资态势分析功能，负责展示追踪设备所处的业务流程、具备物资状态信息显示功能、具备物资状态异常告警功能。</w:t>
      </w:r>
    </w:p>
    <w:p w14:paraId="22EF172E">
      <w:pPr>
        <w:ind w:firstLine="0" w:firstLineChars="0"/>
        <w:jc w:val="center"/>
      </w:pPr>
      <w:r>
        <w:drawing>
          <wp:inline distT="0" distB="0" distL="0" distR="0">
            <wp:extent cx="2170430" cy="2314575"/>
            <wp:effectExtent l="0" t="0" r="1270" b="9525"/>
            <wp:docPr id="18708055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5517"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87410" cy="2332659"/>
                    </a:xfrm>
                    <a:prstGeom prst="rect">
                      <a:avLst/>
                    </a:prstGeom>
                    <a:noFill/>
                    <a:ln>
                      <a:noFill/>
                    </a:ln>
                  </pic:spPr>
                </pic:pic>
              </a:graphicData>
            </a:graphic>
          </wp:inline>
        </w:drawing>
      </w:r>
    </w:p>
    <w:p w14:paraId="3944A635">
      <w:pPr>
        <w:ind w:firstLine="0" w:firstLineChars="0"/>
        <w:jc w:val="center"/>
      </w:pPr>
      <w:r>
        <w:drawing>
          <wp:inline distT="0" distB="0" distL="114300" distR="114300">
            <wp:extent cx="5271135" cy="4320540"/>
            <wp:effectExtent l="0" t="0" r="1206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3"/>
                    <a:stretch>
                      <a:fillRect/>
                    </a:stretch>
                  </pic:blipFill>
                  <pic:spPr>
                    <a:xfrm>
                      <a:off x="0" y="0"/>
                      <a:ext cx="5271135" cy="4320540"/>
                    </a:xfrm>
                    <a:prstGeom prst="rect">
                      <a:avLst/>
                    </a:prstGeom>
                    <a:noFill/>
                    <a:ln>
                      <a:noFill/>
                    </a:ln>
                  </pic:spPr>
                </pic:pic>
              </a:graphicData>
            </a:graphic>
          </wp:inline>
        </w:drawing>
      </w:r>
    </w:p>
    <w:p w14:paraId="49591282">
      <w:pPr>
        <w:ind w:firstLine="0" w:firstLineChars="0"/>
        <w:jc w:val="center"/>
        <w:rPr>
          <w:rFonts w:ascii="Times New Roman" w:hAnsi="Times New Roman" w:eastAsia="仿宋" w:cs="Times New Roman"/>
          <w:snapToGrid w:val="0"/>
          <w:kern w:val="44"/>
          <w:sz w:val="28"/>
          <w:szCs w:val="24"/>
        </w:rPr>
      </w:pPr>
      <w:r>
        <w:rPr>
          <w:rFonts w:hint="eastAsia" w:ascii="Times New Roman" w:hAnsi="Times New Roman" w:eastAsia="仿宋" w:cs="Times New Roman"/>
          <w:snapToGrid w:val="0"/>
          <w:kern w:val="44"/>
          <w:sz w:val="28"/>
          <w:szCs w:val="24"/>
        </w:rPr>
        <w:t>图3</w:t>
      </w: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1</w:t>
      </w:r>
      <w:r>
        <w:rPr>
          <w:rFonts w:ascii="Times New Roman" w:hAnsi="Times New Roman" w:eastAsia="仿宋" w:cs="Times New Roman"/>
          <w:snapToGrid w:val="0"/>
          <w:kern w:val="44"/>
          <w:sz w:val="28"/>
          <w:szCs w:val="24"/>
        </w:rPr>
        <w:t xml:space="preserve"> </w:t>
      </w:r>
      <w:r>
        <w:rPr>
          <w:rFonts w:hint="eastAsia" w:ascii="Times New Roman" w:hAnsi="Times New Roman" w:eastAsia="仿宋" w:cs="Times New Roman"/>
          <w:snapToGrid w:val="0"/>
          <w:kern w:val="44"/>
          <w:sz w:val="28"/>
          <w:szCs w:val="24"/>
        </w:rPr>
        <w:t>软件功能图</w:t>
      </w:r>
    </w:p>
    <w:p w14:paraId="15D47860">
      <w:pPr>
        <w:pStyle w:val="332"/>
        <w:tabs>
          <w:tab w:val="clear" w:pos="567"/>
        </w:tabs>
        <w:adjustRightInd/>
        <w:snapToGrid/>
        <w:spacing w:before="312" w:after="156"/>
      </w:pPr>
      <w:bookmarkStart w:id="11" w:name="_Toc153750555"/>
      <w:bookmarkStart w:id="12" w:name="_Toc153750556"/>
      <w:r>
        <w:t xml:space="preserve">3.1 </w:t>
      </w:r>
      <w:r>
        <w:rPr>
          <w:rFonts w:hint="eastAsia"/>
        </w:rPr>
        <w:t>登录操作</w:t>
      </w:r>
      <w:bookmarkEnd w:id="11"/>
    </w:p>
    <w:p w14:paraId="131AB459">
      <w:pPr>
        <w:pStyle w:val="333"/>
        <w:adjustRightInd/>
        <w:snapToGrid/>
        <w:spacing w:before="156" w:after="156"/>
        <w:ind w:firstLine="0" w:firstLineChars="0"/>
      </w:pPr>
      <w:r>
        <w:rPr>
          <w:rFonts w:hint="eastAsia"/>
          <w:snapToGrid/>
        </w:rPr>
        <w:t>在浏览器输入</w:t>
      </w:r>
      <w:r>
        <w:rPr>
          <w:snapToGrid/>
        </w:rPr>
        <w:t>:</w:t>
      </w:r>
      <w:r>
        <w:rPr>
          <w:rFonts w:hint="eastAsia"/>
        </w:rPr>
        <w:t>http://localhost</w:t>
      </w:r>
    </w:p>
    <w:p w14:paraId="02857A06">
      <w:pPr>
        <w:pStyle w:val="333"/>
        <w:adjustRightInd/>
        <w:snapToGrid/>
        <w:spacing w:before="156" w:after="156"/>
        <w:ind w:firstLine="0" w:firstLineChars="0"/>
        <w:rPr>
          <w:rFonts w:hint="eastAsia"/>
          <w:snapToGrid/>
        </w:rPr>
      </w:pPr>
      <w:r>
        <w:rPr>
          <w:rFonts w:hint="eastAsia"/>
        </w:rPr>
        <w:t>（外网地址</w:t>
      </w:r>
      <w:r>
        <w:t>:http://transport.yangmingyang.com.cn</w:t>
      </w:r>
      <w:r>
        <w:rPr>
          <w:rFonts w:hint="eastAsia"/>
        </w:rPr>
        <w:t>）</w:t>
      </w:r>
      <w:r>
        <w:rPr>
          <w:rFonts w:hint="eastAsia"/>
          <w:snapToGrid/>
        </w:rPr>
        <w:t>，登录界面如图</w:t>
      </w:r>
      <w:r>
        <w:rPr>
          <w:snapToGrid/>
        </w:rPr>
        <w:t>3.2</w:t>
      </w:r>
      <w:r>
        <w:rPr>
          <w:rFonts w:hint="eastAsia"/>
          <w:snapToGrid/>
        </w:rPr>
        <w:t>所示。</w:t>
      </w:r>
    </w:p>
    <w:p w14:paraId="7CC46F64">
      <w:pPr>
        <w:pStyle w:val="333"/>
        <w:adjustRightInd/>
        <w:snapToGrid/>
        <w:spacing w:before="0" w:beforeLines="0" w:after="0" w:afterLines="0" w:line="240" w:lineRule="auto"/>
        <w:ind w:firstLine="0" w:firstLineChars="0"/>
        <w:jc w:val="center"/>
        <w:rPr>
          <w:snapToGrid/>
        </w:rPr>
      </w:pPr>
      <w:r>
        <w:drawing>
          <wp:inline distT="0" distB="0" distL="114300" distR="114300">
            <wp:extent cx="5061585" cy="2519045"/>
            <wp:effectExtent l="0" t="0" r="5715" b="825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4"/>
                    <a:srcRect l="2672" t="11376" r="3826" b="1986"/>
                    <a:stretch>
                      <a:fillRect/>
                    </a:stretch>
                  </pic:blipFill>
                  <pic:spPr>
                    <a:xfrm>
                      <a:off x="0" y="0"/>
                      <a:ext cx="5061585" cy="2519045"/>
                    </a:xfrm>
                    <a:prstGeom prst="rect">
                      <a:avLst/>
                    </a:prstGeom>
                    <a:noFill/>
                    <a:ln>
                      <a:noFill/>
                    </a:ln>
                  </pic:spPr>
                </pic:pic>
              </a:graphicData>
            </a:graphic>
          </wp:inline>
        </w:drawing>
      </w:r>
    </w:p>
    <w:p w14:paraId="37188435">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 xml:space="preserve">.2 </w:t>
      </w:r>
      <w:r>
        <w:rPr>
          <w:rFonts w:hint="eastAsia"/>
          <w:snapToGrid/>
        </w:rPr>
        <w:t>登录界面</w:t>
      </w:r>
    </w:p>
    <w:p w14:paraId="6AB81F8A">
      <w:pPr>
        <w:pStyle w:val="333"/>
        <w:adjustRightInd/>
        <w:snapToGrid/>
        <w:spacing w:before="156" w:after="156"/>
        <w:ind w:firstLine="0" w:firstLineChars="0"/>
        <w:rPr>
          <w:rFonts w:hint="eastAsia"/>
          <w:snapToGrid/>
        </w:rPr>
      </w:pPr>
    </w:p>
    <w:p w14:paraId="070B62EE">
      <w:pPr>
        <w:pStyle w:val="332"/>
        <w:tabs>
          <w:tab w:val="clear" w:pos="567"/>
        </w:tabs>
        <w:adjustRightInd/>
        <w:snapToGrid/>
        <w:spacing w:before="312" w:after="156"/>
      </w:pPr>
    </w:p>
    <w:p w14:paraId="7927D40C">
      <w:pPr>
        <w:pStyle w:val="332"/>
        <w:tabs>
          <w:tab w:val="clear" w:pos="567"/>
        </w:tabs>
        <w:adjustRightInd/>
        <w:snapToGrid/>
        <w:spacing w:before="312" w:after="156"/>
      </w:pPr>
      <w:r>
        <w:t>3.</w:t>
      </w:r>
      <w:r>
        <w:rPr>
          <w:rFonts w:hint="eastAsia"/>
          <w:lang w:val="en-US" w:eastAsia="zh-CN"/>
        </w:rPr>
        <w:t>2</w:t>
      </w:r>
      <w:r>
        <w:t xml:space="preserve"> </w:t>
      </w:r>
      <w:r>
        <w:rPr>
          <w:rFonts w:hint="eastAsia"/>
        </w:rPr>
        <w:t>功能模块导航操作</w:t>
      </w:r>
      <w:bookmarkEnd w:id="12"/>
    </w:p>
    <w:p w14:paraId="07FED3DD">
      <w:pPr>
        <w:pStyle w:val="333"/>
        <w:adjustRightInd/>
        <w:snapToGrid/>
        <w:spacing w:before="156" w:after="156"/>
        <w:ind w:firstLine="560"/>
      </w:pPr>
      <w:r>
        <w:rPr>
          <w:rFonts w:hint="eastAsia"/>
          <w:snapToGrid/>
        </w:rPr>
        <w:t>功能模块导航界面包括首页、上游单证、设备管理、模拟数据、系统管理功能模块，功能模块导航界面如图3.</w:t>
      </w:r>
      <w:r>
        <w:rPr>
          <w:rFonts w:hint="eastAsia"/>
          <w:snapToGrid/>
          <w:lang w:val="en-US" w:eastAsia="zh-CN"/>
        </w:rPr>
        <w:t>3</w:t>
      </w:r>
      <w:r>
        <w:rPr>
          <w:rFonts w:hint="eastAsia"/>
          <w:snapToGrid/>
        </w:rPr>
        <w:t>所示。</w:t>
      </w:r>
    </w:p>
    <w:p w14:paraId="5612705E">
      <w:pPr>
        <w:pStyle w:val="333"/>
        <w:adjustRightInd/>
        <w:snapToGrid/>
        <w:spacing w:before="0" w:beforeLines="0" w:after="0" w:afterLines="0" w:line="240" w:lineRule="auto"/>
        <w:ind w:firstLine="0" w:firstLineChars="0"/>
        <w:jc w:val="center"/>
      </w:pPr>
      <w:r>
        <w:drawing>
          <wp:inline distT="0" distB="0" distL="114300" distR="114300">
            <wp:extent cx="5061585" cy="2587625"/>
            <wp:effectExtent l="0" t="0" r="571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5061585" cy="2587625"/>
                    </a:xfrm>
                    <a:prstGeom prst="rect">
                      <a:avLst/>
                    </a:prstGeom>
                    <a:noFill/>
                    <a:ln>
                      <a:noFill/>
                    </a:ln>
                  </pic:spPr>
                </pic:pic>
              </a:graphicData>
            </a:graphic>
          </wp:inline>
        </w:drawing>
      </w:r>
    </w:p>
    <w:p w14:paraId="1C6DB100">
      <w:pPr>
        <w:pStyle w:val="333"/>
        <w:adjustRightInd/>
        <w:snapToGrid/>
        <w:spacing w:before="0" w:beforeLines="0" w:after="0" w:afterLines="0" w:line="240" w:lineRule="auto"/>
        <w:ind w:firstLine="0" w:firstLineChars="0"/>
        <w:jc w:val="center"/>
        <w:rPr>
          <w:snapToGrid/>
        </w:rPr>
      </w:pPr>
      <w:r>
        <w:rPr>
          <w:rFonts w:hint="eastAsia"/>
          <w:snapToGrid/>
        </w:rPr>
        <w:t>图3.</w:t>
      </w:r>
      <w:r>
        <w:rPr>
          <w:rFonts w:hint="eastAsia"/>
          <w:snapToGrid/>
          <w:lang w:val="en-US" w:eastAsia="zh-CN"/>
        </w:rPr>
        <w:t>3</w:t>
      </w:r>
      <w:r>
        <w:rPr>
          <w:snapToGrid/>
        </w:rPr>
        <w:t xml:space="preserve"> </w:t>
      </w:r>
      <w:r>
        <w:rPr>
          <w:rFonts w:hint="eastAsia"/>
          <w:snapToGrid/>
        </w:rPr>
        <w:t>功能模块导航界面图</w:t>
      </w:r>
    </w:p>
    <w:p w14:paraId="372C013A">
      <w:pPr>
        <w:pStyle w:val="332"/>
        <w:tabs>
          <w:tab w:val="clear" w:pos="567"/>
        </w:tabs>
        <w:adjustRightInd/>
        <w:snapToGrid/>
        <w:spacing w:before="312" w:after="156"/>
      </w:pPr>
      <w:bookmarkStart w:id="13" w:name="_Toc153750557"/>
      <w:r>
        <w:t>3.</w:t>
      </w:r>
      <w:r>
        <w:rPr>
          <w:rFonts w:hint="eastAsia"/>
          <w:lang w:val="en-US" w:eastAsia="zh-CN"/>
        </w:rPr>
        <w:t>3</w:t>
      </w:r>
      <w:r>
        <w:t xml:space="preserve"> </w:t>
      </w:r>
      <w:r>
        <w:rPr>
          <w:rFonts w:hint="eastAsia"/>
        </w:rPr>
        <w:t>设备追溯码生成与转换模块</w:t>
      </w:r>
      <w:bookmarkEnd w:id="13"/>
    </w:p>
    <w:p w14:paraId="2E37D8B3">
      <w:pPr>
        <w:pStyle w:val="333"/>
        <w:adjustRightInd/>
        <w:snapToGrid/>
        <w:spacing w:before="156" w:after="156"/>
        <w:ind w:firstLine="560"/>
        <w:rPr>
          <w:b/>
          <w:bCs/>
          <w:snapToGrid/>
        </w:rPr>
      </w:pPr>
      <w:r>
        <w:rPr>
          <w:rFonts w:hint="eastAsia"/>
          <w:snapToGrid/>
        </w:rPr>
        <w:t>用户点击功能模块导航界面（见图3</w:t>
      </w:r>
      <w:r>
        <w:rPr>
          <w:snapToGrid/>
        </w:rPr>
        <w:t>.</w:t>
      </w:r>
      <w:r>
        <w:rPr>
          <w:rFonts w:hint="eastAsia"/>
          <w:snapToGrid/>
          <w:lang w:val="en-US" w:eastAsia="zh-CN"/>
        </w:rPr>
        <w:t>3</w:t>
      </w:r>
      <w:r>
        <w:rPr>
          <w:rFonts w:hint="eastAsia"/>
          <w:snapToGrid/>
        </w:rPr>
        <w:t>）“上游单证”按钮，进入设备追溯码生成与转换功能，界面如图3</w:t>
      </w:r>
      <w:r>
        <w:rPr>
          <w:snapToGrid/>
        </w:rPr>
        <w:t>.</w:t>
      </w:r>
      <w:r>
        <w:rPr>
          <w:rFonts w:hint="eastAsia"/>
          <w:snapToGrid/>
          <w:lang w:val="en-US" w:eastAsia="zh-CN"/>
        </w:rPr>
        <w:t>4</w:t>
      </w:r>
      <w:r>
        <w:rPr>
          <w:rFonts w:hint="eastAsia"/>
          <w:snapToGrid/>
        </w:rPr>
        <w:t>所示。</w:t>
      </w:r>
    </w:p>
    <w:p w14:paraId="2F812192">
      <w:pPr>
        <w:pStyle w:val="333"/>
        <w:adjustRightInd/>
        <w:snapToGrid/>
        <w:spacing w:before="0" w:beforeLines="0" w:after="0" w:afterLines="0" w:line="240" w:lineRule="auto"/>
        <w:ind w:firstLine="0" w:firstLineChars="0"/>
        <w:jc w:val="center"/>
        <w:rPr>
          <w:snapToGrid/>
        </w:rPr>
      </w:pPr>
      <w:r>
        <w:drawing>
          <wp:inline distT="0" distB="0" distL="114300" distR="114300">
            <wp:extent cx="5061585" cy="2666365"/>
            <wp:effectExtent l="0" t="0" r="5715" b="6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5061585" cy="2666365"/>
                    </a:xfrm>
                    <a:prstGeom prst="rect">
                      <a:avLst/>
                    </a:prstGeom>
                    <a:noFill/>
                    <a:ln w="9525">
                      <a:noFill/>
                    </a:ln>
                  </pic:spPr>
                </pic:pic>
              </a:graphicData>
            </a:graphic>
          </wp:inline>
        </w:drawing>
      </w:r>
    </w:p>
    <w:p w14:paraId="07F1B004">
      <w:pPr>
        <w:pStyle w:val="333"/>
        <w:adjustRightInd/>
        <w:snapToGrid/>
        <w:spacing w:before="0" w:beforeLines="0" w:after="0" w:afterLines="0" w:line="240" w:lineRule="auto"/>
        <w:ind w:firstLine="0" w:firstLineChars="0"/>
        <w:jc w:val="center"/>
        <w:rPr>
          <w:snapToGrid/>
        </w:rPr>
      </w:pPr>
      <w:bookmarkStart w:id="14" w:name="_Hlk152187603"/>
      <w:r>
        <w:rPr>
          <w:rFonts w:hint="eastAsia"/>
          <w:snapToGrid/>
        </w:rPr>
        <w:t>图3</w:t>
      </w:r>
      <w:r>
        <w:rPr>
          <w:snapToGrid/>
        </w:rPr>
        <w:t>.</w:t>
      </w:r>
      <w:r>
        <w:rPr>
          <w:rFonts w:hint="eastAsia"/>
          <w:snapToGrid/>
          <w:lang w:val="en-US" w:eastAsia="zh-CN"/>
        </w:rPr>
        <w:t>4</w:t>
      </w:r>
      <w:r>
        <w:rPr>
          <w:snapToGrid/>
        </w:rPr>
        <w:t xml:space="preserve"> </w:t>
      </w:r>
      <w:r>
        <w:rPr>
          <w:rFonts w:hint="eastAsia"/>
          <w:snapToGrid/>
        </w:rPr>
        <w:t>设备追溯码生成与转换界面图</w:t>
      </w:r>
    </w:p>
    <w:bookmarkEnd w:id="14"/>
    <w:p w14:paraId="5DFA31FD">
      <w:pPr>
        <w:pStyle w:val="82"/>
        <w:widowControl/>
        <w:spacing w:beforeAutospacing="1" w:afterAutospacing="1"/>
        <w:ind w:firstLine="560"/>
        <w:rPr>
          <w:rFonts w:hint="eastAsia"/>
        </w:rPr>
      </w:pPr>
      <w:r>
        <w:rPr>
          <w:rFonts w:hint="eastAsia" w:ascii="Times New Roman" w:hAnsi="Times New Roman" w:eastAsia="仿宋" w:cs="Times New Roman"/>
          <w:snapToGrid/>
          <w:kern w:val="44"/>
          <w:sz w:val="28"/>
          <w:szCs w:val="28"/>
        </w:rPr>
        <w:t>用户在设备追溯码生成与转换界面下点击“获取上游单证”按钮完成数据链上关联单证生成</w:t>
      </w:r>
      <w:r>
        <w:rPr>
          <w:rFonts w:hint="eastAsia" w:ascii="Times New Roman" w:hAnsi="Times New Roman" w:eastAsia="仿宋" w:cs="Times New Roman"/>
          <w:snapToGrid/>
          <w:kern w:val="44"/>
          <w:sz w:val="28"/>
          <w:szCs w:val="28"/>
          <w:lang w:eastAsia="zh-CN"/>
        </w:rPr>
        <w:t>，</w:t>
      </w:r>
      <w:r>
        <w:rPr>
          <w:rFonts w:hint="eastAsia" w:ascii="Times New Roman" w:hAnsi="Times New Roman" w:eastAsia="仿宋" w:cs="Times New Roman"/>
          <w:snapToGrid/>
          <w:kern w:val="44"/>
          <w:sz w:val="28"/>
          <w:szCs w:val="28"/>
        </w:rPr>
        <w:t>向服务器获取上游单证，获取到的上游单证可以关联绑定追溯码如图3.</w:t>
      </w:r>
      <w:r>
        <w:rPr>
          <w:rFonts w:hint="eastAsia" w:ascii="Times New Roman" w:hAnsi="Times New Roman" w:eastAsia="仿宋" w:cs="Times New Roman"/>
          <w:snapToGrid/>
          <w:kern w:val="44"/>
          <w:sz w:val="28"/>
          <w:szCs w:val="28"/>
          <w:lang w:val="en-US" w:eastAsia="zh-CN"/>
        </w:rPr>
        <w:t>5</w:t>
      </w:r>
      <w:r>
        <w:rPr>
          <w:rFonts w:hint="eastAsia" w:ascii="Times New Roman" w:hAnsi="Times New Roman" w:eastAsia="仿宋" w:cs="Times New Roman"/>
          <w:snapToGrid/>
          <w:kern w:val="44"/>
          <w:sz w:val="28"/>
          <w:szCs w:val="28"/>
        </w:rPr>
        <w:t>所示。</w:t>
      </w:r>
    </w:p>
    <w:p w14:paraId="15B3B5B5">
      <w:pPr>
        <w:pStyle w:val="82"/>
        <w:widowControl/>
        <w:spacing w:beforeAutospacing="1" w:afterAutospacing="1"/>
        <w:ind w:firstLine="0" w:firstLineChars="0"/>
        <w:rPr>
          <w:rFonts w:hint="eastAsia"/>
        </w:rPr>
      </w:pPr>
      <w:r>
        <w:drawing>
          <wp:inline distT="0" distB="0" distL="114300" distR="114300">
            <wp:extent cx="5061585" cy="2676525"/>
            <wp:effectExtent l="0" t="0" r="5715" b="317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27"/>
                    <a:stretch>
                      <a:fillRect/>
                    </a:stretch>
                  </pic:blipFill>
                  <pic:spPr>
                    <a:xfrm>
                      <a:off x="0" y="0"/>
                      <a:ext cx="5061585" cy="2676525"/>
                    </a:xfrm>
                    <a:prstGeom prst="rect">
                      <a:avLst/>
                    </a:prstGeom>
                    <a:noFill/>
                    <a:ln>
                      <a:noFill/>
                    </a:ln>
                  </pic:spPr>
                </pic:pic>
              </a:graphicData>
            </a:graphic>
          </wp:inline>
        </w:drawing>
      </w:r>
    </w:p>
    <w:p w14:paraId="2A4E9EA5">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w:t>
      </w:r>
      <w:r>
        <w:rPr>
          <w:rFonts w:hint="eastAsia"/>
          <w:snapToGrid/>
          <w:lang w:val="en-US" w:eastAsia="zh-CN"/>
        </w:rPr>
        <w:t>5</w:t>
      </w:r>
      <w:r>
        <w:rPr>
          <w:snapToGrid/>
        </w:rPr>
        <w:t xml:space="preserve"> </w:t>
      </w:r>
      <w:r>
        <w:rPr>
          <w:rFonts w:hint="eastAsia"/>
          <w:snapToGrid/>
        </w:rPr>
        <w:t>点击获取上游单证按钮</w:t>
      </w:r>
    </w:p>
    <w:p w14:paraId="2528FB22">
      <w:pPr>
        <w:pStyle w:val="333"/>
        <w:adjustRightInd/>
        <w:snapToGrid/>
        <w:spacing w:before="156" w:after="156"/>
        <w:ind w:firstLine="560"/>
        <w:rPr>
          <w:snapToGrid/>
        </w:rPr>
      </w:pPr>
      <w:r>
        <w:rPr>
          <w:rFonts w:hint="eastAsia"/>
          <w:snapToGrid/>
        </w:rPr>
        <w:t>上游单证包含计划任务编号、配运计划编号、运输条件和追溯码生成与关联（操作）等信息，在获取的单证上点击“追溯码生成与关联”按钮，生成与单证关联的追溯码编号如图3.</w:t>
      </w:r>
      <w:r>
        <w:rPr>
          <w:rFonts w:hint="eastAsia"/>
          <w:snapToGrid/>
          <w:lang w:val="en-US" w:eastAsia="zh-CN"/>
        </w:rPr>
        <w:t>6</w:t>
      </w:r>
      <w:r>
        <w:rPr>
          <w:rFonts w:hint="eastAsia"/>
          <w:snapToGrid/>
        </w:rPr>
        <w:t>所示。</w:t>
      </w:r>
    </w:p>
    <w:p w14:paraId="3036FD00">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28"/>
                    <a:stretch>
                      <a:fillRect/>
                    </a:stretch>
                  </pic:blipFill>
                  <pic:spPr>
                    <a:xfrm>
                      <a:off x="0" y="0"/>
                      <a:ext cx="5061585" cy="2666365"/>
                    </a:xfrm>
                    <a:prstGeom prst="rect">
                      <a:avLst/>
                    </a:prstGeom>
                    <a:noFill/>
                    <a:ln w="9525">
                      <a:noFill/>
                    </a:ln>
                  </pic:spPr>
                </pic:pic>
              </a:graphicData>
            </a:graphic>
          </wp:inline>
        </w:drawing>
      </w:r>
    </w:p>
    <w:p w14:paraId="4894C4F0">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w:t>
      </w:r>
      <w:r>
        <w:rPr>
          <w:rFonts w:hint="eastAsia"/>
          <w:snapToGrid/>
          <w:lang w:val="en-US" w:eastAsia="zh-CN"/>
        </w:rPr>
        <w:t>6</w:t>
      </w:r>
      <w:r>
        <w:rPr>
          <w:snapToGrid/>
        </w:rPr>
        <w:t xml:space="preserve"> </w:t>
      </w:r>
      <w:r>
        <w:rPr>
          <w:rFonts w:hint="eastAsia"/>
          <w:snapToGrid/>
        </w:rPr>
        <w:t>点击追溯码生成与关联按钮</w:t>
      </w:r>
    </w:p>
    <w:p w14:paraId="0E540029">
      <w:pPr>
        <w:pStyle w:val="82"/>
        <w:widowControl/>
        <w:spacing w:beforeAutospacing="1" w:afterAutospacing="1"/>
        <w:ind w:firstLine="420" w:firstLineChars="0"/>
        <w:rPr>
          <w:rFonts w:ascii="Times New Roman" w:hAnsi="Times New Roman" w:eastAsia="仿宋" w:cs="Times New Roman"/>
          <w:snapToGrid/>
          <w:kern w:val="44"/>
          <w:sz w:val="28"/>
          <w:szCs w:val="28"/>
        </w:rPr>
      </w:pPr>
      <w:r>
        <w:rPr>
          <w:rFonts w:hint="eastAsia" w:ascii="Times New Roman" w:hAnsi="Times New Roman" w:eastAsia="仿宋" w:cs="Times New Roman"/>
          <w:snapToGrid/>
          <w:kern w:val="44"/>
          <w:sz w:val="28"/>
          <w:szCs w:val="28"/>
        </w:rPr>
        <w:t>用户点击功能模块导航界面“设备管理”按钮，进入物资追踪设备管理模块界面（见图3.</w:t>
      </w:r>
      <w:r>
        <w:rPr>
          <w:rFonts w:hint="eastAsia" w:ascii="Times New Roman" w:hAnsi="Times New Roman" w:eastAsia="仿宋" w:cs="Times New Roman"/>
          <w:snapToGrid/>
          <w:kern w:val="44"/>
          <w:sz w:val="28"/>
          <w:szCs w:val="28"/>
          <w:lang w:val="en-US" w:eastAsia="zh-CN"/>
        </w:rPr>
        <w:t>9</w:t>
      </w:r>
      <w:r>
        <w:rPr>
          <w:rFonts w:hint="eastAsia" w:ascii="Times New Roman" w:hAnsi="Times New Roman" w:eastAsia="仿宋" w:cs="Times New Roman"/>
          <w:snapToGrid/>
          <w:kern w:val="44"/>
          <w:sz w:val="28"/>
          <w:szCs w:val="28"/>
        </w:rPr>
        <w:t>），点击“追溯码设备关联”按钮，弹出追溯码列表（如图3.</w:t>
      </w:r>
      <w:r>
        <w:rPr>
          <w:rFonts w:hint="eastAsia" w:ascii="Times New Roman" w:hAnsi="Times New Roman" w:eastAsia="仿宋" w:cs="Times New Roman"/>
          <w:snapToGrid/>
          <w:kern w:val="44"/>
          <w:sz w:val="28"/>
          <w:szCs w:val="28"/>
          <w:lang w:val="en-US" w:eastAsia="zh-CN"/>
        </w:rPr>
        <w:t>7</w:t>
      </w:r>
      <w:r>
        <w:rPr>
          <w:rFonts w:hint="eastAsia" w:ascii="Times New Roman" w:hAnsi="Times New Roman" w:eastAsia="仿宋" w:cs="Times New Roman"/>
          <w:snapToGrid/>
          <w:kern w:val="44"/>
          <w:sz w:val="28"/>
          <w:szCs w:val="28"/>
        </w:rPr>
        <w:t>）。点击“确定”按钮，追溯码与追踪设备关联成功，若点击“取消”按钮，则关联失败。</w:t>
      </w:r>
    </w:p>
    <w:p w14:paraId="4796D79F">
      <w:pPr>
        <w:pStyle w:val="82"/>
        <w:widowControl/>
        <w:spacing w:beforeAutospacing="1" w:afterAutospacing="1"/>
        <w:ind w:firstLine="480"/>
        <w:rPr>
          <w:rFonts w:hint="eastAsia"/>
        </w:rPr>
      </w:pPr>
      <w:r>
        <w:drawing>
          <wp:inline distT="0" distB="0" distL="114300" distR="114300">
            <wp:extent cx="5061585" cy="2666365"/>
            <wp:effectExtent l="0" t="0" r="5715" b="635"/>
            <wp:docPr id="2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IMG_256"/>
                    <pic:cNvPicPr>
                      <a:picLocks noChangeAspect="1"/>
                    </pic:cNvPicPr>
                  </pic:nvPicPr>
                  <pic:blipFill>
                    <a:blip r:embed="rId29"/>
                    <a:stretch>
                      <a:fillRect/>
                    </a:stretch>
                  </pic:blipFill>
                  <pic:spPr>
                    <a:xfrm>
                      <a:off x="0" y="0"/>
                      <a:ext cx="5061585" cy="2666365"/>
                    </a:xfrm>
                    <a:prstGeom prst="rect">
                      <a:avLst/>
                    </a:prstGeom>
                    <a:noFill/>
                    <a:ln w="9525">
                      <a:noFill/>
                    </a:ln>
                  </pic:spPr>
                </pic:pic>
              </a:graphicData>
            </a:graphic>
          </wp:inline>
        </w:drawing>
      </w:r>
    </w:p>
    <w:p w14:paraId="00DAC77B">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w:t>
      </w:r>
      <w:r>
        <w:rPr>
          <w:rFonts w:hint="eastAsia"/>
          <w:snapToGrid/>
          <w:lang w:val="en-US" w:eastAsia="zh-CN"/>
        </w:rPr>
        <w:t>7</w:t>
      </w:r>
      <w:r>
        <w:rPr>
          <w:snapToGrid/>
        </w:rPr>
        <w:t xml:space="preserve"> </w:t>
      </w:r>
      <w:r>
        <w:rPr>
          <w:rFonts w:hint="eastAsia"/>
          <w:snapToGrid/>
        </w:rPr>
        <w:t>设备管理界面点击追溯码设备关联按钮</w:t>
      </w:r>
    </w:p>
    <w:p w14:paraId="64236F8E">
      <w:pPr>
        <w:pStyle w:val="333"/>
        <w:adjustRightInd/>
        <w:snapToGrid/>
        <w:spacing w:before="0" w:beforeLines="0" w:after="0" w:afterLines="0" w:line="240" w:lineRule="auto"/>
        <w:ind w:firstLine="0" w:firstLineChars="0"/>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物资追踪设备也支持统一追溯码手动输入功能，</w:t>
      </w:r>
      <w:r>
        <w:rPr>
          <w:rFonts w:hint="eastAsia"/>
          <w:snapToGrid/>
        </w:rPr>
        <w:t>用户点击功能模块导航界面“设备管理”按钮，进入物资追踪设备管理模块界面（见图3.</w:t>
      </w:r>
      <w:r>
        <w:rPr>
          <w:rFonts w:hint="eastAsia"/>
          <w:snapToGrid/>
          <w:lang w:val="en-US" w:eastAsia="zh-CN"/>
        </w:rPr>
        <w:t>9</w:t>
      </w:r>
      <w:r>
        <w:rPr>
          <w:rFonts w:hint="eastAsia"/>
          <w:snapToGrid/>
        </w:rPr>
        <w:t>），点击“追溯码手动输入”按钮，弹出追溯码输入栏，输入追溯码。点击“确定”按钮，手动输入追溯码与追踪设备关联成功，若点击“取消”按钮，则关联失败（如图3.</w:t>
      </w:r>
      <w:r>
        <w:rPr>
          <w:rFonts w:hint="eastAsia"/>
          <w:snapToGrid/>
          <w:lang w:val="en-US" w:eastAsia="zh-CN"/>
        </w:rPr>
        <w:t>8</w:t>
      </w:r>
      <w:r>
        <w:rPr>
          <w:rFonts w:hint="eastAsia"/>
          <w:snapToGrid/>
        </w:rPr>
        <w:t>）。</w:t>
      </w:r>
    </w:p>
    <w:p w14:paraId="3E7B8B6E">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30"/>
                    <a:stretch>
                      <a:fillRect/>
                    </a:stretch>
                  </pic:blipFill>
                  <pic:spPr>
                    <a:xfrm>
                      <a:off x="0" y="0"/>
                      <a:ext cx="5061585" cy="2666365"/>
                    </a:xfrm>
                    <a:prstGeom prst="rect">
                      <a:avLst/>
                    </a:prstGeom>
                    <a:noFill/>
                    <a:ln w="9525">
                      <a:noFill/>
                    </a:ln>
                  </pic:spPr>
                </pic:pic>
              </a:graphicData>
            </a:graphic>
          </wp:inline>
        </w:drawing>
      </w:r>
    </w:p>
    <w:p w14:paraId="24A0CF08">
      <w:pPr>
        <w:pStyle w:val="333"/>
        <w:adjustRightInd/>
        <w:snapToGrid/>
        <w:spacing w:before="0" w:beforeLines="0" w:after="0" w:afterLines="0" w:line="240" w:lineRule="auto"/>
        <w:ind w:firstLine="0" w:firstLineChars="0"/>
        <w:jc w:val="center"/>
      </w:pPr>
      <w:r>
        <w:rPr>
          <w:rFonts w:hint="eastAsia"/>
          <w:snapToGrid/>
        </w:rPr>
        <w:t>图3</w:t>
      </w:r>
      <w:r>
        <w:rPr>
          <w:snapToGrid/>
        </w:rPr>
        <w:t>.</w:t>
      </w:r>
      <w:r>
        <w:rPr>
          <w:rFonts w:hint="eastAsia"/>
          <w:snapToGrid/>
          <w:lang w:val="en-US" w:eastAsia="zh-CN"/>
        </w:rPr>
        <w:t>8</w:t>
      </w:r>
      <w:r>
        <w:rPr>
          <w:snapToGrid/>
        </w:rPr>
        <w:t xml:space="preserve"> </w:t>
      </w:r>
      <w:r>
        <w:rPr>
          <w:rFonts w:hint="eastAsia"/>
          <w:snapToGrid/>
        </w:rPr>
        <w:t>设备管理界面点击追溯码手动输入按钮</w:t>
      </w:r>
    </w:p>
    <w:p w14:paraId="4833381A">
      <w:pPr>
        <w:pStyle w:val="332"/>
        <w:tabs>
          <w:tab w:val="clear" w:pos="567"/>
        </w:tabs>
        <w:adjustRightInd/>
        <w:snapToGrid/>
        <w:spacing w:before="312" w:after="156"/>
      </w:pPr>
      <w:bookmarkStart w:id="15" w:name="_Toc153750558"/>
      <w:r>
        <w:t>3.</w:t>
      </w:r>
      <w:r>
        <w:rPr>
          <w:rFonts w:hint="eastAsia"/>
          <w:lang w:val="en-US" w:eastAsia="zh-CN"/>
        </w:rPr>
        <w:t>4</w:t>
      </w:r>
      <w:r>
        <w:t xml:space="preserve"> </w:t>
      </w:r>
      <w:r>
        <w:rPr>
          <w:rFonts w:hint="eastAsia"/>
        </w:rPr>
        <w:t>物资追踪设备管理模块</w:t>
      </w:r>
      <w:bookmarkEnd w:id="15"/>
    </w:p>
    <w:p w14:paraId="6FFC213F">
      <w:pPr>
        <w:pStyle w:val="333"/>
        <w:adjustRightInd/>
        <w:snapToGrid/>
        <w:spacing w:before="156" w:after="156"/>
        <w:ind w:firstLine="560"/>
        <w:rPr>
          <w:snapToGrid/>
        </w:rPr>
      </w:pPr>
      <w:r>
        <w:rPr>
          <w:rFonts w:hint="eastAsia"/>
          <w:snapToGrid/>
        </w:rPr>
        <w:t>用户点击功能模块导航界面“设备管理”按钮，进入物资追踪设备管理模块界面（见图</w:t>
      </w:r>
      <w:r>
        <w:rPr>
          <w:snapToGrid/>
        </w:rPr>
        <w:t>3.</w:t>
      </w:r>
      <w:r>
        <w:rPr>
          <w:rFonts w:hint="eastAsia"/>
          <w:snapToGrid/>
          <w:lang w:val="en-US" w:eastAsia="zh-CN"/>
        </w:rPr>
        <w:t>9</w:t>
      </w:r>
      <w:r>
        <w:rPr>
          <w:rFonts w:hint="eastAsia"/>
          <w:snapToGrid/>
        </w:rPr>
        <w:t>），</w:t>
      </w:r>
      <w:r>
        <w:rPr>
          <w:rFonts w:hint="eastAsia"/>
          <w:color w:val="000000" w:themeColor="text1"/>
          <w14:textFill>
            <w14:solidFill>
              <w14:schemeClr w14:val="tx1"/>
            </w14:solidFill>
          </w14:textFill>
        </w:rPr>
        <w:t>所用物资追踪设备需通过云网关进行统一管理，包括获取追踪设备状态数据、位置信息、参数设置等功能</w:t>
      </w:r>
      <w:r>
        <w:rPr>
          <w:rFonts w:hint="eastAsia"/>
          <w:snapToGrid/>
        </w:rPr>
        <w:t>。</w:t>
      </w:r>
    </w:p>
    <w:p w14:paraId="36946BFE">
      <w:pPr>
        <w:pStyle w:val="82"/>
        <w:widowControl/>
        <w:spacing w:beforeAutospacing="1" w:afterAutospacing="1"/>
        <w:ind w:firstLine="0" w:firstLineChars="0"/>
        <w:jc w:val="center"/>
        <w:rPr>
          <w:rFonts w:hint="eastAsia"/>
          <w:snapToGrid/>
        </w:rPr>
      </w:pPr>
      <w:r>
        <w:drawing>
          <wp:inline distT="0" distB="0" distL="114300" distR="114300">
            <wp:extent cx="5061585" cy="2666365"/>
            <wp:effectExtent l="0" t="0" r="5715" b="63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5061585" cy="2666365"/>
                    </a:xfrm>
                    <a:prstGeom prst="rect">
                      <a:avLst/>
                    </a:prstGeom>
                    <a:noFill/>
                    <a:ln w="9525">
                      <a:noFill/>
                    </a:ln>
                  </pic:spPr>
                </pic:pic>
              </a:graphicData>
            </a:graphic>
          </wp:inline>
        </w:drawing>
      </w:r>
    </w:p>
    <w:p w14:paraId="76FFBDB8">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lang w:val="en-US" w:eastAsia="zh-CN"/>
        </w:rPr>
        <w:t>9</w:t>
      </w:r>
      <w:r>
        <w:rPr>
          <w:snapToGrid/>
        </w:rPr>
        <w:t xml:space="preserve"> </w:t>
      </w:r>
      <w:r>
        <w:rPr>
          <w:rFonts w:hint="eastAsia"/>
          <w:snapToGrid/>
        </w:rPr>
        <w:t>物资追踪设备管理界面</w:t>
      </w:r>
    </w:p>
    <w:p w14:paraId="4C1E42DD">
      <w:pPr>
        <w:pStyle w:val="333"/>
        <w:adjustRightInd/>
        <w:snapToGrid/>
        <w:spacing w:before="156" w:after="0" w:afterLines="0" w:line="240" w:lineRule="auto"/>
        <w:ind w:firstLine="560"/>
        <w:rPr>
          <w:snapToGrid/>
        </w:rPr>
      </w:pPr>
      <w:r>
        <w:rPr>
          <w:rFonts w:hint="eastAsia"/>
          <w:snapToGrid/>
        </w:rPr>
        <w:t>追踪设备具备自动上报位置功能，无论是否在物资运输工作过程，追踪设备始终在线，可通过云网关软件查看终端位置分布、显示终端状态如图（3.</w:t>
      </w:r>
      <w:r>
        <w:rPr>
          <w:rFonts w:hint="eastAsia"/>
          <w:snapToGrid/>
          <w:lang w:val="en-US" w:eastAsia="zh-CN"/>
        </w:rPr>
        <w:t>10</w:t>
      </w:r>
      <w:r>
        <w:rPr>
          <w:rFonts w:hint="eastAsia"/>
          <w:snapToGrid/>
        </w:rPr>
        <w:t>）。</w:t>
      </w:r>
    </w:p>
    <w:p w14:paraId="3FF7FE6A">
      <w:pPr>
        <w:pStyle w:val="82"/>
        <w:widowControl/>
        <w:spacing w:beforeAutospacing="1" w:afterAutospacing="1"/>
        <w:ind w:firstLine="0" w:firstLineChars="0"/>
        <w:jc w:val="center"/>
        <w:rPr>
          <w:rFonts w:hint="eastAsia"/>
        </w:rPr>
      </w:pPr>
      <w:r>
        <w:drawing>
          <wp:inline distT="0" distB="0" distL="114300" distR="114300">
            <wp:extent cx="5061585" cy="2654935"/>
            <wp:effectExtent l="0" t="0" r="5715" b="1206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2"/>
                    <a:stretch>
                      <a:fillRect/>
                    </a:stretch>
                  </pic:blipFill>
                  <pic:spPr>
                    <a:xfrm>
                      <a:off x="0" y="0"/>
                      <a:ext cx="5061585" cy="2654935"/>
                    </a:xfrm>
                    <a:prstGeom prst="rect">
                      <a:avLst/>
                    </a:prstGeom>
                    <a:noFill/>
                    <a:ln>
                      <a:noFill/>
                    </a:ln>
                  </pic:spPr>
                </pic:pic>
              </a:graphicData>
            </a:graphic>
          </wp:inline>
        </w:drawing>
      </w:r>
    </w:p>
    <w:p w14:paraId="27E7F217">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lang w:val="en-US" w:eastAsia="zh-CN"/>
        </w:rPr>
        <w:t>10</w:t>
      </w:r>
      <w:r>
        <w:rPr>
          <w:snapToGrid/>
        </w:rPr>
        <w:t xml:space="preserve"> </w:t>
      </w:r>
      <w:r>
        <w:rPr>
          <w:rFonts w:hint="eastAsia"/>
          <w:snapToGrid/>
        </w:rPr>
        <w:t>追踪设备状态栏</w:t>
      </w:r>
    </w:p>
    <w:p w14:paraId="083F1E12">
      <w:pPr>
        <w:pStyle w:val="333"/>
        <w:adjustRightInd/>
        <w:snapToGrid/>
        <w:spacing w:before="0" w:beforeLines="0" w:after="0" w:afterLines="0" w:line="240" w:lineRule="auto"/>
        <w:ind w:firstLine="56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追踪设备具备自动上报电池电量功能，云网关软件统一显示低电量终端告警信息，提醒及时更换电池如图（3.1</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w:t>
      </w:r>
    </w:p>
    <w:p w14:paraId="7871577A">
      <w:pPr>
        <w:pStyle w:val="333"/>
        <w:adjustRightInd/>
        <w:snapToGrid/>
        <w:spacing w:before="0" w:beforeLines="0" w:after="0" w:afterLines="0" w:line="240" w:lineRule="auto"/>
        <w:ind w:firstLine="0" w:firstLineChars="0"/>
        <w:jc w:val="center"/>
      </w:pPr>
      <w:r>
        <w:drawing>
          <wp:inline distT="0" distB="0" distL="114300" distR="114300">
            <wp:extent cx="5061585" cy="2644775"/>
            <wp:effectExtent l="0" t="0" r="571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3"/>
                    <a:stretch>
                      <a:fillRect/>
                    </a:stretch>
                  </pic:blipFill>
                  <pic:spPr>
                    <a:xfrm>
                      <a:off x="0" y="0"/>
                      <a:ext cx="5061585" cy="2644775"/>
                    </a:xfrm>
                    <a:prstGeom prst="rect">
                      <a:avLst/>
                    </a:prstGeom>
                    <a:noFill/>
                    <a:ln>
                      <a:noFill/>
                    </a:ln>
                  </pic:spPr>
                </pic:pic>
              </a:graphicData>
            </a:graphic>
          </wp:inline>
        </w:drawing>
      </w:r>
    </w:p>
    <w:p w14:paraId="2F35D357">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1</w:t>
      </w:r>
      <w:r>
        <w:rPr>
          <w:snapToGrid/>
        </w:rPr>
        <w:t xml:space="preserve"> </w:t>
      </w:r>
      <w:r>
        <w:rPr>
          <w:rFonts w:hint="eastAsia"/>
          <w:snapToGrid/>
        </w:rPr>
        <w:t>追踪设备电池电量栏</w:t>
      </w:r>
    </w:p>
    <w:p w14:paraId="3EF9795C">
      <w:pPr>
        <w:pStyle w:val="333"/>
        <w:adjustRightInd/>
        <w:snapToGrid/>
        <w:spacing w:before="0" w:beforeLines="0" w:after="0" w:afterLines="0" w:line="240" w:lineRule="auto"/>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追踪设备具备参数设置功能，通过云网关软件向指定终端配置工作参数，实现集中配置管理。</w:t>
      </w:r>
      <w:r>
        <w:rPr>
          <w:rFonts w:hint="eastAsia"/>
          <w:snapToGrid/>
        </w:rPr>
        <w:t>用户点击功能模块导航界面“设备管理”按钮，进入物资追踪设备管理模块界面（见图</w:t>
      </w:r>
      <w:r>
        <w:rPr>
          <w:snapToGrid/>
        </w:rPr>
        <w:t>3.</w:t>
      </w:r>
      <w:r>
        <w:rPr>
          <w:rFonts w:hint="eastAsia"/>
          <w:snapToGrid/>
          <w:lang w:val="en-US" w:eastAsia="zh-CN"/>
        </w:rPr>
        <w:t>9</w:t>
      </w:r>
      <w:r>
        <w:rPr>
          <w:rFonts w:hint="eastAsia"/>
          <w:snapToGrid/>
        </w:rPr>
        <w:t>），点击操作栏“任务配置”按钮，对设备的物资状态、采集模式、上报模式和功耗管理进行设置，点击“确定”按钮，任务配置成功，若点击“取消”按钮，则不修改配置参数（如图3.1</w:t>
      </w:r>
      <w:r>
        <w:rPr>
          <w:rFonts w:hint="eastAsia"/>
          <w:snapToGrid/>
          <w:lang w:val="en-US" w:eastAsia="zh-CN"/>
        </w:rPr>
        <w:t>2</w:t>
      </w:r>
      <w:r>
        <w:rPr>
          <w:rFonts w:hint="eastAsia"/>
          <w:snapToGrid/>
        </w:rPr>
        <w:t>）。</w:t>
      </w:r>
    </w:p>
    <w:p w14:paraId="03B1A694">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4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56"/>
                    <pic:cNvPicPr>
                      <a:picLocks noChangeAspect="1"/>
                    </pic:cNvPicPr>
                  </pic:nvPicPr>
                  <pic:blipFill>
                    <a:blip r:embed="rId34"/>
                    <a:srcRect/>
                    <a:stretch>
                      <a:fillRect/>
                    </a:stretch>
                  </pic:blipFill>
                  <pic:spPr>
                    <a:xfrm>
                      <a:off x="0" y="0"/>
                      <a:ext cx="5061585" cy="2666365"/>
                    </a:xfrm>
                    <a:prstGeom prst="rect">
                      <a:avLst/>
                    </a:prstGeom>
                    <a:noFill/>
                    <a:ln w="9525">
                      <a:noFill/>
                    </a:ln>
                  </pic:spPr>
                </pic:pic>
              </a:graphicData>
            </a:graphic>
          </wp:inline>
        </w:drawing>
      </w:r>
    </w:p>
    <w:p w14:paraId="51501B4F">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2</w:t>
      </w:r>
      <w:r>
        <w:rPr>
          <w:snapToGrid/>
        </w:rPr>
        <w:t xml:space="preserve"> </w:t>
      </w:r>
      <w:r>
        <w:rPr>
          <w:rFonts w:hint="eastAsia"/>
          <w:snapToGrid/>
        </w:rPr>
        <w:t>设备管理界面点击“任务配置”按钮</w:t>
      </w:r>
    </w:p>
    <w:p w14:paraId="0934919A">
      <w:pPr>
        <w:pStyle w:val="332"/>
        <w:tabs>
          <w:tab w:val="clear" w:pos="567"/>
        </w:tabs>
        <w:adjustRightInd/>
        <w:snapToGrid/>
        <w:spacing w:before="312" w:after="156"/>
      </w:pPr>
      <w:bookmarkStart w:id="16" w:name="_Toc153750559"/>
      <w:r>
        <w:t>3.</w:t>
      </w:r>
      <w:r>
        <w:rPr>
          <w:rFonts w:hint="eastAsia"/>
          <w:lang w:val="en-US" w:eastAsia="zh-CN"/>
        </w:rPr>
        <w:t>5</w:t>
      </w:r>
      <w:r>
        <w:t xml:space="preserve"> </w:t>
      </w:r>
      <w:r>
        <w:rPr>
          <w:rFonts w:hint="eastAsia"/>
        </w:rPr>
        <w:t>数据回传与处理模块</w:t>
      </w:r>
      <w:bookmarkEnd w:id="16"/>
    </w:p>
    <w:p w14:paraId="40C263A3">
      <w:pPr>
        <w:pStyle w:val="333"/>
        <w:adjustRightInd/>
        <w:snapToGrid/>
        <w:spacing w:before="156" w:after="156"/>
        <w:ind w:firstLine="560"/>
        <w:rPr>
          <w:szCs w:val="24"/>
        </w:rPr>
      </w:pPr>
      <w:r>
        <w:rPr>
          <w:rFonts w:hint="eastAsia"/>
          <w:snapToGrid/>
        </w:rPr>
        <w:t>用户点击功能模块导航界面“设备管理”按钮，进入数据回传与处理功能模块，其包括</w:t>
      </w:r>
      <w:r>
        <w:rPr>
          <w:rFonts w:hint="eastAsia"/>
          <w:snapToGrid/>
          <w:lang w:val="en-US" w:eastAsia="zh-CN"/>
        </w:rPr>
        <w:t>五</w:t>
      </w:r>
      <w:r>
        <w:rPr>
          <w:rFonts w:hint="eastAsia"/>
          <w:snapToGrid/>
        </w:rPr>
        <w:t>个子功能：解析回传数据、追踪设备分配唯一身份标识ID、数据备份与还原</w:t>
      </w:r>
      <w:r>
        <w:rPr>
          <w:rFonts w:hint="eastAsia"/>
          <w:snapToGrid/>
          <w:lang w:eastAsia="zh-CN"/>
        </w:rPr>
        <w:t>、</w:t>
      </w:r>
      <w:r>
        <w:rPr>
          <w:rFonts w:hint="eastAsia"/>
          <w:snapToGrid/>
          <w:lang w:val="en-US" w:eastAsia="zh-CN"/>
        </w:rPr>
        <w:t>内外网切换、地图模式切换</w:t>
      </w:r>
      <w:r>
        <w:rPr>
          <w:rFonts w:hint="eastAsia"/>
          <w:snapToGrid/>
        </w:rPr>
        <w:t>。</w:t>
      </w:r>
      <w:r>
        <w:rPr>
          <w:rFonts w:hint="eastAsia"/>
          <w:b/>
          <w:bCs/>
          <w:snapToGrid/>
        </w:rPr>
        <w:t>(注：数据回传与处理模块与物资追踪设备管理模块同界面显示</w:t>
      </w:r>
      <w:r>
        <w:rPr>
          <w:b/>
          <w:bCs/>
          <w:snapToGrid/>
        </w:rPr>
        <w:t>)</w:t>
      </w:r>
    </w:p>
    <w:p w14:paraId="7C7541DF">
      <w:pPr>
        <w:pStyle w:val="333"/>
        <w:adjustRightInd/>
        <w:snapToGrid/>
        <w:spacing w:before="156" w:after="156"/>
        <w:ind w:firstLine="560"/>
        <w:rPr>
          <w:snapToGrid/>
        </w:rPr>
      </w:pPr>
      <w:r>
        <w:rPr>
          <w:rFonts w:hint="eastAsia"/>
          <w:snapToGrid/>
        </w:rPr>
        <w:t>（1）解析回传数据</w:t>
      </w:r>
    </w:p>
    <w:p w14:paraId="396D0A2A">
      <w:pPr>
        <w:pStyle w:val="333"/>
        <w:adjustRightInd/>
        <w:snapToGrid/>
        <w:spacing w:before="0" w:beforeLines="0" w:after="0" w:afterLines="0" w:line="240" w:lineRule="auto"/>
        <w:ind w:firstLine="0" w:firstLineChars="0"/>
        <w:jc w:val="left"/>
        <w:rPr>
          <w:snapToGrid/>
        </w:rPr>
      </w:pPr>
      <w:r>
        <w:rPr>
          <w:rFonts w:hint="eastAsia"/>
          <w:snapToGrid/>
        </w:rPr>
        <w:tab/>
      </w:r>
      <w:r>
        <w:rPr>
          <w:rFonts w:hint="eastAsia"/>
          <w:snapToGrid/>
        </w:rPr>
        <w:t xml:space="preserve"> 用户点击功能模块导航界面“设备管理”按钮，进入数据回传与处理功能模块界面（见图</w:t>
      </w:r>
      <w:r>
        <w:rPr>
          <w:snapToGrid/>
        </w:rPr>
        <w:t>3.</w:t>
      </w:r>
      <w:r>
        <w:rPr>
          <w:rFonts w:hint="eastAsia"/>
          <w:snapToGrid/>
          <w:lang w:val="en-US" w:eastAsia="zh-CN"/>
        </w:rPr>
        <w:t>9</w:t>
      </w:r>
      <w:r>
        <w:rPr>
          <w:rFonts w:hint="eastAsia"/>
          <w:snapToGrid/>
        </w:rPr>
        <w:t>），点击操作栏“设备监控”按钮，显示接收和解析实时回传的数据（如图3.1</w:t>
      </w:r>
      <w:r>
        <w:rPr>
          <w:rFonts w:hint="eastAsia"/>
          <w:snapToGrid/>
          <w:lang w:val="en-US" w:eastAsia="zh-CN"/>
        </w:rPr>
        <w:t>3</w:t>
      </w:r>
      <w:r>
        <w:rPr>
          <w:rFonts w:hint="eastAsia"/>
          <w:snapToGrid/>
        </w:rPr>
        <w:t>）。回传的数据包括物资状态信息、设备位置信息、物资所处业务流程进程和设备警告阈值值。</w:t>
      </w:r>
    </w:p>
    <w:p w14:paraId="272BB45E">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35"/>
                    <a:stretch>
                      <a:fillRect/>
                    </a:stretch>
                  </pic:blipFill>
                  <pic:spPr>
                    <a:xfrm>
                      <a:off x="0" y="0"/>
                      <a:ext cx="5061585" cy="2666365"/>
                    </a:xfrm>
                    <a:prstGeom prst="rect">
                      <a:avLst/>
                    </a:prstGeom>
                    <a:noFill/>
                    <a:ln w="9525">
                      <a:noFill/>
                    </a:ln>
                  </pic:spPr>
                </pic:pic>
              </a:graphicData>
            </a:graphic>
          </wp:inline>
        </w:drawing>
      </w:r>
    </w:p>
    <w:p w14:paraId="52B33C16">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3</w:t>
      </w:r>
      <w:r>
        <w:rPr>
          <w:snapToGrid/>
        </w:rPr>
        <w:t xml:space="preserve"> </w:t>
      </w:r>
      <w:r>
        <w:rPr>
          <w:rFonts w:hint="eastAsia"/>
          <w:snapToGrid/>
        </w:rPr>
        <w:t>设备管理界面点击“设备监控”按钮</w:t>
      </w:r>
    </w:p>
    <w:p w14:paraId="4114EBD6">
      <w:pPr>
        <w:pStyle w:val="333"/>
        <w:adjustRightInd/>
        <w:snapToGrid/>
        <w:spacing w:before="156" w:after="156"/>
        <w:ind w:firstLine="560"/>
        <w:rPr>
          <w:snapToGrid/>
        </w:rPr>
      </w:pPr>
      <w:r>
        <w:rPr>
          <w:rFonts w:hint="eastAsia"/>
          <w:snapToGrid/>
        </w:rPr>
        <w:t>（</w:t>
      </w:r>
      <w:r>
        <w:rPr>
          <w:snapToGrid/>
        </w:rPr>
        <w:t>2</w:t>
      </w:r>
      <w:r>
        <w:rPr>
          <w:rFonts w:hint="eastAsia"/>
          <w:snapToGrid/>
        </w:rPr>
        <w:t>）追踪设备分配唯一身份标识ID</w:t>
      </w:r>
    </w:p>
    <w:p w14:paraId="5AA85465">
      <w:pPr>
        <w:pStyle w:val="333"/>
        <w:adjustRightInd/>
        <w:snapToGrid/>
        <w:spacing w:before="0" w:beforeLines="0" w:after="0" w:afterLines="0" w:line="240" w:lineRule="auto"/>
        <w:ind w:firstLine="560" w:firstLineChars="0"/>
        <w:jc w:val="left"/>
        <w:rPr>
          <w:snapToGrid/>
        </w:rPr>
      </w:pPr>
      <w:r>
        <w:rPr>
          <w:rFonts w:hint="eastAsia"/>
          <w:snapToGrid/>
        </w:rPr>
        <w:t>用户点击功能模块导航界面“模拟数据”按钮，点击“添加设备”， 再次点击功能模块导航界面“设备管理”按钮，进入数据回传与处理功能模块界面（见图</w:t>
      </w:r>
      <w:r>
        <w:rPr>
          <w:snapToGrid/>
        </w:rPr>
        <w:t>3.</w:t>
      </w:r>
      <w:r>
        <w:rPr>
          <w:rFonts w:hint="eastAsia"/>
          <w:snapToGrid/>
          <w:lang w:val="en-US" w:eastAsia="zh-CN"/>
        </w:rPr>
        <w:t>9</w:t>
      </w:r>
      <w:r>
        <w:rPr>
          <w:rFonts w:hint="eastAsia"/>
          <w:snapToGrid/>
        </w:rPr>
        <w:t>），云网关软件为物资追踪设备分配唯一标识ID（如图3.1</w:t>
      </w:r>
      <w:r>
        <w:rPr>
          <w:rFonts w:hint="eastAsia"/>
          <w:snapToGrid/>
          <w:lang w:val="en-US" w:eastAsia="zh-CN"/>
        </w:rPr>
        <w:t>4</w:t>
      </w:r>
      <w:r>
        <w:rPr>
          <w:rFonts w:hint="eastAsia"/>
          <w:snapToGrid/>
        </w:rPr>
        <w:t>）。</w:t>
      </w:r>
    </w:p>
    <w:p w14:paraId="06BA96DD">
      <w:pPr>
        <w:pStyle w:val="333"/>
        <w:adjustRightInd/>
        <w:snapToGrid/>
        <w:spacing w:before="0" w:beforeLines="0" w:after="0" w:afterLines="0" w:line="240" w:lineRule="auto"/>
        <w:ind w:firstLine="560" w:firstLineChars="0"/>
        <w:jc w:val="left"/>
        <w:rPr>
          <w:snapToGrid/>
        </w:rPr>
      </w:pPr>
      <w:r>
        <w:drawing>
          <wp:inline distT="0" distB="0" distL="114300" distR="114300">
            <wp:extent cx="5061585" cy="2655570"/>
            <wp:effectExtent l="0" t="0" r="5715" b="1143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6"/>
                    <a:stretch>
                      <a:fillRect/>
                    </a:stretch>
                  </pic:blipFill>
                  <pic:spPr>
                    <a:xfrm>
                      <a:off x="0" y="0"/>
                      <a:ext cx="5061585" cy="2655570"/>
                    </a:xfrm>
                    <a:prstGeom prst="rect">
                      <a:avLst/>
                    </a:prstGeom>
                    <a:noFill/>
                    <a:ln>
                      <a:noFill/>
                    </a:ln>
                  </pic:spPr>
                </pic:pic>
              </a:graphicData>
            </a:graphic>
          </wp:inline>
        </w:drawing>
      </w:r>
    </w:p>
    <w:p w14:paraId="3F3A4C8A">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4</w:t>
      </w:r>
      <w:r>
        <w:rPr>
          <w:snapToGrid/>
        </w:rPr>
        <w:t xml:space="preserve"> </w:t>
      </w:r>
      <w:r>
        <w:rPr>
          <w:rFonts w:hint="eastAsia"/>
          <w:snapToGrid/>
        </w:rPr>
        <w:t>模拟数据界面点击“添加设备”按钮</w:t>
      </w:r>
    </w:p>
    <w:p w14:paraId="3A972313">
      <w:pPr>
        <w:pStyle w:val="333"/>
        <w:numPr>
          <w:ilvl w:val="0"/>
          <w:numId w:val="21"/>
        </w:numPr>
        <w:adjustRightInd/>
        <w:snapToGrid/>
        <w:spacing w:before="156" w:after="156"/>
        <w:ind w:firstLine="560"/>
        <w:rPr>
          <w:rFonts w:hint="eastAsia"/>
          <w:snapToGrid/>
        </w:rPr>
      </w:pPr>
      <w:r>
        <w:rPr>
          <w:rFonts w:hint="eastAsia"/>
          <w:snapToGrid/>
        </w:rPr>
        <w:t>数据备份与还原</w:t>
      </w:r>
    </w:p>
    <w:p w14:paraId="712C83C5">
      <w:pPr>
        <w:pStyle w:val="333"/>
        <w:adjustRightInd/>
        <w:snapToGrid/>
        <w:spacing w:before="0" w:beforeLines="0" w:after="0" w:afterLines="0" w:line="240" w:lineRule="auto"/>
        <w:ind w:firstLine="560"/>
        <w:jc w:val="left"/>
        <w:rPr>
          <w:rFonts w:hint="eastAsia"/>
          <w:snapToGrid/>
        </w:rPr>
      </w:pPr>
      <w:r>
        <w:rPr>
          <w:rFonts w:hint="eastAsia"/>
          <w:snapToGrid/>
          <w:lang w:val="en-US" w:eastAsia="zh-CN"/>
        </w:rPr>
        <w:tab/>
      </w:r>
      <w:r>
        <w:rPr>
          <w:rFonts w:hint="eastAsia"/>
          <w:snapToGrid/>
        </w:rPr>
        <w:t>操作员可以在系统管理模块中导出、导入数据库数据，导出本地配置和数据。可以设置部署环境是外网还是内网，以达到切换程序逻辑的目的，可以设置地图加载方式为在地图或者地图，在线地图可以增加地图精准度，离线地图可以保证在无网环境下查看地图界面。</w:t>
      </w:r>
    </w:p>
    <w:p w14:paraId="53295AAE">
      <w:pPr>
        <w:pStyle w:val="333"/>
        <w:adjustRightInd/>
        <w:snapToGrid/>
        <w:spacing w:before="0" w:beforeLines="0" w:after="0" w:afterLines="0" w:line="240" w:lineRule="auto"/>
        <w:ind w:firstLine="560"/>
        <w:jc w:val="left"/>
        <w:rPr>
          <w:rFonts w:hint="eastAsia"/>
          <w:snapToGrid/>
        </w:rPr>
      </w:pPr>
      <w:r>
        <w:rPr>
          <w:rFonts w:hint="eastAsia"/>
          <w:snapToGrid/>
        </w:rPr>
        <w:t>用户点击功能模块导航界面“系统管理”按钮，进入数据备份与还原界面（见图3.1</w:t>
      </w:r>
      <w:r>
        <w:rPr>
          <w:rFonts w:hint="eastAsia"/>
          <w:snapToGrid/>
          <w:lang w:val="en-US" w:eastAsia="zh-CN"/>
        </w:rPr>
        <w:t>5</w:t>
      </w:r>
      <w:r>
        <w:rPr>
          <w:rFonts w:hint="eastAsia"/>
          <w:snapToGrid/>
        </w:rPr>
        <w:t>）。界面包含导出数据、导入数据项分别对应备份与还原功能。</w:t>
      </w:r>
    </w:p>
    <w:p w14:paraId="39609260">
      <w:pPr>
        <w:pStyle w:val="333"/>
        <w:adjustRightInd/>
        <w:snapToGrid/>
        <w:spacing w:before="0" w:beforeLines="0" w:after="0" w:afterLines="0" w:line="240" w:lineRule="auto"/>
        <w:ind w:firstLine="560"/>
        <w:jc w:val="left"/>
        <w:rPr>
          <w:rFonts w:hint="eastAsia"/>
          <w:snapToGrid/>
        </w:rPr>
      </w:pPr>
    </w:p>
    <w:p w14:paraId="7488A9B0">
      <w:pPr>
        <w:pStyle w:val="82"/>
        <w:widowControl/>
        <w:spacing w:beforeAutospacing="1" w:afterAutospacing="1"/>
        <w:ind w:firstLine="480"/>
        <w:rPr>
          <w:rFonts w:hint="eastAsia"/>
        </w:rPr>
      </w:pPr>
      <w:r>
        <w:drawing>
          <wp:inline distT="0" distB="0" distL="114300" distR="114300">
            <wp:extent cx="5061585" cy="2666365"/>
            <wp:effectExtent l="0" t="0" r="5715" b="635"/>
            <wp:docPr id="5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6"/>
                    <pic:cNvPicPr>
                      <a:picLocks noChangeAspect="1"/>
                    </pic:cNvPicPr>
                  </pic:nvPicPr>
                  <pic:blipFill>
                    <a:blip r:embed="rId37"/>
                    <a:stretch>
                      <a:fillRect/>
                    </a:stretch>
                  </pic:blipFill>
                  <pic:spPr>
                    <a:xfrm>
                      <a:off x="0" y="0"/>
                      <a:ext cx="5061585" cy="2666365"/>
                    </a:xfrm>
                    <a:prstGeom prst="rect">
                      <a:avLst/>
                    </a:prstGeom>
                    <a:noFill/>
                    <a:ln w="9525">
                      <a:noFill/>
                    </a:ln>
                  </pic:spPr>
                </pic:pic>
              </a:graphicData>
            </a:graphic>
          </wp:inline>
        </w:drawing>
      </w:r>
    </w:p>
    <w:p w14:paraId="39E2B508">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5</w:t>
      </w:r>
      <w:r>
        <w:rPr>
          <w:snapToGrid/>
        </w:rPr>
        <w:t xml:space="preserve"> </w:t>
      </w:r>
      <w:r>
        <w:rPr>
          <w:rFonts w:hint="eastAsia"/>
          <w:snapToGrid/>
        </w:rPr>
        <w:t>数据备份与还原界面</w:t>
      </w:r>
    </w:p>
    <w:p w14:paraId="4947C38E">
      <w:pPr>
        <w:pStyle w:val="333"/>
        <w:adjustRightInd/>
        <w:snapToGrid/>
        <w:spacing w:before="0" w:beforeLines="0" w:after="0" w:afterLines="0" w:line="240" w:lineRule="auto"/>
        <w:ind w:firstLine="560"/>
        <w:jc w:val="left"/>
        <w:rPr>
          <w:snapToGrid/>
        </w:rPr>
      </w:pPr>
      <w:r>
        <w:rPr>
          <w:rFonts w:hint="eastAsia"/>
          <w:snapToGrid/>
        </w:rPr>
        <w:t>点击“导出本地数据”按钮，列出的数据库表的表头有表格名称、数据加载状态和查看数据操作，选择出你想要导出的数据库表，点击“重新加载”按钮，数据加载转态切换为已加载，点击“导出数据”按钮，数据导出完成备份（如图3.1</w:t>
      </w:r>
      <w:r>
        <w:rPr>
          <w:rFonts w:hint="eastAsia"/>
          <w:snapToGrid/>
          <w:lang w:val="en-US" w:eastAsia="zh-CN"/>
        </w:rPr>
        <w:t>6</w:t>
      </w:r>
      <w:r>
        <w:rPr>
          <w:rFonts w:hint="eastAsia"/>
          <w:snapToGrid/>
        </w:rPr>
        <w:t>）。</w:t>
      </w:r>
    </w:p>
    <w:p w14:paraId="6125FBA5">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5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descr="IMG_256"/>
                    <pic:cNvPicPr>
                      <a:picLocks noChangeAspect="1"/>
                    </pic:cNvPicPr>
                  </pic:nvPicPr>
                  <pic:blipFill>
                    <a:blip r:embed="rId38"/>
                    <a:stretch>
                      <a:fillRect/>
                    </a:stretch>
                  </pic:blipFill>
                  <pic:spPr>
                    <a:xfrm>
                      <a:off x="0" y="0"/>
                      <a:ext cx="5061585" cy="2666365"/>
                    </a:xfrm>
                    <a:prstGeom prst="rect">
                      <a:avLst/>
                    </a:prstGeom>
                    <a:noFill/>
                    <a:ln w="9525">
                      <a:noFill/>
                    </a:ln>
                  </pic:spPr>
                </pic:pic>
              </a:graphicData>
            </a:graphic>
          </wp:inline>
        </w:drawing>
      </w:r>
    </w:p>
    <w:p w14:paraId="0933D9B6">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6</w:t>
      </w:r>
      <w:r>
        <w:rPr>
          <w:snapToGrid/>
        </w:rPr>
        <w:t xml:space="preserve"> </w:t>
      </w:r>
      <w:r>
        <w:rPr>
          <w:rFonts w:hint="eastAsia"/>
          <w:snapToGrid/>
        </w:rPr>
        <w:t>数据备份与还原界面点击“导出本地数据”按钮</w:t>
      </w:r>
    </w:p>
    <w:p w14:paraId="2533DCC2">
      <w:pPr>
        <w:pStyle w:val="333"/>
        <w:adjustRightInd/>
        <w:snapToGrid/>
        <w:spacing w:before="0" w:beforeLines="0" w:after="0" w:afterLines="0" w:line="240" w:lineRule="auto"/>
        <w:ind w:firstLine="560"/>
        <w:rPr>
          <w:snapToGrid/>
        </w:rPr>
      </w:pPr>
      <w:r>
        <w:rPr>
          <w:rFonts w:hint="eastAsia"/>
          <w:snapToGrid/>
        </w:rPr>
        <w:t>点击“查看数据”操作，数据表框显示详情信息（如图3.1</w:t>
      </w:r>
      <w:r>
        <w:rPr>
          <w:rFonts w:hint="eastAsia"/>
          <w:snapToGrid/>
          <w:lang w:val="en-US" w:eastAsia="zh-CN"/>
        </w:rPr>
        <w:t>7</w:t>
      </w:r>
      <w:r>
        <w:rPr>
          <w:rFonts w:hint="eastAsia"/>
          <w:snapToGrid/>
        </w:rPr>
        <w:t>）</w:t>
      </w:r>
    </w:p>
    <w:p w14:paraId="51A8B672">
      <w:pPr>
        <w:pStyle w:val="333"/>
        <w:adjustRightInd/>
        <w:snapToGrid/>
        <w:spacing w:before="0" w:beforeLines="0" w:after="0" w:afterLines="0" w:line="240" w:lineRule="auto"/>
        <w:ind w:firstLine="0" w:firstLineChars="0"/>
        <w:jc w:val="center"/>
      </w:pPr>
      <w:r>
        <w:drawing>
          <wp:inline distT="0" distB="0" distL="114300" distR="114300">
            <wp:extent cx="5061585" cy="2666365"/>
            <wp:effectExtent l="0" t="0" r="5715" b="635"/>
            <wp:docPr id="6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descr="IMG_256"/>
                    <pic:cNvPicPr>
                      <a:picLocks noChangeAspect="1"/>
                    </pic:cNvPicPr>
                  </pic:nvPicPr>
                  <pic:blipFill>
                    <a:blip r:embed="rId39"/>
                    <a:stretch>
                      <a:fillRect/>
                    </a:stretch>
                  </pic:blipFill>
                  <pic:spPr>
                    <a:xfrm>
                      <a:off x="0" y="0"/>
                      <a:ext cx="5061585" cy="2666365"/>
                    </a:xfrm>
                    <a:prstGeom prst="rect">
                      <a:avLst/>
                    </a:prstGeom>
                    <a:noFill/>
                    <a:ln w="9525">
                      <a:noFill/>
                    </a:ln>
                  </pic:spPr>
                </pic:pic>
              </a:graphicData>
            </a:graphic>
          </wp:inline>
        </w:drawing>
      </w:r>
    </w:p>
    <w:p w14:paraId="506C278D">
      <w:pPr>
        <w:pStyle w:val="333"/>
        <w:adjustRightInd/>
        <w:snapToGrid/>
        <w:spacing w:before="0" w:beforeLines="0" w:after="0" w:afterLines="0" w:line="240" w:lineRule="auto"/>
        <w:ind w:firstLine="0" w:firstLineChars="0"/>
        <w:jc w:val="center"/>
        <w:rPr>
          <w:snapToGrid/>
        </w:rPr>
      </w:pPr>
      <w:r>
        <w:rPr>
          <w:rFonts w:hint="eastAsia"/>
        </w:rPr>
        <w:t>图</w:t>
      </w:r>
      <w:r>
        <w:rPr>
          <w:snapToGrid/>
        </w:rPr>
        <w:t>3.</w:t>
      </w:r>
      <w:r>
        <w:rPr>
          <w:rFonts w:hint="eastAsia"/>
          <w:snapToGrid/>
        </w:rPr>
        <w:t>1</w:t>
      </w:r>
      <w:r>
        <w:rPr>
          <w:rFonts w:hint="eastAsia"/>
          <w:snapToGrid/>
          <w:lang w:val="en-US" w:eastAsia="zh-CN"/>
        </w:rPr>
        <w:t>7</w:t>
      </w:r>
      <w:r>
        <w:rPr>
          <w:snapToGrid/>
        </w:rPr>
        <w:t xml:space="preserve"> </w:t>
      </w:r>
      <w:r>
        <w:rPr>
          <w:rFonts w:hint="eastAsia"/>
          <w:snapToGrid/>
        </w:rPr>
        <w:t>数据备份与还原界面点击“查看数据”按钮</w:t>
      </w:r>
    </w:p>
    <w:p w14:paraId="60363AE4">
      <w:pPr>
        <w:pStyle w:val="333"/>
        <w:adjustRightInd/>
        <w:snapToGrid/>
        <w:spacing w:before="0" w:beforeLines="0" w:after="0" w:afterLines="0" w:line="240" w:lineRule="auto"/>
        <w:ind w:firstLine="560"/>
        <w:jc w:val="left"/>
        <w:rPr>
          <w:snapToGrid/>
        </w:rPr>
      </w:pPr>
      <w:r>
        <w:rPr>
          <w:rFonts w:hint="eastAsia"/>
          <w:snapToGrid/>
        </w:rPr>
        <w:t>点击“关闭”按钮，再点击“导出数据”按钮，数据导出完成备份，数据备份与还原界面，弹出“导出成功！”提示（如图3.1</w:t>
      </w:r>
      <w:r>
        <w:rPr>
          <w:rFonts w:hint="eastAsia"/>
          <w:snapToGrid/>
          <w:lang w:val="en-US" w:eastAsia="zh-CN"/>
        </w:rPr>
        <w:t>8</w:t>
      </w:r>
      <w:r>
        <w:rPr>
          <w:rFonts w:hint="eastAsia"/>
          <w:snapToGrid/>
        </w:rPr>
        <w:t>）。</w:t>
      </w:r>
    </w:p>
    <w:p w14:paraId="1B7E2189">
      <w:pPr>
        <w:pStyle w:val="333"/>
        <w:adjustRightInd/>
        <w:snapToGrid/>
        <w:spacing w:before="0" w:beforeLines="0" w:after="0" w:afterLines="0" w:line="240" w:lineRule="auto"/>
        <w:ind w:firstLine="0" w:firstLineChars="0"/>
        <w:jc w:val="center"/>
      </w:pPr>
      <w:r>
        <w:drawing>
          <wp:inline distT="0" distB="0" distL="114300" distR="114300">
            <wp:extent cx="5061585" cy="2666365"/>
            <wp:effectExtent l="0" t="0" r="5715" b="635"/>
            <wp:docPr id="5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descr="IMG_256"/>
                    <pic:cNvPicPr>
                      <a:picLocks noChangeAspect="1"/>
                    </pic:cNvPicPr>
                  </pic:nvPicPr>
                  <pic:blipFill>
                    <a:blip r:embed="rId40"/>
                    <a:stretch>
                      <a:fillRect/>
                    </a:stretch>
                  </pic:blipFill>
                  <pic:spPr>
                    <a:xfrm>
                      <a:off x="0" y="0"/>
                      <a:ext cx="5061585" cy="2666365"/>
                    </a:xfrm>
                    <a:prstGeom prst="rect">
                      <a:avLst/>
                    </a:prstGeom>
                    <a:noFill/>
                    <a:ln w="9525">
                      <a:noFill/>
                    </a:ln>
                  </pic:spPr>
                </pic:pic>
              </a:graphicData>
            </a:graphic>
          </wp:inline>
        </w:drawing>
      </w:r>
    </w:p>
    <w:p w14:paraId="50D93D0A">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rPr>
        <w:t>1</w:t>
      </w:r>
      <w:r>
        <w:rPr>
          <w:rFonts w:hint="eastAsia"/>
          <w:snapToGrid/>
          <w:lang w:val="en-US" w:eastAsia="zh-CN"/>
        </w:rPr>
        <w:t>8</w:t>
      </w:r>
      <w:r>
        <w:rPr>
          <w:rFonts w:hint="eastAsia"/>
          <w:snapToGrid/>
        </w:rPr>
        <w:t xml:space="preserve"> 数据备份与还原界面弹出“导出成功！”提示</w:t>
      </w:r>
    </w:p>
    <w:p w14:paraId="39079248">
      <w:pPr>
        <w:pStyle w:val="333"/>
        <w:adjustRightInd/>
        <w:snapToGrid/>
        <w:spacing w:before="0" w:beforeLines="0" w:after="0" w:afterLines="0" w:line="240" w:lineRule="auto"/>
        <w:ind w:firstLine="560"/>
        <w:jc w:val="left"/>
        <w:rPr>
          <w:snapToGrid/>
        </w:rPr>
      </w:pPr>
      <w:r>
        <w:rPr>
          <w:rFonts w:hint="eastAsia"/>
          <w:snapToGrid/>
        </w:rPr>
        <w:t>点击“选择文件”按钮，选择要导入的数据（备份数据），例：选中localStorage . json文件（如图3.1</w:t>
      </w:r>
      <w:r>
        <w:rPr>
          <w:rFonts w:hint="eastAsia"/>
          <w:snapToGrid/>
          <w:lang w:val="en-US" w:eastAsia="zh-CN"/>
        </w:rPr>
        <w:t>9</w:t>
      </w:r>
      <w:r>
        <w:rPr>
          <w:rFonts w:hint="eastAsia"/>
          <w:snapToGrid/>
        </w:rPr>
        <w:t>），弹出查看导入信息栏。</w:t>
      </w:r>
    </w:p>
    <w:p w14:paraId="7283B257">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6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descr="IMG_256"/>
                    <pic:cNvPicPr>
                      <a:picLocks noChangeAspect="1"/>
                    </pic:cNvPicPr>
                  </pic:nvPicPr>
                  <pic:blipFill>
                    <a:blip r:embed="rId41"/>
                    <a:stretch>
                      <a:fillRect/>
                    </a:stretch>
                  </pic:blipFill>
                  <pic:spPr>
                    <a:xfrm>
                      <a:off x="0" y="0"/>
                      <a:ext cx="5061585" cy="2666365"/>
                    </a:xfrm>
                    <a:prstGeom prst="rect">
                      <a:avLst/>
                    </a:prstGeom>
                    <a:noFill/>
                    <a:ln w="9525">
                      <a:noFill/>
                    </a:ln>
                  </pic:spPr>
                </pic:pic>
              </a:graphicData>
            </a:graphic>
          </wp:inline>
        </w:drawing>
      </w:r>
    </w:p>
    <w:p w14:paraId="415D99CF">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rPr>
        <w:t>1</w:t>
      </w:r>
      <w:r>
        <w:rPr>
          <w:rFonts w:hint="eastAsia"/>
          <w:snapToGrid/>
          <w:lang w:val="en-US" w:eastAsia="zh-CN"/>
        </w:rPr>
        <w:t>9</w:t>
      </w:r>
      <w:r>
        <w:rPr>
          <w:rFonts w:hint="eastAsia"/>
          <w:snapToGrid/>
        </w:rPr>
        <w:t xml:space="preserve"> 数据备份与还原界面点击“选择文件”按钮</w:t>
      </w:r>
    </w:p>
    <w:p w14:paraId="3EE26ABF">
      <w:pPr>
        <w:pStyle w:val="82"/>
        <w:widowControl/>
        <w:spacing w:beforeAutospacing="1" w:afterAutospacing="1"/>
        <w:ind w:firstLine="420" w:firstLineChars="0"/>
        <w:rPr>
          <w:rFonts w:ascii="Times New Roman" w:hAnsi="Times New Roman" w:eastAsia="仿宋" w:cs="Times New Roman"/>
          <w:snapToGrid/>
          <w:kern w:val="44"/>
          <w:sz w:val="28"/>
          <w:szCs w:val="28"/>
        </w:rPr>
      </w:pPr>
      <w:r>
        <w:rPr>
          <w:rFonts w:hint="eastAsia" w:ascii="Times New Roman" w:hAnsi="Times New Roman" w:eastAsia="仿宋" w:cs="Times New Roman"/>
          <w:snapToGrid/>
          <w:kern w:val="44"/>
          <w:sz w:val="28"/>
          <w:szCs w:val="28"/>
        </w:rPr>
        <w:t>点击“查看数据”按钮，查看导入信息栏向右扩充显示数据表的详细信息（如图3.</w:t>
      </w:r>
      <w:r>
        <w:rPr>
          <w:rFonts w:hint="eastAsia" w:ascii="Times New Roman" w:hAnsi="Times New Roman" w:eastAsia="仿宋" w:cs="Times New Roman"/>
          <w:snapToGrid/>
          <w:kern w:val="44"/>
          <w:sz w:val="28"/>
          <w:szCs w:val="28"/>
          <w:lang w:val="en-US" w:eastAsia="zh-CN"/>
        </w:rPr>
        <w:t>20</w:t>
      </w:r>
      <w:r>
        <w:rPr>
          <w:rFonts w:hint="eastAsia" w:ascii="Times New Roman" w:hAnsi="Times New Roman" w:eastAsia="仿宋" w:cs="Times New Roman"/>
          <w:snapToGrid/>
          <w:kern w:val="44"/>
          <w:sz w:val="28"/>
          <w:szCs w:val="28"/>
        </w:rPr>
        <w:t>）。</w:t>
      </w:r>
    </w:p>
    <w:p w14:paraId="0F260558">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63"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IMG_256"/>
                    <pic:cNvPicPr>
                      <a:picLocks noChangeAspect="1"/>
                    </pic:cNvPicPr>
                  </pic:nvPicPr>
                  <pic:blipFill>
                    <a:blip r:embed="rId39"/>
                    <a:stretch>
                      <a:fillRect/>
                    </a:stretch>
                  </pic:blipFill>
                  <pic:spPr>
                    <a:xfrm>
                      <a:off x="0" y="0"/>
                      <a:ext cx="5061585" cy="2666365"/>
                    </a:xfrm>
                    <a:prstGeom prst="rect">
                      <a:avLst/>
                    </a:prstGeom>
                    <a:noFill/>
                    <a:ln w="9525">
                      <a:noFill/>
                    </a:ln>
                  </pic:spPr>
                </pic:pic>
              </a:graphicData>
            </a:graphic>
          </wp:inline>
        </w:drawing>
      </w:r>
    </w:p>
    <w:p w14:paraId="40A7C049">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lang w:val="en-US" w:eastAsia="zh-CN"/>
        </w:rPr>
        <w:t>20</w:t>
      </w:r>
      <w:r>
        <w:rPr>
          <w:rFonts w:hint="eastAsia"/>
          <w:snapToGrid/>
        </w:rPr>
        <w:t xml:space="preserve"> 查看导入信息栏点击“查看数据”按钮</w:t>
      </w:r>
    </w:p>
    <w:p w14:paraId="7E8876A6">
      <w:pPr>
        <w:pStyle w:val="333"/>
        <w:adjustRightInd/>
        <w:snapToGrid/>
        <w:spacing w:before="0" w:beforeLines="0" w:after="0" w:afterLines="0" w:line="240" w:lineRule="auto"/>
        <w:ind w:firstLine="560"/>
        <w:jc w:val="center"/>
        <w:rPr>
          <w:snapToGrid/>
        </w:rPr>
      </w:pPr>
      <w:r>
        <w:rPr>
          <w:rFonts w:hint="eastAsia"/>
          <w:snapToGrid/>
        </w:rPr>
        <w:t>点击“关闭”按钮，再点击“上传数据”按钮，数据导入完成还原，数据备份与还原界面，弹出“导入成功！”提示（如图3.2</w:t>
      </w:r>
      <w:r>
        <w:rPr>
          <w:rFonts w:hint="eastAsia"/>
          <w:snapToGrid/>
          <w:lang w:val="en-US" w:eastAsia="zh-CN"/>
        </w:rPr>
        <w:t>1</w:t>
      </w:r>
      <w:r>
        <w:rPr>
          <w:rFonts w:hint="eastAsia"/>
          <w:snapToGrid/>
        </w:rPr>
        <w:t>）。</w:t>
      </w:r>
      <w:r>
        <w:drawing>
          <wp:inline distT="0" distB="0" distL="114300" distR="114300">
            <wp:extent cx="5061585" cy="2666365"/>
            <wp:effectExtent l="0" t="0" r="5715" b="635"/>
            <wp:docPr id="5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descr="IMG_256"/>
                    <pic:cNvPicPr>
                      <a:picLocks noChangeAspect="1"/>
                    </pic:cNvPicPr>
                  </pic:nvPicPr>
                  <pic:blipFill>
                    <a:blip r:embed="rId42"/>
                    <a:stretch>
                      <a:fillRect/>
                    </a:stretch>
                  </pic:blipFill>
                  <pic:spPr>
                    <a:xfrm>
                      <a:off x="0" y="0"/>
                      <a:ext cx="5061585" cy="2666365"/>
                    </a:xfrm>
                    <a:prstGeom prst="rect">
                      <a:avLst/>
                    </a:prstGeom>
                    <a:noFill/>
                    <a:ln w="9525">
                      <a:noFill/>
                    </a:ln>
                  </pic:spPr>
                </pic:pic>
              </a:graphicData>
            </a:graphic>
          </wp:inline>
        </w:drawing>
      </w:r>
    </w:p>
    <w:p w14:paraId="543CBF1B">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rPr>
        <w:t>2</w:t>
      </w:r>
      <w:r>
        <w:rPr>
          <w:rFonts w:hint="eastAsia"/>
          <w:snapToGrid/>
          <w:lang w:val="en-US" w:eastAsia="zh-CN"/>
        </w:rPr>
        <w:t>1</w:t>
      </w:r>
      <w:r>
        <w:rPr>
          <w:rFonts w:hint="eastAsia"/>
          <w:snapToGrid/>
        </w:rPr>
        <w:t xml:space="preserve"> 数据备份与还原界面弹出“导入成功！”提示</w:t>
      </w:r>
    </w:p>
    <w:p w14:paraId="3CF87366">
      <w:pPr>
        <w:pStyle w:val="333"/>
        <w:numPr>
          <w:ilvl w:val="0"/>
          <w:numId w:val="0"/>
        </w:numPr>
        <w:adjustRightInd/>
        <w:snapToGrid/>
        <w:spacing w:before="156" w:after="156"/>
        <w:ind w:leftChars="200"/>
        <w:rPr>
          <w:snapToGrid/>
        </w:rPr>
      </w:pPr>
      <w:r>
        <w:rPr>
          <w:rFonts w:hint="eastAsia"/>
          <w:snapToGrid/>
          <w:lang w:eastAsia="zh-CN"/>
        </w:rPr>
        <w:t>（</w:t>
      </w:r>
      <w:r>
        <w:rPr>
          <w:rFonts w:hint="eastAsia"/>
          <w:snapToGrid/>
          <w:lang w:val="en-US" w:eastAsia="zh-CN"/>
        </w:rPr>
        <w:t>4</w:t>
      </w:r>
      <w:r>
        <w:rPr>
          <w:rFonts w:hint="eastAsia"/>
          <w:snapToGrid/>
          <w:lang w:eastAsia="zh-CN"/>
        </w:rPr>
        <w:t>）</w:t>
      </w:r>
      <w:r>
        <w:rPr>
          <w:rFonts w:hint="eastAsia"/>
          <w:snapToGrid/>
        </w:rPr>
        <w:t>切换内外网</w:t>
      </w:r>
    </w:p>
    <w:p w14:paraId="28AD66A6">
      <w:pPr>
        <w:pStyle w:val="333"/>
        <w:adjustRightInd/>
        <w:snapToGrid/>
        <w:spacing w:before="156" w:after="156"/>
        <w:ind w:left="480" w:leftChars="200" w:firstLine="560" w:firstLineChars="200"/>
      </w:pPr>
      <w:r>
        <w:rPr>
          <w:rFonts w:hint="eastAsia"/>
          <w:snapToGrid/>
        </w:rPr>
        <w:t>外网可以直接登录，读取外网数据库，数据存储不需要走上链、跨链流程。内网登录需要内网授权，读取内网数据库，数据存储需要上链、跨链</w:t>
      </w:r>
      <w:r>
        <w:rPr>
          <w:rFonts w:hint="eastAsia"/>
          <w:snapToGrid/>
          <w:lang w:val="en-US" w:eastAsia="zh-CN"/>
        </w:rPr>
        <w:t>（如图3.22）</w:t>
      </w:r>
      <w:r>
        <w:rPr>
          <w:rFonts w:hint="eastAsia"/>
          <w:snapToGrid/>
        </w:rPr>
        <w:t>。</w:t>
      </w:r>
    </w:p>
    <w:p w14:paraId="09CB2C53">
      <w:pPr>
        <w:pStyle w:val="333"/>
        <w:adjustRightInd/>
        <w:snapToGrid/>
        <w:spacing w:before="156" w:after="156" w:line="240" w:lineRule="auto"/>
        <w:ind w:left="0" w:leftChars="0" w:firstLine="0" w:firstLineChars="0"/>
        <w:jc w:val="center"/>
      </w:pPr>
      <w:r>
        <w:drawing>
          <wp:inline distT="0" distB="0" distL="114300" distR="114300">
            <wp:extent cx="5067300" cy="26670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5067300" cy="2667000"/>
                    </a:xfrm>
                    <a:prstGeom prst="rect">
                      <a:avLst/>
                    </a:prstGeom>
                    <a:noFill/>
                    <a:ln>
                      <a:noFill/>
                    </a:ln>
                  </pic:spPr>
                </pic:pic>
              </a:graphicData>
            </a:graphic>
          </wp:inline>
        </w:drawing>
      </w:r>
    </w:p>
    <w:p w14:paraId="4D7F5AF0">
      <w:pPr>
        <w:pStyle w:val="333"/>
        <w:adjustRightInd/>
        <w:snapToGrid/>
        <w:spacing w:before="0" w:beforeLines="0" w:after="0" w:afterLines="0" w:line="240" w:lineRule="auto"/>
        <w:ind w:firstLine="0" w:firstLineChars="0"/>
        <w:jc w:val="center"/>
        <w:rPr>
          <w:rFonts w:hint="default" w:eastAsia="仿宋"/>
          <w:lang w:val="en-US" w:eastAsia="zh-CN"/>
        </w:rPr>
      </w:pPr>
      <w:r>
        <w:rPr>
          <w:rFonts w:hint="eastAsia"/>
          <w:snapToGrid/>
        </w:rPr>
        <w:t>图</w:t>
      </w:r>
      <w:r>
        <w:rPr>
          <w:snapToGrid/>
        </w:rPr>
        <w:t>3.</w:t>
      </w:r>
      <w:r>
        <w:rPr>
          <w:rFonts w:hint="eastAsia"/>
          <w:snapToGrid/>
        </w:rPr>
        <w:t>2</w:t>
      </w:r>
      <w:r>
        <w:rPr>
          <w:rFonts w:hint="eastAsia"/>
          <w:snapToGrid/>
          <w:lang w:val="en-US" w:eastAsia="zh-CN"/>
        </w:rPr>
        <w:t>2</w:t>
      </w:r>
      <w:r>
        <w:rPr>
          <w:rFonts w:hint="eastAsia"/>
          <w:snapToGrid/>
        </w:rPr>
        <w:t xml:space="preserve"> </w:t>
      </w:r>
      <w:r>
        <w:rPr>
          <w:rFonts w:hint="eastAsia"/>
          <w:snapToGrid/>
          <w:lang w:val="en-US" w:eastAsia="zh-CN"/>
        </w:rPr>
        <w:t>系统管理界面点击“切换内外网”按钮</w:t>
      </w:r>
    </w:p>
    <w:p w14:paraId="624728BF">
      <w:pPr>
        <w:pStyle w:val="333"/>
        <w:adjustRightInd/>
        <w:snapToGrid/>
        <w:spacing w:before="156" w:after="156" w:line="240" w:lineRule="auto"/>
        <w:ind w:left="0" w:leftChars="0" w:firstLine="0" w:firstLineChars="0"/>
        <w:jc w:val="center"/>
        <w:rPr>
          <w:rFonts w:hint="eastAsia"/>
        </w:rPr>
      </w:pPr>
    </w:p>
    <w:p w14:paraId="2DA13E0C">
      <w:pPr>
        <w:pStyle w:val="333"/>
        <w:numPr>
          <w:ilvl w:val="0"/>
          <w:numId w:val="0"/>
        </w:numPr>
        <w:adjustRightInd/>
        <w:snapToGrid/>
        <w:spacing w:before="156" w:after="156"/>
        <w:ind w:leftChars="200"/>
        <w:rPr>
          <w:snapToGrid/>
        </w:rPr>
      </w:pPr>
      <w:r>
        <w:rPr>
          <w:rFonts w:hint="eastAsia"/>
          <w:snapToGrid/>
          <w:lang w:eastAsia="zh-CN"/>
        </w:rPr>
        <w:t>（</w:t>
      </w:r>
      <w:r>
        <w:rPr>
          <w:rFonts w:hint="eastAsia"/>
          <w:snapToGrid/>
          <w:lang w:val="en-US" w:eastAsia="zh-CN"/>
        </w:rPr>
        <w:t>5</w:t>
      </w:r>
      <w:r>
        <w:rPr>
          <w:rFonts w:hint="eastAsia"/>
          <w:snapToGrid/>
          <w:lang w:eastAsia="zh-CN"/>
        </w:rPr>
        <w:t>）</w:t>
      </w:r>
      <w:r>
        <w:rPr>
          <w:rFonts w:hint="eastAsia"/>
          <w:snapToGrid/>
        </w:rPr>
        <w:t>切换地图模式</w:t>
      </w:r>
    </w:p>
    <w:p w14:paraId="3A95E748">
      <w:pPr>
        <w:pStyle w:val="333"/>
        <w:tabs>
          <w:tab w:val="left" w:pos="6349"/>
          <w:tab w:val="clear" w:pos="567"/>
          <w:tab w:val="clear" w:pos="8400"/>
        </w:tabs>
        <w:adjustRightInd/>
        <w:snapToGrid/>
        <w:spacing w:before="156" w:after="156" w:line="240" w:lineRule="auto"/>
        <w:ind w:firstLine="560"/>
        <w:jc w:val="left"/>
        <w:rPr>
          <w:rFonts w:hint="eastAsia"/>
        </w:rPr>
      </w:pPr>
      <w:r>
        <w:rPr>
          <w:rFonts w:hint="eastAsia"/>
        </w:rPr>
        <w:t>在线地图精度可以从</w:t>
      </w:r>
      <w:r>
        <w:t>1-23</w:t>
      </w:r>
      <w:r>
        <w:rPr>
          <w:rFonts w:hint="eastAsia"/>
        </w:rPr>
        <w:t>级别调整，加载后为最新地图。离线地图精度从</w:t>
      </w:r>
      <w:r>
        <w:t>1-20</w:t>
      </w:r>
      <w:r>
        <w:rPr>
          <w:rFonts w:hint="eastAsia"/>
        </w:rPr>
        <w:t>级别调整，无法看到街道级精度，地图信息为滞后信息</w:t>
      </w:r>
      <w:r>
        <w:rPr>
          <w:rFonts w:hint="eastAsia"/>
          <w:lang w:eastAsia="zh-CN"/>
        </w:rPr>
        <w:t>（</w:t>
      </w:r>
      <w:r>
        <w:rPr>
          <w:rFonts w:hint="eastAsia"/>
          <w:lang w:val="en-US" w:eastAsia="zh-CN"/>
        </w:rPr>
        <w:t>如图3.23</w:t>
      </w:r>
      <w:r>
        <w:rPr>
          <w:rFonts w:hint="eastAsia"/>
          <w:lang w:eastAsia="zh-CN"/>
        </w:rPr>
        <w:t>）</w:t>
      </w:r>
      <w:r>
        <w:rPr>
          <w:rFonts w:hint="eastAsia"/>
        </w:rPr>
        <w:t>。</w:t>
      </w:r>
    </w:p>
    <w:p w14:paraId="06A62F4F">
      <w:pPr>
        <w:pStyle w:val="333"/>
        <w:tabs>
          <w:tab w:val="left" w:pos="6349"/>
          <w:tab w:val="clear" w:pos="567"/>
          <w:tab w:val="clear" w:pos="8400"/>
        </w:tabs>
        <w:adjustRightInd/>
        <w:snapToGrid/>
        <w:spacing w:before="156" w:after="156" w:line="240" w:lineRule="auto"/>
        <w:ind w:firstLine="560"/>
        <w:jc w:val="left"/>
        <w:rPr>
          <w:rFonts w:hint="eastAsia"/>
        </w:rPr>
      </w:pPr>
      <w:r>
        <w:drawing>
          <wp:inline distT="0" distB="0" distL="114300" distR="114300">
            <wp:extent cx="5016500" cy="2635250"/>
            <wp:effectExtent l="0" t="0" r="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016500" cy="2635250"/>
                    </a:xfrm>
                    <a:prstGeom prst="rect">
                      <a:avLst/>
                    </a:prstGeom>
                    <a:noFill/>
                    <a:ln>
                      <a:noFill/>
                    </a:ln>
                  </pic:spPr>
                </pic:pic>
              </a:graphicData>
            </a:graphic>
          </wp:inline>
        </w:drawing>
      </w:r>
    </w:p>
    <w:p w14:paraId="6CFE2C9C">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2</w:t>
      </w:r>
      <w:r>
        <w:rPr>
          <w:rFonts w:hint="eastAsia"/>
          <w:snapToGrid/>
          <w:lang w:val="en-US" w:eastAsia="zh-CN"/>
        </w:rPr>
        <w:t>3</w:t>
      </w:r>
      <w:r>
        <w:rPr>
          <w:rFonts w:hint="eastAsia"/>
          <w:snapToGrid/>
        </w:rPr>
        <w:t xml:space="preserve"> </w:t>
      </w:r>
      <w:r>
        <w:rPr>
          <w:rFonts w:hint="eastAsia"/>
          <w:snapToGrid/>
          <w:lang w:val="en-US" w:eastAsia="zh-CN"/>
        </w:rPr>
        <w:t>系统管理界面点击“切换离线/在线地图”按钮</w:t>
      </w:r>
    </w:p>
    <w:p w14:paraId="16016FA8">
      <w:pPr>
        <w:pStyle w:val="332"/>
        <w:tabs>
          <w:tab w:val="clear" w:pos="567"/>
        </w:tabs>
        <w:adjustRightInd/>
        <w:snapToGrid/>
        <w:spacing w:before="312" w:after="156"/>
      </w:pPr>
      <w:bookmarkStart w:id="17" w:name="_Toc153750560"/>
      <w:r>
        <w:t>3.</w:t>
      </w:r>
      <w:r>
        <w:rPr>
          <w:rFonts w:hint="eastAsia"/>
          <w:lang w:val="en-US" w:eastAsia="zh-CN"/>
        </w:rPr>
        <w:t>6</w:t>
      </w:r>
      <w:r>
        <w:t xml:space="preserve"> </w:t>
      </w:r>
      <w:r>
        <w:rPr>
          <w:rFonts w:hint="eastAsia"/>
        </w:rPr>
        <w:t>物资态势分析模块</w:t>
      </w:r>
      <w:bookmarkEnd w:id="17"/>
    </w:p>
    <w:p w14:paraId="5025300F">
      <w:pPr>
        <w:pStyle w:val="332"/>
        <w:tabs>
          <w:tab w:val="clear" w:pos="567"/>
        </w:tabs>
        <w:adjustRightInd/>
        <w:snapToGrid/>
        <w:spacing w:before="312" w:after="156"/>
        <w:ind w:firstLine="560" w:firstLineChars="200"/>
        <w:rPr>
          <w:b/>
          <w:bCs/>
          <w:snapToGrid/>
        </w:rPr>
      </w:pPr>
      <w:r>
        <w:rPr>
          <w:rFonts w:hint="eastAsia" w:eastAsia="仿宋"/>
          <w:snapToGrid/>
        </w:rPr>
        <w:t>本模块主要完成使用追踪设备的物资态势展示，具体包括展示追踪设备所处的业务流程、物资状态信息显示功能和物资状态异常告警功能。用户点击功能模块导航界面“设备管理”按钮，进入物资态势分析模块。</w:t>
      </w:r>
      <w:r>
        <w:rPr>
          <w:rFonts w:hint="eastAsia" w:eastAsia="仿宋"/>
          <w:b/>
          <w:bCs/>
          <w:snapToGrid/>
        </w:rPr>
        <w:t>(注：物资态势分析模块与物资追踪设备管理模块同界面显示)</w:t>
      </w:r>
    </w:p>
    <w:p w14:paraId="3DB199D9">
      <w:pPr>
        <w:pStyle w:val="332"/>
        <w:tabs>
          <w:tab w:val="clear" w:pos="567"/>
        </w:tabs>
        <w:adjustRightInd/>
        <w:snapToGrid/>
        <w:spacing w:before="312" w:after="156"/>
        <w:ind w:firstLine="560" w:firstLineChars="200"/>
        <w:rPr>
          <w:rFonts w:eastAsia="仿宋"/>
          <w:snapToGrid/>
        </w:rPr>
      </w:pPr>
      <w:r>
        <w:rPr>
          <w:rFonts w:hint="eastAsia" w:eastAsia="仿宋"/>
          <w:snapToGrid/>
        </w:rPr>
        <w:t>用户点击功能模块导航界面“设备管理”按钮，进入物资态势分析模块界面（见图3.</w:t>
      </w:r>
      <w:r>
        <w:rPr>
          <w:rFonts w:hint="eastAsia" w:eastAsia="仿宋"/>
          <w:snapToGrid/>
          <w:lang w:val="en-US" w:eastAsia="zh-CN"/>
        </w:rPr>
        <w:t>9</w:t>
      </w:r>
      <w:r>
        <w:rPr>
          <w:rFonts w:hint="eastAsia" w:eastAsia="仿宋"/>
          <w:snapToGrid/>
        </w:rPr>
        <w:t>），点击操作栏“设备监控”按钮，显示物资追踪设备所处的业务流程信息（如图3.2</w:t>
      </w:r>
      <w:r>
        <w:rPr>
          <w:rFonts w:hint="eastAsia" w:eastAsia="仿宋"/>
          <w:snapToGrid/>
          <w:lang w:val="en-US" w:eastAsia="zh-CN"/>
        </w:rPr>
        <w:t>4</w:t>
      </w:r>
      <w:r>
        <w:rPr>
          <w:rFonts w:hint="eastAsia" w:eastAsia="仿宋"/>
          <w:snapToGrid/>
        </w:rPr>
        <w:t>）。</w:t>
      </w:r>
    </w:p>
    <w:p w14:paraId="6167F0F9">
      <w:pPr>
        <w:pStyle w:val="332"/>
        <w:tabs>
          <w:tab w:val="clear" w:pos="567"/>
        </w:tabs>
        <w:adjustRightInd/>
        <w:snapToGrid/>
        <w:spacing w:before="312" w:after="156"/>
        <w:jc w:val="center"/>
      </w:pPr>
      <w:r>
        <w:drawing>
          <wp:inline distT="0" distB="0" distL="114300" distR="114300">
            <wp:extent cx="5061585" cy="2651760"/>
            <wp:effectExtent l="0" t="0" r="5715" b="254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1"/>
                    <pic:cNvPicPr>
                      <a:picLocks noChangeAspect="1"/>
                    </pic:cNvPicPr>
                  </pic:nvPicPr>
                  <pic:blipFill>
                    <a:blip r:embed="rId45"/>
                    <a:stretch>
                      <a:fillRect/>
                    </a:stretch>
                  </pic:blipFill>
                  <pic:spPr>
                    <a:xfrm>
                      <a:off x="0" y="0"/>
                      <a:ext cx="5061585" cy="2651760"/>
                    </a:xfrm>
                    <a:prstGeom prst="rect">
                      <a:avLst/>
                    </a:prstGeom>
                    <a:noFill/>
                    <a:ln>
                      <a:noFill/>
                    </a:ln>
                  </pic:spPr>
                </pic:pic>
              </a:graphicData>
            </a:graphic>
          </wp:inline>
        </w:drawing>
      </w:r>
    </w:p>
    <w:p w14:paraId="6B9463CF">
      <w:pPr>
        <w:pStyle w:val="333"/>
        <w:adjustRightInd/>
        <w:snapToGrid/>
        <w:spacing w:before="0" w:beforeLines="0" w:after="0" w:afterLines="0" w:line="240" w:lineRule="auto"/>
        <w:ind w:firstLine="0" w:firstLineChars="0"/>
        <w:jc w:val="center"/>
        <w:rPr>
          <w:rFonts w:hint="eastAsia"/>
          <w:snapToGrid/>
        </w:rPr>
      </w:pPr>
      <w:r>
        <w:rPr>
          <w:rFonts w:hint="eastAsia"/>
          <w:snapToGrid/>
        </w:rPr>
        <w:t>图</w:t>
      </w:r>
      <w:r>
        <w:rPr>
          <w:snapToGrid/>
        </w:rPr>
        <w:t>3.</w:t>
      </w:r>
      <w:r>
        <w:rPr>
          <w:rFonts w:hint="eastAsia"/>
          <w:snapToGrid/>
        </w:rPr>
        <w:t>2</w:t>
      </w:r>
      <w:r>
        <w:rPr>
          <w:rFonts w:hint="eastAsia"/>
          <w:snapToGrid/>
          <w:lang w:val="en-US" w:eastAsia="zh-CN"/>
        </w:rPr>
        <w:t>4</w:t>
      </w:r>
      <w:r>
        <w:rPr>
          <w:rFonts w:hint="eastAsia"/>
          <w:snapToGrid/>
        </w:rPr>
        <w:t xml:space="preserve"> 物资态势分析界面点击“设备监控”按钮</w:t>
      </w:r>
    </w:p>
    <w:p w14:paraId="5CD8C62F">
      <w:pPr>
        <w:pStyle w:val="333"/>
        <w:adjustRightInd/>
        <w:snapToGrid/>
        <w:spacing w:before="0" w:beforeLines="0" w:after="0" w:afterLines="0" w:line="240" w:lineRule="auto"/>
        <w:ind w:firstLine="560"/>
        <w:rPr>
          <w:snapToGrid/>
        </w:rPr>
      </w:pPr>
      <w:r>
        <w:rPr>
          <w:rFonts w:hint="eastAsia"/>
          <w:snapToGrid/>
        </w:rPr>
        <w:t>手动输入数据可以填入预想模拟的数据，可以在列表后面持续添加地点，还可以添加中转点，提升数据的精细程度。</w:t>
      </w:r>
    </w:p>
    <w:p w14:paraId="2B469738">
      <w:pPr>
        <w:pStyle w:val="333"/>
        <w:adjustRightInd/>
        <w:snapToGrid/>
        <w:spacing w:before="0" w:beforeLines="0" w:after="0" w:afterLines="0" w:line="240" w:lineRule="auto"/>
        <w:ind w:firstLine="0" w:firstLineChars="0"/>
        <w:jc w:val="left"/>
        <w:rPr>
          <w:rFonts w:hint="eastAsia"/>
          <w:snapToGrid/>
          <w:color w:val="FF0000"/>
        </w:rPr>
      </w:pPr>
      <w:r>
        <w:rPr>
          <w:rFonts w:hint="eastAsia"/>
          <w:lang w:val="en-US" w:eastAsia="zh-CN"/>
        </w:rPr>
        <w:tab/>
      </w:r>
      <w:r>
        <w:rPr>
          <w:rFonts w:hint="eastAsia"/>
          <w:snapToGrid/>
        </w:rPr>
        <w:t>用户点击功能模块导航界面“模拟数据”按钮，点击“</w:t>
      </w:r>
      <w:r>
        <w:rPr>
          <w:rFonts w:hint="eastAsia"/>
          <w:snapToGrid/>
          <w:lang w:val="en-US" w:eastAsia="zh-CN"/>
        </w:rPr>
        <w:t>手动输入数据</w:t>
      </w:r>
      <w:r>
        <w:rPr>
          <w:rFonts w:hint="eastAsia"/>
          <w:snapToGrid/>
        </w:rPr>
        <w:t>”</w:t>
      </w:r>
      <w:r>
        <w:rPr>
          <w:rFonts w:hint="eastAsia"/>
          <w:snapToGrid/>
          <w:lang w:val="en-US" w:eastAsia="zh-CN"/>
        </w:rPr>
        <w:t>按钮</w:t>
      </w:r>
      <w:r>
        <w:rPr>
          <w:rFonts w:hint="eastAsia"/>
          <w:snapToGrid/>
        </w:rPr>
        <w:t>，</w:t>
      </w:r>
      <w:r>
        <w:rPr>
          <w:rFonts w:hint="eastAsia"/>
          <w:snapToGrid/>
          <w:lang w:val="en-US" w:eastAsia="zh-CN"/>
        </w:rPr>
        <w:t>弹出“手动输入数据”栏（注：编辑完毕后一定要点确认，否则编辑内容不会被保存！）（如图3.25）。</w:t>
      </w:r>
      <w:r>
        <w:rPr>
          <w:rFonts w:hint="eastAsia"/>
          <w:snapToGrid/>
        </w:rPr>
        <w:t xml:space="preserve"> </w:t>
      </w:r>
      <w:r>
        <w:drawing>
          <wp:inline distT="0" distB="0" distL="114300" distR="114300">
            <wp:extent cx="5061585" cy="2666365"/>
            <wp:effectExtent l="0" t="0" r="5715" b="63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46"/>
                    <a:stretch>
                      <a:fillRect/>
                    </a:stretch>
                  </pic:blipFill>
                  <pic:spPr>
                    <a:xfrm>
                      <a:off x="0" y="0"/>
                      <a:ext cx="5061585" cy="2666365"/>
                    </a:xfrm>
                    <a:prstGeom prst="rect">
                      <a:avLst/>
                    </a:prstGeom>
                    <a:noFill/>
                    <a:ln w="9525">
                      <a:noFill/>
                    </a:ln>
                  </pic:spPr>
                </pic:pic>
              </a:graphicData>
            </a:graphic>
          </wp:inline>
        </w:drawing>
      </w:r>
    </w:p>
    <w:p w14:paraId="220BDC3D">
      <w:pPr>
        <w:pStyle w:val="333"/>
        <w:adjustRightInd/>
        <w:snapToGrid/>
        <w:spacing w:before="0" w:beforeLines="0" w:after="0" w:afterLines="0"/>
        <w:ind w:firstLine="0" w:firstLineChars="0"/>
        <w:jc w:val="center"/>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图3.2</w:t>
      </w:r>
      <w:r>
        <w:rPr>
          <w:rFonts w:hint="eastAsia" w:cs="Times New Roman"/>
          <w:bCs w:val="0"/>
          <w:snapToGrid/>
          <w:kern w:val="44"/>
          <w:sz w:val="28"/>
          <w:szCs w:val="28"/>
          <w:lang w:val="en-US" w:eastAsia="zh-CN" w:bidi="ar-SA"/>
        </w:rPr>
        <w:t>5</w:t>
      </w:r>
      <w:r>
        <w:rPr>
          <w:rFonts w:hint="eastAsia" w:ascii="Times New Roman" w:hAnsi="Times New Roman" w:eastAsia="仿宋" w:cs="Times New Roman"/>
          <w:bCs w:val="0"/>
          <w:snapToGrid/>
          <w:kern w:val="44"/>
          <w:sz w:val="28"/>
          <w:szCs w:val="28"/>
          <w:lang w:val="en-US" w:eastAsia="zh-CN" w:bidi="ar-SA"/>
        </w:rPr>
        <w:t xml:space="preserve"> 模拟数据界面点击“手动输入数据”按钮</w:t>
      </w:r>
    </w:p>
    <w:p w14:paraId="0024BC10">
      <w:pPr>
        <w:pStyle w:val="333"/>
        <w:adjustRightInd/>
        <w:snapToGrid/>
        <w:spacing w:before="0" w:beforeLines="0" w:after="0" w:afterLines="0"/>
        <w:ind w:firstLine="560" w:firstLineChars="200"/>
        <w:jc w:val="left"/>
        <w:rPr>
          <w:rFonts w:hint="eastAsia"/>
          <w:snapToGrid/>
          <w:lang w:val="en-US" w:eastAsia="zh-CN"/>
        </w:rPr>
      </w:pPr>
    </w:p>
    <w:p w14:paraId="32F60BEE">
      <w:pPr>
        <w:pStyle w:val="333"/>
        <w:adjustRightInd/>
        <w:snapToGrid/>
        <w:spacing w:before="0" w:beforeLines="0" w:after="0" w:afterLines="0"/>
        <w:ind w:firstLine="560" w:firstLineChars="200"/>
        <w:jc w:val="left"/>
        <w:rPr>
          <w:rFonts w:hint="eastAsia"/>
          <w:snapToGrid/>
          <w:lang w:val="en-US" w:eastAsia="zh-CN"/>
        </w:rPr>
      </w:pPr>
      <w:r>
        <w:rPr>
          <w:rFonts w:hint="eastAsia"/>
          <w:snapToGrid/>
          <w:lang w:val="en-US" w:eastAsia="zh-CN"/>
        </w:rPr>
        <w:t>用户在手动输入数据栏点击“添加中转点”按钮，弹出“点击地图添加中转点”框（如图3.26）。</w:t>
      </w:r>
    </w:p>
    <w:p w14:paraId="12645E08">
      <w:pPr>
        <w:pStyle w:val="333"/>
        <w:adjustRightInd/>
        <w:snapToGrid/>
        <w:spacing w:before="0" w:beforeLines="0" w:after="0" w:afterLines="0" w:line="240" w:lineRule="auto"/>
        <w:ind w:left="0" w:leftChars="0" w:firstLine="0" w:firstLineChars="0"/>
        <w:jc w:val="left"/>
        <w:rPr>
          <w:rFonts w:hint="default"/>
          <w:snapToGrid/>
          <w:lang w:val="en-US" w:eastAsia="zh-CN"/>
        </w:rPr>
      </w:pPr>
      <w:r>
        <w:drawing>
          <wp:inline distT="0" distB="0" distL="114300" distR="114300">
            <wp:extent cx="5061585" cy="2231390"/>
            <wp:effectExtent l="0" t="0" r="5715" b="3810"/>
            <wp:docPr id="8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
                    <pic:cNvPicPr>
                      <a:picLocks noChangeAspect="1"/>
                    </pic:cNvPicPr>
                  </pic:nvPicPr>
                  <pic:blipFill>
                    <a:blip r:embed="rId47"/>
                    <a:srcRect t="13709" b="5475"/>
                    <a:stretch>
                      <a:fillRect/>
                    </a:stretch>
                  </pic:blipFill>
                  <pic:spPr>
                    <a:xfrm>
                      <a:off x="0" y="0"/>
                      <a:ext cx="5061585" cy="2231390"/>
                    </a:xfrm>
                    <a:prstGeom prst="rect">
                      <a:avLst/>
                    </a:prstGeom>
                    <a:noFill/>
                    <a:ln>
                      <a:noFill/>
                    </a:ln>
                  </pic:spPr>
                </pic:pic>
              </a:graphicData>
            </a:graphic>
          </wp:inline>
        </w:drawing>
      </w:r>
    </w:p>
    <w:p w14:paraId="2C0828F6">
      <w:pPr>
        <w:pStyle w:val="333"/>
        <w:adjustRightInd/>
        <w:snapToGrid/>
        <w:spacing w:before="0" w:beforeLines="0" w:after="0" w:afterLines="0"/>
        <w:ind w:firstLine="0" w:firstLineChars="0"/>
        <w:jc w:val="center"/>
        <w:rPr>
          <w:rFonts w:hint="eastAsia"/>
          <w:snapToGrid/>
        </w:rPr>
      </w:pPr>
      <w:r>
        <w:rPr>
          <w:rFonts w:hint="eastAsia"/>
          <w:snapToGrid/>
        </w:rPr>
        <w:t>图</w:t>
      </w:r>
      <w:r>
        <w:rPr>
          <w:snapToGrid/>
        </w:rPr>
        <w:t>3.</w:t>
      </w:r>
      <w:r>
        <w:rPr>
          <w:rFonts w:hint="eastAsia"/>
          <w:snapToGrid/>
        </w:rPr>
        <w:t>2</w:t>
      </w:r>
      <w:r>
        <w:rPr>
          <w:rFonts w:hint="eastAsia"/>
          <w:snapToGrid/>
          <w:lang w:val="en-US" w:eastAsia="zh-CN"/>
        </w:rPr>
        <w:t>6</w:t>
      </w:r>
      <w:r>
        <w:rPr>
          <w:snapToGrid/>
        </w:rPr>
        <w:t xml:space="preserve"> </w:t>
      </w:r>
      <w:r>
        <w:rPr>
          <w:rFonts w:hint="eastAsia"/>
          <w:snapToGrid/>
          <w:lang w:val="en-US" w:eastAsia="zh-CN"/>
        </w:rPr>
        <w:t>手动输入数据栏点击</w:t>
      </w:r>
      <w:r>
        <w:rPr>
          <w:rFonts w:hint="eastAsia"/>
          <w:snapToGrid/>
        </w:rPr>
        <w:t>“</w:t>
      </w:r>
      <w:r>
        <w:rPr>
          <w:rFonts w:hint="eastAsia"/>
          <w:snapToGrid/>
          <w:lang w:val="en-US" w:eastAsia="zh-CN"/>
        </w:rPr>
        <w:t>添加中转点</w:t>
      </w:r>
      <w:r>
        <w:rPr>
          <w:rFonts w:hint="eastAsia"/>
          <w:snapToGrid/>
        </w:rPr>
        <w:t>”</w:t>
      </w:r>
      <w:r>
        <w:rPr>
          <w:rFonts w:hint="eastAsia"/>
          <w:snapToGrid/>
          <w:lang w:val="en-US" w:eastAsia="zh-CN"/>
        </w:rPr>
        <w:t>按钮</w:t>
      </w:r>
    </w:p>
    <w:p w14:paraId="36C5F6DC">
      <w:pPr>
        <w:pStyle w:val="332"/>
        <w:tabs>
          <w:tab w:val="clear" w:pos="567"/>
        </w:tabs>
        <w:adjustRightInd/>
        <w:snapToGrid/>
        <w:spacing w:before="312" w:after="156"/>
        <w:ind w:firstLine="560" w:firstLineChars="200"/>
        <w:rPr>
          <w:snapToGrid/>
        </w:rPr>
      </w:pPr>
      <w:r>
        <w:rPr>
          <w:rFonts w:hint="eastAsia" w:eastAsia="仿宋"/>
          <w:snapToGrid/>
        </w:rPr>
        <w:t>用户点击功能模块导航界面“设备管理”按钮，进入物资态势分析模块界面（见图3.</w:t>
      </w:r>
      <w:r>
        <w:rPr>
          <w:rFonts w:hint="eastAsia" w:eastAsia="仿宋"/>
          <w:snapToGrid/>
          <w:lang w:val="en-US" w:eastAsia="zh-CN"/>
        </w:rPr>
        <w:t>9</w:t>
      </w:r>
      <w:r>
        <w:rPr>
          <w:rFonts w:hint="eastAsia" w:eastAsia="仿宋"/>
          <w:snapToGrid/>
        </w:rPr>
        <w:t>），点击操作栏“设备监控”按钮，再点击设备位置信息左侧“显示运行地图”按钮，查看物资运配全流程时空及相关参数状态信息（如图3.2</w:t>
      </w:r>
      <w:r>
        <w:rPr>
          <w:rFonts w:hint="eastAsia" w:eastAsia="仿宋"/>
          <w:snapToGrid/>
          <w:lang w:val="en-US" w:eastAsia="zh-CN"/>
        </w:rPr>
        <w:t>7</w:t>
      </w:r>
      <w:r>
        <w:rPr>
          <w:rFonts w:hint="eastAsia" w:eastAsia="仿宋"/>
          <w:snapToGrid/>
        </w:rPr>
        <w:t>）。</w:t>
      </w:r>
    </w:p>
    <w:p w14:paraId="639C16BC">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6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descr="IMG_256"/>
                    <pic:cNvPicPr>
                      <a:picLocks noChangeAspect="1"/>
                    </pic:cNvPicPr>
                  </pic:nvPicPr>
                  <pic:blipFill>
                    <a:blip r:embed="rId48"/>
                    <a:stretch>
                      <a:fillRect/>
                    </a:stretch>
                  </pic:blipFill>
                  <pic:spPr>
                    <a:xfrm>
                      <a:off x="0" y="0"/>
                      <a:ext cx="5061585" cy="2666365"/>
                    </a:xfrm>
                    <a:prstGeom prst="rect">
                      <a:avLst/>
                    </a:prstGeom>
                    <a:noFill/>
                    <a:ln w="9525">
                      <a:noFill/>
                    </a:ln>
                  </pic:spPr>
                </pic:pic>
              </a:graphicData>
            </a:graphic>
          </wp:inline>
        </w:drawing>
      </w:r>
    </w:p>
    <w:p w14:paraId="762108B4">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2</w:t>
      </w:r>
      <w:r>
        <w:rPr>
          <w:rFonts w:hint="eastAsia"/>
          <w:snapToGrid/>
          <w:lang w:val="en-US" w:eastAsia="zh-CN"/>
        </w:rPr>
        <w:t>7</w:t>
      </w:r>
      <w:r>
        <w:rPr>
          <w:rFonts w:hint="eastAsia"/>
          <w:snapToGrid/>
        </w:rPr>
        <w:t xml:space="preserve"> 设备监控栏点击“显示运行地图”按钮</w:t>
      </w:r>
    </w:p>
    <w:p w14:paraId="6C57DC7F">
      <w:pPr>
        <w:pStyle w:val="333"/>
        <w:adjustRightInd/>
        <w:snapToGrid/>
        <w:spacing w:before="0" w:beforeLines="0" w:after="0" w:afterLines="0" w:line="240" w:lineRule="auto"/>
        <w:ind w:firstLine="0" w:firstLineChars="0"/>
        <w:jc w:val="left"/>
        <w:rPr>
          <w:snapToGrid/>
        </w:rPr>
      </w:pPr>
      <w:r>
        <w:rPr>
          <w:rFonts w:hint="eastAsia"/>
          <w:snapToGrid/>
        </w:rPr>
        <w:tab/>
      </w:r>
      <w:r>
        <w:rPr>
          <w:rFonts w:hint="eastAsia"/>
          <w:snapToGrid/>
        </w:rPr>
        <w:t>点击“轨迹溯源”按钮，可查看运单号、相关负责人和途经点等信息（如图3.2</w:t>
      </w:r>
      <w:r>
        <w:rPr>
          <w:rFonts w:hint="eastAsia"/>
          <w:snapToGrid/>
          <w:lang w:val="en-US" w:eastAsia="zh-CN"/>
        </w:rPr>
        <w:t>8</w:t>
      </w:r>
      <w:r>
        <w:rPr>
          <w:rFonts w:hint="eastAsia"/>
          <w:snapToGrid/>
        </w:rPr>
        <w:t>）。</w:t>
      </w:r>
    </w:p>
    <w:p w14:paraId="01B2DEC4">
      <w:pPr>
        <w:pStyle w:val="82"/>
        <w:widowControl/>
        <w:spacing w:beforeAutospacing="1" w:afterAutospacing="1"/>
        <w:ind w:firstLine="0" w:firstLineChars="0"/>
        <w:jc w:val="center"/>
        <w:rPr>
          <w:rFonts w:hint="eastAsia"/>
        </w:rPr>
      </w:pPr>
      <w:r>
        <w:drawing>
          <wp:inline distT="0" distB="0" distL="114300" distR="114300">
            <wp:extent cx="5061585" cy="2666365"/>
            <wp:effectExtent l="0" t="0" r="5715" b="635"/>
            <wp:docPr id="6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descr="IMG_256"/>
                    <pic:cNvPicPr>
                      <a:picLocks noChangeAspect="1"/>
                    </pic:cNvPicPr>
                  </pic:nvPicPr>
                  <pic:blipFill>
                    <a:blip r:embed="rId49"/>
                    <a:stretch>
                      <a:fillRect/>
                    </a:stretch>
                  </pic:blipFill>
                  <pic:spPr>
                    <a:xfrm>
                      <a:off x="0" y="0"/>
                      <a:ext cx="5061585" cy="2666365"/>
                    </a:xfrm>
                    <a:prstGeom prst="rect">
                      <a:avLst/>
                    </a:prstGeom>
                    <a:noFill/>
                    <a:ln w="9525">
                      <a:noFill/>
                    </a:ln>
                  </pic:spPr>
                </pic:pic>
              </a:graphicData>
            </a:graphic>
          </wp:inline>
        </w:drawing>
      </w:r>
    </w:p>
    <w:p w14:paraId="4618A499">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rPr>
        <w:t>2</w:t>
      </w:r>
      <w:r>
        <w:rPr>
          <w:rFonts w:hint="eastAsia"/>
          <w:snapToGrid/>
          <w:lang w:val="en-US" w:eastAsia="zh-CN"/>
        </w:rPr>
        <w:t>8</w:t>
      </w:r>
      <w:r>
        <w:rPr>
          <w:rFonts w:hint="eastAsia"/>
          <w:snapToGrid/>
        </w:rPr>
        <w:t xml:space="preserve"> 显示运行地图栏点击“轨迹溯源”按钮</w:t>
      </w:r>
    </w:p>
    <w:p w14:paraId="3A6F5F8C">
      <w:pPr>
        <w:pStyle w:val="332"/>
        <w:tabs>
          <w:tab w:val="clear" w:pos="567"/>
        </w:tabs>
        <w:adjustRightInd/>
        <w:snapToGrid/>
        <w:spacing w:before="312" w:after="156"/>
        <w:ind w:firstLine="560" w:firstLineChars="200"/>
        <w:rPr>
          <w:rFonts w:eastAsia="仿宋"/>
          <w:snapToGrid/>
        </w:rPr>
      </w:pPr>
      <w:r>
        <w:rPr>
          <w:rFonts w:hint="eastAsia" w:eastAsia="仿宋"/>
          <w:snapToGrid/>
        </w:rPr>
        <w:t>用户点击功能模块导航界面“设备管理”按钮，进入物资态势分析模块界面（见图3.</w:t>
      </w:r>
      <w:r>
        <w:rPr>
          <w:rFonts w:hint="eastAsia" w:eastAsia="仿宋"/>
          <w:snapToGrid/>
          <w:lang w:val="en-US" w:eastAsia="zh-CN"/>
        </w:rPr>
        <w:t>9</w:t>
      </w:r>
      <w:r>
        <w:rPr>
          <w:rFonts w:hint="eastAsia" w:eastAsia="仿宋"/>
          <w:snapToGrid/>
        </w:rPr>
        <w:t>），点击操作栏“设备监控”按钮，能够根据设置的阈值完成物资运配异常状态的告警功能（如图3.2</w:t>
      </w:r>
      <w:r>
        <w:rPr>
          <w:rFonts w:hint="eastAsia" w:eastAsia="仿宋"/>
          <w:snapToGrid/>
          <w:lang w:val="en-US" w:eastAsia="zh-CN"/>
        </w:rPr>
        <w:t>9</w:t>
      </w:r>
      <w:r>
        <w:rPr>
          <w:rFonts w:hint="eastAsia" w:eastAsia="仿宋"/>
          <w:snapToGrid/>
        </w:rPr>
        <w:t>）。</w:t>
      </w:r>
    </w:p>
    <w:p w14:paraId="5DB13FCB">
      <w:pPr>
        <w:pStyle w:val="332"/>
        <w:tabs>
          <w:tab w:val="clear" w:pos="567"/>
        </w:tabs>
        <w:adjustRightInd/>
        <w:snapToGrid/>
        <w:spacing w:before="312" w:after="156"/>
        <w:jc w:val="center"/>
        <w:rPr>
          <w:rFonts w:hint="eastAsia"/>
        </w:rPr>
      </w:pPr>
      <w:r>
        <w:drawing>
          <wp:inline distT="0" distB="0" distL="114300" distR="114300">
            <wp:extent cx="5061585" cy="2661285"/>
            <wp:effectExtent l="0" t="0" r="5715" b="5715"/>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50"/>
                    <a:stretch>
                      <a:fillRect/>
                    </a:stretch>
                  </pic:blipFill>
                  <pic:spPr>
                    <a:xfrm>
                      <a:off x="0" y="0"/>
                      <a:ext cx="5061585" cy="2661285"/>
                    </a:xfrm>
                    <a:prstGeom prst="rect">
                      <a:avLst/>
                    </a:prstGeom>
                    <a:noFill/>
                    <a:ln>
                      <a:noFill/>
                    </a:ln>
                  </pic:spPr>
                </pic:pic>
              </a:graphicData>
            </a:graphic>
          </wp:inline>
        </w:drawing>
      </w:r>
    </w:p>
    <w:p w14:paraId="33058DC8">
      <w:pPr>
        <w:pStyle w:val="332"/>
        <w:tabs>
          <w:tab w:val="clear" w:pos="567"/>
        </w:tabs>
        <w:adjustRightInd/>
        <w:snapToGrid/>
        <w:spacing w:before="312" w:after="156"/>
        <w:jc w:val="center"/>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图3.2</w:t>
      </w:r>
      <w:r>
        <w:rPr>
          <w:rFonts w:hint="eastAsia" w:eastAsia="仿宋" w:cs="Times New Roman"/>
          <w:bCs w:val="0"/>
          <w:snapToGrid/>
          <w:kern w:val="44"/>
          <w:sz w:val="28"/>
          <w:szCs w:val="28"/>
          <w:lang w:val="en-US" w:eastAsia="zh-CN" w:bidi="ar-SA"/>
        </w:rPr>
        <w:t>9</w:t>
      </w:r>
      <w:r>
        <w:rPr>
          <w:rFonts w:hint="eastAsia" w:ascii="Times New Roman" w:hAnsi="Times New Roman" w:eastAsia="仿宋" w:cs="Times New Roman"/>
          <w:bCs w:val="0"/>
          <w:snapToGrid/>
          <w:kern w:val="44"/>
          <w:sz w:val="28"/>
          <w:szCs w:val="28"/>
          <w:lang w:val="en-US" w:eastAsia="zh-CN" w:bidi="ar-SA"/>
        </w:rPr>
        <w:t xml:space="preserve"> 设备监控栏查看“异常告警”信息</w:t>
      </w:r>
    </w:p>
    <w:p w14:paraId="75B5D215">
      <w:pPr>
        <w:pStyle w:val="333"/>
        <w:adjustRightInd/>
        <w:snapToGrid/>
        <w:spacing w:before="0" w:beforeLines="0" w:after="0" w:afterLines="0"/>
        <w:ind w:firstLine="0" w:firstLineChars="0"/>
        <w:jc w:val="left"/>
      </w:pPr>
    </w:p>
    <w:p w14:paraId="7140C128">
      <w:r>
        <w:br w:type="page"/>
      </w:r>
    </w:p>
    <w:p w14:paraId="22594792">
      <w:pPr>
        <w:pStyle w:val="333"/>
        <w:adjustRightInd/>
        <w:snapToGrid/>
        <w:spacing w:before="0" w:beforeLines="0" w:after="0" w:afterLines="0"/>
        <w:ind w:firstLine="0" w:firstLineChars="0"/>
        <w:jc w:val="left"/>
      </w:pPr>
    </w:p>
    <w:p w14:paraId="564F448D">
      <w:pPr>
        <w:pStyle w:val="333"/>
        <w:adjustRightInd/>
        <w:snapToGrid/>
        <w:spacing w:before="0" w:beforeLines="0" w:after="0" w:afterLines="0"/>
        <w:ind w:firstLine="0" w:firstLineChars="0"/>
        <w:jc w:val="left"/>
      </w:pPr>
    </w:p>
    <w:p w14:paraId="6AA6141C">
      <w:pPr>
        <w:pStyle w:val="333"/>
        <w:adjustRightInd/>
        <w:snapToGrid/>
        <w:spacing w:before="0" w:beforeLines="0" w:after="0" w:afterLines="0"/>
        <w:ind w:firstLine="0" w:firstLineChars="0"/>
        <w:jc w:val="left"/>
      </w:pPr>
    </w:p>
    <w:p w14:paraId="28424CD0">
      <w:pPr>
        <w:pStyle w:val="333"/>
        <w:adjustRightInd/>
        <w:snapToGrid/>
        <w:spacing w:before="0" w:beforeLines="0" w:after="0" w:afterLines="0"/>
        <w:ind w:firstLine="0" w:firstLineChars="0"/>
        <w:jc w:val="left"/>
      </w:pPr>
    </w:p>
    <w:p w14:paraId="57A09C4B">
      <w:pPr>
        <w:pStyle w:val="331"/>
        <w:numPr>
          <w:ilvl w:val="0"/>
          <w:numId w:val="20"/>
        </w:numPr>
        <w:tabs>
          <w:tab w:val="left" w:pos="360"/>
        </w:tabs>
        <w:snapToGrid/>
        <w:spacing w:before="156" w:after="156"/>
        <w:ind w:left="640" w:hanging="640"/>
        <w:rPr>
          <w:snapToGrid w:val="0"/>
          <w:lang w:eastAsia="zh-CN"/>
        </w:rPr>
      </w:pPr>
      <w:bookmarkStart w:id="18" w:name="_Toc153750561"/>
      <w:r>
        <w:rPr>
          <w:rFonts w:hint="eastAsia"/>
          <w:snapToGrid w:val="0"/>
          <w:lang w:eastAsia="zh-CN"/>
        </w:rPr>
        <w:t>技术支持与联系方式</w:t>
      </w:r>
      <w:bookmarkEnd w:id="18"/>
    </w:p>
    <w:p w14:paraId="4798D990">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团队</w:t>
      </w:r>
      <w:r>
        <w:rPr>
          <w:rFonts w:ascii="Times New Roman" w:hAnsi="Times New Roman" w:eastAsia="仿宋" w:cs="Times New Roman"/>
          <w:kern w:val="44"/>
          <w:sz w:val="28"/>
          <w:szCs w:val="28"/>
        </w:rPr>
        <w:t>致力于为用户提供全面且及时的技术支持服务。我们的技术支持团队专业、经验丰富，能够帮助您解决有关软件使用、功能配置和数据分析的问题。</w:t>
      </w:r>
    </w:p>
    <w:p w14:paraId="4DDF4DDE">
      <w:pPr>
        <w:pStyle w:val="332"/>
        <w:tabs>
          <w:tab w:val="clear" w:pos="567"/>
        </w:tabs>
        <w:adjustRightInd/>
        <w:snapToGrid/>
        <w:spacing w:before="312" w:after="156"/>
      </w:pPr>
      <w:bookmarkStart w:id="19" w:name="_Toc153750562"/>
      <w:r>
        <w:t xml:space="preserve">4.1 </w:t>
      </w:r>
      <w:r>
        <w:rPr>
          <w:rFonts w:hint="eastAsia"/>
        </w:rPr>
        <w:t>技术支持</w:t>
      </w:r>
      <w:bookmarkEnd w:id="19"/>
    </w:p>
    <w:p w14:paraId="0ABB0E5A">
      <w:pPr>
        <w:spacing w:line="500" w:lineRule="exact"/>
        <w:ind w:firstLine="560"/>
        <w:rPr>
          <w:rFonts w:ascii="Times New Roman" w:hAnsi="Times New Roman" w:eastAsia="仿宋" w:cs="Times New Roman"/>
          <w:kern w:val="44"/>
          <w:sz w:val="28"/>
          <w:szCs w:val="28"/>
        </w:rPr>
      </w:pPr>
      <w:r>
        <w:rPr>
          <w:rFonts w:ascii="Times New Roman" w:hAnsi="Times New Roman" w:eastAsia="仿宋" w:cs="Times New Roman"/>
          <w:kern w:val="44"/>
          <w:sz w:val="28"/>
          <w:szCs w:val="28"/>
        </w:rPr>
        <w:t>电子邮件支持：如需</w:t>
      </w:r>
      <w:r>
        <w:rPr>
          <w:rFonts w:hint="eastAsia" w:ascii="Times New Roman" w:hAnsi="Times New Roman" w:eastAsia="仿宋" w:cs="Times New Roman"/>
          <w:kern w:val="44"/>
          <w:sz w:val="28"/>
          <w:szCs w:val="28"/>
        </w:rPr>
        <w:t>软件</w:t>
      </w:r>
      <w:r>
        <w:rPr>
          <w:rFonts w:ascii="Times New Roman" w:hAnsi="Times New Roman" w:eastAsia="仿宋" w:cs="Times New Roman"/>
          <w:kern w:val="44"/>
          <w:sz w:val="28"/>
          <w:szCs w:val="28"/>
        </w:rPr>
        <w:t>帮助，请通过yumingxin@bistu.edu.cn发送您的查询，我们的专家团队将在24小时内回复。</w:t>
      </w:r>
    </w:p>
    <w:p w14:paraId="452237DC">
      <w:pPr>
        <w:pStyle w:val="332"/>
        <w:tabs>
          <w:tab w:val="clear" w:pos="567"/>
        </w:tabs>
        <w:adjustRightInd/>
        <w:snapToGrid/>
        <w:spacing w:before="312" w:after="156"/>
      </w:pPr>
      <w:bookmarkStart w:id="20" w:name="_Toc153750563"/>
      <w:r>
        <w:t xml:space="preserve">4.2 </w:t>
      </w:r>
      <w:r>
        <w:rPr>
          <w:rFonts w:hint="eastAsia"/>
        </w:rPr>
        <w:t>联系方式</w:t>
      </w:r>
      <w:bookmarkEnd w:id="20"/>
    </w:p>
    <w:p w14:paraId="4CC5D05B">
      <w:pPr>
        <w:spacing w:line="500" w:lineRule="exact"/>
        <w:ind w:firstLine="560"/>
        <w:rPr>
          <w:rFonts w:ascii="Times New Roman" w:hAnsi="Times New Roman" w:eastAsia="仿宋" w:cs="Times New Roman"/>
          <w:kern w:val="44"/>
          <w:sz w:val="28"/>
          <w:szCs w:val="28"/>
        </w:rPr>
      </w:pPr>
      <w:r>
        <w:rPr>
          <w:rFonts w:ascii="Times New Roman" w:hAnsi="Times New Roman" w:eastAsia="仿宋" w:cs="Times New Roman"/>
          <w:kern w:val="44"/>
          <w:sz w:val="28"/>
          <w:szCs w:val="28"/>
        </w:rPr>
        <w:t>地址：</w:t>
      </w:r>
      <w:r>
        <w:rPr>
          <w:rFonts w:hint="eastAsia" w:ascii="Times New Roman" w:hAnsi="Times New Roman" w:eastAsia="仿宋" w:cs="Times New Roman"/>
          <w:kern w:val="44"/>
          <w:sz w:val="28"/>
          <w:szCs w:val="28"/>
        </w:rPr>
        <w:t>北京</w:t>
      </w:r>
      <w:r>
        <w:rPr>
          <w:rFonts w:hint="eastAsia" w:ascii="Times New Roman" w:hAnsi="Times New Roman" w:eastAsia="仿宋" w:cs="Times New Roman"/>
          <w:kern w:val="44"/>
          <w:sz w:val="28"/>
          <w:szCs w:val="28"/>
          <w:lang w:val="en-US" w:eastAsia="zh-CN"/>
        </w:rPr>
        <w:t>理工</w:t>
      </w:r>
      <w:r>
        <w:rPr>
          <w:rFonts w:hint="eastAsia" w:ascii="Times New Roman" w:hAnsi="Times New Roman" w:eastAsia="仿宋" w:cs="Times New Roman"/>
          <w:kern w:val="44"/>
          <w:sz w:val="28"/>
          <w:szCs w:val="28"/>
        </w:rPr>
        <w:t>大学</w:t>
      </w:r>
    </w:p>
    <w:p w14:paraId="5BD7204D">
      <w:pPr>
        <w:spacing w:line="500" w:lineRule="exact"/>
        <w:ind w:firstLine="560"/>
        <w:rPr>
          <w:rFonts w:ascii="Times New Roman" w:hAnsi="Times New Roman" w:eastAsia="仿宋" w:cs="Times New Roman"/>
          <w:kern w:val="44"/>
          <w:sz w:val="28"/>
          <w:szCs w:val="28"/>
        </w:rPr>
      </w:pPr>
      <w:r>
        <w:rPr>
          <w:rFonts w:ascii="Times New Roman" w:hAnsi="Times New Roman" w:eastAsia="仿宋" w:cs="Times New Roman"/>
          <w:kern w:val="44"/>
          <w:sz w:val="28"/>
          <w:szCs w:val="28"/>
        </w:rPr>
        <w:t>电话：13810752119</w:t>
      </w:r>
    </w:p>
    <w:p w14:paraId="66FF23BB">
      <w:pPr>
        <w:spacing w:line="500" w:lineRule="exact"/>
        <w:ind w:firstLine="560"/>
        <w:rPr>
          <w:rFonts w:ascii="Times New Roman" w:hAnsi="Times New Roman" w:eastAsia="仿宋" w:cs="Times New Roman"/>
          <w:kern w:val="44"/>
          <w:sz w:val="28"/>
          <w:szCs w:val="28"/>
        </w:rPr>
      </w:pPr>
      <w:r>
        <w:rPr>
          <w:rFonts w:ascii="Times New Roman" w:hAnsi="Times New Roman" w:eastAsia="仿宋" w:cs="Times New Roman"/>
          <w:kern w:val="44"/>
          <w:sz w:val="28"/>
          <w:szCs w:val="28"/>
        </w:rPr>
        <w:t>电子邮件：</w:t>
      </w:r>
      <w:r>
        <w:fldChar w:fldCharType="begin"/>
      </w:r>
      <w:r>
        <w:instrText xml:space="preserve"> HYPERLINK "mailto:support@example.com" \t "_new" </w:instrText>
      </w:r>
      <w:r>
        <w:fldChar w:fldCharType="separate"/>
      </w:r>
      <w:r>
        <w:fldChar w:fldCharType="end"/>
      </w:r>
      <w:r>
        <w:rPr>
          <w:rFonts w:ascii="Times New Roman" w:hAnsi="Times New Roman" w:eastAsia="仿宋" w:cs="Times New Roman"/>
          <w:kern w:val="44"/>
          <w:sz w:val="28"/>
          <w:szCs w:val="28"/>
        </w:rPr>
        <w:t>yumingxin@bistu.edu.cn</w:t>
      </w:r>
    </w:p>
    <w:p w14:paraId="650A9D24">
      <w:pPr>
        <w:widowControl/>
        <w:spacing w:line="240" w:lineRule="auto"/>
        <w:ind w:firstLine="0" w:firstLineChars="0"/>
        <w:jc w:val="left"/>
        <w:rPr>
          <w:rFonts w:ascii="Times New Roman" w:hAnsi="Times New Roman" w:eastAsia="仿宋" w:cs="Times New Roman"/>
          <w:kern w:val="44"/>
          <w:sz w:val="28"/>
          <w:szCs w:val="28"/>
        </w:rPr>
      </w:pPr>
      <w:bookmarkStart w:id="21" w:name="_GoBack"/>
      <w:bookmarkEnd w:id="21"/>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dvTimes">
    <w:altName w:val="MS Gothic"/>
    <w:panose1 w:val="00000000000000000000"/>
    <w:charset w:val="80"/>
    <w:family w:val="auto"/>
    <w:pitch w:val="default"/>
    <w:sig w:usb0="00000000" w:usb1="00000000" w:usb2="00000010" w:usb3="00000000" w:csb0="00020000"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MS Sans Serif">
    <w:altName w:val="Arial"/>
    <w:panose1 w:val="00000000000000000000"/>
    <w:charset w:val="00"/>
    <w:family w:val="swiss"/>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ˎ̥">
    <w:altName w:val="Times New Roman"/>
    <w:panose1 w:val="00000000000000000000"/>
    <w:charset w:val="00"/>
    <w:family w:val="roman"/>
    <w:pitch w:val="default"/>
    <w:sig w:usb0="00000000" w:usb1="00000000" w:usb2="00000000" w:usb3="00000000" w:csb0="00000000" w:csb1="00000000"/>
  </w:font>
  <w:font w:name="MingLiU">
    <w:altName w:val="PMingLiU-ExtB"/>
    <w:panose1 w:val="02010609000101010101"/>
    <w:charset w:val="88"/>
    <w:family w:val="modern"/>
    <w:pitch w:val="default"/>
    <w:sig w:usb0="00000000" w:usb1="00000000" w:usb2="00000016" w:usb3="00000000" w:csb0="00100001"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Palatino Linotype">
    <w:panose1 w:val="02040502050505030304"/>
    <w:charset w:val="00"/>
    <w:family w:val="roman"/>
    <w:pitch w:val="default"/>
    <w:sig w:usb0="E0000287" w:usb1="40000013" w:usb2="00000000" w:usb3="00000000" w:csb0="2000019F" w:csb1="00000000"/>
  </w:font>
  <w:font w:name="Cordia New">
    <w:altName w:val="Microsoft Sans Serif"/>
    <w:panose1 w:val="020B0304020202020204"/>
    <w:charset w:val="DE"/>
    <w:family w:val="swiss"/>
    <w:pitch w:val="default"/>
    <w:sig w:usb0="00000000" w:usb1="00000000" w:usb2="00000000" w:usb3="00000000" w:csb0="0001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3C227">
    <w:pPr>
      <w:pStyle w:val="56"/>
      <w:spacing w:before="240"/>
      <w:ind w:firstLine="360"/>
      <w:jc w:val="center"/>
    </w:pPr>
  </w:p>
  <w:p w14:paraId="591C2C28">
    <w:pPr>
      <w:pStyle w:val="5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116412">
    <w:pPr>
      <w:pStyle w:val="5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8AB911">
    <w:pPr>
      <w:pStyle w:val="5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2197559"/>
    </w:sdtPr>
    <w:sdtContent>
      <w:p w14:paraId="2E8B54B2">
        <w:pPr>
          <w:pStyle w:val="56"/>
          <w:spacing w:before="240"/>
          <w:ind w:firstLine="360"/>
          <w:jc w:val="center"/>
        </w:pPr>
        <w:r>
          <w:fldChar w:fldCharType="begin"/>
        </w:r>
        <w:r>
          <w:instrText xml:space="preserve">PAGE   \* MERGEFORMAT</w:instrText>
        </w:r>
        <w:r>
          <w:fldChar w:fldCharType="separate"/>
        </w:r>
        <w:r>
          <w:rPr>
            <w:lang w:val="zh-CN"/>
          </w:rPr>
          <w:t>2</w:t>
        </w:r>
        <w:r>
          <w:fldChar w:fldCharType="end"/>
        </w:r>
      </w:p>
    </w:sdtContent>
  </w:sdt>
  <w:p w14:paraId="323D0B2E">
    <w:pPr>
      <w:pStyle w:val="5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0686F">
    <w:pPr>
      <w:pStyle w:val="5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DEB5C">
    <w:pPr>
      <w:pStyle w:val="5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7B6839">
    <w:pPr>
      <w:pStyle w:val="5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713135"/>
    <w:multiLevelType w:val="singleLevel"/>
    <w:tmpl w:val="F1713135"/>
    <w:lvl w:ilvl="0" w:tentative="0">
      <w:start w:val="3"/>
      <w:numFmt w:val="decimal"/>
      <w:suff w:val="nothing"/>
      <w:lvlText w:val="（%1）"/>
      <w:lvlJc w:val="left"/>
    </w:lvl>
  </w:abstractNum>
  <w:abstractNum w:abstractNumId="1">
    <w:nsid w:val="FFFFFF7C"/>
    <w:multiLevelType w:val="singleLevel"/>
    <w:tmpl w:val="FFFFFF7C"/>
    <w:lvl w:ilvl="0" w:tentative="0">
      <w:start w:val="1"/>
      <w:numFmt w:val="decimal"/>
      <w:pStyle w:val="66"/>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48"/>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37"/>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16"/>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47"/>
      <w:lvlText w:val=""/>
      <w:lvlJc w:val="left"/>
      <w:pPr>
        <w:tabs>
          <w:tab w:val="left" w:pos="2040"/>
        </w:tabs>
        <w:ind w:left="2040" w:leftChars="800" w:hanging="360" w:hangingChars="200"/>
      </w:pPr>
      <w:rPr>
        <w:rFonts w:hint="default" w:ascii="AdvTimes" w:hAnsi="AdvTimes"/>
      </w:rPr>
    </w:lvl>
  </w:abstractNum>
  <w:abstractNum w:abstractNumId="6">
    <w:nsid w:val="FFFFFF81"/>
    <w:multiLevelType w:val="singleLevel"/>
    <w:tmpl w:val="FFFFFF81"/>
    <w:lvl w:ilvl="0" w:tentative="0">
      <w:start w:val="1"/>
      <w:numFmt w:val="bullet"/>
      <w:pStyle w:val="19"/>
      <w:lvlText w:val=""/>
      <w:lvlJc w:val="left"/>
      <w:pPr>
        <w:tabs>
          <w:tab w:val="left" w:pos="1620"/>
        </w:tabs>
        <w:ind w:left="1620" w:leftChars="600" w:hanging="360" w:hangingChars="200"/>
      </w:pPr>
      <w:rPr>
        <w:rFonts w:hint="default" w:ascii="AdvTimes" w:hAnsi="AdvTimes"/>
      </w:rPr>
    </w:lvl>
  </w:abstractNum>
  <w:abstractNum w:abstractNumId="7">
    <w:nsid w:val="FFFFFF82"/>
    <w:multiLevelType w:val="singleLevel"/>
    <w:tmpl w:val="FFFFFF82"/>
    <w:lvl w:ilvl="0" w:tentative="0">
      <w:start w:val="1"/>
      <w:numFmt w:val="bullet"/>
      <w:pStyle w:val="35"/>
      <w:lvlText w:val=""/>
      <w:lvlJc w:val="left"/>
      <w:pPr>
        <w:tabs>
          <w:tab w:val="left" w:pos="1200"/>
        </w:tabs>
        <w:ind w:left="1200" w:leftChars="400" w:hanging="360" w:hangingChars="200"/>
      </w:pPr>
      <w:rPr>
        <w:rFonts w:hint="default" w:ascii="AdvTimes" w:hAnsi="AdvTimes"/>
      </w:rPr>
    </w:lvl>
  </w:abstractNum>
  <w:abstractNum w:abstractNumId="8">
    <w:nsid w:val="FFFFFF83"/>
    <w:multiLevelType w:val="singleLevel"/>
    <w:tmpl w:val="FFFFFF83"/>
    <w:lvl w:ilvl="0" w:tentative="0">
      <w:start w:val="1"/>
      <w:numFmt w:val="bullet"/>
      <w:pStyle w:val="41"/>
      <w:lvlText w:val=""/>
      <w:lvlJc w:val="left"/>
      <w:pPr>
        <w:tabs>
          <w:tab w:val="left" w:pos="780"/>
        </w:tabs>
        <w:ind w:left="780" w:leftChars="200" w:hanging="360" w:hangingChars="200"/>
      </w:pPr>
      <w:rPr>
        <w:rFonts w:hint="default" w:ascii="AdvTimes" w:hAnsi="AdvTimes"/>
      </w:rPr>
    </w:lvl>
  </w:abstractNum>
  <w:abstractNum w:abstractNumId="9">
    <w:nsid w:val="FFFFFF89"/>
    <w:multiLevelType w:val="singleLevel"/>
    <w:tmpl w:val="FFFFFF89"/>
    <w:lvl w:ilvl="0" w:tentative="0">
      <w:start w:val="1"/>
      <w:numFmt w:val="bullet"/>
      <w:pStyle w:val="26"/>
      <w:lvlText w:val=""/>
      <w:lvlJc w:val="left"/>
      <w:pPr>
        <w:tabs>
          <w:tab w:val="left" w:pos="360"/>
        </w:tabs>
        <w:ind w:left="360" w:hanging="360" w:hangingChars="200"/>
      </w:pPr>
      <w:rPr>
        <w:rFonts w:hint="default" w:ascii="AdvTimes" w:hAnsi="AdvTimes"/>
      </w:rPr>
    </w:lvl>
  </w:abstractNum>
  <w:abstractNum w:abstractNumId="10">
    <w:nsid w:val="0613474A"/>
    <w:multiLevelType w:val="singleLevel"/>
    <w:tmpl w:val="0613474A"/>
    <w:lvl w:ilvl="0" w:tentative="0">
      <w:start w:val="1"/>
      <w:numFmt w:val="decimal"/>
      <w:pStyle w:val="169"/>
      <w:lvlText w:val="[%1]"/>
      <w:legacy w:legacy="1" w:legacySpace="0" w:legacyIndent="425"/>
      <w:lvlJc w:val="left"/>
      <w:pPr>
        <w:ind w:left="425" w:hanging="425"/>
      </w:pPr>
    </w:lvl>
  </w:abstractNum>
  <w:abstractNum w:abstractNumId="11">
    <w:nsid w:val="0B5F6105"/>
    <w:multiLevelType w:val="multilevel"/>
    <w:tmpl w:val="0B5F6105"/>
    <w:lvl w:ilvl="0" w:tentative="0">
      <w:start w:val="1"/>
      <w:numFmt w:val="decimal"/>
      <w:pStyle w:val="281"/>
      <w:lvlText w:val="%1."/>
      <w:lvlJc w:val="left"/>
      <w:pPr>
        <w:ind w:left="425" w:hanging="425"/>
      </w:pPr>
      <w:rPr>
        <w:rFonts w:hint="default"/>
        <w:vertAlign w:val="superscrip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8B468F5"/>
    <w:multiLevelType w:val="multilevel"/>
    <w:tmpl w:val="18B468F5"/>
    <w:lvl w:ilvl="0" w:tentative="0">
      <w:start w:val="1"/>
      <w:numFmt w:val="decimal"/>
      <w:pStyle w:val="262"/>
      <w:lvlText w:val="%1."/>
      <w:lvlJc w:val="left"/>
      <w:pPr>
        <w:ind w:left="425" w:hanging="425"/>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E0C6F5D"/>
    <w:multiLevelType w:val="multilevel"/>
    <w:tmpl w:val="1E0C6F5D"/>
    <w:lvl w:ilvl="0" w:tentative="0">
      <w:start w:val="1"/>
      <w:numFmt w:val="bullet"/>
      <w:pStyle w:val="253"/>
      <w:lvlText w:val=""/>
      <w:lvlJc w:val="left"/>
      <w:pPr>
        <w:ind w:left="3033" w:hanging="425"/>
      </w:pPr>
      <w:rPr>
        <w:rFonts w:hint="default" w:ascii="Symbol" w:hAnsi="Symbol"/>
      </w:rPr>
    </w:lvl>
    <w:lvl w:ilvl="1" w:tentative="0">
      <w:start w:val="1"/>
      <w:numFmt w:val="bullet"/>
      <w:lvlText w:val="o"/>
      <w:lvlJc w:val="left"/>
      <w:pPr>
        <w:ind w:left="4048" w:hanging="360"/>
      </w:pPr>
      <w:rPr>
        <w:rFonts w:hint="default" w:ascii="Courier New" w:hAnsi="Courier New" w:cs="Courier New"/>
      </w:rPr>
    </w:lvl>
    <w:lvl w:ilvl="2" w:tentative="0">
      <w:start w:val="1"/>
      <w:numFmt w:val="bullet"/>
      <w:lvlText w:val=""/>
      <w:lvlJc w:val="left"/>
      <w:pPr>
        <w:ind w:left="4768" w:hanging="360"/>
      </w:pPr>
      <w:rPr>
        <w:rFonts w:hint="default" w:ascii="Wingdings" w:hAnsi="Wingdings"/>
      </w:rPr>
    </w:lvl>
    <w:lvl w:ilvl="3" w:tentative="0">
      <w:start w:val="1"/>
      <w:numFmt w:val="bullet"/>
      <w:lvlText w:val=""/>
      <w:lvlJc w:val="left"/>
      <w:pPr>
        <w:ind w:left="5488" w:hanging="360"/>
      </w:pPr>
      <w:rPr>
        <w:rFonts w:hint="default" w:ascii="Symbol" w:hAnsi="Symbol"/>
      </w:rPr>
    </w:lvl>
    <w:lvl w:ilvl="4" w:tentative="0">
      <w:start w:val="1"/>
      <w:numFmt w:val="bullet"/>
      <w:lvlText w:val="o"/>
      <w:lvlJc w:val="left"/>
      <w:pPr>
        <w:ind w:left="6208" w:hanging="360"/>
      </w:pPr>
      <w:rPr>
        <w:rFonts w:hint="default" w:ascii="Courier New" w:hAnsi="Courier New" w:cs="Courier New"/>
      </w:rPr>
    </w:lvl>
    <w:lvl w:ilvl="5" w:tentative="0">
      <w:start w:val="1"/>
      <w:numFmt w:val="bullet"/>
      <w:lvlText w:val=""/>
      <w:lvlJc w:val="left"/>
      <w:pPr>
        <w:ind w:left="6928" w:hanging="360"/>
      </w:pPr>
      <w:rPr>
        <w:rFonts w:hint="default" w:ascii="Wingdings" w:hAnsi="Wingdings"/>
      </w:rPr>
    </w:lvl>
    <w:lvl w:ilvl="6" w:tentative="0">
      <w:start w:val="1"/>
      <w:numFmt w:val="bullet"/>
      <w:lvlText w:val=""/>
      <w:lvlJc w:val="left"/>
      <w:pPr>
        <w:ind w:left="7648" w:hanging="360"/>
      </w:pPr>
      <w:rPr>
        <w:rFonts w:hint="default" w:ascii="Symbol" w:hAnsi="Symbol"/>
      </w:rPr>
    </w:lvl>
    <w:lvl w:ilvl="7" w:tentative="0">
      <w:start w:val="1"/>
      <w:numFmt w:val="bullet"/>
      <w:lvlText w:val="o"/>
      <w:lvlJc w:val="left"/>
      <w:pPr>
        <w:ind w:left="8368" w:hanging="360"/>
      </w:pPr>
      <w:rPr>
        <w:rFonts w:hint="default" w:ascii="Courier New" w:hAnsi="Courier New" w:cs="Courier New"/>
      </w:rPr>
    </w:lvl>
    <w:lvl w:ilvl="8" w:tentative="0">
      <w:start w:val="1"/>
      <w:numFmt w:val="bullet"/>
      <w:lvlText w:val=""/>
      <w:lvlJc w:val="left"/>
      <w:pPr>
        <w:ind w:left="9088" w:hanging="360"/>
      </w:pPr>
      <w:rPr>
        <w:rFonts w:hint="default" w:ascii="Wingdings" w:hAnsi="Wingdings"/>
      </w:rPr>
    </w:lvl>
  </w:abstractNum>
  <w:abstractNum w:abstractNumId="14">
    <w:nsid w:val="20284357"/>
    <w:multiLevelType w:val="multilevel"/>
    <w:tmpl w:val="20284357"/>
    <w:lvl w:ilvl="0" w:tentative="0">
      <w:start w:val="3"/>
      <w:numFmt w:val="decimal"/>
      <w:pStyle w:val="101"/>
      <w:suff w:val="space"/>
      <w:lvlText w:val="第%1章"/>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suff w:val="space"/>
      <w:lvlText w:val="%4."/>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ligatures w14:val="none"/>
        <w14:numForm w14:val="default"/>
        <w14:numSpacing w14:val="default"/>
      </w:rPr>
    </w:lvl>
    <w:lvl w:ilvl="4" w:tentative="0">
      <w:start w:val="1"/>
      <w:numFmt w:val="decimal"/>
      <w:suff w:val="nothing"/>
      <w:lvlText w:val="%5）"/>
      <w:lvlJc w:val="left"/>
      <w:pPr>
        <w:ind w:left="0" w:firstLine="0"/>
      </w:pPr>
      <w:rPr>
        <w:rFonts w:hint="eastAsia"/>
      </w:rPr>
    </w:lvl>
    <w:lvl w:ilvl="5" w:tentative="0">
      <w:start w:val="1"/>
      <w:numFmt w:val="lowerLetter"/>
      <w:lvlText w:val="(%6)"/>
      <w:lvlJc w:val="left"/>
      <w:pPr>
        <w:tabs>
          <w:tab w:val="left" w:pos="-200"/>
        </w:tabs>
        <w:ind w:left="-200" w:firstLine="200"/>
      </w:pPr>
      <w:rPr>
        <w:rFonts w:hint="default"/>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5">
    <w:nsid w:val="2CEE729A"/>
    <w:multiLevelType w:val="multilevel"/>
    <w:tmpl w:val="2CEE729A"/>
    <w:lvl w:ilvl="0" w:tentative="0">
      <w:start w:val="2"/>
      <w:numFmt w:val="decimal"/>
      <w:lvlText w:val="第%1章"/>
      <w:lvlJc w:val="left"/>
      <w:pPr>
        <w:tabs>
          <w:tab w:val="left" w:pos="0"/>
        </w:tabs>
        <w:ind w:left="0" w:firstLine="0"/>
      </w:pPr>
      <w:rPr>
        <w:rFonts w:hint="eastAsia"/>
      </w:rPr>
    </w:lvl>
    <w:lvl w:ilvl="1" w:tentative="0">
      <w:start w:val="1"/>
      <w:numFmt w:val="decimal"/>
      <w:isLgl/>
      <w:lvlText w:val="%1.%2"/>
      <w:lvlJc w:val="left"/>
      <w:pPr>
        <w:tabs>
          <w:tab w:val="left" w:pos="0"/>
        </w:tabs>
        <w:ind w:left="0" w:firstLine="0"/>
      </w:pPr>
      <w:rPr>
        <w:rFonts w:hint="eastAsia"/>
      </w:rPr>
    </w:lvl>
    <w:lvl w:ilvl="2" w:tentative="0">
      <w:start w:val="1"/>
      <w:numFmt w:val="decimal"/>
      <w:isLgl/>
      <w:lvlText w:val="%1.%2.%3"/>
      <w:lvlJc w:val="left"/>
      <w:pPr>
        <w:tabs>
          <w:tab w:val="left" w:pos="0"/>
        </w:tabs>
        <w:ind w:left="0" w:firstLine="0"/>
      </w:pPr>
      <w:rPr>
        <w:rFonts w:hint="eastAsia"/>
      </w:rPr>
    </w:lvl>
    <w:lvl w:ilvl="3" w:tentative="0">
      <w:start w:val="1"/>
      <w:numFmt w:val="decimal"/>
      <w:isLgl/>
      <w:lvlText w:val="%1.%2.%3.%4"/>
      <w:lvlJc w:val="left"/>
      <w:pPr>
        <w:tabs>
          <w:tab w:val="left" w:pos="700"/>
        </w:tabs>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pStyle w:val="9"/>
      <w:isLgl/>
      <w:lvlText w:val="(%5)"/>
      <w:lvlJc w:val="left"/>
      <w:pPr>
        <w:tabs>
          <w:tab w:val="left" w:pos="400"/>
        </w:tabs>
        <w:ind w:left="403" w:hanging="403"/>
      </w:pPr>
      <w:rPr>
        <w:rFonts w:hint="eastAsia"/>
      </w:rPr>
    </w:lvl>
    <w:lvl w:ilvl="5" w:tentative="0">
      <w:start w:val="1"/>
      <w:numFmt w:val="lowerLetter"/>
      <w:pStyle w:val="10"/>
      <w:lvlText w:val="(%6)"/>
      <w:lvlJc w:val="left"/>
      <w:pPr>
        <w:tabs>
          <w:tab w:val="left" w:pos="-200"/>
        </w:tabs>
        <w:ind w:left="-200" w:firstLine="200"/>
      </w:pPr>
      <w:rPr>
        <w:rFonts w:hint="default"/>
      </w:rPr>
    </w:lvl>
    <w:lvl w:ilvl="6" w:tentative="0">
      <w:start w:val="1"/>
      <w:numFmt w:val="none"/>
      <w:pStyle w:val="11"/>
      <w:suff w:val="nothing"/>
      <w:lvlText w:val=""/>
      <w:lvlJc w:val="left"/>
      <w:pPr>
        <w:ind w:left="0" w:firstLine="0"/>
      </w:pPr>
      <w:rPr>
        <w:rFonts w:hint="eastAsia"/>
      </w:rPr>
    </w:lvl>
    <w:lvl w:ilvl="7" w:tentative="0">
      <w:start w:val="1"/>
      <w:numFmt w:val="none"/>
      <w:pStyle w:val="12"/>
      <w:suff w:val="nothing"/>
      <w:lvlText w:val=""/>
      <w:lvlJc w:val="left"/>
      <w:pPr>
        <w:ind w:left="0" w:firstLine="0"/>
      </w:pPr>
      <w:rPr>
        <w:rFonts w:hint="eastAsia"/>
      </w:rPr>
    </w:lvl>
    <w:lvl w:ilvl="8" w:tentative="0">
      <w:start w:val="1"/>
      <w:numFmt w:val="none"/>
      <w:pStyle w:val="13"/>
      <w:suff w:val="nothing"/>
      <w:lvlText w:val=""/>
      <w:lvlJc w:val="left"/>
      <w:pPr>
        <w:ind w:left="0" w:firstLine="0"/>
      </w:pPr>
      <w:rPr>
        <w:rFonts w:hint="eastAsia"/>
      </w:rPr>
    </w:lvl>
  </w:abstractNum>
  <w:abstractNum w:abstractNumId="16">
    <w:nsid w:val="33075BA1"/>
    <w:multiLevelType w:val="multilevel"/>
    <w:tmpl w:val="33075BA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97420A2"/>
    <w:multiLevelType w:val="multilevel"/>
    <w:tmpl w:val="497420A2"/>
    <w:lvl w:ilvl="0" w:tentative="0">
      <w:start w:val="1"/>
      <w:numFmt w:val="decimal"/>
      <w:pStyle w:val="33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4075B53"/>
    <w:multiLevelType w:val="multilevel"/>
    <w:tmpl w:val="54075B53"/>
    <w:lvl w:ilvl="0" w:tentative="0">
      <w:start w:val="1"/>
      <w:numFmt w:val="decimal"/>
      <w:pStyle w:val="252"/>
      <w:lvlText w:val="%1."/>
      <w:lvlJc w:val="left"/>
      <w:pPr>
        <w:ind w:left="3033" w:hanging="425"/>
      </w:pPr>
    </w:lvl>
    <w:lvl w:ilvl="1" w:tentative="0">
      <w:start w:val="1"/>
      <w:numFmt w:val="lowerLetter"/>
      <w:lvlText w:val="%2."/>
      <w:lvlJc w:val="left"/>
      <w:pPr>
        <w:ind w:left="3691" w:hanging="360"/>
      </w:pPr>
    </w:lvl>
    <w:lvl w:ilvl="2" w:tentative="0">
      <w:start w:val="1"/>
      <w:numFmt w:val="lowerRoman"/>
      <w:lvlText w:val="%3."/>
      <w:lvlJc w:val="right"/>
      <w:pPr>
        <w:ind w:left="4411" w:hanging="180"/>
      </w:pPr>
    </w:lvl>
    <w:lvl w:ilvl="3" w:tentative="0">
      <w:start w:val="1"/>
      <w:numFmt w:val="decimal"/>
      <w:lvlText w:val="%4."/>
      <w:lvlJc w:val="left"/>
      <w:pPr>
        <w:ind w:left="5131" w:hanging="360"/>
      </w:pPr>
    </w:lvl>
    <w:lvl w:ilvl="4" w:tentative="0">
      <w:start w:val="1"/>
      <w:numFmt w:val="lowerLetter"/>
      <w:lvlText w:val="%5."/>
      <w:lvlJc w:val="left"/>
      <w:pPr>
        <w:ind w:left="5851" w:hanging="360"/>
      </w:pPr>
    </w:lvl>
    <w:lvl w:ilvl="5" w:tentative="0">
      <w:start w:val="1"/>
      <w:numFmt w:val="lowerRoman"/>
      <w:lvlText w:val="%6."/>
      <w:lvlJc w:val="right"/>
      <w:pPr>
        <w:ind w:left="6571" w:hanging="180"/>
      </w:pPr>
    </w:lvl>
    <w:lvl w:ilvl="6" w:tentative="0">
      <w:start w:val="1"/>
      <w:numFmt w:val="decimal"/>
      <w:lvlText w:val="%7."/>
      <w:lvlJc w:val="left"/>
      <w:pPr>
        <w:ind w:left="7291" w:hanging="360"/>
      </w:pPr>
    </w:lvl>
    <w:lvl w:ilvl="7" w:tentative="0">
      <w:start w:val="1"/>
      <w:numFmt w:val="lowerLetter"/>
      <w:lvlText w:val="%8."/>
      <w:lvlJc w:val="left"/>
      <w:pPr>
        <w:ind w:left="8011" w:hanging="360"/>
      </w:pPr>
    </w:lvl>
    <w:lvl w:ilvl="8" w:tentative="0">
      <w:start w:val="1"/>
      <w:numFmt w:val="lowerRoman"/>
      <w:lvlText w:val="%9."/>
      <w:lvlJc w:val="right"/>
      <w:pPr>
        <w:ind w:left="8731" w:hanging="180"/>
      </w:pPr>
    </w:lvl>
  </w:abstractNum>
  <w:abstractNum w:abstractNumId="19">
    <w:nsid w:val="54C836DD"/>
    <w:multiLevelType w:val="multilevel"/>
    <w:tmpl w:val="54C836DD"/>
    <w:lvl w:ilvl="0" w:tentative="0">
      <w:start w:val="4"/>
      <w:numFmt w:val="decimal"/>
      <w:suff w:val="space"/>
      <w:lvlText w:val="第%1章"/>
      <w:lvlJc w:val="left"/>
      <w:pPr>
        <w:ind w:left="0" w:firstLine="0"/>
      </w:pPr>
      <w:rPr>
        <w:rFonts w:hint="eastAsia"/>
      </w:rPr>
    </w:lvl>
    <w:lvl w:ilvl="1" w:tentative="0">
      <w:start w:val="1"/>
      <w:numFmt w:val="decimal"/>
      <w:pStyle w:val="102"/>
      <w:isLgl/>
      <w:suff w:val="space"/>
      <w:lvlText w:val="%1.%2"/>
      <w:lvlJc w:val="left"/>
      <w:pPr>
        <w:ind w:left="0" w:firstLine="0"/>
      </w:pPr>
      <w:rPr>
        <w:rFonts w:hint="eastAsia"/>
      </w:rPr>
    </w:lvl>
    <w:lvl w:ilvl="2" w:tentative="0">
      <w:start w:val="1"/>
      <w:numFmt w:val="decimal"/>
      <w:pStyle w:val="103"/>
      <w:isLgl/>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104"/>
      <w:isLgl/>
      <w:suff w:val="space"/>
      <w:lvlText w:val="%4."/>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ligatures w14:val="none"/>
        <w14:numForm w14:val="default"/>
        <w14:numSpacing w14:val="default"/>
      </w:rPr>
    </w:lvl>
    <w:lvl w:ilvl="4" w:tentative="0">
      <w:start w:val="1"/>
      <w:numFmt w:val="decimal"/>
      <w:pStyle w:val="195"/>
      <w:suff w:val="nothing"/>
      <w:lvlText w:val="%5）"/>
      <w:lvlJc w:val="left"/>
      <w:pPr>
        <w:ind w:left="0" w:firstLine="0"/>
      </w:pPr>
      <w:rPr>
        <w:rFonts w:hint="eastAsia"/>
      </w:rPr>
    </w:lvl>
    <w:lvl w:ilvl="5" w:tentative="0">
      <w:start w:val="1"/>
      <w:numFmt w:val="lowerLetter"/>
      <w:lvlText w:val="(%6)"/>
      <w:lvlJc w:val="left"/>
      <w:pPr>
        <w:tabs>
          <w:tab w:val="left" w:pos="-200"/>
        </w:tabs>
        <w:ind w:left="-200" w:firstLine="200"/>
      </w:pPr>
      <w:rPr>
        <w:rFonts w:hint="default"/>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0">
    <w:nsid w:val="650A7895"/>
    <w:multiLevelType w:val="multilevel"/>
    <w:tmpl w:val="650A7895"/>
    <w:lvl w:ilvl="0" w:tentative="0">
      <w:start w:val="1"/>
      <w:numFmt w:val="decimal"/>
      <w:pStyle w:val="112"/>
      <w:lvlText w:val="(%1)"/>
      <w:lvlJc w:val="left"/>
      <w:pPr>
        <w:tabs>
          <w:tab w:val="left" w:pos="927"/>
        </w:tabs>
        <w:ind w:left="142" w:firstLine="425"/>
      </w:pPr>
      <w:rPr>
        <w:rFonts w:ascii="Times New Roman" w:hAnsi="Times New Roman" w:eastAsia="宋体" w:cs="Times New Roman"/>
        <w:b w:val="0"/>
        <w:i w:val="0"/>
        <w:sz w:val="21"/>
      </w:rPr>
    </w:lvl>
    <w:lvl w:ilvl="1" w:tentative="0">
      <w:start w:val="3"/>
      <w:numFmt w:val="decimal"/>
      <w:lvlText w:val="%2．"/>
      <w:lvlJc w:val="left"/>
      <w:pPr>
        <w:tabs>
          <w:tab w:val="left" w:pos="922"/>
        </w:tabs>
        <w:ind w:left="922" w:hanging="360"/>
      </w:pPr>
      <w:rPr>
        <w:rFonts w:hint="eastAsia"/>
      </w:rPr>
    </w:lvl>
    <w:lvl w:ilvl="2" w:tentative="0">
      <w:start w:val="1"/>
      <w:numFmt w:val="lowerRoman"/>
      <w:lvlText w:val="%3."/>
      <w:lvlJc w:val="right"/>
      <w:pPr>
        <w:tabs>
          <w:tab w:val="left" w:pos="1402"/>
        </w:tabs>
        <w:ind w:left="1402" w:hanging="420"/>
      </w:pPr>
    </w:lvl>
    <w:lvl w:ilvl="3" w:tentative="0">
      <w:start w:val="1"/>
      <w:numFmt w:val="decimal"/>
      <w:lvlText w:val="%4."/>
      <w:lvlJc w:val="left"/>
      <w:pPr>
        <w:tabs>
          <w:tab w:val="left" w:pos="1822"/>
        </w:tabs>
        <w:ind w:left="1822" w:hanging="420"/>
      </w:pPr>
    </w:lvl>
    <w:lvl w:ilvl="4" w:tentative="0">
      <w:start w:val="1"/>
      <w:numFmt w:val="lowerLetter"/>
      <w:lvlText w:val="%5)"/>
      <w:lvlJc w:val="left"/>
      <w:pPr>
        <w:tabs>
          <w:tab w:val="left" w:pos="2242"/>
        </w:tabs>
        <w:ind w:left="2242" w:hanging="420"/>
      </w:pPr>
    </w:lvl>
    <w:lvl w:ilvl="5" w:tentative="0">
      <w:start w:val="1"/>
      <w:numFmt w:val="lowerRoman"/>
      <w:lvlText w:val="%6."/>
      <w:lvlJc w:val="right"/>
      <w:pPr>
        <w:tabs>
          <w:tab w:val="left" w:pos="2662"/>
        </w:tabs>
        <w:ind w:left="2662" w:hanging="420"/>
      </w:pPr>
    </w:lvl>
    <w:lvl w:ilvl="6" w:tentative="0">
      <w:start w:val="1"/>
      <w:numFmt w:val="decimal"/>
      <w:lvlText w:val="%7."/>
      <w:lvlJc w:val="left"/>
      <w:pPr>
        <w:tabs>
          <w:tab w:val="left" w:pos="3082"/>
        </w:tabs>
        <w:ind w:left="3082" w:hanging="420"/>
      </w:pPr>
    </w:lvl>
    <w:lvl w:ilvl="7" w:tentative="0">
      <w:start w:val="1"/>
      <w:numFmt w:val="lowerLetter"/>
      <w:lvlText w:val="%8)"/>
      <w:lvlJc w:val="left"/>
      <w:pPr>
        <w:tabs>
          <w:tab w:val="left" w:pos="3502"/>
        </w:tabs>
        <w:ind w:left="3502" w:hanging="420"/>
      </w:pPr>
    </w:lvl>
    <w:lvl w:ilvl="8" w:tentative="0">
      <w:start w:val="1"/>
      <w:numFmt w:val="lowerRoman"/>
      <w:lvlText w:val="%9."/>
      <w:lvlJc w:val="right"/>
      <w:pPr>
        <w:tabs>
          <w:tab w:val="left" w:pos="3922"/>
        </w:tabs>
        <w:ind w:left="3922" w:hanging="420"/>
      </w:pPr>
    </w:lvl>
  </w:abstractNum>
  <w:num w:numId="1">
    <w:abstractNumId w:val="15"/>
  </w:num>
  <w:num w:numId="2">
    <w:abstractNumId w:val="4"/>
  </w:num>
  <w:num w:numId="3">
    <w:abstractNumId w:val="6"/>
  </w:num>
  <w:num w:numId="4">
    <w:abstractNumId w:val="9"/>
  </w:num>
  <w:num w:numId="5">
    <w:abstractNumId w:val="7"/>
  </w:num>
  <w:num w:numId="6">
    <w:abstractNumId w:val="3"/>
  </w:num>
  <w:num w:numId="7">
    <w:abstractNumId w:val="8"/>
  </w:num>
  <w:num w:numId="8">
    <w:abstractNumId w:val="5"/>
  </w:num>
  <w:num w:numId="9">
    <w:abstractNumId w:val="2"/>
  </w:num>
  <w:num w:numId="10">
    <w:abstractNumId w:val="1"/>
  </w:num>
  <w:num w:numId="11">
    <w:abstractNumId w:val="14"/>
  </w:num>
  <w:num w:numId="12">
    <w:abstractNumId w:val="19"/>
  </w:num>
  <w:num w:numId="13">
    <w:abstractNumId w:val="20"/>
  </w:num>
  <w:num w:numId="14">
    <w:abstractNumId w:val="10"/>
  </w:num>
  <w:num w:numId="15">
    <w:abstractNumId w:val="18"/>
  </w:num>
  <w:num w:numId="16">
    <w:abstractNumId w:val="13"/>
  </w:num>
  <w:num w:numId="17">
    <w:abstractNumId w:val="12"/>
  </w:num>
  <w:num w:numId="18">
    <w:abstractNumId w:val="11"/>
  </w:num>
  <w:num w:numId="19">
    <w:abstractNumId w:val="17"/>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ZmMWZlNGVmMGI2N2NhZGZkNTA3MmM3YzBmNTYyOTMifQ=="/>
  </w:docVars>
  <w:rsids>
    <w:rsidRoot w:val="00C67927"/>
    <w:rsid w:val="000071C7"/>
    <w:rsid w:val="00007233"/>
    <w:rsid w:val="0000746A"/>
    <w:rsid w:val="000131E5"/>
    <w:rsid w:val="00021877"/>
    <w:rsid w:val="00023470"/>
    <w:rsid w:val="00024B8C"/>
    <w:rsid w:val="00033E86"/>
    <w:rsid w:val="00042022"/>
    <w:rsid w:val="00044700"/>
    <w:rsid w:val="00044BDC"/>
    <w:rsid w:val="00052390"/>
    <w:rsid w:val="00052735"/>
    <w:rsid w:val="00055C5B"/>
    <w:rsid w:val="00063E2B"/>
    <w:rsid w:val="00073380"/>
    <w:rsid w:val="0008590F"/>
    <w:rsid w:val="00094ED1"/>
    <w:rsid w:val="0009538B"/>
    <w:rsid w:val="000A4BFE"/>
    <w:rsid w:val="000B035F"/>
    <w:rsid w:val="000C2774"/>
    <w:rsid w:val="000C2C70"/>
    <w:rsid w:val="000D0BD2"/>
    <w:rsid w:val="000D4E5A"/>
    <w:rsid w:val="000D6C2B"/>
    <w:rsid w:val="000E1900"/>
    <w:rsid w:val="000E529A"/>
    <w:rsid w:val="000F44A2"/>
    <w:rsid w:val="000F6F06"/>
    <w:rsid w:val="00101004"/>
    <w:rsid w:val="00101D82"/>
    <w:rsid w:val="001108A6"/>
    <w:rsid w:val="00113387"/>
    <w:rsid w:val="001152EF"/>
    <w:rsid w:val="001211CF"/>
    <w:rsid w:val="00123AB2"/>
    <w:rsid w:val="00123B92"/>
    <w:rsid w:val="00124EBC"/>
    <w:rsid w:val="001258BC"/>
    <w:rsid w:val="00136450"/>
    <w:rsid w:val="00136E9C"/>
    <w:rsid w:val="00137ACF"/>
    <w:rsid w:val="00140535"/>
    <w:rsid w:val="00141A89"/>
    <w:rsid w:val="00157178"/>
    <w:rsid w:val="0016533A"/>
    <w:rsid w:val="001701F6"/>
    <w:rsid w:val="0017309D"/>
    <w:rsid w:val="0018201A"/>
    <w:rsid w:val="001855FF"/>
    <w:rsid w:val="00185776"/>
    <w:rsid w:val="001872BD"/>
    <w:rsid w:val="001948F1"/>
    <w:rsid w:val="001A09F3"/>
    <w:rsid w:val="001A4CB1"/>
    <w:rsid w:val="001A4DFD"/>
    <w:rsid w:val="001B003A"/>
    <w:rsid w:val="001B404C"/>
    <w:rsid w:val="001B45A7"/>
    <w:rsid w:val="001C3D7E"/>
    <w:rsid w:val="001C4A41"/>
    <w:rsid w:val="001C5B00"/>
    <w:rsid w:val="001D5F1A"/>
    <w:rsid w:val="001E4F67"/>
    <w:rsid w:val="001F61FA"/>
    <w:rsid w:val="00202D45"/>
    <w:rsid w:val="00206713"/>
    <w:rsid w:val="00211986"/>
    <w:rsid w:val="002167ED"/>
    <w:rsid w:val="00217522"/>
    <w:rsid w:val="00220BBD"/>
    <w:rsid w:val="00222B92"/>
    <w:rsid w:val="00223C49"/>
    <w:rsid w:val="00224C5F"/>
    <w:rsid w:val="00242E63"/>
    <w:rsid w:val="00244085"/>
    <w:rsid w:val="00261022"/>
    <w:rsid w:val="00265507"/>
    <w:rsid w:val="00277BD0"/>
    <w:rsid w:val="00277E1A"/>
    <w:rsid w:val="002803E0"/>
    <w:rsid w:val="00280458"/>
    <w:rsid w:val="00284508"/>
    <w:rsid w:val="002849C5"/>
    <w:rsid w:val="00285A8E"/>
    <w:rsid w:val="00287109"/>
    <w:rsid w:val="00293CCA"/>
    <w:rsid w:val="0029679C"/>
    <w:rsid w:val="002967AD"/>
    <w:rsid w:val="002972D8"/>
    <w:rsid w:val="002A002F"/>
    <w:rsid w:val="002A0FF1"/>
    <w:rsid w:val="002A4FD5"/>
    <w:rsid w:val="002A6C70"/>
    <w:rsid w:val="002B582C"/>
    <w:rsid w:val="002D2E5C"/>
    <w:rsid w:val="002E1A69"/>
    <w:rsid w:val="002F2CB7"/>
    <w:rsid w:val="00304F76"/>
    <w:rsid w:val="00312319"/>
    <w:rsid w:val="0032047C"/>
    <w:rsid w:val="0032069D"/>
    <w:rsid w:val="00330685"/>
    <w:rsid w:val="00332819"/>
    <w:rsid w:val="00344622"/>
    <w:rsid w:val="003464CD"/>
    <w:rsid w:val="00353076"/>
    <w:rsid w:val="0035370B"/>
    <w:rsid w:val="00370CA8"/>
    <w:rsid w:val="00372607"/>
    <w:rsid w:val="00375CB4"/>
    <w:rsid w:val="003939E9"/>
    <w:rsid w:val="003A2821"/>
    <w:rsid w:val="003B3776"/>
    <w:rsid w:val="003B5FF6"/>
    <w:rsid w:val="003C0CBD"/>
    <w:rsid w:val="003D2CE1"/>
    <w:rsid w:val="003D4A15"/>
    <w:rsid w:val="003E1773"/>
    <w:rsid w:val="003E3485"/>
    <w:rsid w:val="003E3EC1"/>
    <w:rsid w:val="003F004B"/>
    <w:rsid w:val="003F20BE"/>
    <w:rsid w:val="003F3702"/>
    <w:rsid w:val="003F6CE8"/>
    <w:rsid w:val="00400E3A"/>
    <w:rsid w:val="00404619"/>
    <w:rsid w:val="00413F79"/>
    <w:rsid w:val="00413FBF"/>
    <w:rsid w:val="0042050F"/>
    <w:rsid w:val="00423A5F"/>
    <w:rsid w:val="004305C2"/>
    <w:rsid w:val="00435EDF"/>
    <w:rsid w:val="00466ABB"/>
    <w:rsid w:val="00474897"/>
    <w:rsid w:val="00483234"/>
    <w:rsid w:val="00487EEA"/>
    <w:rsid w:val="00491E5D"/>
    <w:rsid w:val="00494091"/>
    <w:rsid w:val="00495226"/>
    <w:rsid w:val="004A1261"/>
    <w:rsid w:val="004B2043"/>
    <w:rsid w:val="004B4001"/>
    <w:rsid w:val="004B4863"/>
    <w:rsid w:val="004C1E40"/>
    <w:rsid w:val="004C2862"/>
    <w:rsid w:val="004C2BE1"/>
    <w:rsid w:val="004C788F"/>
    <w:rsid w:val="004D456F"/>
    <w:rsid w:val="004D5B96"/>
    <w:rsid w:val="004E09B9"/>
    <w:rsid w:val="004E46C6"/>
    <w:rsid w:val="004F02BB"/>
    <w:rsid w:val="004F0EDF"/>
    <w:rsid w:val="004F4C6D"/>
    <w:rsid w:val="004F7BDF"/>
    <w:rsid w:val="00500A56"/>
    <w:rsid w:val="00507C20"/>
    <w:rsid w:val="005165E8"/>
    <w:rsid w:val="00523591"/>
    <w:rsid w:val="00523A95"/>
    <w:rsid w:val="00526673"/>
    <w:rsid w:val="00532DF1"/>
    <w:rsid w:val="005369A0"/>
    <w:rsid w:val="0054473E"/>
    <w:rsid w:val="00544FD5"/>
    <w:rsid w:val="005465DD"/>
    <w:rsid w:val="0055281A"/>
    <w:rsid w:val="00556AE7"/>
    <w:rsid w:val="00556D30"/>
    <w:rsid w:val="00557AA5"/>
    <w:rsid w:val="0056795B"/>
    <w:rsid w:val="0057154C"/>
    <w:rsid w:val="0057647D"/>
    <w:rsid w:val="005979D3"/>
    <w:rsid w:val="005A6663"/>
    <w:rsid w:val="005A6FC1"/>
    <w:rsid w:val="005B15AF"/>
    <w:rsid w:val="005B4FD1"/>
    <w:rsid w:val="005C2989"/>
    <w:rsid w:val="005C6590"/>
    <w:rsid w:val="005D78C7"/>
    <w:rsid w:val="005F055B"/>
    <w:rsid w:val="005F4962"/>
    <w:rsid w:val="005F6DF2"/>
    <w:rsid w:val="00610C1B"/>
    <w:rsid w:val="006149F3"/>
    <w:rsid w:val="006239AF"/>
    <w:rsid w:val="006368BA"/>
    <w:rsid w:val="006503D2"/>
    <w:rsid w:val="00651DA9"/>
    <w:rsid w:val="00656783"/>
    <w:rsid w:val="006710BF"/>
    <w:rsid w:val="00685C86"/>
    <w:rsid w:val="00690C42"/>
    <w:rsid w:val="00692D48"/>
    <w:rsid w:val="0069338A"/>
    <w:rsid w:val="00693775"/>
    <w:rsid w:val="006B0475"/>
    <w:rsid w:val="006B482B"/>
    <w:rsid w:val="006C37AB"/>
    <w:rsid w:val="006C56D1"/>
    <w:rsid w:val="006D6FD4"/>
    <w:rsid w:val="0070647E"/>
    <w:rsid w:val="00716082"/>
    <w:rsid w:val="0071653B"/>
    <w:rsid w:val="00720B6F"/>
    <w:rsid w:val="00725F0A"/>
    <w:rsid w:val="00736311"/>
    <w:rsid w:val="00742046"/>
    <w:rsid w:val="00742152"/>
    <w:rsid w:val="00745705"/>
    <w:rsid w:val="00750130"/>
    <w:rsid w:val="007555CE"/>
    <w:rsid w:val="007603AE"/>
    <w:rsid w:val="007653E2"/>
    <w:rsid w:val="007718D8"/>
    <w:rsid w:val="00773233"/>
    <w:rsid w:val="007925F1"/>
    <w:rsid w:val="007A42A4"/>
    <w:rsid w:val="007A606C"/>
    <w:rsid w:val="007B4E1F"/>
    <w:rsid w:val="007C0600"/>
    <w:rsid w:val="007C7EB4"/>
    <w:rsid w:val="007D2D1C"/>
    <w:rsid w:val="007E0F71"/>
    <w:rsid w:val="007E1F37"/>
    <w:rsid w:val="007E4480"/>
    <w:rsid w:val="007F37B0"/>
    <w:rsid w:val="007F63D9"/>
    <w:rsid w:val="0081583C"/>
    <w:rsid w:val="0081676B"/>
    <w:rsid w:val="00820564"/>
    <w:rsid w:val="00820F3B"/>
    <w:rsid w:val="00823246"/>
    <w:rsid w:val="008232E2"/>
    <w:rsid w:val="008258CB"/>
    <w:rsid w:val="00837A3D"/>
    <w:rsid w:val="00837C94"/>
    <w:rsid w:val="00844930"/>
    <w:rsid w:val="0084655E"/>
    <w:rsid w:val="008528D7"/>
    <w:rsid w:val="0085628F"/>
    <w:rsid w:val="00860273"/>
    <w:rsid w:val="00860544"/>
    <w:rsid w:val="008662F3"/>
    <w:rsid w:val="00870E15"/>
    <w:rsid w:val="00871BA4"/>
    <w:rsid w:val="00876EE0"/>
    <w:rsid w:val="00882799"/>
    <w:rsid w:val="0088376C"/>
    <w:rsid w:val="00886609"/>
    <w:rsid w:val="00897407"/>
    <w:rsid w:val="008A1636"/>
    <w:rsid w:val="008A2969"/>
    <w:rsid w:val="008C74B9"/>
    <w:rsid w:val="008E3D9E"/>
    <w:rsid w:val="008E50CE"/>
    <w:rsid w:val="008F4A0A"/>
    <w:rsid w:val="008F5C56"/>
    <w:rsid w:val="008F6193"/>
    <w:rsid w:val="009003B1"/>
    <w:rsid w:val="009034CB"/>
    <w:rsid w:val="00903778"/>
    <w:rsid w:val="009117FB"/>
    <w:rsid w:val="0091309D"/>
    <w:rsid w:val="00935857"/>
    <w:rsid w:val="00935FF8"/>
    <w:rsid w:val="00940994"/>
    <w:rsid w:val="009463D7"/>
    <w:rsid w:val="0095051B"/>
    <w:rsid w:val="00953770"/>
    <w:rsid w:val="009547B1"/>
    <w:rsid w:val="009813CA"/>
    <w:rsid w:val="00986F0F"/>
    <w:rsid w:val="009916E7"/>
    <w:rsid w:val="009A1DFE"/>
    <w:rsid w:val="009A3759"/>
    <w:rsid w:val="009B7685"/>
    <w:rsid w:val="009C0D04"/>
    <w:rsid w:val="009E1F3B"/>
    <w:rsid w:val="009F07E0"/>
    <w:rsid w:val="00A0171D"/>
    <w:rsid w:val="00A11E32"/>
    <w:rsid w:val="00A151DD"/>
    <w:rsid w:val="00A16F3C"/>
    <w:rsid w:val="00A27096"/>
    <w:rsid w:val="00A317CC"/>
    <w:rsid w:val="00A342DE"/>
    <w:rsid w:val="00A4268D"/>
    <w:rsid w:val="00A47D15"/>
    <w:rsid w:val="00A5055B"/>
    <w:rsid w:val="00A61593"/>
    <w:rsid w:val="00A65892"/>
    <w:rsid w:val="00A72EE6"/>
    <w:rsid w:val="00A7544C"/>
    <w:rsid w:val="00A86219"/>
    <w:rsid w:val="00A8674F"/>
    <w:rsid w:val="00A924F9"/>
    <w:rsid w:val="00A9295E"/>
    <w:rsid w:val="00A94907"/>
    <w:rsid w:val="00AA1A69"/>
    <w:rsid w:val="00AA22BE"/>
    <w:rsid w:val="00AA4D00"/>
    <w:rsid w:val="00AB176B"/>
    <w:rsid w:val="00AB18B0"/>
    <w:rsid w:val="00AB1A69"/>
    <w:rsid w:val="00AB69FE"/>
    <w:rsid w:val="00AC1091"/>
    <w:rsid w:val="00AC30C4"/>
    <w:rsid w:val="00AC3486"/>
    <w:rsid w:val="00AC50A3"/>
    <w:rsid w:val="00AD174E"/>
    <w:rsid w:val="00AD3369"/>
    <w:rsid w:val="00AE004F"/>
    <w:rsid w:val="00AE0E91"/>
    <w:rsid w:val="00AF75A7"/>
    <w:rsid w:val="00B0300F"/>
    <w:rsid w:val="00B15E56"/>
    <w:rsid w:val="00B40E6C"/>
    <w:rsid w:val="00B444DF"/>
    <w:rsid w:val="00B50A5F"/>
    <w:rsid w:val="00B5116B"/>
    <w:rsid w:val="00B706F2"/>
    <w:rsid w:val="00B73988"/>
    <w:rsid w:val="00B777D3"/>
    <w:rsid w:val="00B82188"/>
    <w:rsid w:val="00B82976"/>
    <w:rsid w:val="00B86366"/>
    <w:rsid w:val="00B86D89"/>
    <w:rsid w:val="00B9079C"/>
    <w:rsid w:val="00B96D40"/>
    <w:rsid w:val="00BA7F52"/>
    <w:rsid w:val="00BC0B51"/>
    <w:rsid w:val="00BC2058"/>
    <w:rsid w:val="00BD3BFB"/>
    <w:rsid w:val="00BE05D4"/>
    <w:rsid w:val="00C059A0"/>
    <w:rsid w:val="00C1635E"/>
    <w:rsid w:val="00C2196B"/>
    <w:rsid w:val="00C234CE"/>
    <w:rsid w:val="00C30DD7"/>
    <w:rsid w:val="00C509AB"/>
    <w:rsid w:val="00C50E6A"/>
    <w:rsid w:val="00C62781"/>
    <w:rsid w:val="00C63F0F"/>
    <w:rsid w:val="00C66DF1"/>
    <w:rsid w:val="00C67927"/>
    <w:rsid w:val="00C67CFD"/>
    <w:rsid w:val="00C7245C"/>
    <w:rsid w:val="00C75EBA"/>
    <w:rsid w:val="00C81C9E"/>
    <w:rsid w:val="00CB3324"/>
    <w:rsid w:val="00CC4706"/>
    <w:rsid w:val="00CD0322"/>
    <w:rsid w:val="00CD1CD7"/>
    <w:rsid w:val="00CD254A"/>
    <w:rsid w:val="00CD33C6"/>
    <w:rsid w:val="00CE32B5"/>
    <w:rsid w:val="00CF70C8"/>
    <w:rsid w:val="00CF70D8"/>
    <w:rsid w:val="00D026FF"/>
    <w:rsid w:val="00D17BED"/>
    <w:rsid w:val="00D235A8"/>
    <w:rsid w:val="00D23EA8"/>
    <w:rsid w:val="00D3729D"/>
    <w:rsid w:val="00D41CCC"/>
    <w:rsid w:val="00D513D4"/>
    <w:rsid w:val="00D5307D"/>
    <w:rsid w:val="00D61516"/>
    <w:rsid w:val="00D620B1"/>
    <w:rsid w:val="00D73B66"/>
    <w:rsid w:val="00D7479F"/>
    <w:rsid w:val="00D757EC"/>
    <w:rsid w:val="00D75B92"/>
    <w:rsid w:val="00D75D72"/>
    <w:rsid w:val="00D80280"/>
    <w:rsid w:val="00D826CF"/>
    <w:rsid w:val="00D87504"/>
    <w:rsid w:val="00D90458"/>
    <w:rsid w:val="00D9086B"/>
    <w:rsid w:val="00DA2BCE"/>
    <w:rsid w:val="00DA678C"/>
    <w:rsid w:val="00DA749F"/>
    <w:rsid w:val="00DB3EED"/>
    <w:rsid w:val="00DB4140"/>
    <w:rsid w:val="00DB6F47"/>
    <w:rsid w:val="00DC08A4"/>
    <w:rsid w:val="00DE1057"/>
    <w:rsid w:val="00DF21D7"/>
    <w:rsid w:val="00E02E6E"/>
    <w:rsid w:val="00E044DD"/>
    <w:rsid w:val="00E0703B"/>
    <w:rsid w:val="00E20C57"/>
    <w:rsid w:val="00E23B32"/>
    <w:rsid w:val="00E356CF"/>
    <w:rsid w:val="00E371B8"/>
    <w:rsid w:val="00E406C9"/>
    <w:rsid w:val="00E4141A"/>
    <w:rsid w:val="00E5194B"/>
    <w:rsid w:val="00E55A51"/>
    <w:rsid w:val="00E56418"/>
    <w:rsid w:val="00E63E6F"/>
    <w:rsid w:val="00E6608D"/>
    <w:rsid w:val="00E675BF"/>
    <w:rsid w:val="00E70B23"/>
    <w:rsid w:val="00E86CD1"/>
    <w:rsid w:val="00E91DAB"/>
    <w:rsid w:val="00E94707"/>
    <w:rsid w:val="00EA18F2"/>
    <w:rsid w:val="00EC4E0E"/>
    <w:rsid w:val="00EF61DD"/>
    <w:rsid w:val="00F100E2"/>
    <w:rsid w:val="00F11654"/>
    <w:rsid w:val="00F171D0"/>
    <w:rsid w:val="00F23751"/>
    <w:rsid w:val="00F32897"/>
    <w:rsid w:val="00F33DFA"/>
    <w:rsid w:val="00F435CD"/>
    <w:rsid w:val="00F46906"/>
    <w:rsid w:val="00F80F2E"/>
    <w:rsid w:val="00F81605"/>
    <w:rsid w:val="00F922AC"/>
    <w:rsid w:val="00FB27DB"/>
    <w:rsid w:val="00FB6AF7"/>
    <w:rsid w:val="00FC62E3"/>
    <w:rsid w:val="00FE14D3"/>
    <w:rsid w:val="00FE334F"/>
    <w:rsid w:val="00FE42D5"/>
    <w:rsid w:val="00FF238C"/>
    <w:rsid w:val="0CD046FF"/>
    <w:rsid w:val="0D84449B"/>
    <w:rsid w:val="0F2D6789"/>
    <w:rsid w:val="114A2A78"/>
    <w:rsid w:val="147E387C"/>
    <w:rsid w:val="16846935"/>
    <w:rsid w:val="172E3380"/>
    <w:rsid w:val="18BA6619"/>
    <w:rsid w:val="23F913C8"/>
    <w:rsid w:val="27027B2E"/>
    <w:rsid w:val="27C866F3"/>
    <w:rsid w:val="2C4B7881"/>
    <w:rsid w:val="2F6F67AE"/>
    <w:rsid w:val="317B3C57"/>
    <w:rsid w:val="3E6D18D9"/>
    <w:rsid w:val="40413B09"/>
    <w:rsid w:val="40491135"/>
    <w:rsid w:val="405746F6"/>
    <w:rsid w:val="43E23B8D"/>
    <w:rsid w:val="45F7715E"/>
    <w:rsid w:val="45FF375F"/>
    <w:rsid w:val="4C781903"/>
    <w:rsid w:val="4DFA166E"/>
    <w:rsid w:val="4E97278F"/>
    <w:rsid w:val="4F4D2427"/>
    <w:rsid w:val="589C4E3D"/>
    <w:rsid w:val="5C8A630E"/>
    <w:rsid w:val="5FCC0FBB"/>
    <w:rsid w:val="621A680A"/>
    <w:rsid w:val="626544F2"/>
    <w:rsid w:val="63247F09"/>
    <w:rsid w:val="637B686F"/>
    <w:rsid w:val="71C94E53"/>
    <w:rsid w:val="76AA1637"/>
    <w:rsid w:val="7ACB3368"/>
    <w:rsid w:val="7F512F2A"/>
    <w:rsid w:val="7F911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iPriority="0" w:name="footnote text"/>
    <w:lsdException w:uiPriority="99" w:semiHidden="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uiPriority="99" w:name="footnote reference"/>
    <w:lsdException w:uiPriority="99" w:semiHidden="0" w:name="annotation reference"/>
    <w:lsdException w:unhideWhenUsed="0" w:uiPriority="99" w:semiHidden="0" w:name="line number"/>
    <w:lsdException w:unhideWhenUsed="0" w:uiPriority="0" w:semiHidden="0" w:name="page number"/>
    <w:lsdException w:uiPriority="0" w:semiHidden="0" w:name="endnote reference"/>
    <w:lsdException w:uiPriority="99" w:semiHidden="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iPriority="99" w:semiHidden="0" w:name="Date"/>
    <w:lsdException w:uiPriority="99" w:semiHidden="0" w:name="Body Text First Indent"/>
    <w:lsdException w:uiPriority="99"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0" w:semiHidden="0" w:name="Document Map"/>
    <w:lsdException w:unhideWhenUsed="0" w:uiPriority="99" w:semiHidden="0" w:name="Plain Text"/>
    <w:lsdException w:unhideWhenUsed="0" w:uiPriority="0" w:semiHidden="0" w:name="E-mail Signature"/>
    <w:lsdException w:unhideWhenUsed="0" w:uiPriority="99" w:semiHidden="0" w:name="Normal (Web)"/>
    <w:lsdException w:uiPriority="99" w:name="HTML Acronym"/>
    <w:lsdException w:unhideWhenUsed="0" w:uiPriority="0" w:semiHidden="0"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Calibri"/>
      <w:kern w:val="2"/>
      <w:sz w:val="24"/>
      <w:szCs w:val="21"/>
      <w:lang w:val="en-US" w:eastAsia="zh-CN" w:bidi="ar-SA"/>
    </w:rPr>
  </w:style>
  <w:style w:type="paragraph" w:styleId="3">
    <w:name w:val="heading 1"/>
    <w:basedOn w:val="1"/>
    <w:next w:val="1"/>
    <w:link w:val="207"/>
    <w:qFormat/>
    <w:uiPriority w:val="9"/>
    <w:pPr>
      <w:keepNext/>
      <w:spacing w:before="100" w:beforeLines="100"/>
      <w:ind w:left="360" w:firstLine="0" w:firstLineChars="0"/>
      <w:outlineLvl w:val="0"/>
    </w:pPr>
    <w:rPr>
      <w:rFonts w:ascii="Times New Roman" w:hAnsi="Times New Roman" w:eastAsia="黑体" w:cs="Times New Roman"/>
      <w:bCs/>
      <w:kern w:val="44"/>
      <w:sz w:val="32"/>
      <w:szCs w:val="44"/>
    </w:rPr>
  </w:style>
  <w:style w:type="paragraph" w:styleId="4">
    <w:name w:val="heading 2"/>
    <w:basedOn w:val="3"/>
    <w:next w:val="5"/>
    <w:link w:val="290"/>
    <w:qFormat/>
    <w:uiPriority w:val="9"/>
    <w:pPr>
      <w:tabs>
        <w:tab w:val="left" w:pos="567"/>
        <w:tab w:val="left" w:pos="8400"/>
      </w:tabs>
      <w:spacing w:before="480" w:after="240"/>
      <w:outlineLvl w:val="1"/>
    </w:pPr>
    <w:rPr>
      <w:bCs w:val="0"/>
      <w:sz w:val="28"/>
      <w:szCs w:val="28"/>
    </w:rPr>
  </w:style>
  <w:style w:type="paragraph" w:styleId="7">
    <w:name w:val="heading 3"/>
    <w:basedOn w:val="4"/>
    <w:next w:val="5"/>
    <w:link w:val="129"/>
    <w:qFormat/>
    <w:uiPriority w:val="9"/>
    <w:pPr>
      <w:tabs>
        <w:tab w:val="left" w:pos="709"/>
        <w:tab w:val="clear" w:pos="567"/>
      </w:tabs>
      <w:spacing w:before="100" w:after="120"/>
      <w:ind w:left="0"/>
      <w:outlineLvl w:val="2"/>
    </w:pPr>
    <w:rPr>
      <w:bCs/>
    </w:rPr>
  </w:style>
  <w:style w:type="paragraph" w:styleId="8">
    <w:name w:val="heading 4"/>
    <w:basedOn w:val="7"/>
    <w:next w:val="5"/>
    <w:link w:val="291"/>
    <w:qFormat/>
    <w:uiPriority w:val="9"/>
    <w:pPr>
      <w:tabs>
        <w:tab w:val="left" w:pos="840"/>
        <w:tab w:val="clear" w:pos="709"/>
      </w:tabs>
      <w:spacing w:before="120"/>
      <w:outlineLvl w:val="3"/>
    </w:pPr>
    <w:rPr>
      <w:bCs w:val="0"/>
    </w:rPr>
  </w:style>
  <w:style w:type="paragraph" w:styleId="9">
    <w:name w:val="heading 5"/>
    <w:basedOn w:val="1"/>
    <w:next w:val="5"/>
    <w:link w:val="292"/>
    <w:qFormat/>
    <w:uiPriority w:val="9"/>
    <w:pPr>
      <w:keepNext/>
      <w:keepLines/>
      <w:numPr>
        <w:ilvl w:val="4"/>
        <w:numId w:val="1"/>
      </w:numPr>
      <w:adjustRightInd w:val="0"/>
      <w:snapToGrid w:val="0"/>
      <w:spacing w:before="120" w:after="120"/>
      <w:ind w:firstLine="0" w:firstLineChars="0"/>
      <w:outlineLvl w:val="4"/>
    </w:pPr>
    <w:rPr>
      <w:rFonts w:ascii="Times New Roman" w:hAnsi="Times New Roman" w:eastAsia="黑体"/>
      <w:bCs/>
      <w:snapToGrid w:val="0"/>
      <w:szCs w:val="28"/>
    </w:rPr>
  </w:style>
  <w:style w:type="paragraph" w:styleId="10">
    <w:name w:val="heading 6"/>
    <w:basedOn w:val="1"/>
    <w:next w:val="5"/>
    <w:link w:val="293"/>
    <w:qFormat/>
    <w:uiPriority w:val="9"/>
    <w:pPr>
      <w:keepNext/>
      <w:keepLines/>
      <w:numPr>
        <w:ilvl w:val="5"/>
        <w:numId w:val="1"/>
      </w:numPr>
      <w:adjustRightInd w:val="0"/>
      <w:snapToGrid w:val="0"/>
      <w:spacing w:before="120" w:after="120"/>
      <w:ind w:firstLine="0" w:firstLineChars="0"/>
      <w:outlineLvl w:val="5"/>
    </w:pPr>
    <w:rPr>
      <w:rFonts w:ascii="Times New Roman" w:hAnsi="Times New Roman"/>
      <w:b/>
      <w:bCs/>
      <w:snapToGrid w:val="0"/>
      <w:szCs w:val="24"/>
    </w:rPr>
  </w:style>
  <w:style w:type="paragraph" w:styleId="11">
    <w:name w:val="heading 7"/>
    <w:basedOn w:val="1"/>
    <w:next w:val="1"/>
    <w:link w:val="294"/>
    <w:qFormat/>
    <w:uiPriority w:val="9"/>
    <w:pPr>
      <w:keepNext/>
      <w:keepLines/>
      <w:numPr>
        <w:ilvl w:val="6"/>
        <w:numId w:val="1"/>
      </w:numPr>
      <w:adjustRightInd w:val="0"/>
      <w:snapToGrid w:val="0"/>
      <w:spacing w:before="240" w:after="64" w:line="319" w:lineRule="auto"/>
      <w:ind w:firstLineChars="0"/>
      <w:outlineLvl w:val="6"/>
    </w:pPr>
    <w:rPr>
      <w:rFonts w:ascii="Arial" w:hAnsi="Arial"/>
      <w:b/>
      <w:bCs/>
      <w:snapToGrid w:val="0"/>
      <w:szCs w:val="24"/>
    </w:rPr>
  </w:style>
  <w:style w:type="paragraph" w:styleId="12">
    <w:name w:val="heading 8"/>
    <w:basedOn w:val="1"/>
    <w:next w:val="1"/>
    <w:link w:val="295"/>
    <w:qFormat/>
    <w:uiPriority w:val="9"/>
    <w:pPr>
      <w:keepNext/>
      <w:keepLines/>
      <w:numPr>
        <w:ilvl w:val="7"/>
        <w:numId w:val="1"/>
      </w:numPr>
      <w:adjustRightInd w:val="0"/>
      <w:snapToGrid w:val="0"/>
      <w:spacing w:before="240" w:after="64" w:line="319" w:lineRule="auto"/>
      <w:ind w:firstLineChars="0"/>
      <w:outlineLvl w:val="7"/>
    </w:pPr>
    <w:rPr>
      <w:rFonts w:ascii="Arial" w:hAnsi="Arial" w:eastAsia="黑体"/>
      <w:snapToGrid w:val="0"/>
      <w:szCs w:val="24"/>
    </w:rPr>
  </w:style>
  <w:style w:type="paragraph" w:styleId="13">
    <w:name w:val="heading 9"/>
    <w:basedOn w:val="1"/>
    <w:next w:val="1"/>
    <w:link w:val="296"/>
    <w:qFormat/>
    <w:uiPriority w:val="0"/>
    <w:pPr>
      <w:keepNext/>
      <w:keepLines/>
      <w:numPr>
        <w:ilvl w:val="8"/>
        <w:numId w:val="1"/>
      </w:numPr>
      <w:adjustRightInd w:val="0"/>
      <w:snapToGrid w:val="0"/>
      <w:spacing w:before="240" w:after="64" w:line="319" w:lineRule="auto"/>
      <w:ind w:firstLineChars="0"/>
      <w:outlineLvl w:val="8"/>
    </w:pPr>
    <w:rPr>
      <w:rFonts w:ascii="Arial" w:hAnsi="Arial" w:eastAsia="黑体"/>
      <w:snapToGrid w:val="0"/>
      <w:szCs w:val="24"/>
    </w:rPr>
  </w:style>
  <w:style w:type="character" w:default="1" w:styleId="91">
    <w:name w:val="Default Paragraph Font"/>
    <w:semiHidden/>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link w:val="301"/>
    <w:semiHidden/>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alibri Light" w:hAnsi="Calibri Light" w:cs="Calibri Light" w:eastAsiaTheme="minorEastAsia"/>
      <w:kern w:val="2"/>
      <w:sz w:val="24"/>
      <w:szCs w:val="24"/>
      <w:lang w:val="en-US" w:eastAsia="zh-CN" w:bidi="ar-SA"/>
    </w:rPr>
  </w:style>
  <w:style w:type="paragraph" w:styleId="5">
    <w:name w:val="Body Text First Indent"/>
    <w:basedOn w:val="6"/>
    <w:link w:val="202"/>
    <w:unhideWhenUsed/>
    <w:uiPriority w:val="99"/>
    <w:pPr>
      <w:ind w:firstLine="420" w:firstLineChars="100"/>
    </w:pPr>
  </w:style>
  <w:style w:type="paragraph" w:styleId="6">
    <w:name w:val="Body Text"/>
    <w:basedOn w:val="1"/>
    <w:link w:val="201"/>
    <w:unhideWhenUsed/>
    <w:uiPriority w:val="0"/>
    <w:pPr>
      <w:adjustRightInd w:val="0"/>
      <w:snapToGrid w:val="0"/>
      <w:spacing w:after="120"/>
    </w:pPr>
    <w:rPr>
      <w:rFonts w:ascii="Times New Roman" w:hAnsi="Times New Roman"/>
      <w:snapToGrid w:val="0"/>
      <w:szCs w:val="24"/>
    </w:rPr>
  </w:style>
  <w:style w:type="paragraph" w:styleId="14">
    <w:name w:val="List 3"/>
    <w:basedOn w:val="1"/>
    <w:uiPriority w:val="0"/>
    <w:pPr>
      <w:adjustRightInd w:val="0"/>
      <w:snapToGrid w:val="0"/>
      <w:ind w:left="100" w:leftChars="400" w:hanging="200" w:hangingChars="200"/>
      <w:jc w:val="left"/>
      <w:textAlignment w:val="baseline"/>
    </w:pPr>
    <w:rPr>
      <w:rFonts w:ascii="AdvTimes" w:hAnsi="AdvTimes" w:cs="AdvTimes"/>
      <w:snapToGrid w:val="0"/>
      <w:szCs w:val="20"/>
    </w:rPr>
  </w:style>
  <w:style w:type="paragraph" w:styleId="15">
    <w:name w:val="toc 7"/>
    <w:basedOn w:val="1"/>
    <w:next w:val="1"/>
    <w:autoRedefine/>
    <w:unhideWhenUsed/>
    <w:qFormat/>
    <w:uiPriority w:val="39"/>
    <w:pPr>
      <w:adjustRightInd w:val="0"/>
      <w:snapToGrid w:val="0"/>
      <w:ind w:left="1260"/>
      <w:jc w:val="left"/>
    </w:pPr>
    <w:rPr>
      <w:rFonts w:ascii="Times New Roman" w:hAnsi="Times New Roman"/>
      <w:snapToGrid w:val="0"/>
      <w:sz w:val="18"/>
      <w:szCs w:val="18"/>
    </w:rPr>
  </w:style>
  <w:style w:type="paragraph" w:styleId="16">
    <w:name w:val="List Number 2"/>
    <w:basedOn w:val="1"/>
    <w:uiPriority w:val="0"/>
    <w:pPr>
      <w:numPr>
        <w:ilvl w:val="0"/>
        <w:numId w:val="2"/>
      </w:numPr>
      <w:adjustRightInd w:val="0"/>
      <w:snapToGrid w:val="0"/>
      <w:jc w:val="left"/>
      <w:textAlignment w:val="baseline"/>
    </w:pPr>
    <w:rPr>
      <w:rFonts w:ascii="AdvTimes" w:hAnsi="AdvTimes" w:cs="AdvTimes"/>
      <w:snapToGrid w:val="0"/>
      <w:szCs w:val="20"/>
    </w:rPr>
  </w:style>
  <w:style w:type="paragraph" w:styleId="17">
    <w:name w:val="table of authorities"/>
    <w:basedOn w:val="1"/>
    <w:next w:val="1"/>
    <w:semiHidden/>
    <w:uiPriority w:val="0"/>
    <w:pPr>
      <w:adjustRightInd w:val="0"/>
      <w:snapToGrid w:val="0"/>
      <w:ind w:left="420" w:leftChars="200"/>
      <w:jc w:val="left"/>
      <w:textAlignment w:val="baseline"/>
    </w:pPr>
    <w:rPr>
      <w:rFonts w:ascii="AdvTimes" w:hAnsi="AdvTimes" w:cs="AdvTimes"/>
      <w:snapToGrid w:val="0"/>
      <w:szCs w:val="20"/>
    </w:rPr>
  </w:style>
  <w:style w:type="paragraph" w:styleId="18">
    <w:name w:val="Note Heading"/>
    <w:basedOn w:val="1"/>
    <w:next w:val="1"/>
    <w:link w:val="311"/>
    <w:uiPriority w:val="0"/>
    <w:pPr>
      <w:adjustRightInd w:val="0"/>
      <w:snapToGrid w:val="0"/>
      <w:jc w:val="center"/>
      <w:textAlignment w:val="baseline"/>
    </w:pPr>
    <w:rPr>
      <w:rFonts w:ascii="AdvTimes" w:hAnsi="AdvTimes" w:cs="AdvTimes"/>
      <w:snapToGrid w:val="0"/>
      <w:szCs w:val="20"/>
    </w:rPr>
  </w:style>
  <w:style w:type="paragraph" w:styleId="19">
    <w:name w:val="List Bullet 4"/>
    <w:basedOn w:val="1"/>
    <w:autoRedefine/>
    <w:uiPriority w:val="0"/>
    <w:pPr>
      <w:numPr>
        <w:ilvl w:val="0"/>
        <w:numId w:val="3"/>
      </w:numPr>
      <w:adjustRightInd w:val="0"/>
      <w:snapToGrid w:val="0"/>
      <w:jc w:val="left"/>
      <w:textAlignment w:val="baseline"/>
    </w:pPr>
    <w:rPr>
      <w:rFonts w:ascii="AdvTimes" w:hAnsi="AdvTimes" w:cs="AdvTimes"/>
      <w:snapToGrid w:val="0"/>
      <w:szCs w:val="20"/>
    </w:rPr>
  </w:style>
  <w:style w:type="paragraph" w:styleId="20">
    <w:name w:val="index 8"/>
    <w:basedOn w:val="1"/>
    <w:next w:val="1"/>
    <w:autoRedefine/>
    <w:semiHidden/>
    <w:uiPriority w:val="0"/>
    <w:pPr>
      <w:adjustRightInd w:val="0"/>
      <w:snapToGrid w:val="0"/>
      <w:ind w:left="1400" w:leftChars="1400"/>
      <w:jc w:val="left"/>
      <w:textAlignment w:val="baseline"/>
    </w:pPr>
    <w:rPr>
      <w:rFonts w:ascii="AdvTimes" w:hAnsi="AdvTimes" w:cs="AdvTimes"/>
      <w:snapToGrid w:val="0"/>
      <w:szCs w:val="20"/>
    </w:rPr>
  </w:style>
  <w:style w:type="paragraph" w:styleId="21">
    <w:name w:val="E-mail Signature"/>
    <w:basedOn w:val="1"/>
    <w:link w:val="318"/>
    <w:uiPriority w:val="0"/>
    <w:pPr>
      <w:adjustRightInd w:val="0"/>
      <w:snapToGrid w:val="0"/>
      <w:jc w:val="left"/>
      <w:textAlignment w:val="baseline"/>
    </w:pPr>
    <w:rPr>
      <w:rFonts w:ascii="AdvTimes" w:hAnsi="AdvTimes" w:cs="AdvTimes"/>
      <w:snapToGrid w:val="0"/>
      <w:szCs w:val="20"/>
    </w:rPr>
  </w:style>
  <w:style w:type="paragraph" w:styleId="22">
    <w:name w:val="List Number"/>
    <w:basedOn w:val="1"/>
    <w:qFormat/>
    <w:uiPriority w:val="0"/>
    <w:pPr>
      <w:tabs>
        <w:tab w:val="left" w:pos="360"/>
      </w:tabs>
      <w:adjustRightInd w:val="0"/>
      <w:snapToGrid w:val="0"/>
      <w:ind w:left="360" w:hanging="360" w:hangingChars="200"/>
      <w:jc w:val="left"/>
      <w:textAlignment w:val="baseline"/>
    </w:pPr>
    <w:rPr>
      <w:rFonts w:ascii="AdvTimes" w:hAnsi="AdvTimes" w:cs="AdvTimes"/>
      <w:snapToGrid w:val="0"/>
      <w:szCs w:val="20"/>
    </w:rPr>
  </w:style>
  <w:style w:type="paragraph" w:styleId="23">
    <w:name w:val="Normal Indent"/>
    <w:basedOn w:val="1"/>
    <w:uiPriority w:val="0"/>
    <w:pPr>
      <w:widowControl/>
      <w:overflowPunct w:val="0"/>
      <w:autoSpaceDE w:val="0"/>
      <w:autoSpaceDN w:val="0"/>
      <w:adjustRightInd w:val="0"/>
      <w:snapToGrid w:val="0"/>
      <w:spacing w:line="300" w:lineRule="exact"/>
      <w:ind w:firstLine="420"/>
      <w:textAlignment w:val="baseline"/>
    </w:pPr>
    <w:rPr>
      <w:rFonts w:ascii="Times New Roman" w:hAnsi="Times New Roman"/>
      <w:snapToGrid w:val="0"/>
      <w:kern w:val="0"/>
      <w:szCs w:val="24"/>
    </w:rPr>
  </w:style>
  <w:style w:type="paragraph" w:styleId="24">
    <w:name w:val="caption"/>
    <w:basedOn w:val="1"/>
    <w:next w:val="1"/>
    <w:link w:val="198"/>
    <w:unhideWhenUsed/>
    <w:qFormat/>
    <w:uiPriority w:val="35"/>
    <w:pPr>
      <w:adjustRightInd w:val="0"/>
      <w:snapToGrid w:val="0"/>
      <w:spacing w:after="50" w:afterLines="50" w:line="240" w:lineRule="auto"/>
      <w:ind w:firstLine="0" w:firstLineChars="0"/>
      <w:jc w:val="center"/>
    </w:pPr>
    <w:rPr>
      <w:rFonts w:ascii="Times New Roman" w:hAnsi="Times New Roman" w:cstheme="majorBidi"/>
      <w:b/>
      <w:snapToGrid w:val="0"/>
      <w:sz w:val="21"/>
      <w:szCs w:val="20"/>
    </w:rPr>
  </w:style>
  <w:style w:type="paragraph" w:styleId="25">
    <w:name w:val="index 5"/>
    <w:basedOn w:val="1"/>
    <w:next w:val="1"/>
    <w:autoRedefine/>
    <w:semiHidden/>
    <w:uiPriority w:val="0"/>
    <w:pPr>
      <w:adjustRightInd w:val="0"/>
      <w:snapToGrid w:val="0"/>
      <w:ind w:left="800" w:leftChars="800"/>
      <w:jc w:val="left"/>
      <w:textAlignment w:val="baseline"/>
    </w:pPr>
    <w:rPr>
      <w:rFonts w:ascii="AdvTimes" w:hAnsi="AdvTimes" w:cs="AdvTimes"/>
      <w:snapToGrid w:val="0"/>
      <w:szCs w:val="20"/>
    </w:rPr>
  </w:style>
  <w:style w:type="paragraph" w:styleId="26">
    <w:name w:val="List Bullet"/>
    <w:basedOn w:val="1"/>
    <w:autoRedefine/>
    <w:uiPriority w:val="0"/>
    <w:pPr>
      <w:numPr>
        <w:ilvl w:val="0"/>
        <w:numId w:val="4"/>
      </w:numPr>
      <w:adjustRightInd w:val="0"/>
      <w:snapToGrid w:val="0"/>
      <w:jc w:val="left"/>
      <w:textAlignment w:val="baseline"/>
    </w:pPr>
    <w:rPr>
      <w:rFonts w:ascii="AdvTimes" w:hAnsi="AdvTimes" w:cs="AdvTimes"/>
      <w:snapToGrid w:val="0"/>
      <w:szCs w:val="20"/>
    </w:rPr>
  </w:style>
  <w:style w:type="paragraph" w:styleId="27">
    <w:name w:val="envelope address"/>
    <w:basedOn w:val="1"/>
    <w:uiPriority w:val="0"/>
    <w:pPr>
      <w:framePr w:w="7920" w:h="1980" w:hRule="exact" w:hSpace="180" w:wrap="auto" w:vAnchor="margin" w:hAnchor="page" w:xAlign="center" w:yAlign="bottom"/>
      <w:adjustRightInd w:val="0"/>
      <w:snapToGrid w:val="0"/>
      <w:ind w:left="100" w:leftChars="1400"/>
      <w:jc w:val="left"/>
      <w:textAlignment w:val="baseline"/>
    </w:pPr>
    <w:rPr>
      <w:rFonts w:ascii="Calibri Light" w:hAnsi="Calibri Light" w:cs="Calibri Light"/>
      <w:snapToGrid w:val="0"/>
      <w:szCs w:val="24"/>
    </w:rPr>
  </w:style>
  <w:style w:type="paragraph" w:styleId="28">
    <w:name w:val="Document Map"/>
    <w:basedOn w:val="1"/>
    <w:link w:val="316"/>
    <w:unhideWhenUsed/>
    <w:uiPriority w:val="0"/>
    <w:pPr>
      <w:adjustRightInd w:val="0"/>
      <w:snapToGrid w:val="0"/>
    </w:pPr>
    <w:rPr>
      <w:rFonts w:ascii="宋体" w:hAnsi="Times New Roman"/>
      <w:snapToGrid w:val="0"/>
      <w:sz w:val="18"/>
      <w:szCs w:val="18"/>
    </w:rPr>
  </w:style>
  <w:style w:type="paragraph" w:styleId="29">
    <w:name w:val="toa heading"/>
    <w:basedOn w:val="1"/>
    <w:next w:val="1"/>
    <w:semiHidden/>
    <w:uiPriority w:val="0"/>
    <w:pPr>
      <w:adjustRightInd w:val="0"/>
      <w:snapToGrid w:val="0"/>
      <w:spacing w:before="120"/>
      <w:jc w:val="left"/>
      <w:textAlignment w:val="baseline"/>
    </w:pPr>
    <w:rPr>
      <w:rFonts w:ascii="Calibri Light" w:hAnsi="Calibri Light" w:cs="Calibri Light"/>
      <w:snapToGrid w:val="0"/>
      <w:szCs w:val="24"/>
    </w:rPr>
  </w:style>
  <w:style w:type="paragraph" w:styleId="30">
    <w:name w:val="annotation text"/>
    <w:basedOn w:val="1"/>
    <w:link w:val="298"/>
    <w:unhideWhenUsed/>
    <w:uiPriority w:val="99"/>
    <w:pPr>
      <w:adjustRightInd w:val="0"/>
      <w:snapToGrid w:val="0"/>
      <w:jc w:val="left"/>
    </w:pPr>
    <w:rPr>
      <w:snapToGrid w:val="0"/>
      <w:szCs w:val="24"/>
    </w:rPr>
  </w:style>
  <w:style w:type="paragraph" w:styleId="31">
    <w:name w:val="index 6"/>
    <w:basedOn w:val="1"/>
    <w:next w:val="1"/>
    <w:autoRedefine/>
    <w:semiHidden/>
    <w:uiPriority w:val="0"/>
    <w:pPr>
      <w:adjustRightInd w:val="0"/>
      <w:snapToGrid w:val="0"/>
      <w:ind w:left="1000" w:leftChars="1000"/>
      <w:jc w:val="left"/>
      <w:textAlignment w:val="baseline"/>
    </w:pPr>
    <w:rPr>
      <w:rFonts w:ascii="AdvTimes" w:hAnsi="AdvTimes" w:cs="AdvTimes"/>
      <w:snapToGrid w:val="0"/>
      <w:szCs w:val="20"/>
    </w:rPr>
  </w:style>
  <w:style w:type="paragraph" w:styleId="32">
    <w:name w:val="Salutation"/>
    <w:basedOn w:val="1"/>
    <w:next w:val="1"/>
    <w:link w:val="308"/>
    <w:uiPriority w:val="0"/>
    <w:pPr>
      <w:adjustRightInd w:val="0"/>
      <w:snapToGrid w:val="0"/>
      <w:jc w:val="left"/>
      <w:textAlignment w:val="baseline"/>
    </w:pPr>
    <w:rPr>
      <w:rFonts w:ascii="AdvTimes" w:hAnsi="AdvTimes" w:cs="AdvTimes"/>
      <w:snapToGrid w:val="0"/>
      <w:szCs w:val="20"/>
    </w:rPr>
  </w:style>
  <w:style w:type="paragraph" w:styleId="33">
    <w:name w:val="Body Text 3"/>
    <w:basedOn w:val="1"/>
    <w:link w:val="313"/>
    <w:uiPriority w:val="0"/>
    <w:pPr>
      <w:adjustRightInd w:val="0"/>
      <w:snapToGrid w:val="0"/>
      <w:spacing w:after="120"/>
      <w:jc w:val="left"/>
      <w:textAlignment w:val="baseline"/>
    </w:pPr>
    <w:rPr>
      <w:rFonts w:ascii="AdvTimes" w:hAnsi="AdvTimes" w:cs="AdvTimes"/>
      <w:snapToGrid w:val="0"/>
      <w:sz w:val="16"/>
      <w:szCs w:val="16"/>
    </w:rPr>
  </w:style>
  <w:style w:type="paragraph" w:styleId="34">
    <w:name w:val="Closing"/>
    <w:basedOn w:val="1"/>
    <w:link w:val="303"/>
    <w:uiPriority w:val="0"/>
    <w:pPr>
      <w:adjustRightInd w:val="0"/>
      <w:snapToGrid w:val="0"/>
      <w:ind w:left="100" w:leftChars="2100"/>
      <w:jc w:val="left"/>
      <w:textAlignment w:val="baseline"/>
    </w:pPr>
    <w:rPr>
      <w:rFonts w:ascii="AdvTimes" w:hAnsi="AdvTimes" w:cs="AdvTimes"/>
      <w:snapToGrid w:val="0"/>
      <w:szCs w:val="20"/>
    </w:rPr>
  </w:style>
  <w:style w:type="paragraph" w:styleId="35">
    <w:name w:val="List Bullet 3"/>
    <w:basedOn w:val="1"/>
    <w:autoRedefine/>
    <w:uiPriority w:val="0"/>
    <w:pPr>
      <w:numPr>
        <w:ilvl w:val="0"/>
        <w:numId w:val="5"/>
      </w:numPr>
      <w:adjustRightInd w:val="0"/>
      <w:snapToGrid w:val="0"/>
      <w:jc w:val="left"/>
      <w:textAlignment w:val="baseline"/>
    </w:pPr>
    <w:rPr>
      <w:rFonts w:ascii="AdvTimes" w:hAnsi="AdvTimes" w:cs="AdvTimes"/>
      <w:snapToGrid w:val="0"/>
      <w:szCs w:val="20"/>
    </w:rPr>
  </w:style>
  <w:style w:type="paragraph" w:styleId="36">
    <w:name w:val="Body Text Indent"/>
    <w:basedOn w:val="1"/>
    <w:link w:val="305"/>
    <w:uiPriority w:val="0"/>
    <w:pPr>
      <w:adjustRightInd w:val="0"/>
      <w:snapToGrid w:val="0"/>
      <w:ind w:firstLine="315"/>
    </w:pPr>
    <w:rPr>
      <w:rFonts w:ascii="Times New Roman" w:hAnsi="Times New Roman"/>
      <w:snapToGrid w:val="0"/>
      <w:szCs w:val="20"/>
    </w:rPr>
  </w:style>
  <w:style w:type="paragraph" w:styleId="37">
    <w:name w:val="List Number 3"/>
    <w:basedOn w:val="1"/>
    <w:uiPriority w:val="0"/>
    <w:pPr>
      <w:numPr>
        <w:ilvl w:val="0"/>
        <w:numId w:val="6"/>
      </w:numPr>
      <w:adjustRightInd w:val="0"/>
      <w:snapToGrid w:val="0"/>
      <w:jc w:val="left"/>
      <w:textAlignment w:val="baseline"/>
    </w:pPr>
    <w:rPr>
      <w:rFonts w:ascii="AdvTimes" w:hAnsi="AdvTimes" w:cs="AdvTimes"/>
      <w:snapToGrid w:val="0"/>
      <w:szCs w:val="20"/>
    </w:rPr>
  </w:style>
  <w:style w:type="paragraph" w:styleId="38">
    <w:name w:val="List 2"/>
    <w:basedOn w:val="1"/>
    <w:uiPriority w:val="0"/>
    <w:pPr>
      <w:adjustRightInd w:val="0"/>
      <w:snapToGrid w:val="0"/>
      <w:ind w:left="100" w:leftChars="200" w:hanging="200" w:hangingChars="200"/>
      <w:jc w:val="left"/>
      <w:textAlignment w:val="baseline"/>
    </w:pPr>
    <w:rPr>
      <w:rFonts w:ascii="AdvTimes" w:hAnsi="AdvTimes" w:cs="AdvTimes"/>
      <w:snapToGrid w:val="0"/>
      <w:szCs w:val="20"/>
    </w:rPr>
  </w:style>
  <w:style w:type="paragraph" w:styleId="39">
    <w:name w:val="List Continue"/>
    <w:basedOn w:val="1"/>
    <w:uiPriority w:val="0"/>
    <w:pPr>
      <w:adjustRightInd w:val="0"/>
      <w:snapToGrid w:val="0"/>
      <w:spacing w:after="120"/>
      <w:ind w:left="420" w:leftChars="200"/>
      <w:jc w:val="left"/>
      <w:textAlignment w:val="baseline"/>
    </w:pPr>
    <w:rPr>
      <w:rFonts w:ascii="AdvTimes" w:hAnsi="AdvTimes" w:cs="AdvTimes"/>
      <w:snapToGrid w:val="0"/>
      <w:szCs w:val="20"/>
    </w:rPr>
  </w:style>
  <w:style w:type="paragraph" w:styleId="40">
    <w:name w:val="Block Text"/>
    <w:basedOn w:val="1"/>
    <w:uiPriority w:val="0"/>
    <w:pPr>
      <w:adjustRightInd w:val="0"/>
      <w:snapToGrid w:val="0"/>
      <w:spacing w:after="120"/>
      <w:ind w:left="1440" w:leftChars="700" w:right="1440" w:rightChars="700"/>
      <w:jc w:val="left"/>
      <w:textAlignment w:val="baseline"/>
    </w:pPr>
    <w:rPr>
      <w:rFonts w:ascii="AdvTimes" w:hAnsi="AdvTimes" w:cs="AdvTimes"/>
      <w:snapToGrid w:val="0"/>
      <w:szCs w:val="20"/>
    </w:rPr>
  </w:style>
  <w:style w:type="paragraph" w:styleId="41">
    <w:name w:val="List Bullet 2"/>
    <w:basedOn w:val="1"/>
    <w:autoRedefine/>
    <w:uiPriority w:val="0"/>
    <w:pPr>
      <w:numPr>
        <w:ilvl w:val="0"/>
        <w:numId w:val="7"/>
      </w:numPr>
      <w:adjustRightInd w:val="0"/>
      <w:snapToGrid w:val="0"/>
      <w:jc w:val="left"/>
      <w:textAlignment w:val="baseline"/>
    </w:pPr>
    <w:rPr>
      <w:rFonts w:ascii="AdvTimes" w:hAnsi="AdvTimes" w:cs="AdvTimes"/>
      <w:snapToGrid w:val="0"/>
      <w:szCs w:val="20"/>
    </w:rPr>
  </w:style>
  <w:style w:type="paragraph" w:styleId="42">
    <w:name w:val="HTML Address"/>
    <w:basedOn w:val="1"/>
    <w:link w:val="319"/>
    <w:uiPriority w:val="0"/>
    <w:pPr>
      <w:adjustRightInd w:val="0"/>
      <w:snapToGrid w:val="0"/>
      <w:jc w:val="left"/>
      <w:textAlignment w:val="baseline"/>
    </w:pPr>
    <w:rPr>
      <w:rFonts w:ascii="AdvTimes" w:hAnsi="AdvTimes" w:cs="AdvTimes"/>
      <w:i/>
      <w:iCs/>
      <w:snapToGrid w:val="0"/>
      <w:szCs w:val="20"/>
    </w:rPr>
  </w:style>
  <w:style w:type="paragraph" w:styleId="43">
    <w:name w:val="index 4"/>
    <w:basedOn w:val="1"/>
    <w:next w:val="1"/>
    <w:autoRedefine/>
    <w:semiHidden/>
    <w:uiPriority w:val="0"/>
    <w:pPr>
      <w:adjustRightInd w:val="0"/>
      <w:snapToGrid w:val="0"/>
      <w:ind w:left="600" w:leftChars="600"/>
      <w:jc w:val="left"/>
      <w:textAlignment w:val="baseline"/>
    </w:pPr>
    <w:rPr>
      <w:rFonts w:ascii="AdvTimes" w:hAnsi="AdvTimes" w:cs="AdvTimes"/>
      <w:snapToGrid w:val="0"/>
      <w:szCs w:val="20"/>
    </w:rPr>
  </w:style>
  <w:style w:type="paragraph" w:styleId="44">
    <w:name w:val="toc 5"/>
    <w:basedOn w:val="1"/>
    <w:next w:val="1"/>
    <w:autoRedefine/>
    <w:unhideWhenUsed/>
    <w:uiPriority w:val="39"/>
    <w:pPr>
      <w:adjustRightInd w:val="0"/>
      <w:snapToGrid w:val="0"/>
      <w:ind w:left="1680" w:leftChars="800"/>
    </w:pPr>
    <w:rPr>
      <w:rFonts w:ascii="Times New Roman" w:hAnsi="Times New Roman"/>
      <w:snapToGrid w:val="0"/>
      <w:szCs w:val="24"/>
    </w:rPr>
  </w:style>
  <w:style w:type="paragraph" w:styleId="45">
    <w:name w:val="toc 3"/>
    <w:basedOn w:val="1"/>
    <w:next w:val="1"/>
    <w:autoRedefine/>
    <w:unhideWhenUsed/>
    <w:qFormat/>
    <w:uiPriority w:val="39"/>
    <w:pPr>
      <w:tabs>
        <w:tab w:val="right" w:leader="dot" w:pos="9061"/>
      </w:tabs>
      <w:adjustRightInd w:val="0"/>
      <w:snapToGrid w:val="0"/>
      <w:ind w:firstLine="400" w:firstLineChars="400"/>
    </w:pPr>
    <w:rPr>
      <w:rFonts w:ascii="Times New Roman" w:hAnsi="Times New Roman" w:eastAsia="仿宋"/>
      <w:snapToGrid w:val="0"/>
      <w:sz w:val="28"/>
    </w:rPr>
  </w:style>
  <w:style w:type="paragraph" w:styleId="46">
    <w:name w:val="Plain Text"/>
    <w:basedOn w:val="1"/>
    <w:link w:val="317"/>
    <w:uiPriority w:val="99"/>
    <w:pPr>
      <w:adjustRightInd w:val="0"/>
      <w:snapToGrid w:val="0"/>
    </w:pPr>
    <w:rPr>
      <w:rFonts w:ascii="宋体" w:hAnsi="Courier New"/>
      <w:snapToGrid w:val="0"/>
    </w:rPr>
  </w:style>
  <w:style w:type="paragraph" w:styleId="47">
    <w:name w:val="List Bullet 5"/>
    <w:basedOn w:val="1"/>
    <w:autoRedefine/>
    <w:uiPriority w:val="0"/>
    <w:pPr>
      <w:numPr>
        <w:ilvl w:val="0"/>
        <w:numId w:val="8"/>
      </w:numPr>
      <w:adjustRightInd w:val="0"/>
      <w:snapToGrid w:val="0"/>
      <w:jc w:val="left"/>
      <w:textAlignment w:val="baseline"/>
    </w:pPr>
    <w:rPr>
      <w:rFonts w:ascii="AdvTimes" w:hAnsi="AdvTimes" w:cs="AdvTimes"/>
      <w:snapToGrid w:val="0"/>
      <w:szCs w:val="20"/>
    </w:rPr>
  </w:style>
  <w:style w:type="paragraph" w:styleId="48">
    <w:name w:val="List Number 4"/>
    <w:basedOn w:val="1"/>
    <w:uiPriority w:val="0"/>
    <w:pPr>
      <w:numPr>
        <w:ilvl w:val="0"/>
        <w:numId w:val="9"/>
      </w:numPr>
      <w:adjustRightInd w:val="0"/>
      <w:snapToGrid w:val="0"/>
      <w:jc w:val="left"/>
      <w:textAlignment w:val="baseline"/>
    </w:pPr>
    <w:rPr>
      <w:rFonts w:ascii="AdvTimes" w:hAnsi="AdvTimes" w:cs="AdvTimes"/>
      <w:snapToGrid w:val="0"/>
      <w:szCs w:val="20"/>
    </w:rPr>
  </w:style>
  <w:style w:type="paragraph" w:styleId="49">
    <w:name w:val="toc 8"/>
    <w:basedOn w:val="1"/>
    <w:next w:val="1"/>
    <w:autoRedefine/>
    <w:unhideWhenUsed/>
    <w:qFormat/>
    <w:uiPriority w:val="39"/>
    <w:pPr>
      <w:adjustRightInd w:val="0"/>
      <w:snapToGrid w:val="0"/>
      <w:ind w:left="1470"/>
      <w:jc w:val="left"/>
    </w:pPr>
    <w:rPr>
      <w:rFonts w:ascii="Times New Roman" w:hAnsi="Times New Roman"/>
      <w:snapToGrid w:val="0"/>
      <w:sz w:val="18"/>
      <w:szCs w:val="18"/>
    </w:rPr>
  </w:style>
  <w:style w:type="paragraph" w:styleId="50">
    <w:name w:val="index 3"/>
    <w:basedOn w:val="1"/>
    <w:next w:val="1"/>
    <w:autoRedefine/>
    <w:semiHidden/>
    <w:uiPriority w:val="0"/>
    <w:pPr>
      <w:adjustRightInd w:val="0"/>
      <w:snapToGrid w:val="0"/>
      <w:ind w:left="400" w:leftChars="400"/>
      <w:jc w:val="left"/>
      <w:textAlignment w:val="baseline"/>
    </w:pPr>
    <w:rPr>
      <w:rFonts w:ascii="AdvTimes" w:hAnsi="AdvTimes" w:cs="AdvTimes"/>
      <w:snapToGrid w:val="0"/>
      <w:szCs w:val="20"/>
    </w:rPr>
  </w:style>
  <w:style w:type="paragraph" w:styleId="51">
    <w:name w:val="Date"/>
    <w:basedOn w:val="1"/>
    <w:next w:val="1"/>
    <w:link w:val="309"/>
    <w:unhideWhenUsed/>
    <w:uiPriority w:val="99"/>
    <w:pPr>
      <w:adjustRightInd w:val="0"/>
      <w:snapToGrid w:val="0"/>
    </w:pPr>
    <w:rPr>
      <w:rFonts w:ascii="Times New Roman" w:hAnsi="Times New Roman"/>
      <w:snapToGrid w:val="0"/>
      <w:szCs w:val="24"/>
    </w:rPr>
  </w:style>
  <w:style w:type="paragraph" w:styleId="52">
    <w:name w:val="Body Text Indent 2"/>
    <w:basedOn w:val="1"/>
    <w:link w:val="314"/>
    <w:uiPriority w:val="0"/>
    <w:pPr>
      <w:adjustRightInd w:val="0"/>
      <w:snapToGrid w:val="0"/>
      <w:spacing w:after="120" w:line="480" w:lineRule="auto"/>
      <w:ind w:left="420" w:leftChars="200"/>
    </w:pPr>
    <w:rPr>
      <w:rFonts w:ascii="Times New Roman" w:hAnsi="Times New Roman"/>
      <w:snapToGrid w:val="0"/>
      <w:szCs w:val="24"/>
    </w:rPr>
  </w:style>
  <w:style w:type="paragraph" w:styleId="53">
    <w:name w:val="endnote text"/>
    <w:basedOn w:val="1"/>
    <w:link w:val="300"/>
    <w:unhideWhenUsed/>
    <w:uiPriority w:val="99"/>
    <w:pPr>
      <w:adjustRightInd w:val="0"/>
      <w:snapToGrid w:val="0"/>
      <w:jc w:val="left"/>
    </w:pPr>
    <w:rPr>
      <w:rFonts w:ascii="Times New Roman" w:hAnsi="Times New Roman"/>
      <w:snapToGrid w:val="0"/>
      <w:szCs w:val="24"/>
    </w:rPr>
  </w:style>
  <w:style w:type="paragraph" w:styleId="54">
    <w:name w:val="List Continue 5"/>
    <w:basedOn w:val="1"/>
    <w:uiPriority w:val="0"/>
    <w:pPr>
      <w:adjustRightInd w:val="0"/>
      <w:snapToGrid w:val="0"/>
      <w:spacing w:after="120"/>
      <w:ind w:left="2100" w:leftChars="1000"/>
      <w:jc w:val="left"/>
      <w:textAlignment w:val="baseline"/>
    </w:pPr>
    <w:rPr>
      <w:rFonts w:ascii="AdvTimes" w:hAnsi="AdvTimes" w:cs="AdvTimes"/>
      <w:snapToGrid w:val="0"/>
      <w:szCs w:val="20"/>
    </w:rPr>
  </w:style>
  <w:style w:type="paragraph" w:styleId="55">
    <w:name w:val="Balloon Text"/>
    <w:basedOn w:val="1"/>
    <w:link w:val="322"/>
    <w:unhideWhenUsed/>
    <w:uiPriority w:val="99"/>
    <w:pPr>
      <w:adjustRightInd w:val="0"/>
      <w:snapToGrid w:val="0"/>
    </w:pPr>
    <w:rPr>
      <w:rFonts w:ascii="Times New Roman" w:hAnsi="Times New Roman"/>
      <w:snapToGrid w:val="0"/>
      <w:sz w:val="18"/>
      <w:szCs w:val="18"/>
    </w:rPr>
  </w:style>
  <w:style w:type="paragraph" w:styleId="56">
    <w:name w:val="footer"/>
    <w:basedOn w:val="1"/>
    <w:link w:val="299"/>
    <w:unhideWhenUsed/>
    <w:uiPriority w:val="99"/>
    <w:pPr>
      <w:tabs>
        <w:tab w:val="center" w:pos="4153"/>
        <w:tab w:val="right" w:pos="8306"/>
      </w:tabs>
      <w:adjustRightInd w:val="0"/>
      <w:snapToGrid w:val="0"/>
      <w:jc w:val="left"/>
    </w:pPr>
    <w:rPr>
      <w:rFonts w:ascii="Times New Roman" w:hAnsi="Times New Roman"/>
      <w:snapToGrid w:val="0"/>
      <w:sz w:val="18"/>
      <w:szCs w:val="18"/>
    </w:rPr>
  </w:style>
  <w:style w:type="paragraph" w:styleId="57">
    <w:name w:val="envelope return"/>
    <w:basedOn w:val="1"/>
    <w:uiPriority w:val="0"/>
    <w:pPr>
      <w:adjustRightInd w:val="0"/>
      <w:snapToGrid w:val="0"/>
      <w:jc w:val="left"/>
      <w:textAlignment w:val="baseline"/>
    </w:pPr>
    <w:rPr>
      <w:rFonts w:ascii="Calibri Light" w:hAnsi="Calibri Light" w:cs="Calibri Light"/>
      <w:snapToGrid w:val="0"/>
      <w:szCs w:val="20"/>
    </w:rPr>
  </w:style>
  <w:style w:type="paragraph" w:styleId="58">
    <w:name w:val="header"/>
    <w:basedOn w:val="1"/>
    <w:link w:val="140"/>
    <w:unhideWhenUsed/>
    <w:uiPriority w:val="99"/>
    <w:pPr>
      <w:pBdr>
        <w:bottom w:val="single" w:color="auto" w:sz="6" w:space="1"/>
      </w:pBdr>
      <w:tabs>
        <w:tab w:val="center" w:pos="4153"/>
        <w:tab w:val="right" w:pos="8306"/>
      </w:tabs>
      <w:adjustRightInd w:val="0"/>
      <w:snapToGrid w:val="0"/>
      <w:jc w:val="center"/>
    </w:pPr>
    <w:rPr>
      <w:rFonts w:ascii="Times New Roman" w:hAnsi="Times New Roman"/>
      <w:snapToGrid w:val="0"/>
      <w:sz w:val="18"/>
      <w:szCs w:val="18"/>
    </w:rPr>
  </w:style>
  <w:style w:type="paragraph" w:styleId="59">
    <w:name w:val="Signature"/>
    <w:basedOn w:val="1"/>
    <w:link w:val="304"/>
    <w:uiPriority w:val="0"/>
    <w:pPr>
      <w:adjustRightInd w:val="0"/>
      <w:snapToGrid w:val="0"/>
      <w:ind w:left="100" w:leftChars="2100"/>
      <w:jc w:val="left"/>
      <w:textAlignment w:val="baseline"/>
    </w:pPr>
    <w:rPr>
      <w:rFonts w:ascii="AdvTimes" w:hAnsi="AdvTimes" w:cs="AdvTimes"/>
      <w:snapToGrid w:val="0"/>
      <w:szCs w:val="20"/>
    </w:rPr>
  </w:style>
  <w:style w:type="paragraph" w:styleId="60">
    <w:name w:val="toc 1"/>
    <w:basedOn w:val="1"/>
    <w:next w:val="1"/>
    <w:autoRedefine/>
    <w:unhideWhenUsed/>
    <w:qFormat/>
    <w:uiPriority w:val="39"/>
    <w:pPr>
      <w:tabs>
        <w:tab w:val="left" w:pos="1260"/>
        <w:tab w:val="right" w:leader="dot" w:pos="9061"/>
      </w:tabs>
      <w:adjustRightInd w:val="0"/>
      <w:snapToGrid w:val="0"/>
      <w:ind w:firstLine="0" w:firstLineChars="0"/>
    </w:pPr>
    <w:rPr>
      <w:rFonts w:ascii="Times New Roman" w:hAnsi="Times New Roman" w:eastAsia="黑体"/>
      <w:snapToGrid w:val="0"/>
      <w:sz w:val="28"/>
      <w:szCs w:val="28"/>
    </w:rPr>
  </w:style>
  <w:style w:type="paragraph" w:styleId="61">
    <w:name w:val="List Continue 4"/>
    <w:basedOn w:val="1"/>
    <w:uiPriority w:val="0"/>
    <w:pPr>
      <w:adjustRightInd w:val="0"/>
      <w:snapToGrid w:val="0"/>
      <w:spacing w:after="120"/>
      <w:ind w:left="1680" w:leftChars="800"/>
      <w:jc w:val="left"/>
      <w:textAlignment w:val="baseline"/>
    </w:pPr>
    <w:rPr>
      <w:rFonts w:ascii="AdvTimes" w:hAnsi="AdvTimes" w:cs="AdvTimes"/>
      <w:snapToGrid w:val="0"/>
      <w:szCs w:val="20"/>
    </w:rPr>
  </w:style>
  <w:style w:type="paragraph" w:styleId="62">
    <w:name w:val="toc 4"/>
    <w:basedOn w:val="1"/>
    <w:next w:val="1"/>
    <w:autoRedefine/>
    <w:unhideWhenUsed/>
    <w:uiPriority w:val="39"/>
    <w:pPr>
      <w:adjustRightInd w:val="0"/>
      <w:snapToGrid w:val="0"/>
      <w:ind w:left="1260" w:leftChars="600"/>
    </w:pPr>
    <w:rPr>
      <w:rFonts w:ascii="Times New Roman" w:hAnsi="Times New Roman"/>
      <w:snapToGrid w:val="0"/>
      <w:szCs w:val="24"/>
    </w:rPr>
  </w:style>
  <w:style w:type="paragraph" w:styleId="63">
    <w:name w:val="index heading"/>
    <w:basedOn w:val="1"/>
    <w:next w:val="64"/>
    <w:semiHidden/>
    <w:qFormat/>
    <w:uiPriority w:val="0"/>
    <w:pPr>
      <w:adjustRightInd w:val="0"/>
      <w:snapToGrid w:val="0"/>
      <w:jc w:val="left"/>
      <w:textAlignment w:val="baseline"/>
    </w:pPr>
    <w:rPr>
      <w:rFonts w:ascii="Calibri Light" w:hAnsi="Calibri Light" w:cs="Calibri Light"/>
      <w:b/>
      <w:bCs/>
      <w:snapToGrid w:val="0"/>
      <w:szCs w:val="20"/>
    </w:rPr>
  </w:style>
  <w:style w:type="paragraph" w:styleId="64">
    <w:name w:val="index 1"/>
    <w:basedOn w:val="1"/>
    <w:next w:val="1"/>
    <w:autoRedefine/>
    <w:semiHidden/>
    <w:uiPriority w:val="0"/>
    <w:pPr>
      <w:adjustRightInd w:val="0"/>
      <w:snapToGrid w:val="0"/>
      <w:jc w:val="left"/>
      <w:textAlignment w:val="baseline"/>
    </w:pPr>
    <w:rPr>
      <w:rFonts w:ascii="AdvTimes" w:hAnsi="AdvTimes" w:cs="AdvTimes"/>
      <w:snapToGrid w:val="0"/>
      <w:szCs w:val="20"/>
    </w:rPr>
  </w:style>
  <w:style w:type="paragraph" w:styleId="65">
    <w:name w:val="Subtitle"/>
    <w:basedOn w:val="1"/>
    <w:next w:val="1"/>
    <w:link w:val="307"/>
    <w:qFormat/>
    <w:uiPriority w:val="11"/>
    <w:pPr>
      <w:adjustRightInd w:val="0"/>
      <w:snapToGrid w:val="0"/>
      <w:spacing w:before="240" w:after="60" w:line="312" w:lineRule="auto"/>
      <w:jc w:val="center"/>
      <w:outlineLvl w:val="1"/>
    </w:pPr>
    <w:rPr>
      <w:b/>
      <w:bCs/>
      <w:snapToGrid w:val="0"/>
      <w:kern w:val="28"/>
      <w:sz w:val="32"/>
      <w:szCs w:val="32"/>
    </w:rPr>
  </w:style>
  <w:style w:type="paragraph" w:styleId="66">
    <w:name w:val="List Number 5"/>
    <w:basedOn w:val="1"/>
    <w:uiPriority w:val="0"/>
    <w:pPr>
      <w:numPr>
        <w:ilvl w:val="0"/>
        <w:numId w:val="10"/>
      </w:numPr>
      <w:adjustRightInd w:val="0"/>
      <w:snapToGrid w:val="0"/>
      <w:jc w:val="left"/>
      <w:textAlignment w:val="baseline"/>
    </w:pPr>
    <w:rPr>
      <w:rFonts w:ascii="AdvTimes" w:hAnsi="AdvTimes" w:cs="AdvTimes"/>
      <w:snapToGrid w:val="0"/>
      <w:szCs w:val="20"/>
    </w:rPr>
  </w:style>
  <w:style w:type="paragraph" w:styleId="67">
    <w:name w:val="List"/>
    <w:basedOn w:val="1"/>
    <w:uiPriority w:val="0"/>
    <w:pPr>
      <w:adjustRightInd w:val="0"/>
      <w:snapToGrid w:val="0"/>
      <w:ind w:left="200" w:hanging="200" w:hangingChars="200"/>
      <w:jc w:val="left"/>
      <w:textAlignment w:val="baseline"/>
    </w:pPr>
    <w:rPr>
      <w:rFonts w:ascii="AdvTimes" w:hAnsi="AdvTimes" w:cs="AdvTimes"/>
      <w:snapToGrid w:val="0"/>
      <w:szCs w:val="20"/>
    </w:rPr>
  </w:style>
  <w:style w:type="paragraph" w:styleId="68">
    <w:name w:val="footnote text"/>
    <w:basedOn w:val="1"/>
    <w:link w:val="297"/>
    <w:semiHidden/>
    <w:unhideWhenUsed/>
    <w:uiPriority w:val="0"/>
    <w:pPr>
      <w:adjustRightInd w:val="0"/>
      <w:snapToGrid w:val="0"/>
      <w:jc w:val="left"/>
    </w:pPr>
    <w:rPr>
      <w:rFonts w:ascii="Times New Roman" w:hAnsi="Times New Roman"/>
      <w:snapToGrid w:val="0"/>
      <w:sz w:val="18"/>
      <w:szCs w:val="18"/>
    </w:rPr>
  </w:style>
  <w:style w:type="paragraph" w:styleId="69">
    <w:name w:val="toc 6"/>
    <w:basedOn w:val="1"/>
    <w:next w:val="1"/>
    <w:autoRedefine/>
    <w:unhideWhenUsed/>
    <w:uiPriority w:val="39"/>
    <w:pPr>
      <w:adjustRightInd w:val="0"/>
      <w:snapToGrid w:val="0"/>
      <w:ind w:left="2100" w:leftChars="1000"/>
    </w:pPr>
    <w:rPr>
      <w:rFonts w:ascii="Times New Roman" w:hAnsi="Times New Roman"/>
      <w:snapToGrid w:val="0"/>
      <w:szCs w:val="24"/>
    </w:rPr>
  </w:style>
  <w:style w:type="paragraph" w:styleId="70">
    <w:name w:val="List 5"/>
    <w:basedOn w:val="1"/>
    <w:uiPriority w:val="0"/>
    <w:pPr>
      <w:adjustRightInd w:val="0"/>
      <w:snapToGrid w:val="0"/>
      <w:ind w:left="100" w:leftChars="800" w:hanging="200" w:hangingChars="200"/>
      <w:jc w:val="left"/>
      <w:textAlignment w:val="baseline"/>
    </w:pPr>
    <w:rPr>
      <w:rFonts w:ascii="AdvTimes" w:hAnsi="AdvTimes" w:cs="AdvTimes"/>
      <w:snapToGrid w:val="0"/>
      <w:szCs w:val="20"/>
    </w:rPr>
  </w:style>
  <w:style w:type="paragraph" w:styleId="71">
    <w:name w:val="Body Text Indent 3"/>
    <w:basedOn w:val="1"/>
    <w:link w:val="315"/>
    <w:uiPriority w:val="0"/>
    <w:pPr>
      <w:adjustRightInd w:val="0"/>
      <w:snapToGrid w:val="0"/>
      <w:spacing w:beforeLines="50" w:afterLines="50"/>
      <w:ind w:firstLine="480"/>
    </w:pPr>
    <w:rPr>
      <w:rFonts w:ascii="宋体" w:hAnsi="Times New Roman"/>
      <w:snapToGrid w:val="0"/>
      <w:szCs w:val="24"/>
    </w:rPr>
  </w:style>
  <w:style w:type="paragraph" w:styleId="72">
    <w:name w:val="index 7"/>
    <w:basedOn w:val="1"/>
    <w:next w:val="1"/>
    <w:autoRedefine/>
    <w:semiHidden/>
    <w:uiPriority w:val="0"/>
    <w:pPr>
      <w:adjustRightInd w:val="0"/>
      <w:snapToGrid w:val="0"/>
      <w:ind w:left="1200" w:leftChars="1200"/>
      <w:jc w:val="left"/>
      <w:textAlignment w:val="baseline"/>
    </w:pPr>
    <w:rPr>
      <w:rFonts w:ascii="AdvTimes" w:hAnsi="AdvTimes" w:cs="AdvTimes"/>
      <w:snapToGrid w:val="0"/>
      <w:szCs w:val="20"/>
    </w:rPr>
  </w:style>
  <w:style w:type="paragraph" w:styleId="73">
    <w:name w:val="index 9"/>
    <w:basedOn w:val="1"/>
    <w:next w:val="1"/>
    <w:autoRedefine/>
    <w:semiHidden/>
    <w:uiPriority w:val="0"/>
    <w:pPr>
      <w:adjustRightInd w:val="0"/>
      <w:snapToGrid w:val="0"/>
      <w:ind w:left="1600" w:leftChars="1600"/>
      <w:jc w:val="left"/>
      <w:textAlignment w:val="baseline"/>
    </w:pPr>
    <w:rPr>
      <w:rFonts w:ascii="AdvTimes" w:hAnsi="AdvTimes" w:cs="AdvTimes"/>
      <w:snapToGrid w:val="0"/>
      <w:szCs w:val="20"/>
    </w:rPr>
  </w:style>
  <w:style w:type="paragraph" w:styleId="74">
    <w:name w:val="table of figures"/>
    <w:basedOn w:val="1"/>
    <w:next w:val="1"/>
    <w:unhideWhenUsed/>
    <w:uiPriority w:val="99"/>
    <w:pPr>
      <w:adjustRightInd w:val="0"/>
      <w:snapToGrid w:val="0"/>
      <w:ind w:left="200" w:leftChars="200" w:hanging="200" w:hangingChars="200"/>
    </w:pPr>
    <w:rPr>
      <w:rFonts w:ascii="Times New Roman" w:hAnsi="Times New Roman"/>
      <w:snapToGrid w:val="0"/>
      <w:szCs w:val="24"/>
    </w:rPr>
  </w:style>
  <w:style w:type="paragraph" w:styleId="75">
    <w:name w:val="toc 2"/>
    <w:basedOn w:val="1"/>
    <w:next w:val="1"/>
    <w:autoRedefine/>
    <w:unhideWhenUsed/>
    <w:qFormat/>
    <w:uiPriority w:val="39"/>
    <w:pPr>
      <w:tabs>
        <w:tab w:val="right" w:leader="dot" w:pos="9061"/>
      </w:tabs>
      <w:adjustRightInd w:val="0"/>
      <w:snapToGrid w:val="0"/>
    </w:pPr>
    <w:rPr>
      <w:rFonts w:ascii="Times New Roman" w:hAnsi="Times New Roman" w:eastAsia="仿宋"/>
      <w:snapToGrid w:val="0"/>
      <w:sz w:val="28"/>
      <w:szCs w:val="24"/>
    </w:rPr>
  </w:style>
  <w:style w:type="paragraph" w:styleId="76">
    <w:name w:val="toc 9"/>
    <w:basedOn w:val="1"/>
    <w:next w:val="1"/>
    <w:autoRedefine/>
    <w:unhideWhenUsed/>
    <w:qFormat/>
    <w:uiPriority w:val="39"/>
    <w:pPr>
      <w:adjustRightInd w:val="0"/>
      <w:snapToGrid w:val="0"/>
      <w:ind w:left="1680"/>
      <w:jc w:val="left"/>
    </w:pPr>
    <w:rPr>
      <w:rFonts w:ascii="Times New Roman" w:hAnsi="Times New Roman"/>
      <w:snapToGrid w:val="0"/>
      <w:sz w:val="18"/>
      <w:szCs w:val="18"/>
    </w:rPr>
  </w:style>
  <w:style w:type="paragraph" w:styleId="77">
    <w:name w:val="Body Text 2"/>
    <w:basedOn w:val="1"/>
    <w:link w:val="312"/>
    <w:uiPriority w:val="0"/>
    <w:pPr>
      <w:adjustRightInd w:val="0"/>
      <w:snapToGrid w:val="0"/>
      <w:spacing w:line="360" w:lineRule="exact"/>
      <w:jc w:val="center"/>
      <w:textAlignment w:val="baseline"/>
    </w:pPr>
    <w:rPr>
      <w:rFonts w:ascii="AdvTimes" w:hAnsi="AdvTimes" w:cs="AdvTimes"/>
      <w:snapToGrid w:val="0"/>
      <w:spacing w:val="20"/>
      <w:szCs w:val="20"/>
    </w:rPr>
  </w:style>
  <w:style w:type="paragraph" w:styleId="78">
    <w:name w:val="List 4"/>
    <w:basedOn w:val="1"/>
    <w:uiPriority w:val="0"/>
    <w:pPr>
      <w:adjustRightInd w:val="0"/>
      <w:snapToGrid w:val="0"/>
      <w:ind w:left="100" w:leftChars="600" w:hanging="200" w:hangingChars="200"/>
      <w:jc w:val="left"/>
      <w:textAlignment w:val="baseline"/>
    </w:pPr>
    <w:rPr>
      <w:rFonts w:ascii="AdvTimes" w:hAnsi="AdvTimes" w:cs="AdvTimes"/>
      <w:snapToGrid w:val="0"/>
      <w:szCs w:val="20"/>
    </w:rPr>
  </w:style>
  <w:style w:type="paragraph" w:styleId="79">
    <w:name w:val="List Continue 2"/>
    <w:basedOn w:val="1"/>
    <w:uiPriority w:val="0"/>
    <w:pPr>
      <w:adjustRightInd w:val="0"/>
      <w:snapToGrid w:val="0"/>
      <w:spacing w:after="120"/>
      <w:ind w:left="840" w:leftChars="400"/>
      <w:jc w:val="left"/>
      <w:textAlignment w:val="baseline"/>
    </w:pPr>
    <w:rPr>
      <w:rFonts w:ascii="AdvTimes" w:hAnsi="AdvTimes" w:cs="AdvTimes"/>
      <w:snapToGrid w:val="0"/>
      <w:szCs w:val="20"/>
    </w:rPr>
  </w:style>
  <w:style w:type="paragraph" w:styleId="80">
    <w:name w:val="Message Header"/>
    <w:basedOn w:val="1"/>
    <w:link w:val="306"/>
    <w:uiPriority w:val="0"/>
    <w:pPr>
      <w:pBdr>
        <w:top w:val="single" w:color="auto" w:sz="6" w:space="1"/>
        <w:left w:val="single" w:color="auto" w:sz="6" w:space="1"/>
        <w:bottom w:val="single" w:color="auto" w:sz="6" w:space="1"/>
        <w:right w:val="single" w:color="auto" w:sz="6" w:space="1"/>
      </w:pBdr>
      <w:shd w:val="pct20" w:color="auto" w:fill="auto"/>
      <w:adjustRightInd w:val="0"/>
      <w:snapToGrid w:val="0"/>
      <w:ind w:left="1080" w:leftChars="500" w:hanging="1080" w:hangingChars="500"/>
      <w:jc w:val="left"/>
      <w:textAlignment w:val="baseline"/>
    </w:pPr>
    <w:rPr>
      <w:rFonts w:ascii="Calibri Light" w:hAnsi="Calibri Light" w:cs="Calibri Light"/>
      <w:snapToGrid w:val="0"/>
      <w:szCs w:val="24"/>
    </w:rPr>
  </w:style>
  <w:style w:type="paragraph" w:styleId="81">
    <w:name w:val="HTML Preformatted"/>
    <w:basedOn w:val="1"/>
    <w:link w:val="320"/>
    <w:uiPriority w:val="0"/>
    <w:pPr>
      <w:adjustRightInd w:val="0"/>
      <w:snapToGrid w:val="0"/>
      <w:jc w:val="left"/>
      <w:textAlignment w:val="baseline"/>
    </w:pPr>
    <w:rPr>
      <w:rFonts w:ascii="Calibri Light" w:hAnsi="Calibri Light" w:cs="Calibri Light"/>
      <w:snapToGrid w:val="0"/>
      <w:sz w:val="20"/>
      <w:szCs w:val="20"/>
    </w:rPr>
  </w:style>
  <w:style w:type="paragraph" w:styleId="82">
    <w:name w:val="Normal (Web)"/>
    <w:basedOn w:val="1"/>
    <w:uiPriority w:val="99"/>
    <w:pPr>
      <w:adjustRightInd w:val="0"/>
      <w:snapToGrid w:val="0"/>
      <w:jc w:val="left"/>
      <w:textAlignment w:val="baseline"/>
    </w:pPr>
    <w:rPr>
      <w:rFonts w:ascii="AdvTimes" w:hAnsi="AdvTimes" w:cs="AdvTimes"/>
      <w:snapToGrid w:val="0"/>
      <w:szCs w:val="24"/>
    </w:rPr>
  </w:style>
  <w:style w:type="paragraph" w:styleId="83">
    <w:name w:val="List Continue 3"/>
    <w:basedOn w:val="1"/>
    <w:uiPriority w:val="0"/>
    <w:pPr>
      <w:adjustRightInd w:val="0"/>
      <w:snapToGrid w:val="0"/>
      <w:spacing w:after="120"/>
      <w:ind w:left="1260" w:leftChars="600"/>
      <w:jc w:val="left"/>
      <w:textAlignment w:val="baseline"/>
    </w:pPr>
    <w:rPr>
      <w:rFonts w:ascii="AdvTimes" w:hAnsi="AdvTimes" w:cs="AdvTimes"/>
      <w:snapToGrid w:val="0"/>
      <w:szCs w:val="20"/>
    </w:rPr>
  </w:style>
  <w:style w:type="paragraph" w:styleId="84">
    <w:name w:val="index 2"/>
    <w:basedOn w:val="1"/>
    <w:next w:val="1"/>
    <w:autoRedefine/>
    <w:semiHidden/>
    <w:uiPriority w:val="0"/>
    <w:pPr>
      <w:adjustRightInd w:val="0"/>
      <w:snapToGrid w:val="0"/>
      <w:ind w:left="200" w:leftChars="200"/>
      <w:jc w:val="left"/>
      <w:textAlignment w:val="baseline"/>
    </w:pPr>
    <w:rPr>
      <w:rFonts w:ascii="AdvTimes" w:hAnsi="AdvTimes" w:cs="AdvTimes"/>
      <w:snapToGrid w:val="0"/>
      <w:szCs w:val="20"/>
    </w:rPr>
  </w:style>
  <w:style w:type="paragraph" w:styleId="85">
    <w:name w:val="Title"/>
    <w:basedOn w:val="1"/>
    <w:next w:val="1"/>
    <w:link w:val="302"/>
    <w:qFormat/>
    <w:uiPriority w:val="10"/>
    <w:pPr>
      <w:adjustRightInd w:val="0"/>
      <w:snapToGrid w:val="0"/>
      <w:spacing w:before="240" w:after="60"/>
      <w:jc w:val="center"/>
      <w:outlineLvl w:val="0"/>
    </w:pPr>
    <w:rPr>
      <w:rFonts w:ascii="Times New Roman" w:hAnsi="Times New Roman" w:cstheme="majorBidi"/>
      <w:b/>
      <w:bCs/>
      <w:snapToGrid w:val="0"/>
      <w:sz w:val="32"/>
      <w:szCs w:val="32"/>
    </w:rPr>
  </w:style>
  <w:style w:type="paragraph" w:styleId="86">
    <w:name w:val="annotation subject"/>
    <w:basedOn w:val="30"/>
    <w:next w:val="30"/>
    <w:link w:val="321"/>
    <w:unhideWhenUsed/>
    <w:uiPriority w:val="99"/>
    <w:rPr>
      <w:b/>
      <w:bCs/>
    </w:rPr>
  </w:style>
  <w:style w:type="paragraph" w:styleId="87">
    <w:name w:val="Body Text First Indent 2"/>
    <w:basedOn w:val="36"/>
    <w:link w:val="310"/>
    <w:semiHidden/>
    <w:unhideWhenUsed/>
    <w:uiPriority w:val="99"/>
    <w:pPr>
      <w:spacing w:after="120"/>
      <w:ind w:left="420" w:leftChars="200" w:firstLine="420"/>
    </w:pPr>
  </w:style>
  <w:style w:type="table" w:styleId="89">
    <w:name w:val="Table Grid"/>
    <w:basedOn w:val="88"/>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90">
    <w:name w:val="Light Shading Accent 3"/>
    <w:basedOn w:val="88"/>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92">
    <w:name w:val="Strong"/>
    <w:qFormat/>
    <w:uiPriority w:val="22"/>
    <w:rPr>
      <w:b/>
      <w:bCs/>
    </w:rPr>
  </w:style>
  <w:style w:type="character" w:styleId="93">
    <w:name w:val="endnote reference"/>
    <w:unhideWhenUsed/>
    <w:uiPriority w:val="0"/>
    <w:rPr>
      <w:vertAlign w:val="superscript"/>
    </w:rPr>
  </w:style>
  <w:style w:type="character" w:styleId="94">
    <w:name w:val="page number"/>
    <w:basedOn w:val="91"/>
    <w:uiPriority w:val="0"/>
  </w:style>
  <w:style w:type="character" w:styleId="95">
    <w:name w:val="FollowedHyperlink"/>
    <w:uiPriority w:val="0"/>
    <w:rPr>
      <w:color w:val="800080"/>
      <w:u w:val="single"/>
    </w:rPr>
  </w:style>
  <w:style w:type="character" w:styleId="96">
    <w:name w:val="Emphasis"/>
    <w:qFormat/>
    <w:uiPriority w:val="20"/>
    <w:rPr>
      <w:i/>
      <w:iCs/>
    </w:rPr>
  </w:style>
  <w:style w:type="character" w:styleId="97">
    <w:name w:val="line number"/>
    <w:uiPriority w:val="99"/>
    <w:rPr>
      <w:rFonts w:ascii="Times New Roman" w:hAnsi="Times New Roman" w:eastAsia="宋体"/>
      <w:sz w:val="21"/>
      <w:szCs w:val="21"/>
    </w:rPr>
  </w:style>
  <w:style w:type="character" w:styleId="98">
    <w:name w:val="Hyperlink"/>
    <w:unhideWhenUsed/>
    <w:uiPriority w:val="99"/>
    <w:rPr>
      <w:color w:val="0000FF"/>
      <w:u w:val="single"/>
    </w:rPr>
  </w:style>
  <w:style w:type="character" w:styleId="99">
    <w:name w:val="annotation reference"/>
    <w:unhideWhenUsed/>
    <w:uiPriority w:val="99"/>
    <w:rPr>
      <w:sz w:val="21"/>
      <w:szCs w:val="21"/>
    </w:rPr>
  </w:style>
  <w:style w:type="character" w:styleId="100">
    <w:name w:val="footnote reference"/>
    <w:semiHidden/>
    <w:unhideWhenUsed/>
    <w:uiPriority w:val="99"/>
    <w:rPr>
      <w:vertAlign w:val="superscript"/>
    </w:rPr>
  </w:style>
  <w:style w:type="paragraph" w:customStyle="1" w:styleId="101">
    <w:name w:val="标题一【书稿】"/>
    <w:basedOn w:val="1"/>
    <w:qFormat/>
    <w:uiPriority w:val="0"/>
    <w:pPr>
      <w:keepNext/>
      <w:keepLines/>
      <w:numPr>
        <w:ilvl w:val="0"/>
        <w:numId w:val="11"/>
      </w:numPr>
      <w:adjustRightInd w:val="0"/>
      <w:snapToGrid w:val="0"/>
      <w:spacing w:before="240" w:after="400" w:line="400" w:lineRule="exact"/>
      <w:jc w:val="center"/>
      <w:textAlignment w:val="baseline"/>
      <w:outlineLvl w:val="0"/>
    </w:pPr>
    <w:rPr>
      <w:rFonts w:ascii="Times New Roman" w:hAnsi="Times New Roman" w:eastAsia="黑体" w:cs="Times New Roman"/>
      <w:kern w:val="44"/>
      <w:sz w:val="32"/>
      <w:szCs w:val="32"/>
      <w:shd w:val="clear" w:color="auto" w:fill="FFFFFF" w:themeFill="background1"/>
    </w:rPr>
  </w:style>
  <w:style w:type="paragraph" w:customStyle="1" w:styleId="102">
    <w:name w:val="标题二【书稿】"/>
    <w:basedOn w:val="101"/>
    <w:qFormat/>
    <w:uiPriority w:val="0"/>
    <w:pPr>
      <w:numPr>
        <w:ilvl w:val="1"/>
        <w:numId w:val="12"/>
      </w:numPr>
      <w:spacing w:before="480" w:after="240"/>
      <w:jc w:val="both"/>
      <w:outlineLvl w:val="1"/>
    </w:pPr>
    <w:rPr>
      <w:sz w:val="28"/>
    </w:rPr>
  </w:style>
  <w:style w:type="paragraph" w:customStyle="1" w:styleId="103">
    <w:name w:val="标题三【书稿】"/>
    <w:basedOn w:val="102"/>
    <w:qFormat/>
    <w:uiPriority w:val="0"/>
    <w:pPr>
      <w:numPr>
        <w:ilvl w:val="2"/>
      </w:numPr>
      <w:spacing w:before="240" w:after="120"/>
      <w:outlineLvl w:val="2"/>
    </w:pPr>
    <w:rPr>
      <w:rFonts w:eastAsia="宋体"/>
      <w:b/>
      <w:sz w:val="24"/>
    </w:rPr>
  </w:style>
  <w:style w:type="paragraph" w:customStyle="1" w:styleId="104">
    <w:name w:val="标题四【书稿】"/>
    <w:basedOn w:val="1"/>
    <w:uiPriority w:val="0"/>
    <w:pPr>
      <w:numPr>
        <w:ilvl w:val="3"/>
        <w:numId w:val="12"/>
      </w:numPr>
      <w:ind w:firstLineChars="0"/>
    </w:pPr>
    <w:rPr>
      <w:rFonts w:ascii="Times New Roman" w:hAnsi="Times New Roman" w:eastAsia="黑体"/>
      <w:b/>
    </w:rPr>
  </w:style>
  <w:style w:type="paragraph" w:customStyle="1" w:styleId="105">
    <w:name w:val="正文【书稿】"/>
    <w:basedOn w:val="1"/>
    <w:qFormat/>
    <w:uiPriority w:val="0"/>
  </w:style>
  <w:style w:type="character" w:customStyle="1" w:styleId="106">
    <w:name w:val="标题 1 Char"/>
    <w:uiPriority w:val="0"/>
    <w:rPr>
      <w:rFonts w:ascii="Times New Roman" w:hAnsi="Times New Roman" w:eastAsia="黑体"/>
      <w:bCs/>
      <w:snapToGrid w:val="0"/>
      <w:kern w:val="44"/>
      <w:sz w:val="32"/>
      <w:szCs w:val="44"/>
    </w:rPr>
  </w:style>
  <w:style w:type="character" w:customStyle="1" w:styleId="107">
    <w:name w:val="标题 2 Char"/>
    <w:uiPriority w:val="0"/>
    <w:rPr>
      <w:rFonts w:ascii="黑体" w:hAnsi="Arial" w:eastAsia="黑体" w:cs="Times New Roman"/>
      <w:sz w:val="28"/>
      <w:szCs w:val="24"/>
    </w:rPr>
  </w:style>
  <w:style w:type="character" w:customStyle="1" w:styleId="108">
    <w:name w:val="标题 3 Char"/>
    <w:uiPriority w:val="0"/>
    <w:rPr>
      <w:rFonts w:ascii="Times New Roman" w:hAnsi="Times New Roman" w:eastAsia="黑体"/>
      <w:bCs/>
      <w:kern w:val="2"/>
      <w:sz w:val="24"/>
      <w:szCs w:val="32"/>
    </w:rPr>
  </w:style>
  <w:style w:type="character" w:customStyle="1" w:styleId="109">
    <w:name w:val="标题 4 Char"/>
    <w:uiPriority w:val="9"/>
    <w:rPr>
      <w:rFonts w:ascii="Times New Roman" w:hAnsi="Times New Roman" w:cs="Times New Roman"/>
      <w:b/>
      <w:bCs/>
      <w:szCs w:val="28"/>
    </w:rPr>
  </w:style>
  <w:style w:type="character" w:customStyle="1" w:styleId="110">
    <w:name w:val="页眉 字符"/>
    <w:basedOn w:val="91"/>
    <w:uiPriority w:val="99"/>
    <w:rPr>
      <w:sz w:val="18"/>
      <w:szCs w:val="18"/>
    </w:rPr>
  </w:style>
  <w:style w:type="character" w:customStyle="1" w:styleId="111">
    <w:name w:val="批注框文本 字符"/>
    <w:basedOn w:val="91"/>
    <w:uiPriority w:val="99"/>
    <w:rPr>
      <w:sz w:val="18"/>
      <w:szCs w:val="18"/>
    </w:rPr>
  </w:style>
  <w:style w:type="paragraph" w:customStyle="1" w:styleId="112">
    <w:name w:val="标题五"/>
    <w:basedOn w:val="1"/>
    <w:uiPriority w:val="1"/>
    <w:pPr>
      <w:widowControl/>
      <w:numPr>
        <w:ilvl w:val="0"/>
        <w:numId w:val="13"/>
      </w:numPr>
      <w:overflowPunct w:val="0"/>
      <w:autoSpaceDE w:val="0"/>
      <w:autoSpaceDN w:val="0"/>
      <w:adjustRightInd w:val="0"/>
      <w:snapToGrid w:val="0"/>
      <w:spacing w:line="300" w:lineRule="exact"/>
      <w:textAlignment w:val="baseline"/>
    </w:pPr>
    <w:rPr>
      <w:rFonts w:ascii="Times New Roman" w:hAnsi="Times New Roman"/>
      <w:snapToGrid w:val="0"/>
      <w:kern w:val="0"/>
      <w:szCs w:val="24"/>
    </w:rPr>
  </w:style>
  <w:style w:type="character" w:customStyle="1" w:styleId="113">
    <w:name w:val="eyl756"/>
    <w:basedOn w:val="91"/>
    <w:uiPriority w:val="0"/>
  </w:style>
  <w:style w:type="paragraph" w:customStyle="1" w:styleId="114">
    <w:name w:val="无间隔1"/>
    <w:link w:val="115"/>
    <w:qFormat/>
    <w:uiPriority w:val="1"/>
    <w:pPr>
      <w:widowControl w:val="0"/>
      <w:spacing w:line="360" w:lineRule="auto"/>
    </w:pPr>
    <w:rPr>
      <w:rFonts w:ascii="Times New Roman" w:hAnsi="Times New Roman" w:eastAsiaTheme="minorEastAsia" w:cstheme="minorBidi"/>
      <w:kern w:val="2"/>
      <w:sz w:val="24"/>
      <w:szCs w:val="21"/>
      <w:lang w:val="en-US" w:eastAsia="zh-CN" w:bidi="ar-SA"/>
    </w:rPr>
  </w:style>
  <w:style w:type="character" w:customStyle="1" w:styleId="115">
    <w:name w:val="无间隔 Char"/>
    <w:link w:val="114"/>
    <w:uiPriority w:val="1"/>
    <w:rPr>
      <w:rFonts w:ascii="Times New Roman" w:hAnsi="Times New Roman"/>
      <w:sz w:val="24"/>
    </w:rPr>
  </w:style>
  <w:style w:type="character" w:customStyle="1" w:styleId="116">
    <w:name w:val="bf"/>
    <w:basedOn w:val="91"/>
    <w:uiPriority w:val="0"/>
  </w:style>
  <w:style w:type="character" w:customStyle="1" w:styleId="117">
    <w:name w:val="hit"/>
    <w:basedOn w:val="91"/>
    <w:uiPriority w:val="0"/>
  </w:style>
  <w:style w:type="paragraph" w:customStyle="1" w:styleId="118">
    <w:name w:val="表中文字"/>
    <w:basedOn w:val="1"/>
    <w:link w:val="119"/>
    <w:qFormat/>
    <w:uiPriority w:val="0"/>
    <w:pPr>
      <w:adjustRightInd w:val="0"/>
      <w:snapToGrid w:val="0"/>
      <w:ind w:firstLine="420"/>
    </w:pPr>
    <w:rPr>
      <w:rFonts w:ascii="Times New Roman" w:hAnsi="Times New Roman"/>
      <w:snapToGrid w:val="0"/>
    </w:rPr>
  </w:style>
  <w:style w:type="character" w:customStyle="1" w:styleId="119">
    <w:name w:val="表中文字 Char"/>
    <w:link w:val="118"/>
    <w:uiPriority w:val="0"/>
    <w:rPr>
      <w:rFonts w:ascii="Times New Roman" w:hAnsi="Times New Roman" w:eastAsia="宋体"/>
      <w:snapToGrid w:val="0"/>
      <w:szCs w:val="21"/>
    </w:rPr>
  </w:style>
  <w:style w:type="paragraph" w:customStyle="1" w:styleId="120">
    <w:name w:val="MTDisplayEquation"/>
    <w:basedOn w:val="1"/>
    <w:next w:val="1"/>
    <w:link w:val="121"/>
    <w:uiPriority w:val="0"/>
    <w:pPr>
      <w:tabs>
        <w:tab w:val="center" w:pos="5052"/>
        <w:tab w:val="right" w:pos="10104"/>
      </w:tabs>
      <w:adjustRightInd w:val="0"/>
      <w:snapToGrid w:val="0"/>
      <w:spacing w:afterLines="50"/>
    </w:pPr>
    <w:rPr>
      <w:rFonts w:ascii="Times New Roman" w:hAnsi="Times New Roman"/>
      <w:snapToGrid w:val="0"/>
    </w:rPr>
  </w:style>
  <w:style w:type="character" w:customStyle="1" w:styleId="121">
    <w:name w:val="MTDisplayEquation Char"/>
    <w:link w:val="120"/>
    <w:uiPriority w:val="0"/>
    <w:rPr>
      <w:rFonts w:ascii="Times New Roman" w:hAnsi="Times New Roman" w:eastAsia="宋体"/>
      <w:snapToGrid w:val="0"/>
      <w:szCs w:val="21"/>
    </w:rPr>
  </w:style>
  <w:style w:type="character" w:customStyle="1" w:styleId="122">
    <w:name w:val="simjour"/>
    <w:basedOn w:val="91"/>
    <w:uiPriority w:val="0"/>
  </w:style>
  <w:style w:type="paragraph" w:customStyle="1" w:styleId="123">
    <w:name w:val="Char"/>
    <w:basedOn w:val="1"/>
    <w:uiPriority w:val="0"/>
    <w:pPr>
      <w:widowControl/>
      <w:adjustRightInd w:val="0"/>
      <w:snapToGrid w:val="0"/>
      <w:spacing w:after="160" w:line="240" w:lineRule="exact"/>
      <w:jc w:val="left"/>
    </w:pPr>
    <w:rPr>
      <w:rFonts w:ascii="Arial" w:hAnsi="Arial" w:eastAsia="Times New Roman" w:cs="Verdana"/>
      <w:b/>
      <w:snapToGrid w:val="0"/>
      <w:kern w:val="0"/>
      <w:szCs w:val="24"/>
      <w:lang w:eastAsia="en-US"/>
    </w:rPr>
  </w:style>
  <w:style w:type="paragraph" w:customStyle="1" w:styleId="124">
    <w:name w:val="样式 (西文) Times New Roman 小五 加粗 居中"/>
    <w:basedOn w:val="1"/>
    <w:uiPriority w:val="0"/>
    <w:pPr>
      <w:adjustRightInd w:val="0"/>
      <w:snapToGrid w:val="0"/>
      <w:jc w:val="center"/>
    </w:pPr>
    <w:rPr>
      <w:rFonts w:ascii="Times New Roman" w:hAnsi="Times New Roman" w:cs="宋体"/>
      <w:bCs/>
      <w:snapToGrid w:val="0"/>
      <w:sz w:val="18"/>
      <w:szCs w:val="20"/>
    </w:rPr>
  </w:style>
  <w:style w:type="paragraph" w:customStyle="1" w:styleId="125">
    <w:name w:val="样式 (西文) Times New Roman 加粗 居中"/>
    <w:basedOn w:val="1"/>
    <w:uiPriority w:val="0"/>
    <w:pPr>
      <w:adjustRightInd w:val="0"/>
      <w:snapToGrid w:val="0"/>
      <w:jc w:val="center"/>
    </w:pPr>
    <w:rPr>
      <w:rFonts w:ascii="Times New Roman" w:hAnsi="Times New Roman" w:cs="宋体"/>
      <w:bCs/>
      <w:snapToGrid w:val="0"/>
      <w:sz w:val="18"/>
      <w:szCs w:val="20"/>
    </w:rPr>
  </w:style>
  <w:style w:type="paragraph" w:customStyle="1" w:styleId="126">
    <w:name w:val="样式 列出段落 + (西文) Times New Roman (符号) 宋体 六号 加粗"/>
    <w:basedOn w:val="1"/>
    <w:link w:val="127"/>
    <w:uiPriority w:val="0"/>
    <w:pPr>
      <w:adjustRightInd w:val="0"/>
      <w:snapToGrid w:val="0"/>
      <w:jc w:val="center"/>
    </w:pPr>
    <w:rPr>
      <w:bCs/>
      <w:sz w:val="18"/>
    </w:rPr>
  </w:style>
  <w:style w:type="character" w:customStyle="1" w:styleId="127">
    <w:name w:val="样式 列出段落 + (西文) Times New Roman (符号) 宋体 六号 加粗 Char"/>
    <w:link w:val="126"/>
    <w:uiPriority w:val="0"/>
    <w:rPr>
      <w:rFonts w:ascii="Calibri" w:hAnsi="Calibri" w:eastAsia="宋体"/>
      <w:bCs/>
      <w:sz w:val="18"/>
    </w:rPr>
  </w:style>
  <w:style w:type="paragraph" w:customStyle="1" w:styleId="128">
    <w:name w:val="样式 标题 3 + (西文) Times New Roman 四号 行距: 单倍行距"/>
    <w:basedOn w:val="7"/>
    <w:uiPriority w:val="0"/>
    <w:rPr>
      <w:rFonts w:cs="宋体"/>
      <w:bCs w:val="0"/>
      <w:sz w:val="21"/>
      <w:szCs w:val="20"/>
    </w:rPr>
  </w:style>
  <w:style w:type="character" w:customStyle="1" w:styleId="129">
    <w:name w:val="标题 3 字符"/>
    <w:basedOn w:val="91"/>
    <w:link w:val="7"/>
    <w:qFormat/>
    <w:uiPriority w:val="9"/>
    <w:rPr>
      <w:rFonts w:ascii="Times New Roman" w:hAnsi="Times New Roman" w:eastAsia="黑体" w:cs="Times New Roman"/>
      <w:bCs/>
      <w:kern w:val="44"/>
      <w:sz w:val="28"/>
      <w:szCs w:val="28"/>
    </w:rPr>
  </w:style>
  <w:style w:type="paragraph" w:customStyle="1" w:styleId="130">
    <w:name w:val="论文正文"/>
    <w:basedOn w:val="1"/>
    <w:uiPriority w:val="0"/>
    <w:pPr>
      <w:wordWrap w:val="0"/>
      <w:overflowPunct w:val="0"/>
      <w:autoSpaceDE w:val="0"/>
      <w:autoSpaceDN w:val="0"/>
      <w:adjustRightInd w:val="0"/>
      <w:snapToGrid w:val="0"/>
      <w:spacing w:line="314" w:lineRule="exact"/>
      <w:jc w:val="left"/>
      <w:textAlignment w:val="baseline"/>
    </w:pPr>
    <w:rPr>
      <w:rFonts w:ascii="宋体" w:hAnsi="MS Sans Serif"/>
      <w:snapToGrid w:val="0"/>
      <w:szCs w:val="20"/>
    </w:rPr>
  </w:style>
  <w:style w:type="character" w:customStyle="1" w:styleId="131">
    <w:name w:val="texhtml"/>
    <w:uiPriority w:val="0"/>
    <w:rPr>
      <w:rFonts w:hint="default" w:ascii="Times New Roman" w:hAnsi="Times New Roman" w:cs="Times New Roman"/>
    </w:rPr>
  </w:style>
  <w:style w:type="paragraph" w:customStyle="1" w:styleId="132">
    <w:name w:val="样式 列出段落 + 居中 首行缩进:  0 字符"/>
    <w:basedOn w:val="1"/>
    <w:link w:val="133"/>
    <w:uiPriority w:val="0"/>
    <w:pPr>
      <w:adjustRightInd w:val="0"/>
      <w:snapToGrid w:val="0"/>
      <w:jc w:val="center"/>
    </w:pPr>
    <w:rPr>
      <w:rFonts w:ascii="Times New Roman" w:hAnsi="Times New Roman" w:cs="宋体"/>
      <w:snapToGrid w:val="0"/>
      <w:sz w:val="18"/>
      <w:szCs w:val="18"/>
    </w:rPr>
  </w:style>
  <w:style w:type="character" w:customStyle="1" w:styleId="133">
    <w:name w:val="样式 列出段落 + 居中 首行缩进:  0 字符 Char"/>
    <w:link w:val="132"/>
    <w:uiPriority w:val="0"/>
    <w:rPr>
      <w:rFonts w:ascii="Times New Roman" w:hAnsi="Times New Roman" w:eastAsia="宋体" w:cs="宋体"/>
      <w:snapToGrid w:val="0"/>
      <w:sz w:val="18"/>
      <w:szCs w:val="18"/>
    </w:rPr>
  </w:style>
  <w:style w:type="paragraph" w:customStyle="1" w:styleId="134">
    <w:name w:val="样式 样式 列出段落 + 居中 首行缩进:  0 字符 + (符号) 宋体 六号 加粗 黑色"/>
    <w:basedOn w:val="132"/>
    <w:link w:val="135"/>
    <w:uiPriority w:val="0"/>
    <w:rPr>
      <w:bCs/>
      <w:color w:val="000000"/>
      <w:kern w:val="0"/>
    </w:rPr>
  </w:style>
  <w:style w:type="character" w:customStyle="1" w:styleId="135">
    <w:name w:val="样式 样式 列出段落 + 居中 首行缩进:  0 字符 + (符号) 宋体 六号 加粗 黑色 Char"/>
    <w:link w:val="134"/>
    <w:uiPriority w:val="0"/>
    <w:rPr>
      <w:rFonts w:ascii="Times New Roman" w:hAnsi="Times New Roman" w:eastAsia="宋体" w:cs="宋体"/>
      <w:bCs/>
      <w:snapToGrid w:val="0"/>
      <w:color w:val="000000"/>
      <w:kern w:val="0"/>
      <w:sz w:val="18"/>
      <w:szCs w:val="18"/>
    </w:rPr>
  </w:style>
  <w:style w:type="paragraph" w:customStyle="1" w:styleId="136">
    <w:name w:val="Default"/>
    <w:uiPriority w:val="0"/>
    <w:pPr>
      <w:widowControl w:val="0"/>
      <w:autoSpaceDE w:val="0"/>
      <w:autoSpaceDN w:val="0"/>
      <w:adjustRightInd w:val="0"/>
    </w:pPr>
    <w:rPr>
      <w:rFonts w:ascii="Times New Roman" w:hAnsi="Times New Roman" w:eastAsiaTheme="minorEastAsia" w:cstheme="minorBidi"/>
      <w:color w:val="000000"/>
      <w:kern w:val="2"/>
      <w:sz w:val="24"/>
      <w:szCs w:val="24"/>
      <w:lang w:val="en-US" w:eastAsia="zh-CN" w:bidi="ar-SA"/>
    </w:rPr>
  </w:style>
  <w:style w:type="paragraph" w:customStyle="1" w:styleId="137">
    <w:name w:val="Char1"/>
    <w:basedOn w:val="1"/>
    <w:uiPriority w:val="0"/>
    <w:pPr>
      <w:widowControl/>
      <w:adjustRightInd w:val="0"/>
      <w:snapToGrid w:val="0"/>
      <w:spacing w:after="160" w:line="240" w:lineRule="exact"/>
      <w:jc w:val="left"/>
    </w:pPr>
    <w:rPr>
      <w:rFonts w:ascii="Arial" w:hAnsi="Arial" w:eastAsia="Times New Roman" w:cs="Verdana"/>
      <w:b/>
      <w:snapToGrid w:val="0"/>
      <w:kern w:val="0"/>
      <w:szCs w:val="24"/>
      <w:lang w:eastAsia="en-US"/>
    </w:rPr>
  </w:style>
  <w:style w:type="character" w:customStyle="1" w:styleId="138">
    <w:name w:val="apple-style-span"/>
    <w:basedOn w:val="91"/>
    <w:uiPriority w:val="0"/>
  </w:style>
  <w:style w:type="paragraph" w:customStyle="1" w:styleId="139">
    <w:name w:val="页眉2"/>
    <w:basedOn w:val="58"/>
    <w:qFormat/>
    <w:uiPriority w:val="0"/>
    <w:pPr>
      <w:ind w:firstLine="150" w:firstLineChars="100"/>
      <w:jc w:val="left"/>
    </w:pPr>
    <w:rPr>
      <w:kern w:val="0"/>
      <w:sz w:val="15"/>
      <w:szCs w:val="15"/>
    </w:rPr>
  </w:style>
  <w:style w:type="character" w:customStyle="1" w:styleId="140">
    <w:name w:val="页眉 字符1"/>
    <w:link w:val="58"/>
    <w:uiPriority w:val="99"/>
    <w:rPr>
      <w:rFonts w:ascii="Times New Roman" w:hAnsi="Times New Roman" w:eastAsia="宋体"/>
      <w:snapToGrid w:val="0"/>
      <w:sz w:val="18"/>
      <w:szCs w:val="18"/>
    </w:rPr>
  </w:style>
  <w:style w:type="table" w:customStyle="1" w:styleId="141">
    <w:name w:val="三线表"/>
    <w:basedOn w:val="88"/>
    <w:uiPriority w:val="99"/>
    <w:pPr>
      <w:jc w:val="center"/>
    </w:pPr>
    <w:rPr>
      <w:sz w:val="15"/>
    </w:rPr>
    <w:tblPr>
      <w:jc w:val="center"/>
      <w:tblBorders>
        <w:top w:val="single" w:color="auto" w:sz="8" w:space="0"/>
        <w:bottom w:val="single" w:color="auto" w:sz="8" w:space="0"/>
      </w:tblBorders>
    </w:tblPr>
    <w:trPr>
      <w:jc w:val="center"/>
    </w:trPr>
    <w:tcPr>
      <w:vAlign w:val="center"/>
    </w:tcPr>
    <w:tblStylePr w:type="firstRow">
      <w:rPr>
        <w:rFonts w:ascii="Times New Roman" w:hAnsi="Times New Roman" w:eastAsia="宋体"/>
        <w:b w:val="0"/>
        <w:i w:val="0"/>
        <w:sz w:val="15"/>
      </w:rPr>
      <w:tcPr>
        <w:tcBorders>
          <w:bottom w:val="single" w:color="auto" w:sz="4" w:space="0"/>
        </w:tcBorders>
      </w:tcPr>
    </w:tblStylePr>
    <w:tblStylePr w:type="firstCol">
      <w:rPr>
        <w:rFonts w:ascii="Times New Roman" w:hAnsi="Times New Roman" w:eastAsia="宋体"/>
      </w:rPr>
    </w:tblStylePr>
  </w:style>
  <w:style w:type="character" w:customStyle="1" w:styleId="142">
    <w:name w:val="apple-converted-space"/>
    <w:basedOn w:val="91"/>
    <w:uiPriority w:val="0"/>
  </w:style>
  <w:style w:type="paragraph" w:customStyle="1" w:styleId="143">
    <w:name w:val="topic"/>
    <w:basedOn w:val="1"/>
    <w:uiPriority w:val="0"/>
    <w:pPr>
      <w:suppressAutoHyphens/>
      <w:adjustRightInd w:val="0"/>
      <w:snapToGrid w:val="0"/>
      <w:spacing w:before="300" w:after="160"/>
      <w:ind w:left="425" w:right="425"/>
      <w:jc w:val="center"/>
      <w:textAlignment w:val="baseline"/>
    </w:pPr>
    <w:rPr>
      <w:rFonts w:ascii="Times New Roman" w:hAnsi="Times New Roman" w:eastAsia="黑体"/>
      <w:b/>
      <w:bCs/>
      <w:snapToGrid w:val="0"/>
      <w:sz w:val="36"/>
      <w:szCs w:val="20"/>
    </w:rPr>
  </w:style>
  <w:style w:type="character" w:customStyle="1" w:styleId="144">
    <w:name w:val="批注文字 字符"/>
    <w:basedOn w:val="91"/>
    <w:uiPriority w:val="99"/>
  </w:style>
  <w:style w:type="character" w:customStyle="1" w:styleId="145">
    <w:name w:val="批注主题 字符"/>
    <w:basedOn w:val="144"/>
    <w:uiPriority w:val="99"/>
    <w:rPr>
      <w:b/>
      <w:bCs/>
    </w:rPr>
  </w:style>
  <w:style w:type="character" w:customStyle="1" w:styleId="146">
    <w:name w:val="hps"/>
    <w:uiPriority w:val="0"/>
  </w:style>
  <w:style w:type="paragraph" w:customStyle="1" w:styleId="147">
    <w:name w:val="Table"/>
    <w:basedOn w:val="1"/>
    <w:uiPriority w:val="0"/>
    <w:pPr>
      <w:widowControl/>
      <w:adjustRightInd w:val="0"/>
      <w:snapToGrid w:val="0"/>
      <w:jc w:val="left"/>
    </w:pPr>
    <w:rPr>
      <w:rFonts w:ascii="Times New Roman" w:hAnsi="Times New Roman" w:eastAsia="MS Mincho"/>
      <w:snapToGrid w:val="0"/>
      <w:kern w:val="0"/>
      <w:sz w:val="18"/>
      <w:szCs w:val="24"/>
      <w:lang w:eastAsia="ja-JP"/>
    </w:rPr>
  </w:style>
  <w:style w:type="paragraph" w:customStyle="1" w:styleId="148">
    <w:name w:val="文献标注"/>
    <w:basedOn w:val="1"/>
    <w:link w:val="149"/>
    <w:qFormat/>
    <w:uiPriority w:val="0"/>
    <w:pPr>
      <w:adjustRightInd w:val="0"/>
      <w:snapToGrid w:val="0"/>
      <w:ind w:firstLine="480"/>
    </w:pPr>
    <w:rPr>
      <w:rFonts w:ascii="宋体" w:hAnsi="宋体"/>
      <w:snapToGrid w:val="0"/>
      <w:kern w:val="0"/>
      <w:szCs w:val="20"/>
      <w:vertAlign w:val="superscript"/>
      <w:lang w:val="zh-CN"/>
    </w:rPr>
  </w:style>
  <w:style w:type="character" w:customStyle="1" w:styleId="149">
    <w:name w:val="文献标注 Char"/>
    <w:link w:val="148"/>
    <w:uiPriority w:val="0"/>
    <w:rPr>
      <w:rFonts w:ascii="宋体" w:hAnsi="宋体" w:eastAsia="宋体"/>
      <w:snapToGrid w:val="0"/>
      <w:kern w:val="0"/>
      <w:sz w:val="24"/>
      <w:szCs w:val="20"/>
      <w:vertAlign w:val="superscript"/>
      <w:lang w:val="zh-CN" w:eastAsia="zh-CN"/>
    </w:rPr>
  </w:style>
  <w:style w:type="table" w:customStyle="1" w:styleId="150">
    <w:name w:val="网格型1"/>
    <w:basedOn w:val="8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1">
    <w:name w:val="wurl1"/>
    <w:uiPriority w:val="0"/>
    <w:rPr>
      <w:rFonts w:hint="default" w:ascii="Verdana" w:hAnsi="Verdana"/>
      <w:color w:val="647183"/>
      <w:spacing w:val="360"/>
      <w:sz w:val="24"/>
      <w:szCs w:val="24"/>
      <w:vertAlign w:val="superscript"/>
    </w:rPr>
  </w:style>
  <w:style w:type="paragraph" w:customStyle="1" w:styleId="152">
    <w:name w:val="zhuwen"/>
    <w:basedOn w:val="1"/>
    <w:uiPriority w:val="0"/>
    <w:pPr>
      <w:widowControl/>
      <w:adjustRightInd w:val="0"/>
      <w:snapToGrid w:val="0"/>
      <w:spacing w:before="100" w:beforeAutospacing="1" w:after="100" w:afterAutospacing="1" w:line="520" w:lineRule="exact"/>
      <w:jc w:val="left"/>
    </w:pPr>
    <w:rPr>
      <w:rFonts w:ascii="宋体" w:hAnsi="宋体"/>
      <w:snapToGrid w:val="0"/>
      <w:kern w:val="0"/>
      <w:szCs w:val="28"/>
    </w:rPr>
  </w:style>
  <w:style w:type="character" w:customStyle="1" w:styleId="153">
    <w:name w:val="ccc"/>
    <w:basedOn w:val="91"/>
    <w:uiPriority w:val="0"/>
  </w:style>
  <w:style w:type="character" w:customStyle="1" w:styleId="154">
    <w:name w:val="px141"/>
    <w:uiPriority w:val="0"/>
    <w:rPr>
      <w:rFonts w:hint="default" w:ascii="ˎ̥" w:hAnsi="ˎ̥"/>
      <w:sz w:val="21"/>
      <w:szCs w:val="21"/>
    </w:rPr>
  </w:style>
  <w:style w:type="paragraph" w:customStyle="1" w:styleId="155">
    <w:name w:val="列出段落1"/>
    <w:basedOn w:val="1"/>
    <w:qFormat/>
    <w:uiPriority w:val="0"/>
    <w:pPr>
      <w:adjustRightInd w:val="0"/>
      <w:snapToGrid w:val="0"/>
      <w:ind w:firstLine="420"/>
    </w:pPr>
    <w:rPr>
      <w:snapToGrid w:val="0"/>
    </w:rPr>
  </w:style>
  <w:style w:type="table" w:customStyle="1" w:styleId="156">
    <w:name w:val="网格型2"/>
    <w:basedOn w:val="88"/>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57">
    <w:name w:val="标题4"/>
    <w:basedOn w:val="1"/>
    <w:qFormat/>
    <w:uiPriority w:val="0"/>
    <w:pPr>
      <w:adjustRightInd w:val="0"/>
      <w:snapToGrid w:val="0"/>
      <w:jc w:val="center"/>
      <w:outlineLvl w:val="3"/>
    </w:pPr>
    <w:rPr>
      <w:rFonts w:ascii="Times New Roman" w:hAnsi="Times New Roman"/>
      <w:b/>
      <w:snapToGrid w:val="0"/>
      <w:kern w:val="0"/>
      <w:szCs w:val="24"/>
    </w:rPr>
  </w:style>
  <w:style w:type="character" w:customStyle="1" w:styleId="158">
    <w:name w:val="尾注文本 字符"/>
    <w:basedOn w:val="91"/>
    <w:uiPriority w:val="99"/>
  </w:style>
  <w:style w:type="table" w:customStyle="1" w:styleId="159">
    <w:name w:val="样式00"/>
    <w:basedOn w:val="88"/>
    <w:qFormat/>
    <w:uiPriority w:val="99"/>
  </w:style>
  <w:style w:type="table" w:customStyle="1" w:styleId="160">
    <w:name w:val="网格型3"/>
    <w:basedOn w:val="88"/>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1">
    <w:name w:val="毕业论文正文"/>
    <w:basedOn w:val="1"/>
    <w:link w:val="162"/>
    <w:uiPriority w:val="0"/>
    <w:pPr>
      <w:adjustRightInd w:val="0"/>
      <w:snapToGrid w:val="0"/>
      <w:ind w:firstLine="480"/>
      <w:jc w:val="left"/>
    </w:pPr>
    <w:rPr>
      <w:rFonts w:ascii="Times New Roman" w:hAnsi="Times New Roman"/>
      <w:snapToGrid w:val="0"/>
      <w:szCs w:val="18"/>
    </w:rPr>
  </w:style>
  <w:style w:type="character" w:customStyle="1" w:styleId="162">
    <w:name w:val="毕业论文正文 Char"/>
    <w:link w:val="161"/>
    <w:uiPriority w:val="0"/>
    <w:rPr>
      <w:rFonts w:ascii="Times New Roman" w:hAnsi="Times New Roman" w:eastAsia="宋体"/>
      <w:snapToGrid w:val="0"/>
      <w:sz w:val="24"/>
      <w:szCs w:val="18"/>
    </w:rPr>
  </w:style>
  <w:style w:type="character" w:customStyle="1" w:styleId="163">
    <w:name w:val="标题 5 Char"/>
    <w:uiPriority w:val="0"/>
    <w:rPr>
      <w:rFonts w:ascii="Times New Roman" w:hAnsi="Times New Roman"/>
      <w:b/>
      <w:bCs/>
      <w:kern w:val="2"/>
      <w:sz w:val="28"/>
      <w:szCs w:val="28"/>
    </w:rPr>
  </w:style>
  <w:style w:type="character" w:customStyle="1" w:styleId="164">
    <w:name w:val="标题 6 Char"/>
    <w:uiPriority w:val="0"/>
    <w:rPr>
      <w:rFonts w:ascii="Times New Roman" w:hAnsi="Times New Roman"/>
      <w:bCs/>
      <w:kern w:val="2"/>
      <w:sz w:val="24"/>
      <w:szCs w:val="24"/>
    </w:rPr>
  </w:style>
  <w:style w:type="character" w:customStyle="1" w:styleId="165">
    <w:name w:val="标题 7 Char"/>
    <w:uiPriority w:val="0"/>
    <w:rPr>
      <w:rFonts w:ascii="Times New Roman" w:hAnsi="Times New Roman"/>
      <w:bCs/>
      <w:kern w:val="2"/>
      <w:sz w:val="24"/>
      <w:szCs w:val="24"/>
    </w:rPr>
  </w:style>
  <w:style w:type="character" w:customStyle="1" w:styleId="166">
    <w:name w:val="标题 8 Char"/>
    <w:uiPriority w:val="0"/>
    <w:rPr>
      <w:rFonts w:ascii="Times New Roman" w:hAnsi="Times New Roman" w:eastAsia="黑体"/>
      <w:kern w:val="2"/>
      <w:sz w:val="24"/>
      <w:szCs w:val="24"/>
    </w:rPr>
  </w:style>
  <w:style w:type="character" w:customStyle="1" w:styleId="167">
    <w:name w:val="标题 9 Char"/>
    <w:uiPriority w:val="0"/>
    <w:rPr>
      <w:rFonts w:ascii="Arial" w:hAnsi="Arial" w:eastAsia="黑体"/>
      <w:kern w:val="2"/>
      <w:sz w:val="24"/>
      <w:szCs w:val="21"/>
    </w:rPr>
  </w:style>
  <w:style w:type="character" w:customStyle="1" w:styleId="168">
    <w:name w:val="font301"/>
    <w:qFormat/>
    <w:uiPriority w:val="0"/>
    <w:rPr>
      <w:rFonts w:hint="eastAsia" w:ascii="MingLiU" w:hAnsi="MingLiU" w:eastAsia="MingLiU"/>
      <w:color w:val="000000"/>
      <w:sz w:val="18"/>
      <w:szCs w:val="18"/>
      <w:u w:val="none"/>
    </w:rPr>
  </w:style>
  <w:style w:type="paragraph" w:customStyle="1" w:styleId="169">
    <w:name w:val="references"/>
    <w:basedOn w:val="1"/>
    <w:uiPriority w:val="0"/>
    <w:pPr>
      <w:numPr>
        <w:ilvl w:val="0"/>
        <w:numId w:val="14"/>
      </w:numPr>
      <w:wordWrap w:val="0"/>
      <w:overflowPunct w:val="0"/>
      <w:autoSpaceDE w:val="0"/>
      <w:autoSpaceDN w:val="0"/>
      <w:adjustRightInd w:val="0"/>
      <w:snapToGrid w:val="0"/>
      <w:spacing w:line="260" w:lineRule="exact"/>
      <w:jc w:val="left"/>
      <w:textAlignment w:val="baseline"/>
    </w:pPr>
    <w:rPr>
      <w:rFonts w:ascii="AdvTimes" w:hAnsi="AdvTimes" w:cs="AdvTimes"/>
      <w:snapToGrid w:val="0"/>
      <w:sz w:val="16"/>
      <w:szCs w:val="20"/>
    </w:rPr>
  </w:style>
  <w:style w:type="paragraph" w:customStyle="1" w:styleId="170">
    <w:name w:val="article_id"/>
    <w:basedOn w:val="1"/>
    <w:uiPriority w:val="0"/>
    <w:pPr>
      <w:wordWrap w:val="0"/>
      <w:overflowPunct w:val="0"/>
      <w:autoSpaceDE w:val="0"/>
      <w:autoSpaceDN w:val="0"/>
      <w:adjustRightInd w:val="0"/>
      <w:snapToGrid w:val="0"/>
      <w:ind w:left="425" w:right="425"/>
      <w:jc w:val="left"/>
      <w:textAlignment w:val="baseline"/>
    </w:pPr>
    <w:rPr>
      <w:rFonts w:ascii="AdvTimes" w:hAnsi="AdvTimes" w:cs="AdvTimes"/>
      <w:b/>
      <w:snapToGrid w:val="0"/>
      <w:sz w:val="18"/>
      <w:szCs w:val="20"/>
    </w:rPr>
  </w:style>
  <w:style w:type="paragraph" w:customStyle="1" w:styleId="171">
    <w:name w:val="author_name"/>
    <w:basedOn w:val="1"/>
    <w:uiPriority w:val="0"/>
    <w:pPr>
      <w:adjustRightInd w:val="0"/>
      <w:snapToGrid w:val="0"/>
      <w:spacing w:after="40"/>
      <w:ind w:left="425" w:right="425"/>
      <w:jc w:val="center"/>
      <w:textAlignment w:val="baseline"/>
    </w:pPr>
    <w:rPr>
      <w:rFonts w:ascii="AdvTimes" w:hAnsi="AdvTimes" w:cs="AdvTimes"/>
      <w:snapToGrid w:val="0"/>
      <w:sz w:val="23"/>
      <w:szCs w:val="20"/>
    </w:rPr>
  </w:style>
  <w:style w:type="paragraph" w:customStyle="1" w:styleId="172">
    <w:name w:val="author_aff"/>
    <w:basedOn w:val="1"/>
    <w:uiPriority w:val="0"/>
    <w:pPr>
      <w:adjustRightInd w:val="0"/>
      <w:snapToGrid w:val="0"/>
      <w:spacing w:before="120" w:beforeLines="50" w:after="240"/>
      <w:ind w:left="425" w:right="425"/>
      <w:jc w:val="center"/>
      <w:textAlignment w:val="baseline"/>
    </w:pPr>
    <w:rPr>
      <w:rFonts w:ascii="AdvTimes" w:hAnsi="AdvTimes" w:cs="AdvTimes"/>
      <w:i/>
      <w:iCs/>
      <w:snapToGrid w:val="0"/>
      <w:sz w:val="19"/>
      <w:szCs w:val="20"/>
    </w:rPr>
  </w:style>
  <w:style w:type="paragraph" w:customStyle="1" w:styleId="173">
    <w:name w:val="abstract"/>
    <w:basedOn w:val="1"/>
    <w:uiPriority w:val="0"/>
    <w:pPr>
      <w:adjustRightInd w:val="0"/>
      <w:snapToGrid w:val="0"/>
      <w:spacing w:line="300" w:lineRule="exact"/>
      <w:ind w:left="425" w:right="425"/>
      <w:jc w:val="left"/>
      <w:textAlignment w:val="baseline"/>
    </w:pPr>
    <w:rPr>
      <w:rFonts w:ascii="AdvTimes" w:hAnsi="AdvTimes" w:cs="AdvTimes"/>
      <w:b/>
      <w:snapToGrid w:val="0"/>
      <w:sz w:val="19"/>
      <w:szCs w:val="20"/>
    </w:rPr>
  </w:style>
  <w:style w:type="paragraph" w:customStyle="1" w:styleId="174">
    <w:name w:val="keywords"/>
    <w:basedOn w:val="1"/>
    <w:uiPriority w:val="0"/>
    <w:pPr>
      <w:adjustRightInd w:val="0"/>
      <w:snapToGrid w:val="0"/>
      <w:spacing w:line="300" w:lineRule="exact"/>
      <w:ind w:left="425" w:right="425"/>
      <w:jc w:val="left"/>
      <w:textAlignment w:val="baseline"/>
    </w:pPr>
    <w:rPr>
      <w:rFonts w:ascii="AdvTimes" w:hAnsi="AdvTimes" w:cs="AdvTimes"/>
      <w:b/>
      <w:snapToGrid w:val="0"/>
      <w:sz w:val="19"/>
      <w:szCs w:val="20"/>
    </w:rPr>
  </w:style>
  <w:style w:type="paragraph" w:customStyle="1" w:styleId="175">
    <w:name w:val="id_info"/>
    <w:basedOn w:val="1"/>
    <w:uiPriority w:val="0"/>
    <w:pPr>
      <w:adjustRightInd w:val="0"/>
      <w:snapToGrid w:val="0"/>
      <w:spacing w:after="397" w:line="300" w:lineRule="exact"/>
      <w:ind w:left="425" w:right="425"/>
      <w:jc w:val="left"/>
      <w:textAlignment w:val="baseline"/>
    </w:pPr>
    <w:rPr>
      <w:rFonts w:ascii="AdvTimes" w:hAnsi="AdvTimes" w:cs="AdvTimes"/>
      <w:snapToGrid w:val="0"/>
      <w:sz w:val="19"/>
      <w:szCs w:val="20"/>
    </w:rPr>
  </w:style>
  <w:style w:type="paragraph" w:customStyle="1" w:styleId="176">
    <w:name w:val="sub_tit1"/>
    <w:basedOn w:val="1"/>
    <w:uiPriority w:val="0"/>
    <w:pPr>
      <w:wordWrap w:val="0"/>
      <w:overflowPunct w:val="0"/>
      <w:autoSpaceDE w:val="0"/>
      <w:autoSpaceDN w:val="0"/>
      <w:adjustRightInd w:val="0"/>
      <w:snapToGrid w:val="0"/>
      <w:spacing w:before="240" w:after="120" w:line="314" w:lineRule="exact"/>
      <w:jc w:val="center"/>
      <w:textAlignment w:val="baseline"/>
    </w:pPr>
    <w:rPr>
      <w:rFonts w:ascii="AdvTimes" w:hAnsi="AdvTimes" w:cs="AdvTimes"/>
      <w:snapToGrid w:val="0"/>
      <w:szCs w:val="20"/>
    </w:rPr>
  </w:style>
  <w:style w:type="paragraph" w:customStyle="1" w:styleId="177">
    <w:name w:val="contents"/>
    <w:basedOn w:val="1"/>
    <w:uiPriority w:val="0"/>
    <w:pPr>
      <w:wordWrap w:val="0"/>
      <w:overflowPunct w:val="0"/>
      <w:autoSpaceDE w:val="0"/>
      <w:autoSpaceDN w:val="0"/>
      <w:adjustRightInd w:val="0"/>
      <w:snapToGrid w:val="0"/>
      <w:spacing w:line="314" w:lineRule="exact"/>
      <w:ind w:firstLine="420"/>
      <w:jc w:val="left"/>
      <w:textAlignment w:val="baseline"/>
    </w:pPr>
    <w:rPr>
      <w:rFonts w:ascii="AdvTimes" w:hAnsi="AdvTimes" w:cs="AdvTimes"/>
      <w:snapToGrid w:val="0"/>
      <w:szCs w:val="20"/>
    </w:rPr>
  </w:style>
  <w:style w:type="paragraph" w:customStyle="1" w:styleId="178">
    <w:name w:val="sub_tit2"/>
    <w:basedOn w:val="1"/>
    <w:uiPriority w:val="0"/>
    <w:pPr>
      <w:wordWrap w:val="0"/>
      <w:overflowPunct w:val="0"/>
      <w:autoSpaceDE w:val="0"/>
      <w:autoSpaceDN w:val="0"/>
      <w:adjustRightInd w:val="0"/>
      <w:snapToGrid w:val="0"/>
      <w:spacing w:before="100" w:after="100" w:line="314" w:lineRule="exact"/>
      <w:jc w:val="left"/>
      <w:textAlignment w:val="baseline"/>
    </w:pPr>
    <w:rPr>
      <w:rFonts w:ascii="AdvTimes" w:hAnsi="AdvTimes" w:cs="AdvTimes"/>
      <w:b/>
      <w:snapToGrid w:val="0"/>
      <w:szCs w:val="20"/>
    </w:rPr>
  </w:style>
  <w:style w:type="paragraph" w:customStyle="1" w:styleId="179">
    <w:name w:val="题注1"/>
    <w:basedOn w:val="1"/>
    <w:qFormat/>
    <w:uiPriority w:val="0"/>
    <w:pPr>
      <w:wordWrap w:val="0"/>
      <w:overflowPunct w:val="0"/>
      <w:autoSpaceDE w:val="0"/>
      <w:autoSpaceDN w:val="0"/>
      <w:adjustRightInd w:val="0"/>
      <w:snapToGrid w:val="0"/>
      <w:spacing w:before="120" w:beforeLines="50" w:line="314" w:lineRule="exact"/>
      <w:jc w:val="center"/>
      <w:textAlignment w:val="baseline"/>
    </w:pPr>
    <w:rPr>
      <w:rFonts w:ascii="AdvTimes" w:hAnsi="AdvTimes" w:cs="AdvTimes"/>
      <w:b/>
      <w:snapToGrid w:val="0"/>
      <w:szCs w:val="20"/>
    </w:rPr>
  </w:style>
  <w:style w:type="paragraph" w:customStyle="1" w:styleId="180">
    <w:name w:val="table_text"/>
    <w:basedOn w:val="1"/>
    <w:qFormat/>
    <w:uiPriority w:val="0"/>
    <w:pPr>
      <w:wordWrap w:val="0"/>
      <w:overflowPunct w:val="0"/>
      <w:autoSpaceDE w:val="0"/>
      <w:autoSpaceDN w:val="0"/>
      <w:adjustRightInd w:val="0"/>
      <w:snapToGrid w:val="0"/>
      <w:spacing w:line="314" w:lineRule="exact"/>
      <w:jc w:val="center"/>
      <w:textAlignment w:val="baseline"/>
    </w:pPr>
    <w:rPr>
      <w:rFonts w:ascii="Calibri Light" w:hAnsi="AdvTimes" w:cs="AdvTimes"/>
      <w:snapToGrid w:val="0"/>
      <w:sz w:val="15"/>
      <w:szCs w:val="20"/>
    </w:rPr>
  </w:style>
  <w:style w:type="paragraph" w:customStyle="1" w:styleId="181">
    <w:name w:val="figure_des"/>
    <w:basedOn w:val="1"/>
    <w:uiPriority w:val="0"/>
    <w:pPr>
      <w:wordWrap w:val="0"/>
      <w:overflowPunct w:val="0"/>
      <w:autoSpaceDE w:val="0"/>
      <w:autoSpaceDN w:val="0"/>
      <w:adjustRightInd w:val="0"/>
      <w:snapToGrid w:val="0"/>
      <w:spacing w:line="314" w:lineRule="exact"/>
      <w:jc w:val="center"/>
      <w:textAlignment w:val="baseline"/>
    </w:pPr>
    <w:rPr>
      <w:rFonts w:ascii="Calibri Light" w:hAnsi="AdvTimes" w:cs="AdvTimes"/>
      <w:snapToGrid w:val="0"/>
      <w:sz w:val="18"/>
      <w:szCs w:val="20"/>
    </w:rPr>
  </w:style>
  <w:style w:type="paragraph" w:customStyle="1" w:styleId="182">
    <w:name w:val="maintext"/>
    <w:basedOn w:val="1"/>
    <w:qFormat/>
    <w:uiPriority w:val="0"/>
    <w:pPr>
      <w:adjustRightInd w:val="0"/>
      <w:snapToGrid w:val="0"/>
      <w:spacing w:line="314" w:lineRule="exact"/>
      <w:ind w:firstLine="425"/>
      <w:textAlignment w:val="baseline"/>
    </w:pPr>
    <w:rPr>
      <w:rFonts w:ascii="AdvTimes" w:hAnsi="AdvTimes" w:cs="AdvTimes"/>
      <w:snapToGrid w:val="0"/>
      <w:szCs w:val="20"/>
    </w:rPr>
  </w:style>
  <w:style w:type="paragraph" w:customStyle="1" w:styleId="183">
    <w:name w:val="equation"/>
    <w:basedOn w:val="182"/>
    <w:qFormat/>
    <w:uiPriority w:val="0"/>
    <w:pPr>
      <w:tabs>
        <w:tab w:val="center" w:pos="2040"/>
        <w:tab w:val="right" w:pos="4440"/>
      </w:tabs>
      <w:spacing w:line="240" w:lineRule="auto"/>
      <w:ind w:firstLine="0"/>
      <w:jc w:val="left"/>
    </w:pPr>
  </w:style>
  <w:style w:type="paragraph" w:customStyle="1" w:styleId="184">
    <w:name w:val="figure"/>
    <w:basedOn w:val="182"/>
    <w:uiPriority w:val="0"/>
    <w:pPr>
      <w:spacing w:before="50" w:after="120" w:afterLines="50" w:line="240" w:lineRule="auto"/>
      <w:ind w:firstLine="0"/>
      <w:jc w:val="center"/>
    </w:pPr>
    <w:rPr>
      <w:sz w:val="18"/>
    </w:rPr>
  </w:style>
  <w:style w:type="paragraph" w:customStyle="1" w:styleId="185">
    <w:name w:val="reference"/>
    <w:basedOn w:val="182"/>
    <w:qFormat/>
    <w:uiPriority w:val="0"/>
    <w:pPr>
      <w:spacing w:line="260" w:lineRule="exact"/>
      <w:ind w:left="360" w:hanging="360" w:hangingChars="225"/>
    </w:pPr>
    <w:rPr>
      <w:sz w:val="16"/>
    </w:rPr>
  </w:style>
  <w:style w:type="paragraph" w:customStyle="1" w:styleId="186">
    <w:name w:val="样式1"/>
    <w:basedOn w:val="173"/>
    <w:qFormat/>
    <w:uiPriority w:val="0"/>
    <w:pPr>
      <w:pBdr>
        <w:top w:val="single" w:color="auto" w:sz="4" w:space="1"/>
        <w:bottom w:val="single" w:color="auto" w:sz="4" w:space="1"/>
      </w:pBdr>
      <w:spacing w:line="280" w:lineRule="exact"/>
      <w:jc w:val="both"/>
    </w:pPr>
  </w:style>
  <w:style w:type="character" w:customStyle="1" w:styleId="187">
    <w:name w:val="maintext Char"/>
    <w:qFormat/>
    <w:uiPriority w:val="0"/>
    <w:rPr>
      <w:rFonts w:eastAsia="Calibri Light"/>
      <w:kern w:val="2"/>
      <w:sz w:val="21"/>
      <w:lang w:val="en-US" w:eastAsia="zh-CN" w:bidi="ar-SA"/>
    </w:rPr>
  </w:style>
  <w:style w:type="paragraph" w:customStyle="1" w:styleId="188">
    <w:name w:val="Table Caption"/>
    <w:basedOn w:val="1"/>
    <w:next w:val="1"/>
    <w:autoRedefine/>
    <w:qFormat/>
    <w:uiPriority w:val="0"/>
    <w:pPr>
      <w:widowControl/>
      <w:adjustRightInd w:val="0"/>
      <w:snapToGrid w:val="0"/>
      <w:jc w:val="center"/>
    </w:pPr>
    <w:rPr>
      <w:rFonts w:ascii="AdvTimes" w:hAnsi="AdvTimes" w:cs="AdvTimes"/>
      <w:b/>
      <w:bCs/>
      <w:snapToGrid w:val="0"/>
      <w:sz w:val="18"/>
      <w:szCs w:val="20"/>
    </w:rPr>
  </w:style>
  <w:style w:type="paragraph" w:customStyle="1" w:styleId="189">
    <w:name w:val="TableBody"/>
    <w:basedOn w:val="1"/>
    <w:next w:val="1"/>
    <w:autoRedefine/>
    <w:qFormat/>
    <w:uiPriority w:val="0"/>
    <w:pPr>
      <w:widowControl/>
      <w:adjustRightInd w:val="0"/>
      <w:snapToGrid w:val="0"/>
      <w:jc w:val="center"/>
    </w:pPr>
    <w:rPr>
      <w:rFonts w:ascii="AdvTimes" w:hAnsi="AdvTimes" w:cs="AdvTimes"/>
      <w:snapToGrid w:val="0"/>
      <w:kern w:val="0"/>
      <w:sz w:val="20"/>
      <w:szCs w:val="24"/>
      <w:lang w:val="en-GB" w:eastAsia="en-US"/>
    </w:rPr>
  </w:style>
  <w:style w:type="paragraph" w:customStyle="1" w:styleId="190">
    <w:name w:val="TableHead"/>
    <w:basedOn w:val="1"/>
    <w:next w:val="1"/>
    <w:autoRedefine/>
    <w:uiPriority w:val="0"/>
    <w:pPr>
      <w:widowControl/>
      <w:adjustRightInd w:val="0"/>
      <w:snapToGrid w:val="0"/>
      <w:jc w:val="center"/>
    </w:pPr>
    <w:rPr>
      <w:rFonts w:ascii="AdvTimes" w:hAnsi="AdvTimes" w:cs="AdvTimes"/>
      <w:snapToGrid w:val="0"/>
      <w:kern w:val="0"/>
      <w:sz w:val="20"/>
      <w:szCs w:val="24"/>
      <w:lang w:val="en-GB" w:eastAsia="en-US"/>
    </w:rPr>
  </w:style>
  <w:style w:type="character" w:customStyle="1" w:styleId="191">
    <w:name w:val="high-light-bg4"/>
    <w:qFormat/>
    <w:uiPriority w:val="0"/>
  </w:style>
  <w:style w:type="character" w:customStyle="1" w:styleId="192">
    <w:name w:val="high-light-bg"/>
    <w:qFormat/>
    <w:uiPriority w:val="0"/>
  </w:style>
  <w:style w:type="character" w:customStyle="1" w:styleId="193">
    <w:name w:val="题注 字符"/>
    <w:basedOn w:val="91"/>
    <w:qFormat/>
    <w:uiPriority w:val="35"/>
    <w:rPr>
      <w:rFonts w:cstheme="majorBidi"/>
      <w:b/>
    </w:rPr>
  </w:style>
  <w:style w:type="paragraph" w:customStyle="1" w:styleId="194">
    <w:name w:val="样式8"/>
    <w:basedOn w:val="1"/>
    <w:qFormat/>
    <w:uiPriority w:val="0"/>
    <w:pPr>
      <w:adjustRightInd w:val="0"/>
      <w:snapToGrid w:val="0"/>
      <w:spacing w:before="157" w:line="313" w:lineRule="atLeast"/>
      <w:jc w:val="center"/>
    </w:pPr>
    <w:rPr>
      <w:rFonts w:ascii="宋体" w:hAnsi="Times New Roman"/>
      <w:snapToGrid w:val="0"/>
      <w:sz w:val="18"/>
      <w:szCs w:val="20"/>
    </w:rPr>
  </w:style>
  <w:style w:type="paragraph" w:customStyle="1" w:styleId="195">
    <w:name w:val="标题五【书稿】"/>
    <w:basedOn w:val="104"/>
    <w:qFormat/>
    <w:uiPriority w:val="0"/>
    <w:pPr>
      <w:numPr>
        <w:ilvl w:val="4"/>
      </w:numPr>
    </w:pPr>
    <w:rPr>
      <w:b w:val="0"/>
    </w:rPr>
  </w:style>
  <w:style w:type="paragraph" w:customStyle="1" w:styleId="196">
    <w:name w:val="图例"/>
    <w:basedOn w:val="24"/>
    <w:link w:val="197"/>
    <w:qFormat/>
    <w:uiPriority w:val="0"/>
  </w:style>
  <w:style w:type="character" w:customStyle="1" w:styleId="197">
    <w:name w:val="图例 字符"/>
    <w:basedOn w:val="198"/>
    <w:link w:val="196"/>
    <w:uiPriority w:val="0"/>
    <w:rPr>
      <w:rFonts w:eastAsia="宋体" w:asciiTheme="majorHAnsi" w:hAnsiTheme="majorHAnsi" w:cstheme="majorBidi"/>
      <w:snapToGrid w:val="0"/>
      <w:szCs w:val="20"/>
    </w:rPr>
  </w:style>
  <w:style w:type="character" w:customStyle="1" w:styleId="198">
    <w:name w:val="题注 字符1"/>
    <w:link w:val="24"/>
    <w:uiPriority w:val="35"/>
    <w:rPr>
      <w:rFonts w:ascii="Times New Roman" w:hAnsi="Times New Roman" w:eastAsia="宋体" w:cstheme="majorBidi"/>
      <w:b/>
      <w:snapToGrid w:val="0"/>
      <w:szCs w:val="20"/>
    </w:rPr>
  </w:style>
  <w:style w:type="paragraph" w:customStyle="1" w:styleId="199">
    <w:name w:val="图题"/>
    <w:basedOn w:val="1"/>
    <w:next w:val="5"/>
    <w:link w:val="200"/>
    <w:qFormat/>
    <w:uiPriority w:val="0"/>
    <w:pPr>
      <w:adjustRightInd w:val="0"/>
      <w:snapToGrid w:val="0"/>
      <w:spacing w:after="50" w:afterLines="50"/>
      <w:jc w:val="center"/>
      <w:textAlignment w:val="baseline"/>
      <w:outlineLvl w:val="4"/>
    </w:pPr>
    <w:rPr>
      <w:rFonts w:ascii="Times New Roman" w:hAnsi="Times New Roman"/>
      <w:b/>
      <w:snapToGrid w:val="0"/>
      <w:spacing w:val="10"/>
      <w:kern w:val="0"/>
      <w:szCs w:val="20"/>
    </w:rPr>
  </w:style>
  <w:style w:type="character" w:customStyle="1" w:styleId="200">
    <w:name w:val="图题 Char"/>
    <w:basedOn w:val="91"/>
    <w:link w:val="199"/>
    <w:qFormat/>
    <w:locked/>
    <w:uiPriority w:val="0"/>
    <w:rPr>
      <w:rFonts w:ascii="Times New Roman" w:hAnsi="Times New Roman" w:eastAsia="宋体"/>
      <w:b/>
      <w:snapToGrid w:val="0"/>
      <w:spacing w:val="10"/>
      <w:kern w:val="0"/>
      <w:szCs w:val="20"/>
    </w:rPr>
  </w:style>
  <w:style w:type="character" w:customStyle="1" w:styleId="201">
    <w:name w:val="正文文本 字符"/>
    <w:basedOn w:val="91"/>
    <w:link w:val="6"/>
    <w:uiPriority w:val="0"/>
    <w:rPr>
      <w:rFonts w:ascii="Times New Roman" w:hAnsi="Times New Roman" w:eastAsia="宋体"/>
      <w:snapToGrid w:val="0"/>
      <w:sz w:val="24"/>
      <w:szCs w:val="24"/>
    </w:rPr>
  </w:style>
  <w:style w:type="character" w:customStyle="1" w:styleId="202">
    <w:name w:val="正文文本首行缩进 字符"/>
    <w:basedOn w:val="201"/>
    <w:link w:val="5"/>
    <w:uiPriority w:val="99"/>
    <w:rPr>
      <w:rFonts w:ascii="Times New Roman" w:hAnsi="Times New Roman" w:eastAsia="宋体"/>
      <w:snapToGrid w:val="0"/>
      <w:sz w:val="24"/>
      <w:szCs w:val="24"/>
    </w:rPr>
  </w:style>
  <w:style w:type="paragraph" w:customStyle="1" w:styleId="203">
    <w:name w:val="表题"/>
    <w:basedOn w:val="26"/>
    <w:link w:val="204"/>
    <w:qFormat/>
    <w:uiPriority w:val="0"/>
    <w:pPr>
      <w:widowControl/>
      <w:numPr>
        <w:numId w:val="0"/>
      </w:numPr>
      <w:overflowPunct w:val="0"/>
      <w:autoSpaceDE w:val="0"/>
      <w:autoSpaceDN w:val="0"/>
      <w:spacing w:before="120" w:after="60" w:line="420" w:lineRule="atLeast"/>
      <w:jc w:val="center"/>
      <w:textAlignment w:val="auto"/>
      <w:outlineLvl w:val="4"/>
    </w:pPr>
    <w:rPr>
      <w:rFonts w:ascii="Times New Roman" w:hAnsi="Times New Roman" w:cs="Times New Roman"/>
      <w:color w:val="000000"/>
      <w:spacing w:val="10"/>
      <w:kern w:val="0"/>
    </w:rPr>
  </w:style>
  <w:style w:type="character" w:customStyle="1" w:styleId="204">
    <w:name w:val="表题 Char"/>
    <w:basedOn w:val="91"/>
    <w:link w:val="203"/>
    <w:qFormat/>
    <w:locked/>
    <w:uiPriority w:val="0"/>
    <w:rPr>
      <w:rFonts w:ascii="Times New Roman" w:hAnsi="Times New Roman" w:eastAsia="宋体" w:cs="Times New Roman"/>
      <w:snapToGrid w:val="0"/>
      <w:color w:val="000000"/>
      <w:spacing w:val="10"/>
      <w:kern w:val="0"/>
      <w:sz w:val="24"/>
      <w:szCs w:val="20"/>
    </w:rPr>
  </w:style>
  <w:style w:type="paragraph" w:customStyle="1" w:styleId="205">
    <w:name w:val="标题1"/>
    <w:basedOn w:val="3"/>
    <w:link w:val="206"/>
    <w:uiPriority w:val="0"/>
  </w:style>
  <w:style w:type="character" w:customStyle="1" w:styleId="206">
    <w:name w:val="标题1 字符"/>
    <w:basedOn w:val="106"/>
    <w:link w:val="205"/>
    <w:uiPriority w:val="0"/>
    <w:rPr>
      <w:rFonts w:ascii="Times New Roman" w:hAnsi="Times New Roman" w:eastAsia="黑体"/>
      <w:snapToGrid w:val="0"/>
      <w:kern w:val="44"/>
      <w:sz w:val="30"/>
      <w:szCs w:val="30"/>
    </w:rPr>
  </w:style>
  <w:style w:type="character" w:customStyle="1" w:styleId="207">
    <w:name w:val="标题 1 字符"/>
    <w:basedOn w:val="91"/>
    <w:link w:val="3"/>
    <w:qFormat/>
    <w:uiPriority w:val="9"/>
    <w:rPr>
      <w:rFonts w:ascii="Times New Roman" w:hAnsi="Times New Roman" w:eastAsia="黑体" w:cs="Times New Roman"/>
      <w:bCs/>
      <w:kern w:val="44"/>
      <w:sz w:val="32"/>
      <w:szCs w:val="44"/>
    </w:rPr>
  </w:style>
  <w:style w:type="paragraph" w:customStyle="1" w:styleId="208">
    <w:name w:val="样式2"/>
    <w:basedOn w:val="3"/>
    <w:link w:val="209"/>
    <w:uiPriority w:val="0"/>
  </w:style>
  <w:style w:type="character" w:customStyle="1" w:styleId="209">
    <w:name w:val="样式2 字符"/>
    <w:basedOn w:val="106"/>
    <w:link w:val="208"/>
    <w:uiPriority w:val="0"/>
    <w:rPr>
      <w:rFonts w:ascii="Times New Roman" w:hAnsi="Times New Roman" w:eastAsia="黑体"/>
      <w:snapToGrid w:val="0"/>
      <w:kern w:val="44"/>
      <w:sz w:val="30"/>
      <w:szCs w:val="30"/>
    </w:rPr>
  </w:style>
  <w:style w:type="paragraph" w:customStyle="1" w:styleId="210">
    <w:name w:val="表文左对齐"/>
    <w:basedOn w:val="1"/>
    <w:qFormat/>
    <w:uiPriority w:val="0"/>
    <w:pPr>
      <w:adjustRightInd w:val="0"/>
      <w:snapToGrid w:val="0"/>
      <w:spacing w:line="400" w:lineRule="exact"/>
      <w:textAlignment w:val="baseline"/>
    </w:pPr>
    <w:rPr>
      <w:rFonts w:ascii="Times New Roman" w:hAnsi="Times New Roman" w:cs="Times New Roman"/>
      <w:snapToGrid w:val="0"/>
      <w:kern w:val="0"/>
      <w:sz w:val="22"/>
      <w:szCs w:val="20"/>
    </w:rPr>
  </w:style>
  <w:style w:type="paragraph" w:customStyle="1" w:styleId="211">
    <w:name w:val="图形"/>
    <w:basedOn w:val="1"/>
    <w:next w:val="199"/>
    <w:link w:val="212"/>
    <w:qFormat/>
    <w:uiPriority w:val="0"/>
    <w:pPr>
      <w:adjustRightInd w:val="0"/>
      <w:snapToGrid w:val="0"/>
      <w:spacing w:before="50" w:beforeLines="50" w:after="50" w:afterLines="50"/>
      <w:jc w:val="center"/>
    </w:pPr>
    <w:rPr>
      <w:rFonts w:ascii="Times New Roman" w:hAnsi="Times New Roman" w:cs="Times New Roman"/>
      <w:snapToGrid w:val="0"/>
      <w:sz w:val="22"/>
      <w:szCs w:val="24"/>
    </w:rPr>
  </w:style>
  <w:style w:type="character" w:customStyle="1" w:styleId="212">
    <w:name w:val="图形 Char"/>
    <w:basedOn w:val="91"/>
    <w:link w:val="211"/>
    <w:qFormat/>
    <w:uiPriority w:val="0"/>
    <w:rPr>
      <w:rFonts w:ascii="Times New Roman" w:hAnsi="Times New Roman" w:eastAsia="宋体" w:cs="Times New Roman"/>
      <w:snapToGrid w:val="0"/>
      <w:sz w:val="22"/>
      <w:szCs w:val="24"/>
    </w:rPr>
  </w:style>
  <w:style w:type="paragraph" w:customStyle="1" w:styleId="213">
    <w:name w:val="表头"/>
    <w:basedOn w:val="1"/>
    <w:qFormat/>
    <w:uiPriority w:val="0"/>
    <w:pPr>
      <w:adjustRightInd w:val="0"/>
      <w:snapToGrid w:val="0"/>
      <w:spacing w:line="400" w:lineRule="exact"/>
      <w:jc w:val="center"/>
      <w:textAlignment w:val="baseline"/>
    </w:pPr>
    <w:rPr>
      <w:rFonts w:ascii="Times New Roman" w:hAnsi="Times New Roman" w:cs="Times New Roman"/>
      <w:b/>
      <w:snapToGrid w:val="0"/>
      <w:kern w:val="0"/>
      <w:sz w:val="22"/>
      <w:szCs w:val="20"/>
    </w:rPr>
  </w:style>
  <w:style w:type="paragraph" w:customStyle="1" w:styleId="214">
    <w:name w:val="公式编号"/>
    <w:basedOn w:val="1"/>
    <w:qFormat/>
    <w:uiPriority w:val="0"/>
    <w:pPr>
      <w:adjustRightInd w:val="0"/>
      <w:snapToGrid w:val="0"/>
      <w:jc w:val="center"/>
    </w:pPr>
    <w:rPr>
      <w:rFonts w:ascii="Times New Roman" w:hAnsi="Times New Roman" w:cs="Times New Roman"/>
      <w:snapToGrid w:val="0"/>
      <w:szCs w:val="24"/>
    </w:rPr>
  </w:style>
  <w:style w:type="character" w:customStyle="1" w:styleId="215">
    <w:name w:val="页眉 Char"/>
    <w:uiPriority w:val="99"/>
    <w:rPr>
      <w:sz w:val="18"/>
      <w:szCs w:val="18"/>
    </w:rPr>
  </w:style>
  <w:style w:type="character" w:customStyle="1" w:styleId="216">
    <w:name w:val="页脚 Char"/>
    <w:uiPriority w:val="99"/>
    <w:rPr>
      <w:sz w:val="18"/>
      <w:szCs w:val="18"/>
    </w:rPr>
  </w:style>
  <w:style w:type="character" w:customStyle="1" w:styleId="217">
    <w:name w:val="批注框文本 Char"/>
    <w:semiHidden/>
    <w:uiPriority w:val="0"/>
    <w:rPr>
      <w:sz w:val="18"/>
      <w:szCs w:val="18"/>
    </w:rPr>
  </w:style>
  <w:style w:type="character" w:customStyle="1" w:styleId="218">
    <w:name w:val="文档结构图 Char"/>
    <w:uiPriority w:val="0"/>
    <w:rPr>
      <w:rFonts w:ascii="宋体" w:eastAsia="宋体"/>
      <w:sz w:val="18"/>
      <w:szCs w:val="18"/>
    </w:rPr>
  </w:style>
  <w:style w:type="character" w:customStyle="1" w:styleId="219">
    <w:name w:val="日期 Char"/>
    <w:semiHidden/>
    <w:uiPriority w:val="99"/>
    <w:rPr>
      <w:rFonts w:ascii="Times New Roman" w:hAnsi="Times New Roman"/>
      <w:kern w:val="2"/>
      <w:sz w:val="24"/>
      <w:szCs w:val="22"/>
    </w:rPr>
  </w:style>
  <w:style w:type="character" w:customStyle="1" w:styleId="220">
    <w:name w:val="纯文本 Char"/>
    <w:uiPriority w:val="99"/>
    <w:rPr>
      <w:rFonts w:ascii="宋体" w:hAnsi="Courier New"/>
      <w:kern w:val="2"/>
      <w:sz w:val="21"/>
      <w:szCs w:val="21"/>
    </w:rPr>
  </w:style>
  <w:style w:type="character" w:customStyle="1" w:styleId="221">
    <w:name w:val="批注文字 Char"/>
    <w:uiPriority w:val="99"/>
    <w:rPr>
      <w:kern w:val="2"/>
      <w:sz w:val="21"/>
      <w:szCs w:val="22"/>
    </w:rPr>
  </w:style>
  <w:style w:type="character" w:customStyle="1" w:styleId="222">
    <w:name w:val="批注主题 Char"/>
    <w:semiHidden/>
    <w:uiPriority w:val="99"/>
    <w:rPr>
      <w:b/>
      <w:bCs/>
      <w:kern w:val="2"/>
      <w:sz w:val="21"/>
      <w:szCs w:val="22"/>
    </w:rPr>
  </w:style>
  <w:style w:type="character" w:customStyle="1" w:styleId="223">
    <w:name w:val="副标题 Char"/>
    <w:uiPriority w:val="11"/>
    <w:rPr>
      <w:rFonts w:ascii="Cambria" w:hAnsi="Cambria"/>
      <w:b/>
      <w:bCs/>
      <w:kern w:val="28"/>
      <w:sz w:val="32"/>
      <w:szCs w:val="32"/>
    </w:rPr>
  </w:style>
  <w:style w:type="character" w:customStyle="1" w:styleId="224">
    <w:name w:val="脚注文本 Char"/>
    <w:semiHidden/>
    <w:uiPriority w:val="99"/>
    <w:rPr>
      <w:rFonts w:ascii="Times New Roman" w:hAnsi="Times New Roman"/>
      <w:kern w:val="2"/>
      <w:sz w:val="18"/>
      <w:szCs w:val="18"/>
    </w:rPr>
  </w:style>
  <w:style w:type="character" w:customStyle="1" w:styleId="225">
    <w:name w:val="尾注文本 Char"/>
    <w:uiPriority w:val="99"/>
    <w:rPr>
      <w:rFonts w:ascii="Times New Roman" w:hAnsi="Times New Roman"/>
      <w:kern w:val="2"/>
      <w:sz w:val="24"/>
      <w:szCs w:val="22"/>
    </w:rPr>
  </w:style>
  <w:style w:type="character" w:customStyle="1" w:styleId="226">
    <w:name w:val="正文文本缩进 Char"/>
    <w:uiPriority w:val="0"/>
    <w:rPr>
      <w:rFonts w:ascii="Times New Roman" w:hAnsi="Times New Roman"/>
      <w:kern w:val="2"/>
      <w:sz w:val="24"/>
    </w:rPr>
  </w:style>
  <w:style w:type="character" w:customStyle="1" w:styleId="227">
    <w:name w:val="正文文本 Char"/>
    <w:uiPriority w:val="0"/>
    <w:rPr>
      <w:rFonts w:ascii="Times New Roman" w:hAnsi="Times New Roman"/>
      <w:kern w:val="2"/>
      <w:sz w:val="24"/>
      <w:szCs w:val="22"/>
    </w:rPr>
  </w:style>
  <w:style w:type="character" w:customStyle="1" w:styleId="228">
    <w:name w:val="正文文本缩进 2 Char"/>
    <w:uiPriority w:val="0"/>
    <w:rPr>
      <w:rFonts w:ascii="Times New Roman" w:hAnsi="Times New Roman"/>
      <w:kern w:val="2"/>
      <w:sz w:val="21"/>
      <w:szCs w:val="24"/>
    </w:rPr>
  </w:style>
  <w:style w:type="character" w:customStyle="1" w:styleId="229">
    <w:name w:val="正文文本缩进 3 Char"/>
    <w:uiPriority w:val="0"/>
    <w:rPr>
      <w:rFonts w:ascii="宋体" w:hAnsi="Times New Roman"/>
      <w:kern w:val="2"/>
      <w:sz w:val="24"/>
      <w:szCs w:val="24"/>
    </w:rPr>
  </w:style>
  <w:style w:type="paragraph" w:customStyle="1" w:styleId="230">
    <w:name w:val="题注2"/>
    <w:basedOn w:val="1"/>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1">
    <w:name w:val="题注3"/>
    <w:basedOn w:val="1"/>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2">
    <w:name w:val="题注4"/>
    <w:basedOn w:val="1"/>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3">
    <w:name w:val="MDPI_3.1_text"/>
    <w:uiPriority w:val="0"/>
    <w:pPr>
      <w:adjustRightInd w:val="0"/>
      <w:snapToGrid w:val="0"/>
      <w:spacing w:line="228" w:lineRule="auto"/>
      <w:ind w:left="2608" w:firstLine="425"/>
      <w:jc w:val="both"/>
    </w:pPr>
    <w:rPr>
      <w:rFonts w:ascii="Palatino Linotype" w:hAnsi="Palatino Linotype" w:eastAsia="Times New Roman" w:cs="Times New Roman"/>
      <w:snapToGrid w:val="0"/>
      <w:color w:val="000000"/>
      <w:szCs w:val="21"/>
      <w:lang w:val="en-US" w:eastAsia="de-DE" w:bidi="en-US"/>
    </w:rPr>
  </w:style>
  <w:style w:type="paragraph" w:customStyle="1" w:styleId="234">
    <w:name w:val="MDPI_2.2_heading2"/>
    <w:uiPriority w:val="0"/>
    <w:pPr>
      <w:adjustRightInd w:val="0"/>
      <w:snapToGrid w:val="0"/>
      <w:spacing w:before="60" w:after="60" w:line="228" w:lineRule="auto"/>
      <w:ind w:left="2608"/>
      <w:outlineLvl w:val="1"/>
    </w:pPr>
    <w:rPr>
      <w:rFonts w:ascii="Palatino Linotype" w:hAnsi="Palatino Linotype" w:eastAsia="Times New Roman" w:cs="Times New Roman"/>
      <w:i/>
      <w:snapToGrid w:val="0"/>
      <w:color w:val="000000"/>
      <w:szCs w:val="21"/>
      <w:lang w:val="en-US" w:eastAsia="de-DE" w:bidi="en-US"/>
    </w:rPr>
  </w:style>
  <w:style w:type="paragraph" w:customStyle="1" w:styleId="235">
    <w:name w:val="MDPI_5.1_figure_caption"/>
    <w:uiPriority w:val="0"/>
    <w:pPr>
      <w:adjustRightInd w:val="0"/>
      <w:snapToGrid w:val="0"/>
      <w:spacing w:before="120" w:after="240" w:line="228" w:lineRule="auto"/>
      <w:ind w:left="2608"/>
    </w:pPr>
    <w:rPr>
      <w:rFonts w:ascii="Palatino Linotype" w:hAnsi="Palatino Linotype" w:eastAsia="Times New Roman" w:cs="Times New Roman"/>
      <w:color w:val="000000"/>
      <w:sz w:val="18"/>
      <w:lang w:val="en-US" w:eastAsia="de-DE" w:bidi="en-US"/>
    </w:rPr>
  </w:style>
  <w:style w:type="paragraph" w:customStyle="1" w:styleId="236">
    <w:name w:val="MDPI_5.2_figure"/>
    <w:uiPriority w:val="0"/>
    <w:pPr>
      <w:adjustRightInd w:val="0"/>
      <w:snapToGrid w:val="0"/>
      <w:spacing w:before="240" w:after="120"/>
      <w:jc w:val="center"/>
    </w:pPr>
    <w:rPr>
      <w:rFonts w:ascii="Palatino Linotype" w:hAnsi="Palatino Linotype" w:eastAsia="Times New Roman" w:cs="Times New Roman"/>
      <w:snapToGrid w:val="0"/>
      <w:color w:val="000000"/>
      <w:lang w:val="en-US" w:eastAsia="de-DE" w:bidi="en-US"/>
    </w:rPr>
  </w:style>
  <w:style w:type="paragraph" w:customStyle="1" w:styleId="237">
    <w:name w:val="MDPI_2.1_heading1"/>
    <w:uiPriority w:val="0"/>
    <w:pPr>
      <w:adjustRightInd w:val="0"/>
      <w:snapToGrid w:val="0"/>
      <w:spacing w:before="240" w:after="60" w:line="228" w:lineRule="auto"/>
      <w:ind w:left="2608"/>
      <w:outlineLvl w:val="0"/>
    </w:pPr>
    <w:rPr>
      <w:rFonts w:ascii="Palatino Linotype" w:hAnsi="Palatino Linotype" w:eastAsia="Times New Roman" w:cs="Times New Roman"/>
      <w:b/>
      <w:snapToGrid w:val="0"/>
      <w:color w:val="000000"/>
      <w:szCs w:val="21"/>
      <w:lang w:val="en-US" w:eastAsia="de-DE" w:bidi="en-US"/>
    </w:rPr>
  </w:style>
  <w:style w:type="paragraph" w:customStyle="1" w:styleId="238">
    <w:name w:val="MDPI_1.1_article_type"/>
    <w:next w:val="1"/>
    <w:uiPriority w:val="0"/>
    <w:pPr>
      <w:adjustRightInd w:val="0"/>
      <w:snapToGrid w:val="0"/>
      <w:spacing w:before="240"/>
    </w:pPr>
    <w:rPr>
      <w:rFonts w:ascii="Palatino Linotype" w:hAnsi="Palatino Linotype" w:eastAsia="Times New Roman" w:cs="Times New Roman"/>
      <w:i/>
      <w:snapToGrid w:val="0"/>
      <w:color w:val="000000"/>
      <w:szCs w:val="21"/>
      <w:lang w:val="en-US" w:eastAsia="de-DE" w:bidi="en-US"/>
    </w:rPr>
  </w:style>
  <w:style w:type="paragraph" w:customStyle="1" w:styleId="239">
    <w:name w:val="MDPI_1.2_title"/>
    <w:next w:val="1"/>
    <w:uiPriority w:val="0"/>
    <w:pPr>
      <w:adjustRightInd w:val="0"/>
      <w:snapToGrid w:val="0"/>
      <w:spacing w:after="240" w:line="240" w:lineRule="atLeast"/>
    </w:pPr>
    <w:rPr>
      <w:rFonts w:ascii="Palatino Linotype" w:hAnsi="Palatino Linotype" w:eastAsia="Times New Roman" w:cs="Times New Roman"/>
      <w:b/>
      <w:snapToGrid w:val="0"/>
      <w:color w:val="000000"/>
      <w:sz w:val="36"/>
      <w:lang w:val="en-US" w:eastAsia="de-DE" w:bidi="en-US"/>
    </w:rPr>
  </w:style>
  <w:style w:type="paragraph" w:customStyle="1" w:styleId="240">
    <w:name w:val="MDPI_1.3_authornames"/>
    <w:next w:val="1"/>
    <w:uiPriority w:val="0"/>
    <w:pPr>
      <w:adjustRightInd w:val="0"/>
      <w:snapToGrid w:val="0"/>
      <w:spacing w:after="360" w:line="260" w:lineRule="atLeast"/>
    </w:pPr>
    <w:rPr>
      <w:rFonts w:ascii="Palatino Linotype" w:hAnsi="Palatino Linotype" w:eastAsia="Times New Roman" w:cs="Times New Roman"/>
      <w:b/>
      <w:color w:val="000000"/>
      <w:szCs w:val="21"/>
      <w:lang w:val="en-US" w:eastAsia="de-DE" w:bidi="en-US"/>
    </w:rPr>
  </w:style>
  <w:style w:type="paragraph" w:customStyle="1" w:styleId="241">
    <w:name w:val="MDPI_1.4_history"/>
    <w:basedOn w:val="1"/>
    <w:next w:val="1"/>
    <w:uiPriority w:val="0"/>
    <w:pPr>
      <w:widowControl/>
      <w:adjustRightInd w:val="0"/>
      <w:snapToGrid w:val="0"/>
      <w:spacing w:line="240" w:lineRule="atLeast"/>
      <w:ind w:right="113"/>
      <w:jc w:val="left"/>
    </w:pPr>
    <w:rPr>
      <w:rFonts w:ascii="Palatino Linotype" w:hAnsi="Palatino Linotype" w:eastAsia="Times New Roman" w:cs="Times New Roman"/>
      <w:color w:val="000000"/>
      <w:kern w:val="0"/>
      <w:sz w:val="14"/>
      <w:szCs w:val="20"/>
      <w:lang w:eastAsia="de-DE" w:bidi="en-US"/>
    </w:rPr>
  </w:style>
  <w:style w:type="paragraph" w:customStyle="1" w:styleId="242">
    <w:name w:val="MDPI_1.6_affiliation"/>
    <w:uiPriority w:val="0"/>
    <w:pPr>
      <w:adjustRightInd w:val="0"/>
      <w:snapToGrid w:val="0"/>
      <w:spacing w:line="200" w:lineRule="atLeast"/>
      <w:ind w:left="2806" w:hanging="198"/>
    </w:pPr>
    <w:rPr>
      <w:rFonts w:ascii="Palatino Linotype" w:hAnsi="Palatino Linotype" w:eastAsia="Times New Roman" w:cs="Times New Roman"/>
      <w:color w:val="000000"/>
      <w:sz w:val="16"/>
      <w:szCs w:val="18"/>
      <w:lang w:val="en-US" w:eastAsia="de-DE" w:bidi="en-US"/>
    </w:rPr>
  </w:style>
  <w:style w:type="paragraph" w:customStyle="1" w:styleId="243">
    <w:name w:val="MDPI_1.7_abstract"/>
    <w:next w:val="1"/>
    <w:uiPriority w:val="0"/>
    <w:pPr>
      <w:adjustRightInd w:val="0"/>
      <w:snapToGrid w:val="0"/>
      <w:spacing w:before="240" w:line="260" w:lineRule="atLeast"/>
      <w:ind w:left="2608"/>
      <w:jc w:val="both"/>
    </w:pPr>
    <w:rPr>
      <w:rFonts w:ascii="Palatino Linotype" w:hAnsi="Palatino Linotype" w:eastAsia="Times New Roman" w:cs="Times New Roman"/>
      <w:color w:val="000000"/>
      <w:sz w:val="18"/>
      <w:szCs w:val="21"/>
      <w:lang w:val="en-US" w:eastAsia="de-DE" w:bidi="en-US"/>
    </w:rPr>
  </w:style>
  <w:style w:type="paragraph" w:customStyle="1" w:styleId="244">
    <w:name w:val="MDPI_1.8_keywords"/>
    <w:next w:val="1"/>
    <w:uiPriority w:val="0"/>
    <w:pPr>
      <w:adjustRightInd w:val="0"/>
      <w:snapToGrid w:val="0"/>
      <w:spacing w:before="240" w:line="260" w:lineRule="atLeast"/>
      <w:ind w:left="2608"/>
      <w:jc w:val="both"/>
    </w:pPr>
    <w:rPr>
      <w:rFonts w:ascii="Palatino Linotype" w:hAnsi="Palatino Linotype" w:eastAsia="Times New Roman" w:cs="Times New Roman"/>
      <w:snapToGrid w:val="0"/>
      <w:color w:val="000000"/>
      <w:sz w:val="18"/>
      <w:szCs w:val="21"/>
      <w:lang w:val="en-US" w:eastAsia="de-DE" w:bidi="en-US"/>
    </w:rPr>
  </w:style>
  <w:style w:type="paragraph" w:customStyle="1" w:styleId="245">
    <w:name w:val="MDPI_1.9_line"/>
    <w:uiPriority w:val="0"/>
    <w:pPr>
      <w:pBdr>
        <w:bottom w:val="single" w:color="auto" w:sz="4" w:space="1"/>
      </w:pBdr>
      <w:adjustRightInd w:val="0"/>
      <w:snapToGrid w:val="0"/>
      <w:spacing w:after="480" w:line="260" w:lineRule="atLeast"/>
      <w:ind w:left="2608"/>
      <w:jc w:val="both"/>
    </w:pPr>
    <w:rPr>
      <w:rFonts w:ascii="Palatino Linotype" w:hAnsi="Palatino Linotype" w:eastAsia="Times New Roman" w:cs="Cordia New"/>
      <w:color w:val="000000"/>
      <w:szCs w:val="24"/>
      <w:lang w:val="en-US" w:eastAsia="de-DE" w:bidi="en-US"/>
    </w:rPr>
  </w:style>
  <w:style w:type="paragraph" w:customStyle="1" w:styleId="246">
    <w:name w:val="MDPI_header_journal_logo"/>
    <w:uiPriority w:val="0"/>
    <w:pPr>
      <w:adjustRightInd w:val="0"/>
      <w:snapToGrid w:val="0"/>
      <w:spacing w:line="260" w:lineRule="atLeast"/>
      <w:jc w:val="both"/>
    </w:pPr>
    <w:rPr>
      <w:rFonts w:ascii="Palatino Linotype" w:hAnsi="Palatino Linotype" w:eastAsia="Times New Roman" w:cs="Times New Roman"/>
      <w:i/>
      <w:color w:val="000000"/>
      <w:sz w:val="24"/>
      <w:szCs w:val="21"/>
      <w:lang w:val="en-US" w:eastAsia="de-CH" w:bidi="ar-SA"/>
    </w:rPr>
  </w:style>
  <w:style w:type="paragraph" w:customStyle="1" w:styleId="247">
    <w:name w:val="MDPI_3.2_text_no_indent"/>
    <w:basedOn w:val="233"/>
    <w:uiPriority w:val="0"/>
    <w:pPr>
      <w:ind w:firstLine="0"/>
    </w:pPr>
  </w:style>
  <w:style w:type="paragraph" w:customStyle="1" w:styleId="248">
    <w:name w:val="MDPI_3.3_text_space_after"/>
    <w:uiPriority w:val="0"/>
    <w:pPr>
      <w:adjustRightInd w:val="0"/>
      <w:snapToGrid w:val="0"/>
      <w:spacing w:after="24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49">
    <w:name w:val="MDPI_3.4_text_space_before"/>
    <w:uiPriority w:val="0"/>
    <w:pPr>
      <w:adjustRightInd w:val="0"/>
      <w:snapToGrid w:val="0"/>
      <w:spacing w:before="24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50">
    <w:name w:val="MDPI_3.5_text_before_list"/>
    <w:uiPriority w:val="0"/>
    <w:pPr>
      <w:adjustRightInd w:val="0"/>
      <w:snapToGrid w:val="0"/>
      <w:spacing w:line="228" w:lineRule="auto"/>
      <w:ind w:left="2608" w:firstLine="425"/>
      <w:jc w:val="both"/>
    </w:pPr>
    <w:rPr>
      <w:rFonts w:ascii="Palatino Linotype" w:hAnsi="Palatino Linotype" w:eastAsia="Times New Roman" w:cs="Times New Roman"/>
      <w:snapToGrid w:val="0"/>
      <w:color w:val="000000"/>
      <w:szCs w:val="21"/>
      <w:lang w:val="en-US" w:eastAsia="de-DE" w:bidi="en-US"/>
    </w:rPr>
  </w:style>
  <w:style w:type="paragraph" w:customStyle="1" w:styleId="251">
    <w:name w:val="MDPI_3.6_text_after_list"/>
    <w:uiPriority w:val="0"/>
    <w:pPr>
      <w:adjustRightInd w:val="0"/>
      <w:snapToGrid w:val="0"/>
      <w:spacing w:before="12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52">
    <w:name w:val="MDPI_3.7_itemize"/>
    <w:uiPriority w:val="0"/>
    <w:pPr>
      <w:numPr>
        <w:ilvl w:val="0"/>
        <w:numId w:val="15"/>
      </w:numPr>
      <w:adjustRightInd w:val="0"/>
      <w:snapToGrid w:val="0"/>
      <w:spacing w:line="228" w:lineRule="auto"/>
      <w:jc w:val="both"/>
    </w:pPr>
    <w:rPr>
      <w:rFonts w:ascii="Palatino Linotype" w:hAnsi="Palatino Linotype" w:eastAsia="Times New Roman" w:cs="Times New Roman"/>
      <w:color w:val="000000"/>
      <w:szCs w:val="21"/>
      <w:lang w:val="en-US" w:eastAsia="de-DE" w:bidi="en-US"/>
    </w:rPr>
  </w:style>
  <w:style w:type="paragraph" w:customStyle="1" w:styleId="253">
    <w:name w:val="MDPI_3.8_bullet"/>
    <w:uiPriority w:val="0"/>
    <w:pPr>
      <w:numPr>
        <w:ilvl w:val="0"/>
        <w:numId w:val="16"/>
      </w:numPr>
      <w:adjustRightInd w:val="0"/>
      <w:snapToGrid w:val="0"/>
      <w:spacing w:line="228" w:lineRule="auto"/>
      <w:jc w:val="both"/>
    </w:pPr>
    <w:rPr>
      <w:rFonts w:ascii="Palatino Linotype" w:hAnsi="Palatino Linotype" w:eastAsia="Times New Roman" w:cs="Times New Roman"/>
      <w:color w:val="000000"/>
      <w:szCs w:val="21"/>
      <w:lang w:val="en-US" w:eastAsia="de-DE" w:bidi="en-US"/>
    </w:rPr>
  </w:style>
  <w:style w:type="paragraph" w:customStyle="1" w:styleId="254">
    <w:name w:val="MDPI_3.9_equation"/>
    <w:uiPriority w:val="0"/>
    <w:pPr>
      <w:adjustRightInd w:val="0"/>
      <w:snapToGrid w:val="0"/>
      <w:spacing w:before="120" w:after="120" w:line="260" w:lineRule="atLeast"/>
      <w:ind w:left="709"/>
      <w:jc w:val="center"/>
    </w:pPr>
    <w:rPr>
      <w:rFonts w:ascii="Palatino Linotype" w:hAnsi="Palatino Linotype" w:eastAsia="Times New Roman" w:cs="Times New Roman"/>
      <w:snapToGrid w:val="0"/>
      <w:color w:val="000000"/>
      <w:szCs w:val="21"/>
      <w:lang w:val="en-US" w:eastAsia="de-DE" w:bidi="en-US"/>
    </w:rPr>
  </w:style>
  <w:style w:type="paragraph" w:customStyle="1" w:styleId="255">
    <w:name w:val="MDPI_3.a_equation_number"/>
    <w:uiPriority w:val="0"/>
    <w:pPr>
      <w:spacing w:before="120" w:after="120"/>
      <w:jc w:val="right"/>
    </w:pPr>
    <w:rPr>
      <w:rFonts w:ascii="Palatino Linotype" w:hAnsi="Palatino Linotype" w:eastAsia="Times New Roman" w:cs="Times New Roman"/>
      <w:snapToGrid w:val="0"/>
      <w:color w:val="000000"/>
      <w:szCs w:val="21"/>
      <w:lang w:val="en-US" w:eastAsia="de-DE" w:bidi="en-US"/>
    </w:rPr>
  </w:style>
  <w:style w:type="paragraph" w:customStyle="1" w:styleId="256">
    <w:name w:val="MDPI_4.1_table_caption"/>
    <w:uiPriority w:val="0"/>
    <w:pPr>
      <w:adjustRightInd w:val="0"/>
      <w:snapToGrid w:val="0"/>
      <w:spacing w:before="240" w:after="120" w:line="228" w:lineRule="auto"/>
      <w:ind w:left="2608"/>
    </w:pPr>
    <w:rPr>
      <w:rFonts w:ascii="Palatino Linotype" w:hAnsi="Palatino Linotype" w:eastAsia="Times New Roman" w:cstheme="minorBidi"/>
      <w:color w:val="000000"/>
      <w:sz w:val="18"/>
      <w:szCs w:val="21"/>
      <w:lang w:val="en-US" w:eastAsia="de-DE" w:bidi="en-US"/>
    </w:rPr>
  </w:style>
  <w:style w:type="paragraph" w:customStyle="1" w:styleId="257">
    <w:name w:val="MDPI_4.2_table_body"/>
    <w:uiPriority w:val="0"/>
    <w:pPr>
      <w:adjustRightInd w:val="0"/>
      <w:snapToGrid w:val="0"/>
      <w:jc w:val="center"/>
    </w:pPr>
    <w:rPr>
      <w:rFonts w:ascii="Palatino Linotype" w:hAnsi="Palatino Linotype" w:eastAsia="Times New Roman" w:cs="Times New Roman"/>
      <w:snapToGrid w:val="0"/>
      <w:color w:val="000000"/>
      <w:lang w:val="en-US" w:eastAsia="de-DE" w:bidi="en-US"/>
    </w:rPr>
  </w:style>
  <w:style w:type="paragraph" w:customStyle="1" w:styleId="258">
    <w:name w:val="MDPI_4.3_table_footer"/>
    <w:next w:val="233"/>
    <w:uiPriority w:val="0"/>
    <w:pPr>
      <w:adjustRightInd w:val="0"/>
      <w:snapToGrid w:val="0"/>
      <w:spacing w:line="228" w:lineRule="auto"/>
      <w:ind w:left="2608"/>
    </w:pPr>
    <w:rPr>
      <w:rFonts w:ascii="Palatino Linotype" w:hAnsi="Palatino Linotype" w:eastAsia="Times New Roman" w:cs="Cordia New"/>
      <w:color w:val="000000"/>
      <w:sz w:val="18"/>
      <w:szCs w:val="21"/>
      <w:lang w:val="en-US" w:eastAsia="de-DE" w:bidi="en-US"/>
    </w:rPr>
  </w:style>
  <w:style w:type="paragraph" w:customStyle="1" w:styleId="259">
    <w:name w:val="MDPI_8.1_theorem"/>
    <w:uiPriority w:val="0"/>
    <w:pPr>
      <w:adjustRightInd w:val="0"/>
      <w:snapToGrid w:val="0"/>
      <w:spacing w:line="228" w:lineRule="auto"/>
      <w:ind w:left="2608"/>
      <w:jc w:val="both"/>
    </w:pPr>
    <w:rPr>
      <w:rFonts w:ascii="Palatino Linotype" w:hAnsi="Palatino Linotype" w:eastAsia="Times New Roman" w:cs="Times New Roman"/>
      <w:i/>
      <w:snapToGrid w:val="0"/>
      <w:color w:val="000000"/>
      <w:szCs w:val="21"/>
      <w:lang w:val="en-US" w:eastAsia="de-DE" w:bidi="en-US"/>
    </w:rPr>
  </w:style>
  <w:style w:type="paragraph" w:customStyle="1" w:styleId="260">
    <w:name w:val="MDPI_8.2_proof"/>
    <w:uiPriority w:val="0"/>
    <w:pPr>
      <w:adjustRightInd w:val="0"/>
      <w:snapToGrid w:val="0"/>
      <w:spacing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61">
    <w:name w:val="MDPI_2.3_heading3"/>
    <w:uiPriority w:val="0"/>
    <w:pPr>
      <w:adjustRightInd w:val="0"/>
      <w:snapToGrid w:val="0"/>
      <w:spacing w:before="60" w:after="60" w:line="228" w:lineRule="auto"/>
      <w:ind w:left="2608"/>
      <w:outlineLvl w:val="2"/>
    </w:pPr>
    <w:rPr>
      <w:rFonts w:ascii="Palatino Linotype" w:hAnsi="Palatino Linotype" w:eastAsia="Times New Roman" w:cs="Times New Roman"/>
      <w:snapToGrid w:val="0"/>
      <w:color w:val="000000"/>
      <w:szCs w:val="21"/>
      <w:lang w:val="en-US" w:eastAsia="de-DE" w:bidi="en-US"/>
    </w:rPr>
  </w:style>
  <w:style w:type="paragraph" w:customStyle="1" w:styleId="262">
    <w:name w:val="MDPI_7.1_References"/>
    <w:uiPriority w:val="0"/>
    <w:pPr>
      <w:numPr>
        <w:ilvl w:val="0"/>
        <w:numId w:val="17"/>
      </w:numPr>
      <w:adjustRightInd w:val="0"/>
      <w:snapToGrid w:val="0"/>
      <w:spacing w:line="228" w:lineRule="auto"/>
      <w:jc w:val="both"/>
    </w:pPr>
    <w:rPr>
      <w:rFonts w:ascii="Palatino Linotype" w:hAnsi="Palatino Linotype" w:eastAsia="Times New Roman" w:cs="Times New Roman"/>
      <w:color w:val="000000"/>
      <w:sz w:val="18"/>
      <w:lang w:val="en-US" w:eastAsia="de-DE" w:bidi="en-US"/>
    </w:rPr>
  </w:style>
  <w:style w:type="paragraph" w:customStyle="1" w:styleId="263">
    <w:name w:val="MDPI_6.1_Citation"/>
    <w:uiPriority w:val="0"/>
    <w:pPr>
      <w:adjustRightInd w:val="0"/>
      <w:snapToGrid w:val="0"/>
      <w:spacing w:line="240" w:lineRule="atLeast"/>
      <w:ind w:right="113"/>
    </w:pPr>
    <w:rPr>
      <w:rFonts w:ascii="Palatino Linotype" w:hAnsi="Palatino Linotype" w:eastAsia="宋体" w:cs="Cordia New"/>
      <w:sz w:val="14"/>
      <w:szCs w:val="21"/>
      <w:lang w:val="en-US" w:eastAsia="zh-CN" w:bidi="ar-SA"/>
    </w:rPr>
  </w:style>
  <w:style w:type="paragraph" w:customStyle="1" w:styleId="264">
    <w:name w:val="MDPI_6.2_BackMatter"/>
    <w:uiPriority w:val="0"/>
    <w:pPr>
      <w:adjustRightInd w:val="0"/>
      <w:snapToGrid w:val="0"/>
      <w:spacing w:after="120" w:line="228" w:lineRule="auto"/>
      <w:ind w:left="2608"/>
      <w:jc w:val="both"/>
    </w:pPr>
    <w:rPr>
      <w:rFonts w:ascii="Palatino Linotype" w:hAnsi="Palatino Linotype" w:eastAsia="Times New Roman" w:cs="Times New Roman"/>
      <w:snapToGrid w:val="0"/>
      <w:color w:val="000000"/>
      <w:sz w:val="18"/>
      <w:lang w:val="en-US" w:eastAsia="en-US" w:bidi="en-US"/>
    </w:rPr>
  </w:style>
  <w:style w:type="paragraph" w:customStyle="1" w:styleId="265">
    <w:name w:val="MDPI_6.3_Notes"/>
    <w:uiPriority w:val="0"/>
    <w:pPr>
      <w:adjustRightInd w:val="0"/>
      <w:snapToGrid w:val="0"/>
      <w:spacing w:after="120" w:line="240" w:lineRule="atLeast"/>
      <w:ind w:right="113"/>
    </w:pPr>
    <w:rPr>
      <w:rFonts w:ascii="Palatino Linotype" w:hAnsi="Palatino Linotype" w:eastAsia="宋体" w:cs="Times New Roman"/>
      <w:snapToGrid w:val="0"/>
      <w:color w:val="000000"/>
      <w:sz w:val="14"/>
      <w:lang w:val="en-US" w:eastAsia="en-US" w:bidi="en-US"/>
    </w:rPr>
  </w:style>
  <w:style w:type="paragraph" w:customStyle="1" w:styleId="266">
    <w:name w:val="MDPI_1.5_academic_editor"/>
    <w:uiPriority w:val="0"/>
    <w:pPr>
      <w:adjustRightInd w:val="0"/>
      <w:snapToGrid w:val="0"/>
      <w:spacing w:before="120" w:line="240" w:lineRule="atLeast"/>
      <w:ind w:right="113"/>
    </w:pPr>
    <w:rPr>
      <w:rFonts w:ascii="Palatino Linotype" w:hAnsi="Palatino Linotype" w:eastAsia="Times New Roman" w:cs="Times New Roman"/>
      <w:color w:val="000000"/>
      <w:sz w:val="14"/>
      <w:szCs w:val="21"/>
      <w:lang w:val="en-US" w:eastAsia="de-DE" w:bidi="en-US"/>
    </w:rPr>
  </w:style>
  <w:style w:type="paragraph" w:customStyle="1" w:styleId="267">
    <w:name w:val="MDPI_1.9_classification"/>
    <w:uiPriority w:val="0"/>
    <w:pPr>
      <w:spacing w:before="240" w:line="260" w:lineRule="atLeast"/>
      <w:ind w:left="113"/>
      <w:jc w:val="both"/>
    </w:pPr>
    <w:rPr>
      <w:rFonts w:ascii="Palatino Linotype" w:hAnsi="Palatino Linotype" w:eastAsia="Times New Roman" w:cs="Times New Roman"/>
      <w:b/>
      <w:color w:val="000000"/>
      <w:szCs w:val="21"/>
      <w:lang w:val="en-US" w:eastAsia="de-DE" w:bidi="en-US"/>
    </w:rPr>
  </w:style>
  <w:style w:type="paragraph" w:customStyle="1" w:styleId="268">
    <w:name w:val="MDPI_4.1.1_one_table_caption"/>
    <w:uiPriority w:val="0"/>
    <w:pPr>
      <w:adjustRightInd w:val="0"/>
      <w:snapToGrid w:val="0"/>
      <w:spacing w:before="240" w:after="120" w:line="260" w:lineRule="atLeast"/>
      <w:jc w:val="center"/>
    </w:pPr>
    <w:rPr>
      <w:rFonts w:ascii="Palatino Linotype" w:hAnsi="Palatino Linotype" w:eastAsiaTheme="minorEastAsia" w:cstheme="minorBidi"/>
      <w:color w:val="000000"/>
      <w:sz w:val="18"/>
      <w:szCs w:val="21"/>
      <w:lang w:val="en-US" w:eastAsia="zh-CN" w:bidi="en-US"/>
    </w:rPr>
  </w:style>
  <w:style w:type="paragraph" w:customStyle="1" w:styleId="269">
    <w:name w:val="MDPI_5.1.1_one_figure_caption"/>
    <w:uiPriority w:val="0"/>
    <w:pPr>
      <w:adjustRightInd w:val="0"/>
      <w:snapToGrid w:val="0"/>
      <w:spacing w:before="240" w:after="120" w:line="260" w:lineRule="atLeast"/>
      <w:jc w:val="center"/>
    </w:pPr>
    <w:rPr>
      <w:rFonts w:ascii="Palatino Linotype" w:hAnsi="Palatino Linotype" w:cs="Times New Roman" w:eastAsiaTheme="minorEastAsia"/>
      <w:color w:val="000000"/>
      <w:sz w:val="18"/>
      <w:lang w:val="en-US" w:eastAsia="zh-CN" w:bidi="en-US"/>
    </w:rPr>
  </w:style>
  <w:style w:type="paragraph" w:customStyle="1" w:styleId="270">
    <w:name w:val="MDPI_7.2_Copyright"/>
    <w:uiPriority w:val="0"/>
    <w:pPr>
      <w:adjustRightInd w:val="0"/>
      <w:snapToGrid w:val="0"/>
      <w:spacing w:before="240" w:line="240" w:lineRule="atLeast"/>
      <w:ind w:right="113"/>
    </w:pPr>
    <w:rPr>
      <w:rFonts w:ascii="Palatino Linotype" w:hAnsi="Palatino Linotype" w:eastAsia="Times New Roman" w:cs="Times New Roman"/>
      <w:snapToGrid w:val="0"/>
      <w:color w:val="000000"/>
      <w:spacing w:val="-2"/>
      <w:sz w:val="14"/>
      <w:lang w:val="en-GB" w:eastAsia="en-GB" w:bidi="ar-SA"/>
    </w:rPr>
  </w:style>
  <w:style w:type="paragraph" w:customStyle="1" w:styleId="271">
    <w:name w:val="MDPI_7.3_CopyrightImage"/>
    <w:uiPriority w:val="0"/>
    <w:pPr>
      <w:adjustRightInd w:val="0"/>
      <w:snapToGrid w:val="0"/>
      <w:spacing w:after="100" w:line="260" w:lineRule="atLeast"/>
      <w:jc w:val="right"/>
    </w:pPr>
    <w:rPr>
      <w:rFonts w:ascii="Palatino Linotype" w:hAnsi="Palatino Linotype" w:eastAsia="Times New Roman" w:cs="Times New Roman"/>
      <w:color w:val="000000"/>
      <w:lang w:val="en-US" w:eastAsia="de-CH" w:bidi="ar-SA"/>
    </w:rPr>
  </w:style>
  <w:style w:type="paragraph" w:customStyle="1" w:styleId="272">
    <w:name w:val="MDPI_equationFram"/>
    <w:uiPriority w:val="0"/>
    <w:pPr>
      <w:adjustRightInd w:val="0"/>
      <w:snapToGrid w:val="0"/>
      <w:spacing w:before="120" w:after="120"/>
      <w:jc w:val="center"/>
    </w:pPr>
    <w:rPr>
      <w:rFonts w:ascii="Palatino Linotype" w:hAnsi="Palatino Linotype" w:eastAsia="Times New Roman" w:cs="Times New Roman"/>
      <w:snapToGrid w:val="0"/>
      <w:color w:val="000000"/>
      <w:szCs w:val="21"/>
      <w:lang w:val="en-US" w:eastAsia="de-DE" w:bidi="en-US"/>
    </w:rPr>
  </w:style>
  <w:style w:type="paragraph" w:customStyle="1" w:styleId="273">
    <w:name w:val="MDPI_footer"/>
    <w:uiPriority w:val="0"/>
    <w:pPr>
      <w:adjustRightInd w:val="0"/>
      <w:snapToGrid w:val="0"/>
      <w:spacing w:before="120" w:line="260" w:lineRule="atLeast"/>
      <w:jc w:val="center"/>
    </w:pPr>
    <w:rPr>
      <w:rFonts w:ascii="Palatino Linotype" w:hAnsi="Palatino Linotype" w:eastAsia="Times New Roman" w:cs="Times New Roman"/>
      <w:color w:val="000000"/>
      <w:lang w:val="en-US" w:eastAsia="de-DE" w:bidi="ar-SA"/>
    </w:rPr>
  </w:style>
  <w:style w:type="paragraph" w:customStyle="1" w:styleId="274">
    <w:name w:val="MDPI_footer_firstpage"/>
    <w:uiPriority w:val="0"/>
    <w:pPr>
      <w:tabs>
        <w:tab w:val="right" w:pos="8845"/>
      </w:tabs>
      <w:spacing w:line="160" w:lineRule="exact"/>
    </w:pPr>
    <w:rPr>
      <w:rFonts w:ascii="Palatino Linotype" w:hAnsi="Palatino Linotype" w:eastAsia="Times New Roman" w:cs="Times New Roman"/>
      <w:color w:val="000000"/>
      <w:sz w:val="16"/>
      <w:lang w:val="en-US" w:eastAsia="de-DE" w:bidi="ar-SA"/>
    </w:rPr>
  </w:style>
  <w:style w:type="paragraph" w:customStyle="1" w:styleId="275">
    <w:name w:val="MDPI_header"/>
    <w:uiPriority w:val="0"/>
    <w:pPr>
      <w:adjustRightInd w:val="0"/>
      <w:snapToGrid w:val="0"/>
      <w:spacing w:after="240" w:line="260" w:lineRule="atLeast"/>
      <w:jc w:val="both"/>
    </w:pPr>
    <w:rPr>
      <w:rFonts w:ascii="Palatino Linotype" w:hAnsi="Palatino Linotype" w:eastAsia="Times New Roman" w:cs="Times New Roman"/>
      <w:iCs/>
      <w:color w:val="000000"/>
      <w:sz w:val="16"/>
      <w:lang w:val="en-US" w:eastAsia="de-DE" w:bidi="ar-SA"/>
    </w:rPr>
  </w:style>
  <w:style w:type="paragraph" w:customStyle="1" w:styleId="276">
    <w:name w:val="MDPI_header_citation"/>
    <w:uiPriority w:val="0"/>
    <w:pPr>
      <w:spacing w:after="240"/>
    </w:pPr>
    <w:rPr>
      <w:rFonts w:ascii="Palatino Linotype" w:hAnsi="Palatino Linotype" w:eastAsia="Times New Roman" w:cs="Times New Roman"/>
      <w:snapToGrid w:val="0"/>
      <w:color w:val="000000"/>
      <w:sz w:val="18"/>
      <w:lang w:val="en-US" w:eastAsia="de-DE" w:bidi="en-US"/>
    </w:rPr>
  </w:style>
  <w:style w:type="paragraph" w:customStyle="1" w:styleId="277">
    <w:name w:val="MDPI_header_mdpi_logo"/>
    <w:uiPriority w:val="0"/>
    <w:pPr>
      <w:adjustRightInd w:val="0"/>
      <w:snapToGrid w:val="0"/>
      <w:spacing w:line="260" w:lineRule="atLeast"/>
      <w:jc w:val="right"/>
    </w:pPr>
    <w:rPr>
      <w:rFonts w:ascii="Palatino Linotype" w:hAnsi="Palatino Linotype" w:eastAsia="Times New Roman" w:cs="Times New Roman"/>
      <w:color w:val="000000"/>
      <w:sz w:val="24"/>
      <w:szCs w:val="21"/>
      <w:lang w:val="en-US" w:eastAsia="de-CH" w:bidi="ar-SA"/>
    </w:rPr>
  </w:style>
  <w:style w:type="paragraph" w:customStyle="1" w:styleId="278">
    <w:name w:val="MDPI_text"/>
    <w:uiPriority w:val="0"/>
    <w:pPr>
      <w:spacing w:line="260" w:lineRule="atLeast"/>
      <w:ind w:left="425" w:right="425" w:firstLine="284"/>
      <w:jc w:val="both"/>
    </w:pPr>
    <w:rPr>
      <w:rFonts w:ascii="Times New Roman" w:hAnsi="Times New Roman" w:eastAsia="Times New Roman" w:cs="Times New Roman"/>
      <w:snapToGrid w:val="0"/>
      <w:color w:val="000000"/>
      <w:sz w:val="22"/>
      <w:szCs w:val="21"/>
      <w:lang w:val="en-US" w:eastAsia="de-DE" w:bidi="en-US"/>
    </w:rPr>
  </w:style>
  <w:style w:type="paragraph" w:customStyle="1" w:styleId="279">
    <w:name w:val="MDPI_title"/>
    <w:uiPriority w:val="0"/>
    <w:pPr>
      <w:adjustRightInd w:val="0"/>
      <w:snapToGrid w:val="0"/>
      <w:spacing w:after="240" w:line="260" w:lineRule="atLeast"/>
      <w:jc w:val="both"/>
    </w:pPr>
    <w:rPr>
      <w:rFonts w:ascii="Palatino Linotype" w:hAnsi="Palatino Linotype" w:eastAsia="Times New Roman" w:cs="Times New Roman"/>
      <w:b/>
      <w:snapToGrid w:val="0"/>
      <w:color w:val="000000"/>
      <w:sz w:val="36"/>
      <w:lang w:val="en-US" w:eastAsia="de-DE" w:bidi="en-US"/>
    </w:rPr>
  </w:style>
  <w:style w:type="paragraph" w:customStyle="1" w:styleId="280">
    <w:name w:val="MsoFootnoteText"/>
    <w:basedOn w:val="82"/>
    <w:uiPriority w:val="0"/>
    <w:pPr>
      <w:widowControl/>
      <w:adjustRightInd/>
      <w:snapToGrid/>
      <w:spacing w:line="260" w:lineRule="atLeast"/>
      <w:jc w:val="both"/>
      <w:textAlignment w:val="auto"/>
    </w:pPr>
    <w:rPr>
      <w:rFonts w:ascii="Times New Roman" w:hAnsi="Times New Roman"/>
      <w:snapToGrid/>
      <w:color w:val="000000"/>
      <w:kern w:val="0"/>
      <w:sz w:val="20"/>
    </w:rPr>
  </w:style>
  <w:style w:type="paragraph" w:customStyle="1" w:styleId="281">
    <w:name w:val="MDPI_7.1_FootNotes"/>
    <w:uiPriority w:val="0"/>
    <w:pPr>
      <w:numPr>
        <w:ilvl w:val="0"/>
        <w:numId w:val="18"/>
      </w:numPr>
      <w:adjustRightInd w:val="0"/>
      <w:snapToGrid w:val="0"/>
      <w:spacing w:line="228" w:lineRule="auto"/>
    </w:pPr>
    <w:rPr>
      <w:rFonts w:ascii="Palatino Linotype" w:hAnsi="Palatino Linotype" w:cs="Times New Roman" w:eastAsiaTheme="minorEastAsia"/>
      <w:color w:val="000000"/>
      <w:sz w:val="18"/>
      <w:lang w:val="en-US" w:eastAsia="zh-CN" w:bidi="ar-SA"/>
    </w:rPr>
  </w:style>
  <w:style w:type="character" w:customStyle="1" w:styleId="282">
    <w:name w:val="MTEquationSection"/>
    <w:basedOn w:val="91"/>
    <w:uiPriority w:val="0"/>
    <w:rPr>
      <w:color w:val="FF0000"/>
    </w:rPr>
  </w:style>
  <w:style w:type="paragraph" w:customStyle="1" w:styleId="283">
    <w:name w:val="段"/>
    <w:autoRedefine/>
    <w:qFormat/>
    <w:uiPriority w:val="0"/>
    <w:pPr>
      <w:autoSpaceDE w:val="0"/>
      <w:autoSpaceDN w:val="0"/>
      <w:adjustRightInd w:val="0"/>
      <w:snapToGrid w:val="0"/>
      <w:spacing w:line="360" w:lineRule="auto"/>
      <w:ind w:firstLine="480" w:firstLineChars="200"/>
      <w:jc w:val="both"/>
    </w:pPr>
    <w:rPr>
      <w:rFonts w:ascii="Times New Roman" w:hAnsi="宋体" w:eastAsia="宋体" w:cs="Times New Roman"/>
      <w:sz w:val="24"/>
      <w:lang w:val="en-US" w:eastAsia="zh-CN" w:bidi="ar-SA"/>
    </w:rPr>
  </w:style>
  <w:style w:type="paragraph" w:customStyle="1" w:styleId="284">
    <w:name w:val="EndNote Bibliography Title"/>
    <w:basedOn w:val="1"/>
    <w:link w:val="285"/>
    <w:uiPriority w:val="0"/>
    <w:pPr>
      <w:jc w:val="center"/>
    </w:pPr>
    <w:rPr>
      <w:rFonts w:ascii="等线" w:hAnsi="等线" w:eastAsia="等线" w:cstheme="majorBidi"/>
      <w:sz w:val="20"/>
      <w:szCs w:val="20"/>
    </w:rPr>
  </w:style>
  <w:style w:type="character" w:customStyle="1" w:styleId="285">
    <w:name w:val="EndNote Bibliography Title 字符"/>
    <w:basedOn w:val="193"/>
    <w:link w:val="284"/>
    <w:uiPriority w:val="0"/>
    <w:rPr>
      <w:rFonts w:ascii="等线" w:hAnsi="等线" w:eastAsia="等线" w:cstheme="majorBidi"/>
      <w:sz w:val="20"/>
      <w:szCs w:val="20"/>
    </w:rPr>
  </w:style>
  <w:style w:type="paragraph" w:customStyle="1" w:styleId="286">
    <w:name w:val="EndNote Bibliography"/>
    <w:basedOn w:val="1"/>
    <w:link w:val="287"/>
    <w:uiPriority w:val="0"/>
    <w:rPr>
      <w:rFonts w:ascii="等线" w:hAnsi="等线" w:eastAsia="等线" w:cstheme="majorBidi"/>
      <w:sz w:val="20"/>
      <w:szCs w:val="20"/>
    </w:rPr>
  </w:style>
  <w:style w:type="character" w:customStyle="1" w:styleId="287">
    <w:name w:val="EndNote Bibliography 字符"/>
    <w:basedOn w:val="193"/>
    <w:link w:val="286"/>
    <w:uiPriority w:val="0"/>
    <w:rPr>
      <w:rFonts w:ascii="等线" w:hAnsi="等线" w:eastAsia="等线" w:cstheme="majorBidi"/>
      <w:sz w:val="20"/>
      <w:szCs w:val="20"/>
    </w:rPr>
  </w:style>
  <w:style w:type="character" w:customStyle="1" w:styleId="288">
    <w:name w:val="mjx-char"/>
    <w:basedOn w:val="91"/>
    <w:uiPriority w:val="0"/>
  </w:style>
  <w:style w:type="character" w:customStyle="1" w:styleId="289">
    <w:name w:val="mjx_assistive_mathml"/>
    <w:basedOn w:val="91"/>
    <w:uiPriority w:val="0"/>
  </w:style>
  <w:style w:type="character" w:customStyle="1" w:styleId="290">
    <w:name w:val="标题 2 字符"/>
    <w:basedOn w:val="91"/>
    <w:link w:val="4"/>
    <w:qFormat/>
    <w:uiPriority w:val="0"/>
    <w:rPr>
      <w:rFonts w:ascii="Times New Roman" w:hAnsi="Times New Roman" w:eastAsia="黑体"/>
      <w:snapToGrid w:val="0"/>
      <w:kern w:val="44"/>
      <w:sz w:val="28"/>
      <w:szCs w:val="28"/>
    </w:rPr>
  </w:style>
  <w:style w:type="character" w:customStyle="1" w:styleId="291">
    <w:name w:val="标题 4 字符"/>
    <w:basedOn w:val="91"/>
    <w:link w:val="8"/>
    <w:qFormat/>
    <w:uiPriority w:val="9"/>
    <w:rPr>
      <w:rFonts w:ascii="Times New Roman" w:hAnsi="Times New Roman" w:eastAsia="黑体"/>
      <w:snapToGrid w:val="0"/>
      <w:kern w:val="44"/>
      <w:sz w:val="24"/>
      <w:szCs w:val="28"/>
    </w:rPr>
  </w:style>
  <w:style w:type="character" w:customStyle="1" w:styleId="292">
    <w:name w:val="标题 5 字符"/>
    <w:basedOn w:val="91"/>
    <w:link w:val="9"/>
    <w:qFormat/>
    <w:uiPriority w:val="9"/>
    <w:rPr>
      <w:rFonts w:ascii="Times New Roman" w:hAnsi="Times New Roman" w:eastAsia="黑体" w:cs="Calibri"/>
      <w:bCs/>
      <w:snapToGrid w:val="0"/>
      <w:sz w:val="24"/>
      <w:szCs w:val="28"/>
    </w:rPr>
  </w:style>
  <w:style w:type="character" w:customStyle="1" w:styleId="293">
    <w:name w:val="标题 6 字符"/>
    <w:basedOn w:val="91"/>
    <w:link w:val="10"/>
    <w:qFormat/>
    <w:uiPriority w:val="9"/>
    <w:rPr>
      <w:rFonts w:ascii="Times New Roman" w:hAnsi="Times New Roman" w:eastAsia="宋体" w:cs="Calibri"/>
      <w:b/>
      <w:bCs/>
      <w:snapToGrid w:val="0"/>
      <w:sz w:val="24"/>
      <w:szCs w:val="24"/>
    </w:rPr>
  </w:style>
  <w:style w:type="character" w:customStyle="1" w:styleId="294">
    <w:name w:val="标题 7 字符"/>
    <w:basedOn w:val="91"/>
    <w:link w:val="11"/>
    <w:qFormat/>
    <w:uiPriority w:val="9"/>
    <w:rPr>
      <w:rFonts w:ascii="Arial" w:hAnsi="Arial" w:eastAsia="宋体" w:cs="Calibri"/>
      <w:b/>
      <w:bCs/>
      <w:snapToGrid w:val="0"/>
      <w:sz w:val="24"/>
      <w:szCs w:val="24"/>
    </w:rPr>
  </w:style>
  <w:style w:type="character" w:customStyle="1" w:styleId="295">
    <w:name w:val="标题 8 字符"/>
    <w:basedOn w:val="91"/>
    <w:link w:val="12"/>
    <w:qFormat/>
    <w:uiPriority w:val="9"/>
    <w:rPr>
      <w:rFonts w:ascii="Arial" w:hAnsi="Arial" w:eastAsia="黑体" w:cs="Calibri"/>
      <w:snapToGrid w:val="0"/>
      <w:sz w:val="24"/>
      <w:szCs w:val="24"/>
    </w:rPr>
  </w:style>
  <w:style w:type="character" w:customStyle="1" w:styleId="296">
    <w:name w:val="标题 9 字符"/>
    <w:basedOn w:val="91"/>
    <w:link w:val="13"/>
    <w:qFormat/>
    <w:uiPriority w:val="0"/>
    <w:rPr>
      <w:rFonts w:ascii="Arial" w:hAnsi="Arial" w:eastAsia="黑体" w:cs="Calibri"/>
      <w:snapToGrid w:val="0"/>
      <w:sz w:val="24"/>
      <w:szCs w:val="24"/>
    </w:rPr>
  </w:style>
  <w:style w:type="character" w:customStyle="1" w:styleId="297">
    <w:name w:val="脚注文本 字符"/>
    <w:basedOn w:val="91"/>
    <w:link w:val="68"/>
    <w:semiHidden/>
    <w:uiPriority w:val="0"/>
    <w:rPr>
      <w:rFonts w:ascii="Times New Roman" w:hAnsi="Times New Roman" w:eastAsia="宋体"/>
      <w:snapToGrid w:val="0"/>
      <w:sz w:val="18"/>
      <w:szCs w:val="18"/>
    </w:rPr>
  </w:style>
  <w:style w:type="character" w:customStyle="1" w:styleId="298">
    <w:name w:val="批注文字 字符1"/>
    <w:link w:val="30"/>
    <w:uiPriority w:val="99"/>
    <w:rPr>
      <w:rFonts w:ascii="Calibri" w:hAnsi="Calibri" w:eastAsia="宋体"/>
      <w:snapToGrid w:val="0"/>
      <w:szCs w:val="24"/>
    </w:rPr>
  </w:style>
  <w:style w:type="character" w:customStyle="1" w:styleId="299">
    <w:name w:val="页脚 字符"/>
    <w:basedOn w:val="91"/>
    <w:link w:val="56"/>
    <w:uiPriority w:val="99"/>
    <w:rPr>
      <w:rFonts w:ascii="Times New Roman" w:hAnsi="Times New Roman" w:eastAsia="宋体"/>
      <w:snapToGrid w:val="0"/>
      <w:sz w:val="18"/>
      <w:szCs w:val="18"/>
    </w:rPr>
  </w:style>
  <w:style w:type="character" w:customStyle="1" w:styleId="300">
    <w:name w:val="尾注文本 字符1"/>
    <w:link w:val="53"/>
    <w:uiPriority w:val="99"/>
    <w:rPr>
      <w:rFonts w:ascii="Times New Roman" w:hAnsi="Times New Roman" w:eastAsia="宋体"/>
      <w:snapToGrid w:val="0"/>
      <w:sz w:val="24"/>
      <w:szCs w:val="24"/>
    </w:rPr>
  </w:style>
  <w:style w:type="character" w:customStyle="1" w:styleId="301">
    <w:name w:val="宏文本 字符"/>
    <w:basedOn w:val="91"/>
    <w:link w:val="2"/>
    <w:semiHidden/>
    <w:uiPriority w:val="0"/>
    <w:rPr>
      <w:rFonts w:ascii="Calibri Light" w:hAnsi="Calibri Light" w:cs="Calibri Light"/>
      <w:sz w:val="24"/>
      <w:szCs w:val="24"/>
    </w:rPr>
  </w:style>
  <w:style w:type="character" w:customStyle="1" w:styleId="302">
    <w:name w:val="标题 字符"/>
    <w:basedOn w:val="91"/>
    <w:link w:val="85"/>
    <w:qFormat/>
    <w:uiPriority w:val="10"/>
    <w:rPr>
      <w:rFonts w:ascii="Times New Roman" w:hAnsi="Times New Roman" w:eastAsia="宋体" w:cstheme="majorBidi"/>
      <w:b/>
      <w:bCs/>
      <w:snapToGrid w:val="0"/>
      <w:sz w:val="32"/>
      <w:szCs w:val="32"/>
    </w:rPr>
  </w:style>
  <w:style w:type="character" w:customStyle="1" w:styleId="303">
    <w:name w:val="结束语 字符"/>
    <w:basedOn w:val="91"/>
    <w:link w:val="34"/>
    <w:uiPriority w:val="0"/>
    <w:rPr>
      <w:rFonts w:ascii="AdvTimes" w:hAnsi="AdvTimes" w:eastAsia="宋体" w:cs="AdvTimes"/>
      <w:snapToGrid w:val="0"/>
      <w:sz w:val="24"/>
      <w:szCs w:val="20"/>
    </w:rPr>
  </w:style>
  <w:style w:type="character" w:customStyle="1" w:styleId="304">
    <w:name w:val="签名 字符"/>
    <w:basedOn w:val="91"/>
    <w:link w:val="59"/>
    <w:uiPriority w:val="0"/>
    <w:rPr>
      <w:rFonts w:ascii="AdvTimes" w:hAnsi="AdvTimes" w:eastAsia="宋体" w:cs="AdvTimes"/>
      <w:snapToGrid w:val="0"/>
      <w:sz w:val="24"/>
      <w:szCs w:val="20"/>
    </w:rPr>
  </w:style>
  <w:style w:type="character" w:customStyle="1" w:styleId="305">
    <w:name w:val="正文文本缩进 字符"/>
    <w:basedOn w:val="91"/>
    <w:link w:val="36"/>
    <w:uiPriority w:val="0"/>
    <w:rPr>
      <w:rFonts w:ascii="Times New Roman" w:hAnsi="Times New Roman" w:eastAsia="宋体"/>
      <w:snapToGrid w:val="0"/>
      <w:sz w:val="24"/>
      <w:szCs w:val="20"/>
    </w:rPr>
  </w:style>
  <w:style w:type="character" w:customStyle="1" w:styleId="306">
    <w:name w:val="信息标题 字符"/>
    <w:basedOn w:val="91"/>
    <w:link w:val="80"/>
    <w:uiPriority w:val="0"/>
    <w:rPr>
      <w:rFonts w:ascii="Calibri Light" w:hAnsi="Calibri Light" w:eastAsia="宋体" w:cs="Calibri Light"/>
      <w:snapToGrid w:val="0"/>
      <w:sz w:val="24"/>
      <w:szCs w:val="24"/>
      <w:shd w:val="pct20" w:color="auto" w:fill="auto"/>
    </w:rPr>
  </w:style>
  <w:style w:type="character" w:customStyle="1" w:styleId="307">
    <w:name w:val="副标题 字符"/>
    <w:basedOn w:val="91"/>
    <w:link w:val="65"/>
    <w:uiPriority w:val="11"/>
    <w:rPr>
      <w:b/>
      <w:bCs/>
      <w:snapToGrid w:val="0"/>
      <w:kern w:val="28"/>
      <w:sz w:val="32"/>
      <w:szCs w:val="32"/>
    </w:rPr>
  </w:style>
  <w:style w:type="character" w:customStyle="1" w:styleId="308">
    <w:name w:val="称呼 字符"/>
    <w:basedOn w:val="91"/>
    <w:link w:val="32"/>
    <w:uiPriority w:val="0"/>
    <w:rPr>
      <w:rFonts w:ascii="AdvTimes" w:hAnsi="AdvTimes" w:eastAsia="宋体" w:cs="AdvTimes"/>
      <w:snapToGrid w:val="0"/>
      <w:sz w:val="24"/>
      <w:szCs w:val="20"/>
    </w:rPr>
  </w:style>
  <w:style w:type="character" w:customStyle="1" w:styleId="309">
    <w:name w:val="日期 字符"/>
    <w:basedOn w:val="91"/>
    <w:link w:val="51"/>
    <w:uiPriority w:val="99"/>
    <w:rPr>
      <w:rFonts w:ascii="Times New Roman" w:hAnsi="Times New Roman" w:eastAsia="宋体"/>
      <w:snapToGrid w:val="0"/>
      <w:sz w:val="24"/>
      <w:szCs w:val="24"/>
    </w:rPr>
  </w:style>
  <w:style w:type="character" w:customStyle="1" w:styleId="310">
    <w:name w:val="正文文本首行缩进 2 字符"/>
    <w:basedOn w:val="305"/>
    <w:link w:val="87"/>
    <w:semiHidden/>
    <w:uiPriority w:val="99"/>
    <w:rPr>
      <w:rFonts w:ascii="Times New Roman" w:hAnsi="Times New Roman" w:eastAsia="宋体"/>
      <w:snapToGrid w:val="0"/>
      <w:sz w:val="24"/>
      <w:szCs w:val="20"/>
    </w:rPr>
  </w:style>
  <w:style w:type="character" w:customStyle="1" w:styleId="311">
    <w:name w:val="注释标题 字符"/>
    <w:basedOn w:val="91"/>
    <w:link w:val="18"/>
    <w:uiPriority w:val="0"/>
    <w:rPr>
      <w:rFonts w:ascii="AdvTimes" w:hAnsi="AdvTimes" w:eastAsia="宋体" w:cs="AdvTimes"/>
      <w:snapToGrid w:val="0"/>
      <w:sz w:val="24"/>
      <w:szCs w:val="20"/>
    </w:rPr>
  </w:style>
  <w:style w:type="character" w:customStyle="1" w:styleId="312">
    <w:name w:val="正文文本 2 字符"/>
    <w:basedOn w:val="91"/>
    <w:link w:val="77"/>
    <w:uiPriority w:val="0"/>
    <w:rPr>
      <w:rFonts w:ascii="AdvTimes" w:hAnsi="AdvTimes" w:eastAsia="宋体" w:cs="AdvTimes"/>
      <w:snapToGrid w:val="0"/>
      <w:spacing w:val="20"/>
      <w:sz w:val="24"/>
      <w:szCs w:val="20"/>
    </w:rPr>
  </w:style>
  <w:style w:type="character" w:customStyle="1" w:styleId="313">
    <w:name w:val="正文文本 3 字符"/>
    <w:basedOn w:val="91"/>
    <w:link w:val="33"/>
    <w:uiPriority w:val="0"/>
    <w:rPr>
      <w:rFonts w:ascii="AdvTimes" w:hAnsi="AdvTimes" w:eastAsia="宋体" w:cs="AdvTimes"/>
      <w:snapToGrid w:val="0"/>
      <w:sz w:val="16"/>
      <w:szCs w:val="16"/>
    </w:rPr>
  </w:style>
  <w:style w:type="character" w:customStyle="1" w:styleId="314">
    <w:name w:val="正文文本缩进 2 字符"/>
    <w:basedOn w:val="91"/>
    <w:link w:val="52"/>
    <w:uiPriority w:val="0"/>
    <w:rPr>
      <w:rFonts w:ascii="Times New Roman" w:hAnsi="Times New Roman" w:eastAsia="宋体"/>
      <w:snapToGrid w:val="0"/>
      <w:szCs w:val="24"/>
    </w:rPr>
  </w:style>
  <w:style w:type="character" w:customStyle="1" w:styleId="315">
    <w:name w:val="正文文本缩进 3 字符"/>
    <w:basedOn w:val="91"/>
    <w:link w:val="71"/>
    <w:uiPriority w:val="0"/>
    <w:rPr>
      <w:rFonts w:ascii="宋体" w:hAnsi="Times New Roman" w:eastAsia="宋体"/>
      <w:snapToGrid w:val="0"/>
      <w:sz w:val="24"/>
      <w:szCs w:val="24"/>
    </w:rPr>
  </w:style>
  <w:style w:type="character" w:customStyle="1" w:styleId="316">
    <w:name w:val="文档结构图 字符"/>
    <w:basedOn w:val="91"/>
    <w:link w:val="28"/>
    <w:uiPriority w:val="0"/>
    <w:rPr>
      <w:rFonts w:ascii="宋体" w:hAnsi="Times New Roman" w:eastAsia="宋体"/>
      <w:snapToGrid w:val="0"/>
      <w:sz w:val="18"/>
      <w:szCs w:val="18"/>
    </w:rPr>
  </w:style>
  <w:style w:type="character" w:customStyle="1" w:styleId="317">
    <w:name w:val="纯文本 字符"/>
    <w:basedOn w:val="91"/>
    <w:link w:val="46"/>
    <w:uiPriority w:val="99"/>
    <w:rPr>
      <w:rFonts w:ascii="宋体" w:hAnsi="Courier New" w:eastAsia="宋体"/>
      <w:snapToGrid w:val="0"/>
      <w:szCs w:val="21"/>
    </w:rPr>
  </w:style>
  <w:style w:type="character" w:customStyle="1" w:styleId="318">
    <w:name w:val="电子邮件签名 字符"/>
    <w:basedOn w:val="91"/>
    <w:link w:val="21"/>
    <w:uiPriority w:val="0"/>
    <w:rPr>
      <w:rFonts w:ascii="AdvTimes" w:hAnsi="AdvTimes" w:eastAsia="宋体" w:cs="AdvTimes"/>
      <w:snapToGrid w:val="0"/>
      <w:sz w:val="24"/>
      <w:szCs w:val="20"/>
    </w:rPr>
  </w:style>
  <w:style w:type="character" w:customStyle="1" w:styleId="319">
    <w:name w:val="HTML 地址 字符"/>
    <w:basedOn w:val="91"/>
    <w:link w:val="42"/>
    <w:uiPriority w:val="0"/>
    <w:rPr>
      <w:rFonts w:ascii="AdvTimes" w:hAnsi="AdvTimes" w:eastAsia="宋体" w:cs="AdvTimes"/>
      <w:i/>
      <w:iCs/>
      <w:snapToGrid w:val="0"/>
      <w:sz w:val="24"/>
      <w:szCs w:val="20"/>
    </w:rPr>
  </w:style>
  <w:style w:type="character" w:customStyle="1" w:styleId="320">
    <w:name w:val="HTML 预设格式 字符"/>
    <w:basedOn w:val="91"/>
    <w:link w:val="81"/>
    <w:uiPriority w:val="0"/>
    <w:rPr>
      <w:rFonts w:ascii="Calibri Light" w:hAnsi="Calibri Light" w:eastAsia="宋体" w:cs="Calibri Light"/>
      <w:snapToGrid w:val="0"/>
      <w:sz w:val="20"/>
      <w:szCs w:val="20"/>
    </w:rPr>
  </w:style>
  <w:style w:type="character" w:customStyle="1" w:styleId="321">
    <w:name w:val="批注主题 字符1"/>
    <w:link w:val="86"/>
    <w:uiPriority w:val="99"/>
    <w:rPr>
      <w:rFonts w:ascii="Calibri" w:hAnsi="Calibri" w:eastAsia="宋体"/>
      <w:b/>
      <w:bCs/>
      <w:snapToGrid w:val="0"/>
      <w:szCs w:val="24"/>
    </w:rPr>
  </w:style>
  <w:style w:type="character" w:customStyle="1" w:styleId="322">
    <w:name w:val="批注框文本 字符1"/>
    <w:link w:val="55"/>
    <w:uiPriority w:val="99"/>
    <w:rPr>
      <w:rFonts w:ascii="Times New Roman" w:hAnsi="Times New Roman" w:eastAsia="宋体"/>
      <w:snapToGrid w:val="0"/>
      <w:sz w:val="18"/>
      <w:szCs w:val="18"/>
    </w:rPr>
  </w:style>
  <w:style w:type="character" w:styleId="323">
    <w:name w:val="Placeholder Text"/>
    <w:semiHidden/>
    <w:uiPriority w:val="99"/>
    <w:rPr>
      <w:color w:val="808080"/>
    </w:rPr>
  </w:style>
  <w:style w:type="paragraph" w:styleId="324">
    <w:name w:val="No Spacing"/>
    <w:link w:val="325"/>
    <w:qFormat/>
    <w:uiPriority w:val="1"/>
    <w:pPr>
      <w:widowControl w:val="0"/>
      <w:adjustRightInd w:val="0"/>
      <w:snapToGrid w:val="0"/>
      <w:jc w:val="both"/>
    </w:pPr>
    <w:rPr>
      <w:rFonts w:ascii="Times New Roman" w:hAnsi="Times New Roman" w:eastAsia="宋体" w:cstheme="minorBidi"/>
      <w:snapToGrid w:val="0"/>
      <w:kern w:val="2"/>
      <w:sz w:val="24"/>
      <w:szCs w:val="24"/>
      <w:lang w:val="en-US" w:eastAsia="zh-CN" w:bidi="ar-SA"/>
    </w:rPr>
  </w:style>
  <w:style w:type="character" w:customStyle="1" w:styleId="325">
    <w:name w:val="无间隔 字符"/>
    <w:basedOn w:val="91"/>
    <w:link w:val="324"/>
    <w:uiPriority w:val="1"/>
    <w:rPr>
      <w:rFonts w:ascii="Times New Roman" w:hAnsi="Times New Roman" w:eastAsia="宋体"/>
      <w:snapToGrid w:val="0"/>
      <w:sz w:val="24"/>
      <w:szCs w:val="24"/>
    </w:rPr>
  </w:style>
  <w:style w:type="paragraph" w:styleId="326">
    <w:name w:val="List Paragraph"/>
    <w:basedOn w:val="1"/>
    <w:qFormat/>
    <w:uiPriority w:val="34"/>
    <w:pPr>
      <w:adjustRightInd w:val="0"/>
      <w:snapToGrid w:val="0"/>
      <w:ind w:firstLine="420"/>
    </w:pPr>
    <w:rPr>
      <w:rFonts w:ascii="Times New Roman" w:hAnsi="Times New Roman"/>
      <w:snapToGrid w:val="0"/>
      <w:szCs w:val="24"/>
    </w:rPr>
  </w:style>
  <w:style w:type="paragraph" w:customStyle="1" w:styleId="327">
    <w:name w:val="书目1"/>
    <w:basedOn w:val="1"/>
    <w:next w:val="1"/>
    <w:unhideWhenUsed/>
    <w:uiPriority w:val="37"/>
    <w:pPr>
      <w:tabs>
        <w:tab w:val="left" w:pos="504"/>
      </w:tabs>
      <w:adjustRightInd w:val="0"/>
      <w:snapToGrid w:val="0"/>
      <w:ind w:left="504" w:hanging="504"/>
    </w:pPr>
    <w:rPr>
      <w:rFonts w:ascii="Times New Roman" w:hAnsi="Times New Roman"/>
      <w:snapToGrid w:val="0"/>
      <w:szCs w:val="24"/>
    </w:rPr>
  </w:style>
  <w:style w:type="paragraph" w:customStyle="1" w:styleId="328">
    <w:name w:val="TOC 标题1"/>
    <w:basedOn w:val="3"/>
    <w:next w:val="1"/>
    <w:unhideWhenUsed/>
    <w:qFormat/>
    <w:uiPriority w:val="39"/>
    <w:pPr>
      <w:widowControl/>
      <w:spacing w:line="259" w:lineRule="auto"/>
      <w:jc w:val="left"/>
    </w:pPr>
    <w:rPr>
      <w:rFonts w:asciiTheme="majorHAnsi" w:hAnsiTheme="majorHAnsi" w:eastAsiaTheme="majorEastAsia" w:cstheme="majorBidi"/>
      <w:b/>
      <w:bCs w:val="0"/>
      <w:color w:val="2F5597" w:themeColor="accent1" w:themeShade="BF"/>
      <w:kern w:val="0"/>
      <w:szCs w:val="32"/>
    </w:rPr>
  </w:style>
  <w:style w:type="character" w:customStyle="1" w:styleId="329">
    <w:name w:val="未处理的提及1"/>
    <w:semiHidden/>
    <w:unhideWhenUsed/>
    <w:uiPriority w:val="99"/>
    <w:rPr>
      <w:color w:val="605E5C"/>
      <w:shd w:val="clear" w:color="auto" w:fill="E1DFDD"/>
    </w:rPr>
  </w:style>
  <w:style w:type="table" w:customStyle="1" w:styleId="330">
    <w:name w:val="网格型4"/>
    <w:basedOn w:val="8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31">
    <w:name w:val="标题1（小马）"/>
    <w:basedOn w:val="3"/>
    <w:qFormat/>
    <w:uiPriority w:val="0"/>
    <w:pPr>
      <w:keepLines/>
      <w:widowControl/>
      <w:snapToGrid w:val="0"/>
      <w:spacing w:before="50" w:beforeLines="50" w:after="50" w:afterLines="50"/>
      <w:ind w:left="0"/>
      <w:jc w:val="left"/>
    </w:pPr>
    <w:rPr>
      <w:rFonts w:ascii="Calibri" w:hAnsi="Calibri"/>
      <w:kern w:val="0"/>
      <w:szCs w:val="21"/>
      <w:lang w:eastAsia="en-US" w:bidi="en-US"/>
    </w:rPr>
  </w:style>
  <w:style w:type="paragraph" w:customStyle="1" w:styleId="332">
    <w:name w:val="标题2（小马）"/>
    <w:basedOn w:val="4"/>
    <w:qFormat/>
    <w:uiPriority w:val="0"/>
    <w:pPr>
      <w:keepNext w:val="0"/>
      <w:adjustRightInd w:val="0"/>
      <w:snapToGrid w:val="0"/>
      <w:spacing w:before="100" w:after="50" w:afterLines="50"/>
      <w:ind w:left="0"/>
    </w:pPr>
    <w:rPr>
      <w:snapToGrid w:val="0"/>
    </w:rPr>
  </w:style>
  <w:style w:type="paragraph" w:customStyle="1" w:styleId="333">
    <w:name w:val="正文（小马）"/>
    <w:basedOn w:val="332"/>
    <w:qFormat/>
    <w:uiPriority w:val="0"/>
    <w:pPr>
      <w:spacing w:before="50" w:beforeLines="50" w:line="500" w:lineRule="exact"/>
      <w:ind w:firstLine="200" w:firstLineChars="200"/>
      <w:outlineLvl w:val="9"/>
    </w:pPr>
    <w:rPr>
      <w:rFonts w:eastAsia="仿宋"/>
    </w:rPr>
  </w:style>
  <w:style w:type="paragraph" w:customStyle="1" w:styleId="334">
    <w:name w:val="表头（小马）"/>
    <w:basedOn w:val="1"/>
    <w:next w:val="1"/>
    <w:autoRedefine/>
    <w:uiPriority w:val="0"/>
    <w:pPr>
      <w:widowControl/>
      <w:spacing w:line="580" w:lineRule="exact"/>
      <w:ind w:firstLine="360" w:firstLineChars="0"/>
      <w:jc w:val="center"/>
    </w:pPr>
    <w:rPr>
      <w:rFonts w:ascii="Times New Roman" w:hAnsi="Times New Roman" w:eastAsia="仿宋" w:cs="Times New Roman"/>
      <w:b/>
      <w:kern w:val="0"/>
      <w:lang w:bidi="en-US"/>
    </w:rPr>
  </w:style>
  <w:style w:type="paragraph" w:customStyle="1" w:styleId="335">
    <w:name w:val="表中文字1（小马）"/>
    <w:basedOn w:val="118"/>
    <w:qFormat/>
    <w:uiPriority w:val="0"/>
    <w:pPr>
      <w:framePr w:hSpace="180" w:wrap="around" w:vAnchor="text" w:hAnchor="text" w:y="1"/>
      <w:suppressOverlap/>
      <w:widowControl/>
      <w:ind w:firstLine="0" w:firstLineChars="0"/>
      <w:jc w:val="center"/>
    </w:pPr>
    <w:rPr>
      <w:rFonts w:eastAsia="仿宋" w:cs="Times New Roman"/>
      <w:snapToGrid/>
      <w:kern w:val="0"/>
      <w:szCs w:val="24"/>
      <w:lang w:eastAsia="en-US" w:bidi="en-US"/>
    </w:rPr>
  </w:style>
  <w:style w:type="paragraph" w:customStyle="1" w:styleId="336">
    <w:name w:val="正文一"/>
    <w:basedOn w:val="1"/>
    <w:qFormat/>
    <w:uiPriority w:val="0"/>
    <w:pPr>
      <w:numPr>
        <w:ilvl w:val="0"/>
        <w:numId w:val="19"/>
      </w:numPr>
      <w:ind w:firstLine="0" w:firstLineChars="0"/>
      <w:jc w:val="left"/>
    </w:pPr>
    <w:rPr>
      <w:rFonts w:ascii="Times New Roman" w:hAnsi="Times New Roman" w:cs="Times New Roman"/>
      <w:szCs w:val="20"/>
    </w:rPr>
  </w:style>
  <w:style w:type="character" w:customStyle="1" w:styleId="337">
    <w:name w:val="katex-mathml"/>
    <w:basedOn w:val="91"/>
    <w:uiPriority w:val="0"/>
  </w:style>
  <w:style w:type="character" w:customStyle="1" w:styleId="338">
    <w:name w:val="mopen"/>
    <w:basedOn w:val="91"/>
    <w:uiPriority w:val="0"/>
  </w:style>
  <w:style w:type="character" w:customStyle="1" w:styleId="339">
    <w:name w:val="mord"/>
    <w:basedOn w:val="91"/>
    <w:uiPriority w:val="0"/>
  </w:style>
  <w:style w:type="character" w:customStyle="1" w:styleId="340">
    <w:name w:val="vlist-s"/>
    <w:basedOn w:val="91"/>
    <w:uiPriority w:val="0"/>
  </w:style>
  <w:style w:type="character" w:customStyle="1" w:styleId="341">
    <w:name w:val="mpunct"/>
    <w:basedOn w:val="91"/>
    <w:uiPriority w:val="0"/>
  </w:style>
  <w:style w:type="character" w:customStyle="1" w:styleId="342">
    <w:name w:val="mclose"/>
    <w:basedOn w:val="91"/>
    <w:uiPriority w:val="0"/>
  </w:style>
  <w:style w:type="character" w:customStyle="1" w:styleId="343">
    <w:name w:val="mrel"/>
    <w:basedOn w:val="91"/>
    <w:uiPriority w:val="0"/>
  </w:style>
  <w:style w:type="character" w:customStyle="1" w:styleId="344">
    <w:name w:val="mbin"/>
    <w:basedOn w:val="91"/>
    <w:uiPriority w:val="0"/>
  </w:style>
  <w:style w:type="character" w:customStyle="1" w:styleId="345">
    <w:name w:val="mop"/>
    <w:basedOn w:val="91"/>
    <w:uiPriority w:val="0"/>
  </w:style>
  <w:style w:type="character" w:customStyle="1" w:styleId="346">
    <w:name w:val="Unresolved Mention"/>
    <w:basedOn w:val="9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tiff"/><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DBA7-F2FA-4915-B3D4-B4AABBEF0F8E}">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4807</Words>
  <Characters>5521</Characters>
  <Lines>38</Lines>
  <Paragraphs>10</Paragraphs>
  <TotalTime>2</TotalTime>
  <ScaleCrop>false</ScaleCrop>
  <LinksUpToDate>false</LinksUpToDate>
  <CharactersWithSpaces>5637</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2024-08-24T03:13:00Z</dcterms:created>
  <dc:creator>C1003</dc:creator>
  <cp:lastModifiedBy>JJ960</cp:lastModifiedBy>
  <dcterms:modified xsi:type="dcterms:W3CDTF">2024-08-24T06:19:05Z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2052-12.1.0.17827</vt:lpwstr>
  </property>
  <property fmtid="{D5CDD505-2E9C-101B-9397-08002B2CF9AE}" pid="6" name="ICV">
    <vt:lpwstr>9F1F6A163D314FF097DA0DBF305A3EF2_13</vt:lpwstr>
  </property>
</Properties>
</file>