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95F0B" w14:textId="50D68129" w:rsidR="004B21C6" w:rsidRPr="00223CDA" w:rsidRDefault="00223CDA" w:rsidP="00E9652A">
      <w:pPr>
        <w:ind w:firstLineChars="650" w:firstLine="2600"/>
        <w:rPr>
          <w:rFonts w:ascii="Calibri" w:hAnsi="Calibri" w:cs="Calibri"/>
          <w:b/>
          <w:bCs/>
          <w:sz w:val="40"/>
          <w:szCs w:val="48"/>
        </w:rPr>
      </w:pPr>
      <w:r w:rsidRPr="00223CDA">
        <w:rPr>
          <w:rFonts w:ascii="Calibri" w:hAnsi="Calibri" w:cs="Calibri"/>
          <w:b/>
          <w:bCs/>
          <w:sz w:val="40"/>
          <w:szCs w:val="48"/>
        </w:rPr>
        <w:t>Peer review</w:t>
      </w:r>
      <w:r w:rsidR="00855954">
        <w:rPr>
          <w:rFonts w:ascii="Calibri" w:hAnsi="Calibri" w:cs="Calibri"/>
          <w:b/>
          <w:bCs/>
          <w:sz w:val="40"/>
          <w:szCs w:val="48"/>
        </w:rPr>
        <w:t xml:space="preserve"> sheet</w:t>
      </w:r>
    </w:p>
    <w:p w14:paraId="03372DA1" w14:textId="14B85EE8" w:rsidR="00223CDA" w:rsidRDefault="00223CDA" w:rsidP="002F2F8C">
      <w:pPr>
        <w:ind w:firstLineChars="950" w:firstLine="2660"/>
        <w:rPr>
          <w:rFonts w:ascii="Calibri" w:hAnsi="Calibri" w:cs="Calibri"/>
          <w:sz w:val="28"/>
          <w:szCs w:val="36"/>
        </w:rPr>
      </w:pPr>
      <w:r w:rsidRPr="00223CDA">
        <w:rPr>
          <w:rFonts w:ascii="Calibri" w:hAnsi="Calibri" w:cs="Calibri"/>
          <w:sz w:val="28"/>
          <w:szCs w:val="36"/>
        </w:rPr>
        <w:t>MAFS6010Z</w:t>
      </w:r>
      <w:r>
        <w:rPr>
          <w:rFonts w:ascii="Calibri" w:hAnsi="Calibri" w:cs="Calibri"/>
          <w:sz w:val="28"/>
          <w:szCs w:val="36"/>
        </w:rPr>
        <w:t>, 2021 fall</w:t>
      </w:r>
    </w:p>
    <w:p w14:paraId="001DAF12" w14:textId="0A4477EE" w:rsidR="001D59C8" w:rsidRPr="000D678D" w:rsidRDefault="001D59C8" w:rsidP="001D59C8">
      <w:pPr>
        <w:rPr>
          <w:rFonts w:ascii="Calibri" w:hAnsi="Calibri" w:cs="Calibri"/>
          <w:sz w:val="24"/>
          <w:szCs w:val="32"/>
        </w:rPr>
      </w:pPr>
      <w:r w:rsidRPr="000D678D">
        <w:rPr>
          <w:rFonts w:ascii="Calibri" w:hAnsi="Calibri" w:cs="Calibri" w:hint="eastAsia"/>
          <w:sz w:val="24"/>
          <w:szCs w:val="32"/>
        </w:rPr>
        <w:t>Y</w:t>
      </w:r>
      <w:r w:rsidRPr="000D678D">
        <w:rPr>
          <w:rFonts w:ascii="Calibri" w:hAnsi="Calibri" w:cs="Calibri"/>
          <w:sz w:val="24"/>
          <w:szCs w:val="32"/>
        </w:rPr>
        <w:t xml:space="preserve">our name and </w:t>
      </w:r>
      <w:proofErr w:type="spellStart"/>
      <w:r w:rsidRPr="000D678D">
        <w:rPr>
          <w:rFonts w:ascii="Calibri" w:hAnsi="Calibri" w:cs="Calibri"/>
          <w:sz w:val="24"/>
          <w:szCs w:val="32"/>
        </w:rPr>
        <w:t>sid</w:t>
      </w:r>
      <w:proofErr w:type="spellEnd"/>
      <w:r w:rsidRPr="000D678D">
        <w:rPr>
          <w:rFonts w:ascii="Calibri" w:hAnsi="Calibri" w:cs="Calibri"/>
          <w:sz w:val="24"/>
          <w:szCs w:val="32"/>
        </w:rPr>
        <w:t>:</w:t>
      </w:r>
      <w:r w:rsidR="00C94D79">
        <w:rPr>
          <w:rFonts w:ascii="Calibri" w:hAnsi="Calibri" w:cs="Calibri"/>
          <w:sz w:val="24"/>
          <w:szCs w:val="32"/>
        </w:rPr>
        <w:t xml:space="preserve"> </w:t>
      </w:r>
      <w:proofErr w:type="spellStart"/>
      <w:r w:rsidR="00C94D79">
        <w:rPr>
          <w:rFonts w:ascii="Calibri" w:hAnsi="Calibri" w:cs="Calibri" w:hint="eastAsia"/>
          <w:sz w:val="24"/>
          <w:szCs w:val="32"/>
        </w:rPr>
        <w:t>Xinyu</w:t>
      </w:r>
      <w:proofErr w:type="spellEnd"/>
      <w:r w:rsidR="00C94D79">
        <w:rPr>
          <w:rFonts w:ascii="Calibri" w:hAnsi="Calibri" w:cs="Calibri"/>
          <w:sz w:val="24"/>
          <w:szCs w:val="32"/>
        </w:rPr>
        <w:t xml:space="preserve"> </w:t>
      </w:r>
      <w:r w:rsidR="00C94D79">
        <w:rPr>
          <w:rFonts w:ascii="Calibri" w:hAnsi="Calibri" w:cs="Calibri" w:hint="eastAsia"/>
          <w:sz w:val="24"/>
          <w:szCs w:val="32"/>
        </w:rPr>
        <w:t>Tian,</w:t>
      </w:r>
      <w:r w:rsidR="00C94D79">
        <w:rPr>
          <w:rFonts w:ascii="Calibri" w:hAnsi="Calibri" w:cs="Calibri"/>
          <w:sz w:val="24"/>
          <w:szCs w:val="32"/>
        </w:rPr>
        <w:t xml:space="preserve"> 20750015</w:t>
      </w:r>
    </w:p>
    <w:p w14:paraId="242E9593" w14:textId="3DB1C76F" w:rsidR="001D59C8" w:rsidRDefault="001D59C8" w:rsidP="001D59C8">
      <w:pPr>
        <w:rPr>
          <w:rFonts w:ascii="Calibri" w:hAnsi="Calibri" w:cs="Calibri"/>
          <w:sz w:val="24"/>
          <w:szCs w:val="32"/>
        </w:rPr>
      </w:pPr>
      <w:r w:rsidRPr="000D678D">
        <w:rPr>
          <w:rFonts w:ascii="Calibri" w:hAnsi="Calibri" w:cs="Calibri" w:hint="eastAsia"/>
          <w:sz w:val="24"/>
          <w:szCs w:val="32"/>
        </w:rPr>
        <w:t>G</w:t>
      </w:r>
      <w:r w:rsidRPr="000D678D">
        <w:rPr>
          <w:rFonts w:ascii="Calibri" w:hAnsi="Calibri" w:cs="Calibri"/>
          <w:sz w:val="24"/>
          <w:szCs w:val="32"/>
        </w:rPr>
        <w:t>roup that you review:</w:t>
      </w:r>
      <w:r w:rsidR="00C94D79">
        <w:rPr>
          <w:rFonts w:ascii="Calibri" w:hAnsi="Calibri" w:cs="Calibri"/>
          <w:sz w:val="24"/>
          <w:szCs w:val="32"/>
        </w:rPr>
        <w:t xml:space="preserve"> 13</w:t>
      </w:r>
    </w:p>
    <w:p w14:paraId="4219321D" w14:textId="77777777" w:rsidR="000D678D" w:rsidRPr="000D678D" w:rsidRDefault="000D678D" w:rsidP="001D59C8">
      <w:pPr>
        <w:rPr>
          <w:rFonts w:ascii="Calibri" w:hAnsi="Calibri" w:cs="Calibri"/>
          <w:sz w:val="24"/>
          <w:szCs w:val="32"/>
        </w:rPr>
      </w:pPr>
    </w:p>
    <w:tbl>
      <w:tblPr>
        <w:tblStyle w:val="a3"/>
        <w:tblW w:w="0" w:type="auto"/>
        <w:tblLook w:val="04A0" w:firstRow="1" w:lastRow="0" w:firstColumn="1" w:lastColumn="0" w:noHBand="0" w:noVBand="1"/>
      </w:tblPr>
      <w:tblGrid>
        <w:gridCol w:w="1659"/>
        <w:gridCol w:w="1659"/>
        <w:gridCol w:w="1659"/>
        <w:gridCol w:w="1659"/>
        <w:gridCol w:w="1660"/>
      </w:tblGrid>
      <w:tr w:rsidR="005618CF" w14:paraId="4BC3AC27" w14:textId="77777777" w:rsidTr="005618CF">
        <w:tc>
          <w:tcPr>
            <w:tcW w:w="1659" w:type="dxa"/>
          </w:tcPr>
          <w:p w14:paraId="55612214" w14:textId="77777777" w:rsidR="005618CF" w:rsidRDefault="005618CF" w:rsidP="002F2F8C">
            <w:pPr>
              <w:rPr>
                <w:rFonts w:ascii="Calibri" w:hAnsi="Calibri" w:cs="Calibri"/>
                <w:sz w:val="28"/>
                <w:szCs w:val="36"/>
              </w:rPr>
            </w:pPr>
          </w:p>
        </w:tc>
        <w:tc>
          <w:tcPr>
            <w:tcW w:w="1659" w:type="dxa"/>
          </w:tcPr>
          <w:p w14:paraId="0A6538E1" w14:textId="37B7EE7B" w:rsidR="005618CF" w:rsidRDefault="005618CF" w:rsidP="002F2F8C">
            <w:pPr>
              <w:rPr>
                <w:rFonts w:ascii="Calibri" w:hAnsi="Calibri" w:cs="Calibri"/>
                <w:sz w:val="28"/>
                <w:szCs w:val="36"/>
              </w:rPr>
            </w:pPr>
            <w:r w:rsidRPr="005618CF">
              <w:rPr>
                <w:rFonts w:ascii="Calibri" w:hAnsi="Calibri" w:cs="Calibri" w:hint="eastAsia"/>
                <w:sz w:val="18"/>
                <w:szCs w:val="21"/>
              </w:rPr>
              <w:t>C</w:t>
            </w:r>
            <w:r w:rsidRPr="005618CF">
              <w:rPr>
                <w:rFonts w:ascii="Calibri" w:hAnsi="Calibri" w:cs="Calibri"/>
                <w:sz w:val="18"/>
                <w:szCs w:val="21"/>
              </w:rPr>
              <w:t>onfidence on your assessment (1-3)</w:t>
            </w:r>
          </w:p>
        </w:tc>
        <w:tc>
          <w:tcPr>
            <w:tcW w:w="1659" w:type="dxa"/>
          </w:tcPr>
          <w:p w14:paraId="6843BA85" w14:textId="196B2216" w:rsidR="005618CF" w:rsidRDefault="005618CF" w:rsidP="002F2F8C">
            <w:pPr>
              <w:rPr>
                <w:rFonts w:ascii="Calibri" w:hAnsi="Calibri" w:cs="Calibri"/>
                <w:sz w:val="28"/>
                <w:szCs w:val="36"/>
              </w:rPr>
            </w:pPr>
            <w:r w:rsidRPr="005618CF">
              <w:rPr>
                <w:rFonts w:ascii="Calibri" w:hAnsi="Calibri" w:cs="Calibri" w:hint="eastAsia"/>
                <w:sz w:val="18"/>
                <w:szCs w:val="21"/>
              </w:rPr>
              <w:t>C</w:t>
            </w:r>
            <w:r w:rsidRPr="005618CF">
              <w:rPr>
                <w:rFonts w:ascii="Calibri" w:hAnsi="Calibri" w:cs="Calibri"/>
                <w:sz w:val="18"/>
                <w:szCs w:val="21"/>
              </w:rPr>
              <w:t>larity and quality of writing (1-5)</w:t>
            </w:r>
          </w:p>
        </w:tc>
        <w:tc>
          <w:tcPr>
            <w:tcW w:w="1659" w:type="dxa"/>
          </w:tcPr>
          <w:p w14:paraId="038A9FB8" w14:textId="77777777" w:rsidR="005618CF" w:rsidRDefault="005618CF" w:rsidP="002F2F8C">
            <w:pPr>
              <w:rPr>
                <w:rFonts w:ascii="Calibri" w:hAnsi="Calibri" w:cs="Calibri"/>
                <w:sz w:val="18"/>
                <w:szCs w:val="21"/>
              </w:rPr>
            </w:pPr>
            <w:r w:rsidRPr="005618CF">
              <w:rPr>
                <w:rFonts w:ascii="Calibri" w:hAnsi="Calibri" w:cs="Calibri" w:hint="eastAsia"/>
                <w:sz w:val="18"/>
                <w:szCs w:val="21"/>
              </w:rPr>
              <w:t>T</w:t>
            </w:r>
            <w:r w:rsidRPr="005618CF">
              <w:rPr>
                <w:rFonts w:ascii="Calibri" w:hAnsi="Calibri" w:cs="Calibri"/>
                <w:sz w:val="18"/>
                <w:szCs w:val="21"/>
              </w:rPr>
              <w:t>echnical quality</w:t>
            </w:r>
          </w:p>
          <w:p w14:paraId="095775A8" w14:textId="781E1647" w:rsidR="005618CF" w:rsidRDefault="005618CF" w:rsidP="002F2F8C">
            <w:pPr>
              <w:rPr>
                <w:rFonts w:ascii="Calibri" w:hAnsi="Calibri" w:cs="Calibri"/>
                <w:sz w:val="28"/>
                <w:szCs w:val="36"/>
              </w:rPr>
            </w:pPr>
            <w:r w:rsidRPr="005618CF">
              <w:rPr>
                <w:rFonts w:ascii="Calibri" w:hAnsi="Calibri" w:cs="Calibri"/>
                <w:sz w:val="18"/>
                <w:szCs w:val="21"/>
              </w:rPr>
              <w:t>(1-5)</w:t>
            </w:r>
          </w:p>
        </w:tc>
        <w:tc>
          <w:tcPr>
            <w:tcW w:w="1660" w:type="dxa"/>
          </w:tcPr>
          <w:p w14:paraId="48F9797B" w14:textId="44CC5A39" w:rsidR="005618CF" w:rsidRPr="005618CF" w:rsidRDefault="005618CF" w:rsidP="002F2F8C">
            <w:pPr>
              <w:rPr>
                <w:rFonts w:ascii="Calibri" w:hAnsi="Calibri" w:cs="Calibri"/>
                <w:sz w:val="18"/>
                <w:szCs w:val="21"/>
              </w:rPr>
            </w:pPr>
            <w:r w:rsidRPr="005618CF">
              <w:rPr>
                <w:rFonts w:ascii="Calibri" w:hAnsi="Calibri" w:cs="Calibri" w:hint="eastAsia"/>
                <w:sz w:val="18"/>
                <w:szCs w:val="21"/>
              </w:rPr>
              <w:t>O</w:t>
            </w:r>
            <w:r w:rsidRPr="005618CF">
              <w:rPr>
                <w:rFonts w:ascii="Calibri" w:hAnsi="Calibri" w:cs="Calibri"/>
                <w:sz w:val="18"/>
                <w:szCs w:val="21"/>
              </w:rPr>
              <w:t xml:space="preserve">verall </w:t>
            </w:r>
            <w:r w:rsidR="00CD7A2E">
              <w:rPr>
                <w:rFonts w:ascii="Calibri" w:hAnsi="Calibri" w:cs="Calibri"/>
                <w:sz w:val="18"/>
                <w:szCs w:val="21"/>
              </w:rPr>
              <w:t>rating</w:t>
            </w:r>
            <w:r w:rsidRPr="005618CF">
              <w:rPr>
                <w:rFonts w:ascii="Calibri" w:hAnsi="Calibri" w:cs="Calibri"/>
                <w:sz w:val="18"/>
                <w:szCs w:val="21"/>
              </w:rPr>
              <w:t xml:space="preserve"> </w:t>
            </w:r>
          </w:p>
          <w:p w14:paraId="7B4972BD" w14:textId="6F591EA4" w:rsidR="005618CF" w:rsidRPr="005618CF" w:rsidRDefault="005618CF" w:rsidP="002F2F8C">
            <w:pPr>
              <w:rPr>
                <w:rFonts w:ascii="Calibri" w:hAnsi="Calibri" w:cs="Calibri"/>
                <w:sz w:val="18"/>
                <w:szCs w:val="21"/>
              </w:rPr>
            </w:pPr>
            <w:r w:rsidRPr="005618CF">
              <w:rPr>
                <w:rFonts w:ascii="Calibri" w:hAnsi="Calibri" w:cs="Calibri"/>
                <w:sz w:val="18"/>
                <w:szCs w:val="21"/>
              </w:rPr>
              <w:t>(1-5)</w:t>
            </w:r>
          </w:p>
        </w:tc>
      </w:tr>
      <w:tr w:rsidR="005618CF" w14:paraId="0D681147" w14:textId="77777777" w:rsidTr="005618CF">
        <w:tc>
          <w:tcPr>
            <w:tcW w:w="1659" w:type="dxa"/>
          </w:tcPr>
          <w:p w14:paraId="2CB038CC" w14:textId="47BBFBF1" w:rsidR="005618CF" w:rsidRDefault="005618CF" w:rsidP="002F2F8C">
            <w:pPr>
              <w:rPr>
                <w:rFonts w:ascii="Calibri" w:hAnsi="Calibri" w:cs="Calibri"/>
                <w:sz w:val="28"/>
                <w:szCs w:val="36"/>
              </w:rPr>
            </w:pPr>
            <w:r>
              <w:rPr>
                <w:rFonts w:ascii="Calibri" w:hAnsi="Calibri" w:cs="Calibri" w:hint="eastAsia"/>
                <w:sz w:val="28"/>
                <w:szCs w:val="36"/>
              </w:rPr>
              <w:t>S</w:t>
            </w:r>
            <w:r>
              <w:rPr>
                <w:rFonts w:ascii="Calibri" w:hAnsi="Calibri" w:cs="Calibri"/>
                <w:sz w:val="28"/>
                <w:szCs w:val="36"/>
              </w:rPr>
              <w:t>core</w:t>
            </w:r>
          </w:p>
        </w:tc>
        <w:tc>
          <w:tcPr>
            <w:tcW w:w="1659" w:type="dxa"/>
          </w:tcPr>
          <w:p w14:paraId="7F7FC1C6" w14:textId="62897D91" w:rsidR="005618CF" w:rsidRDefault="00C94D79" w:rsidP="002F2F8C">
            <w:pPr>
              <w:rPr>
                <w:rFonts w:ascii="Calibri" w:hAnsi="Calibri" w:cs="Calibri"/>
                <w:sz w:val="28"/>
                <w:szCs w:val="36"/>
              </w:rPr>
            </w:pPr>
            <w:r>
              <w:rPr>
                <w:rFonts w:ascii="Calibri" w:hAnsi="Calibri" w:cs="Calibri" w:hint="eastAsia"/>
                <w:sz w:val="28"/>
                <w:szCs w:val="36"/>
              </w:rPr>
              <w:t>3</w:t>
            </w:r>
          </w:p>
        </w:tc>
        <w:tc>
          <w:tcPr>
            <w:tcW w:w="1659" w:type="dxa"/>
          </w:tcPr>
          <w:p w14:paraId="6339B6B3" w14:textId="4FA30B00" w:rsidR="005618CF" w:rsidRDefault="00C94D79" w:rsidP="002F2F8C">
            <w:pPr>
              <w:rPr>
                <w:rFonts w:ascii="Calibri" w:hAnsi="Calibri" w:cs="Calibri"/>
                <w:sz w:val="28"/>
                <w:szCs w:val="36"/>
              </w:rPr>
            </w:pPr>
            <w:r>
              <w:rPr>
                <w:rFonts w:ascii="Calibri" w:hAnsi="Calibri" w:cs="Calibri" w:hint="eastAsia"/>
                <w:sz w:val="28"/>
                <w:szCs w:val="36"/>
              </w:rPr>
              <w:t>3</w:t>
            </w:r>
          </w:p>
        </w:tc>
        <w:tc>
          <w:tcPr>
            <w:tcW w:w="1659" w:type="dxa"/>
          </w:tcPr>
          <w:p w14:paraId="3822CEEA" w14:textId="3CE9EB59" w:rsidR="005618CF" w:rsidRDefault="00C94D79" w:rsidP="002F2F8C">
            <w:pPr>
              <w:rPr>
                <w:rFonts w:ascii="Calibri" w:hAnsi="Calibri" w:cs="Calibri"/>
                <w:sz w:val="28"/>
                <w:szCs w:val="36"/>
              </w:rPr>
            </w:pPr>
            <w:r>
              <w:rPr>
                <w:rFonts w:ascii="Calibri" w:hAnsi="Calibri" w:cs="Calibri" w:hint="eastAsia"/>
                <w:sz w:val="28"/>
                <w:szCs w:val="36"/>
              </w:rPr>
              <w:t>3</w:t>
            </w:r>
          </w:p>
        </w:tc>
        <w:tc>
          <w:tcPr>
            <w:tcW w:w="1660" w:type="dxa"/>
          </w:tcPr>
          <w:p w14:paraId="2A68B157" w14:textId="74F681D5" w:rsidR="005618CF" w:rsidRDefault="00C94D79" w:rsidP="002F2F8C">
            <w:pPr>
              <w:rPr>
                <w:rFonts w:ascii="Calibri" w:hAnsi="Calibri" w:cs="Calibri"/>
                <w:sz w:val="28"/>
                <w:szCs w:val="36"/>
              </w:rPr>
            </w:pPr>
            <w:r>
              <w:rPr>
                <w:rFonts w:ascii="Calibri" w:hAnsi="Calibri" w:cs="Calibri" w:hint="eastAsia"/>
                <w:sz w:val="28"/>
                <w:szCs w:val="36"/>
              </w:rPr>
              <w:t>3</w:t>
            </w:r>
          </w:p>
        </w:tc>
      </w:tr>
    </w:tbl>
    <w:p w14:paraId="49A9280C" w14:textId="77777777" w:rsidR="00C94D79" w:rsidRDefault="00B22A38" w:rsidP="00C94D79">
      <w:pPr>
        <w:rPr>
          <w:rFonts w:ascii="Calibri" w:hAnsi="Calibri" w:cs="Calibri"/>
          <w:sz w:val="24"/>
          <w:szCs w:val="32"/>
        </w:rPr>
      </w:pPr>
      <w:r w:rsidRPr="000D678D">
        <w:rPr>
          <w:rFonts w:ascii="Calibri" w:hAnsi="Calibri" w:cs="Calibri" w:hint="eastAsia"/>
          <w:sz w:val="24"/>
          <w:szCs w:val="32"/>
        </w:rPr>
        <w:t>S</w:t>
      </w:r>
      <w:r w:rsidRPr="000D678D">
        <w:rPr>
          <w:rFonts w:ascii="Calibri" w:hAnsi="Calibri" w:cs="Calibri"/>
          <w:sz w:val="24"/>
          <w:szCs w:val="32"/>
        </w:rPr>
        <w:t>ummary:</w:t>
      </w:r>
    </w:p>
    <w:p w14:paraId="487CB442" w14:textId="2F9C2716" w:rsidR="00DE1603" w:rsidRDefault="00C94D79" w:rsidP="002F2F8C">
      <w:pPr>
        <w:rPr>
          <w:rFonts w:ascii="Calibri" w:hAnsi="Calibri" w:cs="Calibri"/>
          <w:sz w:val="24"/>
          <w:szCs w:val="32"/>
        </w:rPr>
      </w:pPr>
      <w:r w:rsidRPr="00C94D79">
        <w:rPr>
          <w:rFonts w:ascii="Calibri" w:hAnsi="Calibri" w:cs="Calibri"/>
          <w:sz w:val="24"/>
          <w:szCs w:val="32"/>
        </w:rPr>
        <w:t>Based on the paper, they use different machine learning methods to work out the problem and focus on the analysis of the variable importance. Besides, they make some simplifications and adjustments for the preliminary study based on their understanding and the limitation of the machine environment capability.</w:t>
      </w:r>
    </w:p>
    <w:p w14:paraId="1494309D" w14:textId="77777777" w:rsidR="00C94D79" w:rsidRPr="00C94D79" w:rsidRDefault="00C94D79" w:rsidP="002F2F8C">
      <w:pPr>
        <w:rPr>
          <w:rFonts w:ascii="Calibri" w:hAnsi="Calibri" w:cs="Calibri"/>
          <w:sz w:val="24"/>
          <w:szCs w:val="32"/>
        </w:rPr>
      </w:pPr>
    </w:p>
    <w:p w14:paraId="423814F2" w14:textId="77777777" w:rsidR="00C94D79" w:rsidRDefault="00B22A38" w:rsidP="00C94D79">
      <w:pPr>
        <w:rPr>
          <w:rFonts w:ascii="Calibri" w:hAnsi="Calibri" w:cs="Calibri"/>
          <w:sz w:val="24"/>
          <w:szCs w:val="32"/>
        </w:rPr>
      </w:pPr>
      <w:r w:rsidRPr="000D678D">
        <w:rPr>
          <w:rFonts w:ascii="Calibri" w:hAnsi="Calibri" w:cs="Calibri" w:hint="eastAsia"/>
          <w:sz w:val="24"/>
          <w:szCs w:val="32"/>
        </w:rPr>
        <w:t>S</w:t>
      </w:r>
      <w:r w:rsidRPr="000D678D">
        <w:rPr>
          <w:rFonts w:ascii="Calibri" w:hAnsi="Calibri" w:cs="Calibri"/>
          <w:sz w:val="24"/>
          <w:szCs w:val="32"/>
        </w:rPr>
        <w:t>trengths:</w:t>
      </w:r>
    </w:p>
    <w:p w14:paraId="112CDABD" w14:textId="77777777" w:rsidR="00C94D79" w:rsidRDefault="00C94D79" w:rsidP="00C94D79">
      <w:pPr>
        <w:pStyle w:val="a5"/>
        <w:numPr>
          <w:ilvl w:val="0"/>
          <w:numId w:val="2"/>
        </w:numPr>
        <w:ind w:firstLineChars="0"/>
        <w:rPr>
          <w:rFonts w:ascii="Calibri" w:hAnsi="Calibri" w:cs="Calibri"/>
          <w:sz w:val="24"/>
          <w:szCs w:val="32"/>
        </w:rPr>
      </w:pPr>
      <w:r w:rsidRPr="00C94D79">
        <w:rPr>
          <w:rFonts w:ascii="Calibri" w:hAnsi="Calibri" w:cs="Calibri"/>
          <w:sz w:val="24"/>
          <w:szCs w:val="32"/>
        </w:rPr>
        <w:t>Do basic analysis and preprocessing of variables.</w:t>
      </w:r>
    </w:p>
    <w:p w14:paraId="74E63EEC" w14:textId="5D153205" w:rsidR="00C94D79" w:rsidRPr="00C94D79" w:rsidRDefault="00C94D79" w:rsidP="00C94D79">
      <w:pPr>
        <w:pStyle w:val="a5"/>
        <w:numPr>
          <w:ilvl w:val="0"/>
          <w:numId w:val="2"/>
        </w:numPr>
        <w:ind w:firstLineChars="0"/>
        <w:rPr>
          <w:rFonts w:ascii="Calibri" w:hAnsi="Calibri" w:cs="Calibri"/>
          <w:sz w:val="24"/>
          <w:szCs w:val="32"/>
        </w:rPr>
      </w:pPr>
      <w:r w:rsidRPr="00C94D79">
        <w:rPr>
          <w:rFonts w:ascii="Calibri" w:hAnsi="Calibri" w:cs="Calibri" w:hint="eastAsia"/>
          <w:sz w:val="24"/>
          <w:szCs w:val="32"/>
        </w:rPr>
        <w:t>U</w:t>
      </w:r>
      <w:r w:rsidRPr="00C94D79">
        <w:rPr>
          <w:rFonts w:ascii="Calibri" w:hAnsi="Calibri" w:cs="Calibri"/>
          <w:sz w:val="24"/>
          <w:szCs w:val="32"/>
        </w:rPr>
        <w:t>se var</w:t>
      </w:r>
      <w:r w:rsidRPr="00775A8A">
        <w:rPr>
          <w:rFonts w:ascii="Calibri" w:hAnsi="Calibri" w:cs="Calibri"/>
          <w:sz w:val="24"/>
          <w:szCs w:val="32"/>
        </w:rPr>
        <w:t xml:space="preserve">ious models to fit the dataset </w:t>
      </w:r>
      <w:r w:rsidRPr="00775A8A">
        <w:rPr>
          <w:rFonts w:ascii="Calibri" w:hAnsi="Calibri" w:cs="Calibri" w:hint="eastAsia"/>
          <w:sz w:val="24"/>
          <w:szCs w:val="32"/>
        </w:rPr>
        <w:t>and</w:t>
      </w:r>
      <w:r w:rsidRPr="00775A8A">
        <w:rPr>
          <w:rFonts w:ascii="Calibri" w:hAnsi="Calibri" w:cs="Calibri"/>
          <w:sz w:val="24"/>
          <w:szCs w:val="32"/>
        </w:rPr>
        <w:t xml:space="preserve"> analyze the feature importance</w:t>
      </w:r>
      <w:r w:rsidRPr="00775A8A">
        <w:rPr>
          <w:rFonts w:ascii="Calibri" w:hAnsi="Calibri" w:cs="Calibri" w:hint="eastAsia"/>
          <w:sz w:val="24"/>
          <w:szCs w:val="32"/>
        </w:rPr>
        <w:t>.</w:t>
      </w:r>
    </w:p>
    <w:p w14:paraId="19B19BF2" w14:textId="77777777" w:rsidR="00DE1603" w:rsidRPr="00775A8A" w:rsidRDefault="00DE1603" w:rsidP="002F2F8C">
      <w:pPr>
        <w:rPr>
          <w:rFonts w:ascii="Calibri" w:hAnsi="Calibri" w:cs="Calibri"/>
          <w:sz w:val="24"/>
          <w:szCs w:val="32"/>
        </w:rPr>
      </w:pPr>
    </w:p>
    <w:p w14:paraId="6BBE33D6" w14:textId="396A0C63" w:rsidR="000D678D" w:rsidRPr="000D678D" w:rsidRDefault="00B22A38" w:rsidP="002F2F8C">
      <w:pPr>
        <w:rPr>
          <w:rFonts w:ascii="Calibri" w:hAnsi="Calibri" w:cs="Calibri"/>
          <w:sz w:val="24"/>
          <w:szCs w:val="32"/>
        </w:rPr>
      </w:pPr>
      <w:r w:rsidRPr="000D678D">
        <w:rPr>
          <w:rFonts w:ascii="Calibri" w:hAnsi="Calibri" w:cs="Calibri" w:hint="eastAsia"/>
          <w:sz w:val="24"/>
          <w:szCs w:val="32"/>
        </w:rPr>
        <w:t>W</w:t>
      </w:r>
      <w:r w:rsidRPr="000D678D">
        <w:rPr>
          <w:rFonts w:ascii="Calibri" w:hAnsi="Calibri" w:cs="Calibri"/>
          <w:sz w:val="24"/>
          <w:szCs w:val="32"/>
        </w:rPr>
        <w:t>eaknesses:</w:t>
      </w:r>
    </w:p>
    <w:p w14:paraId="21076643" w14:textId="54F09F3F" w:rsidR="00C94D79" w:rsidRDefault="00C94D79" w:rsidP="00C94D79">
      <w:pPr>
        <w:pStyle w:val="a4"/>
        <w:numPr>
          <w:ilvl w:val="0"/>
          <w:numId w:val="3"/>
        </w:numPr>
        <w:spacing w:line="360" w:lineRule="auto"/>
        <w:rPr>
          <w:rFonts w:ascii="Calibri" w:eastAsiaTheme="minorEastAsia" w:hAnsi="Calibri" w:cs="Calibri"/>
          <w:kern w:val="2"/>
          <w:szCs w:val="32"/>
        </w:rPr>
      </w:pPr>
      <w:r>
        <w:rPr>
          <w:rFonts w:ascii="Calibri" w:eastAsiaTheme="minorEastAsia" w:hAnsi="Calibri" w:cs="Calibri"/>
          <w:kern w:val="2"/>
          <w:szCs w:val="32"/>
        </w:rPr>
        <w:t>T</w:t>
      </w:r>
      <w:r w:rsidRPr="00C94D79">
        <w:rPr>
          <w:rFonts w:ascii="Calibri" w:eastAsiaTheme="minorEastAsia" w:hAnsi="Calibri" w:cs="Calibri"/>
          <w:kern w:val="2"/>
          <w:szCs w:val="32"/>
        </w:rPr>
        <w:t>he initial Sample Splitting is wrong.</w:t>
      </w:r>
      <w:r>
        <w:rPr>
          <w:noProof/>
        </w:rPr>
        <w:drawing>
          <wp:inline distT="0" distB="0" distL="0" distR="0" wp14:anchorId="5454DB0A" wp14:editId="5663E4B9">
            <wp:extent cx="5274310" cy="47815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478155"/>
                    </a:xfrm>
                    <a:prstGeom prst="rect">
                      <a:avLst/>
                    </a:prstGeom>
                  </pic:spPr>
                </pic:pic>
              </a:graphicData>
            </a:graphic>
          </wp:inline>
        </w:drawing>
      </w:r>
    </w:p>
    <w:p w14:paraId="35F1400B" w14:textId="77777777" w:rsidR="00C94D79" w:rsidRPr="00C94D79" w:rsidRDefault="00C94D79" w:rsidP="00C94D79">
      <w:pPr>
        <w:pStyle w:val="a4"/>
        <w:numPr>
          <w:ilvl w:val="0"/>
          <w:numId w:val="3"/>
        </w:numPr>
        <w:spacing w:line="360" w:lineRule="auto"/>
      </w:pPr>
      <w:r w:rsidRPr="00C94D79">
        <w:rPr>
          <w:rFonts w:ascii="TimesNewRomanPSMT" w:hAnsi="TimesNewRomanPSMT"/>
          <w:sz w:val="22"/>
          <w:szCs w:val="22"/>
        </w:rPr>
        <w:lastRenderedPageBreak/>
        <w:t>Some models that adopt a recursive performance evaluation scheme do not run successfully.</w:t>
      </w:r>
      <w:r>
        <w:rPr>
          <w:rFonts w:hint="eastAsia"/>
          <w:noProof/>
        </w:rPr>
        <w:drawing>
          <wp:inline distT="0" distB="0" distL="0" distR="0" wp14:anchorId="514A8218" wp14:editId="326DBA59">
            <wp:extent cx="5274310" cy="4001770"/>
            <wp:effectExtent l="0" t="0" r="0" b="0"/>
            <wp:docPr id="3"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4001770"/>
                    </a:xfrm>
                    <a:prstGeom prst="rect">
                      <a:avLst/>
                    </a:prstGeom>
                  </pic:spPr>
                </pic:pic>
              </a:graphicData>
            </a:graphic>
          </wp:inline>
        </w:drawing>
      </w:r>
    </w:p>
    <w:p w14:paraId="72DCEA60" w14:textId="77777777" w:rsidR="00C94D79" w:rsidRPr="00C94D79" w:rsidRDefault="00C94D79" w:rsidP="00C94D79">
      <w:pPr>
        <w:pStyle w:val="a4"/>
        <w:numPr>
          <w:ilvl w:val="0"/>
          <w:numId w:val="3"/>
        </w:numPr>
        <w:spacing w:line="360" w:lineRule="auto"/>
      </w:pPr>
      <w:r w:rsidRPr="00C94D79">
        <w:rPr>
          <w:rFonts w:ascii="TimesNewRomanPSMT" w:hAnsi="TimesNewRomanPSMT"/>
          <w:sz w:val="22"/>
          <w:szCs w:val="22"/>
        </w:rPr>
        <w:t>The out of sample R square obtained by recursive calculation is not shown</w:t>
      </w:r>
      <w:r w:rsidRPr="00C94D79">
        <w:rPr>
          <w:rFonts w:ascii="TimesNewRomanPSMT" w:hAnsi="TimesNewRomanPSMT" w:hint="eastAsia"/>
          <w:sz w:val="22"/>
          <w:szCs w:val="22"/>
        </w:rPr>
        <w:t>.</w:t>
      </w:r>
      <w:r w:rsidRPr="00C94D79">
        <w:rPr>
          <w:rFonts w:ascii="TimesNewRomanPSMT" w:hAnsi="TimesNewRomanPSMT"/>
          <w:sz w:val="22"/>
          <w:szCs w:val="22"/>
        </w:rPr>
        <w:t xml:space="preserve"> </w:t>
      </w:r>
      <w:r>
        <w:rPr>
          <w:noProof/>
        </w:rPr>
        <w:drawing>
          <wp:inline distT="0" distB="0" distL="0" distR="0" wp14:anchorId="3692A3D3" wp14:editId="32A3B809">
            <wp:extent cx="5274310" cy="60325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603250"/>
                    </a:xfrm>
                    <a:prstGeom prst="rect">
                      <a:avLst/>
                    </a:prstGeom>
                  </pic:spPr>
                </pic:pic>
              </a:graphicData>
            </a:graphic>
          </wp:inline>
        </w:drawing>
      </w:r>
    </w:p>
    <w:p w14:paraId="799A26BA" w14:textId="07D43409" w:rsidR="00C94D79" w:rsidRPr="00C94D79" w:rsidRDefault="00C94D79" w:rsidP="00C94D79">
      <w:pPr>
        <w:pStyle w:val="a4"/>
        <w:numPr>
          <w:ilvl w:val="0"/>
          <w:numId w:val="3"/>
        </w:numPr>
        <w:spacing w:line="360" w:lineRule="auto"/>
      </w:pPr>
      <w:r w:rsidRPr="00C94D79">
        <w:rPr>
          <w:rFonts w:ascii="TimesNewRomanPSMT" w:hAnsi="TimesNewRomanPSMT"/>
          <w:sz w:val="22"/>
          <w:szCs w:val="22"/>
        </w:rPr>
        <w:t>The model</w:t>
      </w:r>
      <w:r w:rsidRPr="00C94D79">
        <w:rPr>
          <w:rFonts w:ascii="TimesNewRomanPSMT" w:hAnsi="TimesNewRomanPSMT" w:hint="eastAsia"/>
          <w:sz w:val="22"/>
          <w:szCs w:val="22"/>
        </w:rPr>
        <w:t>s</w:t>
      </w:r>
      <w:r w:rsidRPr="00C94D79">
        <w:rPr>
          <w:rFonts w:ascii="TimesNewRomanPSMT" w:hAnsi="TimesNewRomanPSMT"/>
          <w:sz w:val="22"/>
          <w:szCs w:val="22"/>
        </w:rPr>
        <w:t xml:space="preserve"> </w:t>
      </w:r>
      <w:r w:rsidRPr="00C94D79">
        <w:rPr>
          <w:rFonts w:ascii="TimesNewRomanPSMT" w:hAnsi="TimesNewRomanPSMT" w:hint="eastAsia"/>
          <w:sz w:val="22"/>
          <w:szCs w:val="22"/>
        </w:rPr>
        <w:t>do</w:t>
      </w:r>
      <w:r w:rsidRPr="00C94D79">
        <w:rPr>
          <w:rFonts w:ascii="TimesNewRomanPSMT" w:hAnsi="TimesNewRomanPSMT"/>
          <w:sz w:val="22"/>
          <w:szCs w:val="22"/>
        </w:rPr>
        <w:t xml:space="preserve"> </w:t>
      </w:r>
      <w:r w:rsidRPr="00C94D79">
        <w:rPr>
          <w:rFonts w:ascii="TimesNewRomanPSMT" w:hAnsi="TimesNewRomanPSMT" w:hint="eastAsia"/>
          <w:sz w:val="22"/>
          <w:szCs w:val="22"/>
        </w:rPr>
        <w:t>not</w:t>
      </w:r>
      <w:r w:rsidRPr="00C94D79">
        <w:rPr>
          <w:rFonts w:ascii="TimesNewRomanPSMT" w:hAnsi="TimesNewRomanPSMT"/>
          <w:sz w:val="22"/>
          <w:szCs w:val="22"/>
        </w:rPr>
        <w:t xml:space="preserve"> tun</w:t>
      </w:r>
      <w:r w:rsidRPr="00C94D79">
        <w:rPr>
          <w:rFonts w:ascii="TimesNewRomanPSMT" w:hAnsi="TimesNewRomanPSMT" w:hint="eastAsia"/>
          <w:sz w:val="22"/>
          <w:szCs w:val="22"/>
        </w:rPr>
        <w:t>e</w:t>
      </w:r>
      <w:r w:rsidRPr="00C94D79">
        <w:rPr>
          <w:rFonts w:ascii="TimesNewRomanPSMT" w:hAnsi="TimesNewRomanPSMT"/>
          <w:sz w:val="22"/>
          <w:szCs w:val="22"/>
        </w:rPr>
        <w:t xml:space="preserve"> </w:t>
      </w:r>
      <w:r w:rsidRPr="00C94D79">
        <w:rPr>
          <w:rFonts w:ascii="TimesNewRomanPSMT" w:hAnsi="TimesNewRomanPSMT" w:hint="eastAsia"/>
          <w:sz w:val="22"/>
          <w:szCs w:val="22"/>
        </w:rPr>
        <w:t>t</w:t>
      </w:r>
      <w:r w:rsidRPr="00C94D79">
        <w:rPr>
          <w:rFonts w:ascii="TimesNewRomanPSMT" w:hAnsi="TimesNewRomanPSMT"/>
          <w:sz w:val="22"/>
          <w:szCs w:val="22"/>
        </w:rPr>
        <w:t>he param</w:t>
      </w:r>
      <w:r w:rsidRPr="00C94D79">
        <w:rPr>
          <w:rFonts w:ascii="TimesNewRomanPSMT" w:hAnsi="TimesNewRomanPSMT" w:hint="eastAsia"/>
          <w:sz w:val="22"/>
          <w:szCs w:val="22"/>
        </w:rPr>
        <w:t>e</w:t>
      </w:r>
      <w:r w:rsidRPr="00C94D79">
        <w:rPr>
          <w:rFonts w:ascii="TimesNewRomanPSMT" w:hAnsi="TimesNewRomanPSMT"/>
          <w:sz w:val="22"/>
          <w:szCs w:val="22"/>
        </w:rPr>
        <w:t>ters recursive</w:t>
      </w:r>
      <w:r w:rsidRPr="00C94D79">
        <w:rPr>
          <w:rFonts w:ascii="TimesNewRomanPSMT" w:hAnsi="TimesNewRomanPSMT" w:hint="eastAsia"/>
          <w:sz w:val="22"/>
          <w:szCs w:val="22"/>
        </w:rPr>
        <w:t>ly</w:t>
      </w:r>
      <w:r w:rsidRPr="00C94D79">
        <w:rPr>
          <w:rFonts w:ascii="TimesNewRomanPSMT" w:hAnsi="TimesNewRomanPSMT"/>
          <w:sz w:val="22"/>
          <w:szCs w:val="22"/>
        </w:rPr>
        <w:t>.</w:t>
      </w:r>
    </w:p>
    <w:p w14:paraId="69FBB7A1" w14:textId="77777777" w:rsidR="00C94D79" w:rsidRDefault="00C94D79" w:rsidP="00C94D79">
      <w:pPr>
        <w:pStyle w:val="a5"/>
        <w:spacing w:line="360" w:lineRule="auto"/>
        <w:ind w:left="360" w:firstLineChars="0" w:firstLine="0"/>
        <w:rPr>
          <w:rFonts w:ascii="TimesNewRomanPSMT" w:hAnsi="TimesNewRomanPSMT" w:hint="eastAsia"/>
          <w:sz w:val="22"/>
          <w:szCs w:val="22"/>
        </w:rPr>
      </w:pPr>
      <w:r>
        <w:rPr>
          <w:rFonts w:ascii="TimesNewRomanPSMT" w:hAnsi="TimesNewRomanPSMT"/>
          <w:noProof/>
          <w:sz w:val="22"/>
          <w:szCs w:val="22"/>
        </w:rPr>
        <w:drawing>
          <wp:inline distT="0" distB="0" distL="0" distR="0" wp14:anchorId="4DD7F7B4" wp14:editId="71468456">
            <wp:extent cx="5274310" cy="2437130"/>
            <wp:effectExtent l="0" t="0" r="0" b="1270"/>
            <wp:docPr id="1"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 应用程序&#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437130"/>
                    </a:xfrm>
                    <a:prstGeom prst="rect">
                      <a:avLst/>
                    </a:prstGeom>
                  </pic:spPr>
                </pic:pic>
              </a:graphicData>
            </a:graphic>
          </wp:inline>
        </w:drawing>
      </w:r>
    </w:p>
    <w:p w14:paraId="2C6FB3E3" w14:textId="695F0BD4" w:rsidR="00C94D79" w:rsidRPr="00C94D79" w:rsidRDefault="00C94D79" w:rsidP="00C94D79">
      <w:pPr>
        <w:pStyle w:val="a5"/>
        <w:numPr>
          <w:ilvl w:val="0"/>
          <w:numId w:val="3"/>
        </w:numPr>
        <w:spacing w:line="360" w:lineRule="auto"/>
        <w:ind w:firstLineChars="0"/>
        <w:rPr>
          <w:rFonts w:ascii="TimesNewRomanPSMT" w:hAnsi="TimesNewRomanPSMT" w:hint="eastAsia"/>
          <w:sz w:val="22"/>
          <w:szCs w:val="22"/>
        </w:rPr>
      </w:pPr>
      <w:r w:rsidRPr="00C94D79">
        <w:rPr>
          <w:rFonts w:ascii="TimesNewRomanPSMT" w:hAnsi="TimesNewRomanPSMT"/>
          <w:sz w:val="22"/>
          <w:szCs w:val="22"/>
        </w:rPr>
        <w:lastRenderedPageBreak/>
        <w:t xml:space="preserve">The method of calculating feature importance is </w:t>
      </w:r>
      <w:r w:rsidRPr="00C94D79">
        <w:rPr>
          <w:rFonts w:ascii="TimesNewRomanPSMT" w:hAnsi="TimesNewRomanPSMT" w:hint="eastAsia"/>
          <w:sz w:val="22"/>
          <w:szCs w:val="22"/>
        </w:rPr>
        <w:t>different</w:t>
      </w:r>
      <w:r w:rsidRPr="00C94D79">
        <w:rPr>
          <w:rFonts w:ascii="TimesNewRomanPSMT" w:hAnsi="TimesNewRomanPSMT"/>
          <w:sz w:val="22"/>
          <w:szCs w:val="22"/>
        </w:rPr>
        <w:t xml:space="preserve"> </w:t>
      </w:r>
      <w:r w:rsidRPr="00C94D79">
        <w:rPr>
          <w:rFonts w:ascii="TimesNewRomanPSMT" w:hAnsi="TimesNewRomanPSMT" w:hint="eastAsia"/>
          <w:sz w:val="22"/>
          <w:szCs w:val="22"/>
        </w:rPr>
        <w:t>from</w:t>
      </w:r>
      <w:r w:rsidRPr="00C94D79">
        <w:rPr>
          <w:rFonts w:ascii="TimesNewRomanPSMT" w:hAnsi="TimesNewRomanPSMT"/>
          <w:sz w:val="22"/>
          <w:szCs w:val="22"/>
        </w:rPr>
        <w:t xml:space="preserve"> the paper</w:t>
      </w:r>
      <w:r w:rsidRPr="00C94D79">
        <w:rPr>
          <w:rFonts w:ascii="TimesNewRomanPSMT" w:hAnsi="TimesNewRomanPSMT" w:hint="eastAsia"/>
          <w:sz w:val="22"/>
          <w:szCs w:val="22"/>
        </w:rPr>
        <w:t>.</w:t>
      </w:r>
      <w:r>
        <w:rPr>
          <w:rFonts w:hint="eastAsia"/>
          <w:noProof/>
        </w:rPr>
        <w:drawing>
          <wp:inline distT="0" distB="0" distL="0" distR="0" wp14:anchorId="394FD02D" wp14:editId="45F22EC8">
            <wp:extent cx="5274310" cy="1851660"/>
            <wp:effectExtent l="0" t="0" r="0" b="2540"/>
            <wp:docPr id="4" name="图片 4"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文本, 应用程序, 电子邮件&#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1851660"/>
                    </a:xfrm>
                    <a:prstGeom prst="rect">
                      <a:avLst/>
                    </a:prstGeom>
                  </pic:spPr>
                </pic:pic>
              </a:graphicData>
            </a:graphic>
          </wp:inline>
        </w:drawing>
      </w:r>
    </w:p>
    <w:p w14:paraId="267953DB" w14:textId="77777777" w:rsidR="002209C0" w:rsidRDefault="002209C0" w:rsidP="002F2F8C">
      <w:pPr>
        <w:rPr>
          <w:rFonts w:ascii="Calibri" w:hAnsi="Calibri" w:cs="Calibri"/>
          <w:sz w:val="24"/>
          <w:szCs w:val="32"/>
        </w:rPr>
      </w:pPr>
    </w:p>
    <w:p w14:paraId="1ED5EFEF" w14:textId="0A9B9984" w:rsidR="000E104A" w:rsidRDefault="000E104A" w:rsidP="002F2F8C">
      <w:pPr>
        <w:rPr>
          <w:rFonts w:ascii="Calibri" w:hAnsi="Calibri" w:cs="Calibri"/>
          <w:sz w:val="24"/>
          <w:szCs w:val="32"/>
        </w:rPr>
      </w:pPr>
      <w:r>
        <w:rPr>
          <w:rFonts w:ascii="Calibri" w:hAnsi="Calibri" w:cs="Calibri" w:hint="eastAsia"/>
          <w:sz w:val="24"/>
          <w:szCs w:val="32"/>
        </w:rPr>
        <w:t>C</w:t>
      </w:r>
      <w:r>
        <w:rPr>
          <w:rFonts w:ascii="Calibri" w:hAnsi="Calibri" w:cs="Calibri"/>
          <w:sz w:val="24"/>
          <w:szCs w:val="32"/>
        </w:rPr>
        <w:t>larity and writing:</w:t>
      </w:r>
    </w:p>
    <w:p w14:paraId="0E5D2257" w14:textId="67288914" w:rsidR="000E104A" w:rsidRPr="00C94D79" w:rsidRDefault="00C94D79" w:rsidP="00C94D79">
      <w:pPr>
        <w:pStyle w:val="a5"/>
        <w:numPr>
          <w:ilvl w:val="0"/>
          <w:numId w:val="4"/>
        </w:numPr>
        <w:ind w:firstLineChars="0"/>
        <w:rPr>
          <w:rFonts w:ascii="Calibri" w:hAnsi="Calibri" w:cs="Calibri"/>
          <w:sz w:val="24"/>
          <w:szCs w:val="32"/>
        </w:rPr>
      </w:pPr>
      <w:r w:rsidRPr="001B49D2">
        <w:rPr>
          <w:rFonts w:ascii="TimesNewRomanPSMT" w:hAnsi="TimesNewRomanPSMT"/>
          <w:sz w:val="22"/>
          <w:szCs w:val="22"/>
        </w:rPr>
        <w:t>Pay attention to the grammar</w:t>
      </w:r>
      <w:r>
        <w:rPr>
          <w:rFonts w:ascii="TimesNewRomanPSMT" w:hAnsi="TimesNewRomanPSMT"/>
          <w:sz w:val="22"/>
          <w:szCs w:val="22"/>
        </w:rPr>
        <w:t xml:space="preserve">. </w:t>
      </w:r>
      <w:r>
        <w:rPr>
          <w:rFonts w:ascii="TimesNewRomanPSMT" w:hAnsi="TimesNewRomanPSMT" w:hint="eastAsia"/>
          <w:sz w:val="22"/>
          <w:szCs w:val="22"/>
        </w:rPr>
        <w:t>F</w:t>
      </w:r>
      <w:r>
        <w:rPr>
          <w:rFonts w:ascii="TimesNewRomanPSMT" w:hAnsi="TimesNewRomanPSMT"/>
          <w:sz w:val="22"/>
          <w:szCs w:val="22"/>
        </w:rPr>
        <w:t>or example</w:t>
      </w:r>
      <w:r w:rsidR="00CB0C11">
        <w:rPr>
          <w:rFonts w:ascii="TimesNewRomanPSMT" w:hAnsi="TimesNewRomanPSMT"/>
          <w:sz w:val="22"/>
          <w:szCs w:val="22"/>
        </w:rPr>
        <w:t xml:space="preserve">, </w:t>
      </w:r>
    </w:p>
    <w:p w14:paraId="6A4B739E" w14:textId="77777777" w:rsidR="00CB0C11" w:rsidRDefault="00C94D79" w:rsidP="002F2F8C">
      <w:pPr>
        <w:rPr>
          <w:rFonts w:ascii="Calibri" w:hAnsi="Calibri" w:cs="Calibri"/>
          <w:sz w:val="24"/>
          <w:szCs w:val="32"/>
        </w:rPr>
      </w:pPr>
      <w:r>
        <w:rPr>
          <w:rFonts w:ascii="Calibri" w:hAnsi="Calibri" w:cs="Calibri"/>
          <w:noProof/>
          <w:sz w:val="24"/>
          <w:szCs w:val="32"/>
        </w:rPr>
        <w:drawing>
          <wp:inline distT="0" distB="0" distL="0" distR="0" wp14:anchorId="2B940A21" wp14:editId="2B74A023">
            <wp:extent cx="5274310" cy="1779905"/>
            <wp:effectExtent l="0" t="0" r="0" b="0"/>
            <wp:docPr id="6"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779905"/>
                    </a:xfrm>
                    <a:prstGeom prst="rect">
                      <a:avLst/>
                    </a:prstGeom>
                  </pic:spPr>
                </pic:pic>
              </a:graphicData>
            </a:graphic>
          </wp:inline>
        </w:drawing>
      </w:r>
      <w:r>
        <w:rPr>
          <w:rFonts w:ascii="Calibri" w:hAnsi="Calibri" w:cs="Calibri"/>
          <w:noProof/>
          <w:sz w:val="24"/>
          <w:szCs w:val="32"/>
        </w:rPr>
        <w:drawing>
          <wp:inline distT="0" distB="0" distL="0" distR="0" wp14:anchorId="01798A79" wp14:editId="08E20CEA">
            <wp:extent cx="5274310" cy="1071245"/>
            <wp:effectExtent l="0" t="0" r="0" b="0"/>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071245"/>
                    </a:xfrm>
                    <a:prstGeom prst="rect">
                      <a:avLst/>
                    </a:prstGeom>
                  </pic:spPr>
                </pic:pic>
              </a:graphicData>
            </a:graphic>
          </wp:inline>
        </w:drawing>
      </w:r>
      <w:r w:rsidR="00CB0C11">
        <w:rPr>
          <w:rFonts w:ascii="Calibri" w:hAnsi="Calibri" w:cs="Calibri"/>
          <w:noProof/>
          <w:sz w:val="24"/>
          <w:szCs w:val="32"/>
        </w:rPr>
        <w:drawing>
          <wp:inline distT="0" distB="0" distL="0" distR="0" wp14:anchorId="0A05C776" wp14:editId="2017B883">
            <wp:extent cx="5274310" cy="736600"/>
            <wp:effectExtent l="0" t="0" r="0" b="0"/>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736600"/>
                    </a:xfrm>
                    <a:prstGeom prst="rect">
                      <a:avLst/>
                    </a:prstGeom>
                  </pic:spPr>
                </pic:pic>
              </a:graphicData>
            </a:graphic>
          </wp:inline>
        </w:drawing>
      </w:r>
    </w:p>
    <w:p w14:paraId="3E9A6948" w14:textId="1F5BCC2C" w:rsidR="00CB0C11" w:rsidRPr="00CB0C11" w:rsidRDefault="00CB0C11" w:rsidP="002F2F8C">
      <w:pPr>
        <w:pStyle w:val="a5"/>
        <w:numPr>
          <w:ilvl w:val="0"/>
          <w:numId w:val="4"/>
        </w:numPr>
        <w:ind w:firstLineChars="0"/>
        <w:rPr>
          <w:rFonts w:ascii="Calibri" w:hAnsi="Calibri" w:cs="Calibri"/>
          <w:sz w:val="24"/>
          <w:szCs w:val="32"/>
        </w:rPr>
      </w:pPr>
      <w:r>
        <w:rPr>
          <w:rFonts w:ascii="Calibri" w:hAnsi="Calibri" w:cs="Calibri"/>
          <w:sz w:val="24"/>
          <w:szCs w:val="32"/>
        </w:rPr>
        <w:t>No Figure 6-5.</w:t>
      </w:r>
    </w:p>
    <w:p w14:paraId="2DD6851C" w14:textId="1790EB58" w:rsidR="000E104A" w:rsidRDefault="00CB0C11" w:rsidP="002F2F8C">
      <w:pPr>
        <w:rPr>
          <w:rFonts w:ascii="Calibri" w:hAnsi="Calibri" w:cs="Calibri"/>
          <w:sz w:val="24"/>
          <w:szCs w:val="32"/>
        </w:rPr>
      </w:pPr>
      <w:r>
        <w:rPr>
          <w:rFonts w:ascii="Calibri" w:hAnsi="Calibri" w:cs="Calibri"/>
          <w:noProof/>
          <w:sz w:val="24"/>
          <w:szCs w:val="32"/>
        </w:rPr>
        <w:drawing>
          <wp:inline distT="0" distB="0" distL="0" distR="0" wp14:anchorId="09230518" wp14:editId="13B45F9F">
            <wp:extent cx="5274310" cy="736600"/>
            <wp:effectExtent l="0" t="0" r="0" b="0"/>
            <wp:docPr id="10" name="图片 10" descr="报纸上的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报纸上的文字&#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736600"/>
                    </a:xfrm>
                    <a:prstGeom prst="rect">
                      <a:avLst/>
                    </a:prstGeom>
                  </pic:spPr>
                </pic:pic>
              </a:graphicData>
            </a:graphic>
          </wp:inline>
        </w:drawing>
      </w:r>
    </w:p>
    <w:p w14:paraId="2DA15F38" w14:textId="77777777" w:rsidR="00CB0C11" w:rsidRDefault="00CB0C11" w:rsidP="002F2F8C">
      <w:pPr>
        <w:rPr>
          <w:rFonts w:ascii="Calibri" w:hAnsi="Calibri" w:cs="Calibri"/>
          <w:sz w:val="24"/>
          <w:szCs w:val="32"/>
        </w:rPr>
      </w:pPr>
    </w:p>
    <w:p w14:paraId="10D40BB2" w14:textId="42AC7D7E" w:rsidR="000E104A" w:rsidRDefault="000E104A" w:rsidP="002F2F8C">
      <w:pPr>
        <w:rPr>
          <w:rFonts w:ascii="Calibri" w:hAnsi="Calibri" w:cs="Calibri"/>
          <w:sz w:val="24"/>
          <w:szCs w:val="32"/>
        </w:rPr>
      </w:pPr>
      <w:r>
        <w:rPr>
          <w:rFonts w:ascii="Calibri" w:hAnsi="Calibri" w:cs="Calibri" w:hint="eastAsia"/>
          <w:sz w:val="24"/>
          <w:szCs w:val="32"/>
        </w:rPr>
        <w:t>T</w:t>
      </w:r>
      <w:r>
        <w:rPr>
          <w:rFonts w:ascii="Calibri" w:hAnsi="Calibri" w:cs="Calibri"/>
          <w:sz w:val="24"/>
          <w:szCs w:val="32"/>
        </w:rPr>
        <w:t>echnical quality:</w:t>
      </w:r>
    </w:p>
    <w:p w14:paraId="6E5731A6" w14:textId="6072806F" w:rsidR="000E104A" w:rsidRDefault="00CB0C11" w:rsidP="002F2F8C">
      <w:pPr>
        <w:rPr>
          <w:rFonts w:ascii="Calibri" w:hAnsi="Calibri" w:cs="Calibri"/>
          <w:sz w:val="24"/>
          <w:szCs w:val="32"/>
        </w:rPr>
      </w:pPr>
      <w:r>
        <w:rPr>
          <w:rFonts w:ascii="Calibri" w:hAnsi="Calibri" w:cs="Calibri"/>
          <w:sz w:val="24"/>
          <w:szCs w:val="32"/>
        </w:rPr>
        <w:t>T</w:t>
      </w:r>
      <w:r w:rsidRPr="00CB0C11">
        <w:rPr>
          <w:rFonts w:ascii="Calibri" w:hAnsi="Calibri" w:cs="Calibri"/>
          <w:sz w:val="24"/>
          <w:szCs w:val="32"/>
        </w:rPr>
        <w:t>he report does not adopt a recursive performance evaluation scheme.</w:t>
      </w:r>
      <w:r>
        <w:rPr>
          <w:rFonts w:ascii="Calibri" w:hAnsi="Calibri" w:cs="Calibri"/>
          <w:sz w:val="24"/>
          <w:szCs w:val="32"/>
        </w:rPr>
        <w:t xml:space="preserve"> </w:t>
      </w:r>
      <w:r w:rsidRPr="00CB0C11">
        <w:rPr>
          <w:rFonts w:ascii="Calibri" w:hAnsi="Calibri" w:cs="Calibri"/>
          <w:sz w:val="24"/>
          <w:szCs w:val="32"/>
        </w:rPr>
        <w:t xml:space="preserve">The </w:t>
      </w:r>
      <w:r>
        <w:rPr>
          <w:rFonts w:ascii="Calibri" w:hAnsi="Calibri" w:cs="Calibri" w:hint="eastAsia"/>
          <w:sz w:val="24"/>
          <w:szCs w:val="32"/>
        </w:rPr>
        <w:t>detailed</w:t>
      </w:r>
      <w:r w:rsidRPr="00CB0C11">
        <w:rPr>
          <w:rFonts w:ascii="Calibri" w:hAnsi="Calibri" w:cs="Calibri"/>
          <w:sz w:val="24"/>
          <w:szCs w:val="32"/>
        </w:rPr>
        <w:t xml:space="preserve"> problem</w:t>
      </w:r>
      <w:r>
        <w:rPr>
          <w:rFonts w:ascii="Calibri" w:hAnsi="Calibri" w:cs="Calibri" w:hint="eastAsia"/>
          <w:sz w:val="24"/>
          <w:szCs w:val="32"/>
        </w:rPr>
        <w:t>s</w:t>
      </w:r>
      <w:r w:rsidRPr="00CB0C11">
        <w:rPr>
          <w:rFonts w:ascii="Calibri" w:hAnsi="Calibri" w:cs="Calibri"/>
          <w:sz w:val="24"/>
          <w:szCs w:val="32"/>
        </w:rPr>
        <w:t xml:space="preserve"> </w:t>
      </w:r>
      <w:r>
        <w:rPr>
          <w:rFonts w:ascii="Calibri" w:hAnsi="Calibri" w:cs="Calibri" w:hint="eastAsia"/>
          <w:sz w:val="24"/>
          <w:szCs w:val="32"/>
        </w:rPr>
        <w:t>are</w:t>
      </w:r>
      <w:r w:rsidRPr="00CB0C11">
        <w:rPr>
          <w:rFonts w:ascii="Calibri" w:hAnsi="Calibri" w:cs="Calibri"/>
          <w:sz w:val="24"/>
          <w:szCs w:val="32"/>
        </w:rPr>
        <w:t xml:space="preserve"> explained in</w:t>
      </w:r>
      <w:r>
        <w:rPr>
          <w:rFonts w:ascii="Calibri" w:hAnsi="Calibri" w:cs="Calibri"/>
          <w:sz w:val="24"/>
          <w:szCs w:val="32"/>
        </w:rPr>
        <w:t xml:space="preserve"> </w:t>
      </w:r>
      <w:r w:rsidRPr="00CB0C11">
        <w:rPr>
          <w:rFonts w:ascii="Calibri" w:hAnsi="Calibri" w:cs="Calibri"/>
          <w:sz w:val="24"/>
          <w:szCs w:val="32"/>
        </w:rPr>
        <w:t xml:space="preserve">the </w:t>
      </w:r>
      <w:r>
        <w:rPr>
          <w:rFonts w:ascii="Calibri" w:hAnsi="Calibri" w:cs="Calibri"/>
          <w:sz w:val="24"/>
          <w:szCs w:val="32"/>
        </w:rPr>
        <w:t>‘</w:t>
      </w:r>
      <w:r w:rsidRPr="000D678D">
        <w:rPr>
          <w:rFonts w:ascii="Calibri" w:hAnsi="Calibri" w:cs="Calibri" w:hint="eastAsia"/>
          <w:sz w:val="24"/>
          <w:szCs w:val="32"/>
        </w:rPr>
        <w:t>W</w:t>
      </w:r>
      <w:r w:rsidRPr="000D678D">
        <w:rPr>
          <w:rFonts w:ascii="Calibri" w:hAnsi="Calibri" w:cs="Calibri"/>
          <w:sz w:val="24"/>
          <w:szCs w:val="32"/>
        </w:rPr>
        <w:t>eaknesses</w:t>
      </w:r>
      <w:r>
        <w:rPr>
          <w:rFonts w:ascii="Calibri" w:hAnsi="Calibri" w:cs="Calibri"/>
          <w:sz w:val="24"/>
          <w:szCs w:val="32"/>
        </w:rPr>
        <w:t xml:space="preserve">’ </w:t>
      </w:r>
      <w:r>
        <w:rPr>
          <w:rFonts w:ascii="Calibri" w:hAnsi="Calibri" w:cs="Calibri" w:hint="eastAsia"/>
          <w:sz w:val="24"/>
          <w:szCs w:val="32"/>
        </w:rPr>
        <w:t>part.</w:t>
      </w:r>
    </w:p>
    <w:p w14:paraId="24472E1F" w14:textId="77777777" w:rsidR="000E104A" w:rsidRPr="00CB0C11" w:rsidRDefault="000E104A" w:rsidP="002F2F8C">
      <w:pPr>
        <w:rPr>
          <w:rFonts w:ascii="Calibri" w:hAnsi="Calibri" w:cs="Calibri"/>
          <w:sz w:val="24"/>
          <w:szCs w:val="32"/>
        </w:rPr>
      </w:pPr>
    </w:p>
    <w:sectPr w:rsidR="000E104A" w:rsidRPr="00CB0C1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ato">
    <w:panose1 w:val="020F0502020204030203"/>
    <w:charset w:val="00"/>
    <w:family w:val="swiss"/>
    <w:pitch w:val="variable"/>
    <w:sig w:usb0="E10002FF" w:usb1="5000ECFF" w:usb2="0000002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20B0604020202020204"/>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6544C"/>
    <w:multiLevelType w:val="hybridMultilevel"/>
    <w:tmpl w:val="58C013F4"/>
    <w:lvl w:ilvl="0" w:tplc="8BF48B16">
      <w:start w:val="1"/>
      <w:numFmt w:val="decimal"/>
      <w:lvlText w:val="%1."/>
      <w:lvlJc w:val="left"/>
      <w:pPr>
        <w:ind w:left="360" w:hanging="360"/>
      </w:pPr>
      <w:rPr>
        <w:rFonts w:ascii="Lato" w:eastAsia="宋体" w:hAnsi="Lato" w:cs="宋体" w:hint="default"/>
        <w:color w:val="2D3B45"/>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05B0D1D"/>
    <w:multiLevelType w:val="hybridMultilevel"/>
    <w:tmpl w:val="DBB65720"/>
    <w:lvl w:ilvl="0" w:tplc="2D3E00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E19379E"/>
    <w:multiLevelType w:val="hybridMultilevel"/>
    <w:tmpl w:val="92D8FA72"/>
    <w:lvl w:ilvl="0" w:tplc="3A7285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E674411"/>
    <w:multiLevelType w:val="hybridMultilevel"/>
    <w:tmpl w:val="BE72A110"/>
    <w:lvl w:ilvl="0" w:tplc="4B768196">
      <w:start w:val="1"/>
      <w:numFmt w:val="decimal"/>
      <w:lvlText w:val="%1)"/>
      <w:lvlJc w:val="left"/>
      <w:pPr>
        <w:ind w:left="360" w:hanging="360"/>
      </w:pPr>
      <w:rPr>
        <w:rFonts w:ascii="TimesNewRomanPSMT" w:hAnsi="TimesNewRomanPSMT" w:cstheme="minorBidi" w:hint="default"/>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CDA"/>
    <w:rsid w:val="000D678D"/>
    <w:rsid w:val="000E104A"/>
    <w:rsid w:val="001D59C8"/>
    <w:rsid w:val="002209C0"/>
    <w:rsid w:val="00223CDA"/>
    <w:rsid w:val="002F2F8C"/>
    <w:rsid w:val="004B21C6"/>
    <w:rsid w:val="005618CF"/>
    <w:rsid w:val="00775A8A"/>
    <w:rsid w:val="007A0BEC"/>
    <w:rsid w:val="00855954"/>
    <w:rsid w:val="00AA6B39"/>
    <w:rsid w:val="00B22A38"/>
    <w:rsid w:val="00C94D79"/>
    <w:rsid w:val="00CB0C11"/>
    <w:rsid w:val="00CD7A2E"/>
    <w:rsid w:val="00DE1603"/>
    <w:rsid w:val="00E965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898EB20"/>
  <w15:chartTrackingRefBased/>
  <w15:docId w15:val="{518A001D-89CE-B047-9991-FA46D0C21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F2F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rmal (Web)"/>
    <w:basedOn w:val="a"/>
    <w:uiPriority w:val="99"/>
    <w:unhideWhenUsed/>
    <w:rsid w:val="00C94D79"/>
    <w:pPr>
      <w:widowControl/>
      <w:spacing w:before="100" w:beforeAutospacing="1" w:after="100" w:afterAutospacing="1"/>
      <w:jc w:val="left"/>
    </w:pPr>
    <w:rPr>
      <w:rFonts w:ascii="宋体" w:eastAsia="宋体" w:hAnsi="宋体" w:cs="宋体"/>
      <w:kern w:val="0"/>
      <w:sz w:val="24"/>
    </w:rPr>
  </w:style>
  <w:style w:type="paragraph" w:styleId="a5">
    <w:name w:val="List Paragraph"/>
    <w:basedOn w:val="a"/>
    <w:uiPriority w:val="34"/>
    <w:qFormat/>
    <w:rsid w:val="00C94D7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Pages>
  <Words>191</Words>
  <Characters>1095</Characters>
  <Application>Microsoft Office Word</Application>
  <DocSecurity>0</DocSecurity>
  <Lines>9</Lines>
  <Paragraphs>2</Paragraphs>
  <ScaleCrop>false</ScaleCrop>
  <Company/>
  <LinksUpToDate>false</LinksUpToDate>
  <CharactersWithSpaces>1284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Xiasi</dc:creator>
  <cp:keywords/>
  <dc:description/>
  <cp:lastModifiedBy>TIAN Xinyu</cp:lastModifiedBy>
  <cp:revision>3</cp:revision>
  <dcterms:created xsi:type="dcterms:W3CDTF">2021-11-20T09:00:00Z</dcterms:created>
  <dcterms:modified xsi:type="dcterms:W3CDTF">2021-11-20T09:02:00Z</dcterms:modified>
</cp:coreProperties>
</file>