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601" w:firstLineChars="650"/>
        <w:rPr>
          <w:rFonts w:ascii="Calibri" w:hAnsi="Calibri" w:cs="Calibri"/>
          <w:b/>
          <w:bCs/>
          <w:sz w:val="40"/>
          <w:szCs w:val="48"/>
        </w:rPr>
      </w:pPr>
      <w:r>
        <w:rPr>
          <w:rFonts w:ascii="Calibri" w:hAnsi="Calibri" w:cs="Calibri"/>
          <w:b/>
          <w:bCs/>
          <w:sz w:val="40"/>
          <w:szCs w:val="48"/>
        </w:rPr>
        <w:t>Peer review sheet</w:t>
      </w:r>
    </w:p>
    <w:p>
      <w:pPr>
        <w:ind w:firstLine="2660" w:firstLineChars="950"/>
        <w:rPr>
          <w:rFonts w:ascii="Calibri" w:hAnsi="Calibri" w:cs="Calibri"/>
          <w:sz w:val="28"/>
          <w:szCs w:val="36"/>
        </w:rPr>
      </w:pPr>
      <w:r>
        <w:rPr>
          <w:rFonts w:ascii="Calibri" w:hAnsi="Calibri" w:cs="Calibri"/>
          <w:sz w:val="28"/>
          <w:szCs w:val="36"/>
        </w:rPr>
        <w:t>MAFS6010Z, 2021 fall</w:t>
      </w:r>
    </w:p>
    <w:p>
      <w:pPr>
        <w:rPr>
          <w:rFonts w:hint="default" w:ascii="Calibri" w:hAnsi="Calibri" w:cs="Calibri" w:eastAsiaTheme="minorEastAsia"/>
          <w:sz w:val="24"/>
          <w:szCs w:val="32"/>
          <w:lang w:val="en-US" w:eastAsia="zh-CN"/>
        </w:rPr>
      </w:pPr>
      <w:r>
        <w:rPr>
          <w:rFonts w:hint="eastAsia" w:ascii="Calibri" w:hAnsi="Calibri" w:cs="Calibri"/>
          <w:sz w:val="24"/>
          <w:szCs w:val="32"/>
        </w:rPr>
        <w:t>Y</w:t>
      </w:r>
      <w:r>
        <w:rPr>
          <w:rFonts w:ascii="Calibri" w:hAnsi="Calibri" w:cs="Calibri"/>
          <w:sz w:val="24"/>
          <w:szCs w:val="32"/>
        </w:rPr>
        <w:t>our name and sid:</w:t>
      </w:r>
      <w:r>
        <w:rPr>
          <w:rFonts w:hint="eastAsia" w:ascii="Calibri" w:hAnsi="Calibri" w:cs="Calibri"/>
          <w:sz w:val="24"/>
          <w:szCs w:val="32"/>
          <w:lang w:val="en-US" w:eastAsia="zh-CN"/>
        </w:rPr>
        <w:t xml:space="preserve">  </w:t>
      </w:r>
      <w:r>
        <w:rPr>
          <w:rFonts w:hint="eastAsia" w:ascii="Calibri" w:hAnsi="Calibri" w:cs="Calibri"/>
          <w:b/>
          <w:bCs/>
          <w:i/>
          <w:iCs/>
          <w:sz w:val="24"/>
          <w:szCs w:val="32"/>
          <w:lang w:val="en-US" w:eastAsia="zh-CN"/>
        </w:rPr>
        <w:t>YE MENGXIANG  20799762</w:t>
      </w:r>
    </w:p>
    <w:p>
      <w:pPr>
        <w:rPr>
          <w:rFonts w:hint="default" w:ascii="Calibri" w:hAnsi="Calibri" w:cs="Calibri" w:eastAsiaTheme="minorEastAsia"/>
          <w:sz w:val="24"/>
          <w:szCs w:val="32"/>
          <w:lang w:val="en-US" w:eastAsia="zh-CN"/>
        </w:rPr>
      </w:pPr>
      <w:r>
        <w:rPr>
          <w:rFonts w:hint="eastAsia" w:ascii="Calibri" w:hAnsi="Calibri" w:cs="Calibri"/>
          <w:sz w:val="24"/>
          <w:szCs w:val="32"/>
        </w:rPr>
        <w:t>G</w:t>
      </w:r>
      <w:r>
        <w:rPr>
          <w:rFonts w:ascii="Calibri" w:hAnsi="Calibri" w:cs="Calibri"/>
          <w:sz w:val="24"/>
          <w:szCs w:val="32"/>
        </w:rPr>
        <w:t>roup that you review:</w:t>
      </w:r>
      <w:r>
        <w:rPr>
          <w:rFonts w:hint="eastAsia" w:ascii="Calibri" w:hAnsi="Calibri" w:cs="Calibri"/>
          <w:sz w:val="24"/>
          <w:szCs w:val="32"/>
          <w:lang w:val="en-US" w:eastAsia="zh-CN"/>
        </w:rPr>
        <w:t xml:space="preserve">  </w:t>
      </w:r>
      <w:r>
        <w:rPr>
          <w:rFonts w:hint="eastAsia" w:ascii="Calibri" w:hAnsi="Calibri" w:cs="Calibri"/>
          <w:b/>
          <w:bCs/>
          <w:i/>
          <w:iCs/>
          <w:sz w:val="24"/>
          <w:szCs w:val="32"/>
          <w:lang w:val="en-US" w:eastAsia="zh-CN"/>
        </w:rPr>
        <w:t>Group 19</w:t>
      </w:r>
    </w:p>
    <w:p>
      <w:pPr>
        <w:rPr>
          <w:rFonts w:ascii="Calibri" w:hAnsi="Calibri" w:cs="Calibri"/>
          <w:sz w:val="24"/>
          <w:szCs w:val="32"/>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tcPr>
          <w:p>
            <w:pPr>
              <w:jc w:val="center"/>
              <w:rPr>
                <w:rFonts w:ascii="Calibri" w:hAnsi="Calibri" w:cs="Calibri"/>
                <w:sz w:val="28"/>
                <w:szCs w:val="36"/>
              </w:rPr>
            </w:pPr>
          </w:p>
        </w:tc>
        <w:tc>
          <w:tcPr>
            <w:tcW w:w="1659" w:type="dxa"/>
          </w:tcPr>
          <w:p>
            <w:pPr>
              <w:jc w:val="center"/>
              <w:rPr>
                <w:rFonts w:ascii="Calibri" w:hAnsi="Calibri" w:cs="Calibri"/>
                <w:sz w:val="28"/>
                <w:szCs w:val="36"/>
              </w:rPr>
            </w:pPr>
            <w:r>
              <w:rPr>
                <w:rFonts w:hint="eastAsia" w:ascii="Calibri" w:hAnsi="Calibri" w:cs="Calibri"/>
                <w:sz w:val="18"/>
                <w:szCs w:val="21"/>
              </w:rPr>
              <w:t>C</w:t>
            </w:r>
            <w:r>
              <w:rPr>
                <w:rFonts w:ascii="Calibri" w:hAnsi="Calibri" w:cs="Calibri"/>
                <w:sz w:val="18"/>
                <w:szCs w:val="21"/>
              </w:rPr>
              <w:t>onfidence on your assessment (1-3)</w:t>
            </w:r>
          </w:p>
        </w:tc>
        <w:tc>
          <w:tcPr>
            <w:tcW w:w="1659" w:type="dxa"/>
          </w:tcPr>
          <w:p>
            <w:pPr>
              <w:jc w:val="center"/>
              <w:rPr>
                <w:rFonts w:ascii="Calibri" w:hAnsi="Calibri" w:cs="Calibri"/>
                <w:sz w:val="28"/>
                <w:szCs w:val="36"/>
              </w:rPr>
            </w:pPr>
            <w:r>
              <w:rPr>
                <w:rFonts w:hint="eastAsia" w:ascii="Calibri" w:hAnsi="Calibri" w:cs="Calibri"/>
                <w:sz w:val="18"/>
                <w:szCs w:val="21"/>
              </w:rPr>
              <w:t>C</w:t>
            </w:r>
            <w:r>
              <w:rPr>
                <w:rFonts w:ascii="Calibri" w:hAnsi="Calibri" w:cs="Calibri"/>
                <w:sz w:val="18"/>
                <w:szCs w:val="21"/>
              </w:rPr>
              <w:t>larity and quality of writing (1-5)</w:t>
            </w:r>
          </w:p>
        </w:tc>
        <w:tc>
          <w:tcPr>
            <w:tcW w:w="1659" w:type="dxa"/>
          </w:tcPr>
          <w:p>
            <w:pPr>
              <w:jc w:val="center"/>
              <w:rPr>
                <w:rFonts w:ascii="Calibri" w:hAnsi="Calibri" w:cs="Calibri"/>
                <w:sz w:val="18"/>
                <w:szCs w:val="21"/>
              </w:rPr>
            </w:pPr>
            <w:r>
              <w:rPr>
                <w:rFonts w:hint="eastAsia" w:ascii="Calibri" w:hAnsi="Calibri" w:cs="Calibri"/>
                <w:sz w:val="18"/>
                <w:szCs w:val="21"/>
              </w:rPr>
              <w:t>T</w:t>
            </w:r>
            <w:r>
              <w:rPr>
                <w:rFonts w:ascii="Calibri" w:hAnsi="Calibri" w:cs="Calibri"/>
                <w:sz w:val="18"/>
                <w:szCs w:val="21"/>
              </w:rPr>
              <w:t>echnical quality</w:t>
            </w:r>
          </w:p>
          <w:p>
            <w:pPr>
              <w:jc w:val="center"/>
              <w:rPr>
                <w:rFonts w:ascii="Calibri" w:hAnsi="Calibri" w:cs="Calibri"/>
                <w:sz w:val="28"/>
                <w:szCs w:val="36"/>
              </w:rPr>
            </w:pPr>
            <w:r>
              <w:rPr>
                <w:rFonts w:ascii="Calibri" w:hAnsi="Calibri" w:cs="Calibri"/>
                <w:sz w:val="18"/>
                <w:szCs w:val="21"/>
              </w:rPr>
              <w:t>(1-5)</w:t>
            </w:r>
          </w:p>
        </w:tc>
        <w:tc>
          <w:tcPr>
            <w:tcW w:w="1660" w:type="dxa"/>
          </w:tcPr>
          <w:p>
            <w:pPr>
              <w:jc w:val="center"/>
              <w:rPr>
                <w:rFonts w:ascii="Calibri" w:hAnsi="Calibri" w:cs="Calibri"/>
                <w:sz w:val="18"/>
                <w:szCs w:val="21"/>
              </w:rPr>
            </w:pPr>
            <w:r>
              <w:rPr>
                <w:rFonts w:hint="eastAsia" w:ascii="Calibri" w:hAnsi="Calibri" w:cs="Calibri"/>
                <w:sz w:val="18"/>
                <w:szCs w:val="21"/>
              </w:rPr>
              <w:t>O</w:t>
            </w:r>
            <w:r>
              <w:rPr>
                <w:rFonts w:ascii="Calibri" w:hAnsi="Calibri" w:cs="Calibri"/>
                <w:sz w:val="18"/>
                <w:szCs w:val="21"/>
              </w:rPr>
              <w:t>verall rating</w:t>
            </w:r>
          </w:p>
          <w:p>
            <w:pPr>
              <w:jc w:val="center"/>
              <w:rPr>
                <w:rFonts w:ascii="Calibri" w:hAnsi="Calibri" w:cs="Calibri"/>
                <w:sz w:val="18"/>
                <w:szCs w:val="21"/>
              </w:rPr>
            </w:pPr>
            <w:r>
              <w:rPr>
                <w:rFonts w:ascii="Calibri" w:hAnsi="Calibri" w:cs="Calibri"/>
                <w:sz w:val="18"/>
                <w:szCs w:val="21"/>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tcPr>
          <w:p>
            <w:pPr>
              <w:jc w:val="center"/>
              <w:rPr>
                <w:rFonts w:ascii="Calibri" w:hAnsi="Calibri" w:cs="Calibri"/>
                <w:sz w:val="28"/>
                <w:szCs w:val="36"/>
              </w:rPr>
            </w:pPr>
            <w:r>
              <w:rPr>
                <w:rFonts w:hint="eastAsia" w:ascii="Calibri" w:hAnsi="Calibri" w:cs="Calibri"/>
                <w:sz w:val="28"/>
                <w:szCs w:val="36"/>
              </w:rPr>
              <w:t>S</w:t>
            </w:r>
            <w:r>
              <w:rPr>
                <w:rFonts w:ascii="Calibri" w:hAnsi="Calibri" w:cs="Calibri"/>
                <w:sz w:val="28"/>
                <w:szCs w:val="36"/>
              </w:rPr>
              <w:t>core</w:t>
            </w:r>
          </w:p>
        </w:tc>
        <w:tc>
          <w:tcPr>
            <w:tcW w:w="1659" w:type="dxa"/>
          </w:tcPr>
          <w:p>
            <w:pPr>
              <w:jc w:val="center"/>
              <w:rPr>
                <w:rFonts w:hint="default" w:ascii="Calibri" w:hAnsi="Calibri" w:cs="Calibri" w:eastAsiaTheme="minorEastAsia"/>
                <w:sz w:val="28"/>
                <w:szCs w:val="36"/>
                <w:lang w:val="en-US" w:eastAsia="zh-CN"/>
              </w:rPr>
            </w:pPr>
            <w:r>
              <w:rPr>
                <w:rFonts w:hint="eastAsia" w:ascii="Calibri" w:hAnsi="Calibri" w:cs="Calibri"/>
                <w:b/>
                <w:bCs/>
                <w:i/>
                <w:iCs/>
                <w:sz w:val="28"/>
                <w:szCs w:val="36"/>
                <w:lang w:val="en-US" w:eastAsia="zh-CN"/>
              </w:rPr>
              <w:t>2.5</w:t>
            </w:r>
          </w:p>
        </w:tc>
        <w:tc>
          <w:tcPr>
            <w:tcW w:w="1659" w:type="dxa"/>
          </w:tcPr>
          <w:p>
            <w:pPr>
              <w:jc w:val="center"/>
              <w:rPr>
                <w:rFonts w:hint="eastAsia" w:ascii="Calibri" w:hAnsi="Calibri" w:cs="Calibri" w:eastAsiaTheme="minorEastAsia"/>
                <w:sz w:val="28"/>
                <w:szCs w:val="36"/>
                <w:lang w:val="en-US" w:eastAsia="zh-CN"/>
              </w:rPr>
            </w:pPr>
            <w:r>
              <w:rPr>
                <w:rFonts w:hint="eastAsia" w:ascii="Calibri" w:hAnsi="Calibri" w:cs="Calibri"/>
                <w:b/>
                <w:bCs/>
                <w:i/>
                <w:iCs/>
                <w:sz w:val="28"/>
                <w:szCs w:val="36"/>
                <w:lang w:val="en-US" w:eastAsia="zh-CN"/>
              </w:rPr>
              <w:t>4</w:t>
            </w:r>
          </w:p>
        </w:tc>
        <w:tc>
          <w:tcPr>
            <w:tcW w:w="1659" w:type="dxa"/>
          </w:tcPr>
          <w:p>
            <w:pPr>
              <w:jc w:val="center"/>
              <w:rPr>
                <w:rFonts w:hint="eastAsia" w:ascii="Calibri" w:hAnsi="Calibri" w:cs="Calibri" w:eastAsiaTheme="minorEastAsia"/>
                <w:sz w:val="28"/>
                <w:szCs w:val="36"/>
                <w:lang w:val="en-US" w:eastAsia="zh-CN"/>
              </w:rPr>
            </w:pPr>
            <w:r>
              <w:rPr>
                <w:rFonts w:hint="eastAsia" w:ascii="Calibri" w:hAnsi="Calibri" w:cs="Calibri"/>
                <w:b/>
                <w:bCs/>
                <w:i/>
                <w:iCs/>
                <w:sz w:val="28"/>
                <w:szCs w:val="36"/>
                <w:lang w:val="en-US" w:eastAsia="zh-CN"/>
              </w:rPr>
              <w:t>4</w:t>
            </w:r>
          </w:p>
        </w:tc>
        <w:tc>
          <w:tcPr>
            <w:tcW w:w="1660" w:type="dxa"/>
          </w:tcPr>
          <w:p>
            <w:pPr>
              <w:jc w:val="center"/>
              <w:rPr>
                <w:rFonts w:hint="eastAsia" w:ascii="Calibri" w:hAnsi="Calibri" w:cs="Calibri" w:eastAsiaTheme="minorEastAsia"/>
                <w:sz w:val="28"/>
                <w:szCs w:val="36"/>
                <w:lang w:val="en-US" w:eastAsia="zh-CN"/>
              </w:rPr>
            </w:pPr>
            <w:r>
              <w:rPr>
                <w:rFonts w:hint="eastAsia" w:ascii="Calibri" w:hAnsi="Calibri" w:cs="Calibri"/>
                <w:b/>
                <w:bCs/>
                <w:i/>
                <w:iCs/>
                <w:sz w:val="28"/>
                <w:szCs w:val="36"/>
                <w:lang w:val="en-US" w:eastAsia="zh-CN"/>
              </w:rPr>
              <w:t>4</w:t>
            </w:r>
          </w:p>
        </w:tc>
      </w:tr>
    </w:tbl>
    <w:p>
      <w:pPr>
        <w:rPr>
          <w:rFonts w:ascii="Calibri" w:hAnsi="Calibri" w:cs="Calibri"/>
          <w:sz w:val="24"/>
          <w:szCs w:val="32"/>
        </w:rPr>
      </w:pPr>
      <w:r>
        <w:rPr>
          <w:rFonts w:hint="eastAsia" w:ascii="Calibri" w:hAnsi="Calibri" w:cs="Calibri"/>
          <w:sz w:val="24"/>
          <w:szCs w:val="32"/>
        </w:rPr>
        <w:t>S</w:t>
      </w:r>
      <w:r>
        <w:rPr>
          <w:rFonts w:ascii="Calibri" w:hAnsi="Calibri" w:cs="Calibri"/>
          <w:sz w:val="24"/>
          <w:szCs w:val="32"/>
        </w:rPr>
        <w:t>ummary:</w:t>
      </w:r>
    </w:p>
    <w:p>
      <w:pPr>
        <w:rPr>
          <w:rFonts w:hint="eastAsia" w:ascii="Calibri" w:hAnsi="Calibri" w:cs="Calibri"/>
          <w:b/>
          <w:bCs/>
          <w:i/>
          <w:iCs/>
          <w:sz w:val="24"/>
          <w:szCs w:val="24"/>
          <w:lang w:val="en-US" w:eastAsia="zh-CN"/>
        </w:rPr>
      </w:pPr>
    </w:p>
    <w:p>
      <w:pPr>
        <w:rPr>
          <w:rFonts w:hint="default" w:ascii="Calibri" w:hAnsi="Calibri" w:cs="Calibri" w:eastAsiaTheme="minorEastAsia"/>
          <w:b/>
          <w:bCs/>
          <w:i/>
          <w:iCs/>
          <w:sz w:val="24"/>
          <w:szCs w:val="24"/>
          <w:lang w:val="en-US" w:eastAsia="zh-CN"/>
        </w:rPr>
      </w:pPr>
      <w:r>
        <w:rPr>
          <w:rFonts w:hint="eastAsia" w:ascii="Calibri" w:hAnsi="Calibri" w:cs="Calibri"/>
          <w:b/>
          <w:bCs/>
          <w:i/>
          <w:iCs/>
          <w:sz w:val="24"/>
          <w:szCs w:val="24"/>
          <w:lang w:val="en-US" w:eastAsia="zh-CN"/>
        </w:rPr>
        <w:t>This paper uses Lasso, Ridge, SGD, PCR, GBRT and random forest methods to predict stock market data through recursive evaluation, and use suitable value to evaluate the effectiveness of each method and the importance of each variable.</w:t>
      </w:r>
    </w:p>
    <w:p>
      <w:pPr>
        <w:rPr>
          <w:rFonts w:ascii="Calibri" w:hAnsi="Calibri" w:cs="Calibri"/>
          <w:sz w:val="22"/>
          <w:szCs w:val="28"/>
        </w:rPr>
      </w:pPr>
    </w:p>
    <w:p>
      <w:pPr>
        <w:rPr>
          <w:rFonts w:ascii="Calibri" w:hAnsi="Calibri" w:cs="Calibri"/>
          <w:sz w:val="24"/>
          <w:szCs w:val="32"/>
        </w:rPr>
      </w:pPr>
      <w:r>
        <w:rPr>
          <w:rFonts w:hint="eastAsia" w:ascii="Calibri" w:hAnsi="Calibri" w:cs="Calibri"/>
          <w:sz w:val="24"/>
          <w:szCs w:val="32"/>
        </w:rPr>
        <w:t>S</w:t>
      </w:r>
      <w:r>
        <w:rPr>
          <w:rFonts w:ascii="Calibri" w:hAnsi="Calibri" w:cs="Calibri"/>
          <w:sz w:val="24"/>
          <w:szCs w:val="32"/>
        </w:rPr>
        <w:t>trengths:</w:t>
      </w:r>
    </w:p>
    <w:p>
      <w:pPr>
        <w:rPr>
          <w:rFonts w:ascii="Calibri" w:hAnsi="Calibri" w:cs="Calibri"/>
          <w:sz w:val="22"/>
          <w:szCs w:val="28"/>
        </w:rPr>
      </w:pPr>
    </w:p>
    <w:p>
      <w:pPr>
        <w:rPr>
          <w:rFonts w:hint="default" w:ascii="Calibri" w:hAnsi="Calibri" w:cs="Calibri"/>
          <w:b/>
          <w:bCs/>
          <w:i/>
          <w:iCs/>
          <w:sz w:val="24"/>
          <w:szCs w:val="24"/>
          <w:lang w:val="en-US" w:eastAsia="zh-CN"/>
        </w:rPr>
      </w:pPr>
      <w:r>
        <w:rPr>
          <w:rFonts w:hint="eastAsia" w:ascii="Calibri" w:hAnsi="Calibri" w:cs="Calibri"/>
          <w:b/>
          <w:bCs/>
          <w:i/>
          <w:iCs/>
          <w:sz w:val="24"/>
          <w:szCs w:val="24"/>
          <w:lang w:val="en-US" w:eastAsia="zh-CN"/>
        </w:rPr>
        <w:t>(1)The report is clear and logistical</w:t>
      </w:r>
    </w:p>
    <w:p>
      <w:pPr>
        <w:rPr>
          <w:rFonts w:hint="default" w:ascii="Calibri" w:hAnsi="Calibri" w:cs="Calibri"/>
          <w:b/>
          <w:bCs/>
          <w:i/>
          <w:iCs/>
          <w:sz w:val="24"/>
          <w:szCs w:val="24"/>
          <w:lang w:val="en-US" w:eastAsia="zh-CN"/>
        </w:rPr>
      </w:pPr>
      <w:r>
        <w:rPr>
          <w:rFonts w:hint="eastAsia" w:ascii="Calibri" w:hAnsi="Calibri" w:cs="Calibri"/>
          <w:b/>
          <w:bCs/>
          <w:i/>
          <w:iCs/>
          <w:sz w:val="24"/>
          <w:szCs w:val="24"/>
          <w:lang w:val="en-US" w:eastAsia="zh-CN"/>
        </w:rPr>
        <w:t>(2)The report is well organized. The fist part is about data. Firstly, it introduces the data source and data description. And then in the section of data processing, it processes missing data and do sample splitting and tuning via validation. Second part is model introduction, in which it introduce the six models, variable importance and recursive evaluation. At last, they did empirical analysis.</w:t>
      </w:r>
    </w:p>
    <w:p>
      <w:pPr>
        <w:rPr>
          <w:rFonts w:hint="default" w:ascii="Calibri" w:hAnsi="Calibri" w:cs="Calibri"/>
          <w:b/>
          <w:bCs/>
          <w:i/>
          <w:iCs/>
          <w:sz w:val="24"/>
          <w:szCs w:val="24"/>
          <w:lang w:val="en-US" w:eastAsia="zh-CN"/>
        </w:rPr>
      </w:pPr>
      <w:r>
        <w:rPr>
          <w:rFonts w:hint="eastAsia" w:ascii="Calibri" w:hAnsi="Calibri" w:cs="Calibri"/>
          <w:b/>
          <w:bCs/>
          <w:i/>
          <w:iCs/>
          <w:sz w:val="24"/>
          <w:szCs w:val="24"/>
          <w:lang w:val="en-US" w:eastAsia="zh-CN"/>
        </w:rPr>
        <w:t>(3)There are few obvious style and grammar problems.</w:t>
      </w:r>
    </w:p>
    <w:p>
      <w:pPr>
        <w:rPr>
          <w:rFonts w:hint="default" w:ascii="Calibri" w:hAnsi="Calibri" w:cs="Calibri"/>
          <w:b/>
          <w:bCs/>
          <w:i/>
          <w:iCs/>
          <w:sz w:val="24"/>
          <w:szCs w:val="24"/>
          <w:lang w:val="en-US" w:eastAsia="zh-CN"/>
        </w:rPr>
      </w:pPr>
    </w:p>
    <w:p>
      <w:pPr>
        <w:rPr>
          <w:rFonts w:ascii="Calibri" w:hAnsi="Calibri" w:cs="Calibri"/>
          <w:sz w:val="24"/>
          <w:szCs w:val="32"/>
        </w:rPr>
      </w:pPr>
      <w:r>
        <w:rPr>
          <w:rFonts w:hint="eastAsia" w:ascii="Calibri" w:hAnsi="Calibri" w:cs="Calibri"/>
          <w:sz w:val="24"/>
          <w:szCs w:val="32"/>
        </w:rPr>
        <w:t>W</w:t>
      </w:r>
      <w:r>
        <w:rPr>
          <w:rFonts w:ascii="Calibri" w:hAnsi="Calibri" w:cs="Calibri"/>
          <w:sz w:val="24"/>
          <w:szCs w:val="32"/>
        </w:rPr>
        <w:t>eaknesses:</w:t>
      </w:r>
    </w:p>
    <w:p>
      <w:pPr>
        <w:rPr>
          <w:rFonts w:ascii="Calibri" w:hAnsi="Calibri" w:cs="Calibri"/>
          <w:sz w:val="24"/>
          <w:szCs w:val="32"/>
        </w:rPr>
      </w:pPr>
    </w:p>
    <w:p>
      <w:pPr>
        <w:rPr>
          <w:rFonts w:ascii="Calibri" w:hAnsi="Calibri" w:cs="Calibri"/>
          <w:b/>
          <w:bCs/>
          <w:i/>
          <w:iCs/>
          <w:sz w:val="24"/>
          <w:szCs w:val="32"/>
        </w:rPr>
      </w:pPr>
      <w:r>
        <w:rPr>
          <w:rFonts w:hint="eastAsia" w:ascii="Calibri" w:hAnsi="Calibri" w:cs="Calibri"/>
          <w:b/>
          <w:bCs/>
          <w:i/>
          <w:iCs/>
          <w:sz w:val="24"/>
          <w:szCs w:val="32"/>
        </w:rPr>
        <w:t xml:space="preserve">The </w:t>
      </w:r>
      <w:r>
        <w:rPr>
          <w:rFonts w:hint="eastAsia" w:ascii="Calibri" w:hAnsi="Calibri" w:cs="Calibri"/>
          <w:b/>
          <w:bCs/>
          <w:i/>
          <w:iCs/>
          <w:sz w:val="24"/>
          <w:szCs w:val="32"/>
          <w:lang w:val="en-US" w:eastAsia="zh-CN"/>
        </w:rPr>
        <w:t xml:space="preserve">layout and </w:t>
      </w:r>
      <w:r>
        <w:rPr>
          <w:rFonts w:hint="eastAsia" w:ascii="Calibri" w:hAnsi="Calibri" w:cs="Calibri"/>
          <w:b/>
          <w:bCs/>
          <w:i/>
          <w:iCs/>
          <w:sz w:val="24"/>
          <w:szCs w:val="32"/>
        </w:rPr>
        <w:t>typesetting is not very good</w:t>
      </w:r>
    </w:p>
    <w:p>
      <w:pPr>
        <w:rPr>
          <w:rFonts w:ascii="Calibri" w:hAnsi="Calibri" w:cs="Calibri"/>
          <w:sz w:val="24"/>
          <w:szCs w:val="32"/>
        </w:rPr>
      </w:pPr>
    </w:p>
    <w:p>
      <w:pPr>
        <w:rPr>
          <w:rFonts w:ascii="Calibri" w:hAnsi="Calibri" w:cs="Calibri"/>
          <w:sz w:val="24"/>
          <w:szCs w:val="32"/>
        </w:rPr>
      </w:pPr>
      <w:r>
        <w:rPr>
          <w:rFonts w:hint="eastAsia" w:ascii="Calibri" w:hAnsi="Calibri" w:cs="Calibri"/>
          <w:sz w:val="24"/>
          <w:szCs w:val="32"/>
        </w:rPr>
        <w:t>C</w:t>
      </w:r>
      <w:r>
        <w:rPr>
          <w:rFonts w:ascii="Calibri" w:hAnsi="Calibri" w:cs="Calibri"/>
          <w:sz w:val="24"/>
          <w:szCs w:val="32"/>
        </w:rPr>
        <w:t>larity and writing:</w:t>
      </w:r>
    </w:p>
    <w:p>
      <w:pPr>
        <w:rPr>
          <w:rFonts w:ascii="Calibri" w:hAnsi="Calibri" w:cs="Calibri"/>
          <w:sz w:val="24"/>
          <w:szCs w:val="32"/>
        </w:rPr>
      </w:pPr>
    </w:p>
    <w:p>
      <w:pPr>
        <w:rPr>
          <w:rFonts w:hint="eastAsia" w:ascii="Calibri" w:hAnsi="Calibri" w:cs="Calibri"/>
          <w:b/>
          <w:bCs/>
          <w:i/>
          <w:iCs/>
          <w:sz w:val="24"/>
          <w:szCs w:val="24"/>
          <w:lang w:val="en-US" w:eastAsia="zh-CN"/>
        </w:rPr>
      </w:pPr>
      <w:r>
        <w:rPr>
          <w:rFonts w:hint="eastAsia" w:ascii="Calibri" w:hAnsi="Calibri" w:cs="Calibri"/>
          <w:b/>
          <w:bCs/>
          <w:i/>
          <w:iCs/>
          <w:sz w:val="24"/>
          <w:szCs w:val="24"/>
          <w:lang w:val="en-US" w:eastAsia="zh-CN"/>
        </w:rPr>
        <w:t>clear and logistical</w:t>
      </w:r>
      <w:bookmarkStart w:id="0" w:name="_GoBack"/>
      <w:bookmarkEnd w:id="0"/>
    </w:p>
    <w:p>
      <w:pPr>
        <w:rPr>
          <w:rFonts w:hint="default" w:ascii="Calibri" w:hAnsi="Calibri" w:cs="Calibri"/>
          <w:b/>
          <w:bCs/>
          <w:i/>
          <w:iCs/>
          <w:sz w:val="24"/>
          <w:szCs w:val="24"/>
          <w:lang w:val="en-US" w:eastAsia="zh-CN"/>
        </w:rPr>
      </w:pPr>
      <w:r>
        <w:rPr>
          <w:rFonts w:hint="eastAsia" w:ascii="Calibri" w:hAnsi="Calibri" w:cs="Calibri"/>
          <w:b/>
          <w:bCs/>
          <w:i/>
          <w:iCs/>
          <w:sz w:val="24"/>
          <w:szCs w:val="24"/>
          <w:lang w:val="en-US" w:eastAsia="zh-CN"/>
        </w:rPr>
        <w:t>No obvious grammar problems</w:t>
      </w:r>
    </w:p>
    <w:p>
      <w:pPr>
        <w:rPr>
          <w:rFonts w:ascii="Calibri" w:hAnsi="Calibri" w:cs="Calibri"/>
          <w:sz w:val="24"/>
          <w:szCs w:val="32"/>
        </w:rPr>
      </w:pPr>
    </w:p>
    <w:p>
      <w:pPr>
        <w:rPr>
          <w:rFonts w:ascii="Calibri" w:hAnsi="Calibri" w:cs="Calibri"/>
          <w:sz w:val="24"/>
          <w:szCs w:val="32"/>
        </w:rPr>
      </w:pPr>
      <w:r>
        <w:rPr>
          <w:rFonts w:hint="eastAsia" w:ascii="Calibri" w:hAnsi="Calibri" w:cs="Calibri"/>
          <w:sz w:val="24"/>
          <w:szCs w:val="32"/>
        </w:rPr>
        <w:t>T</w:t>
      </w:r>
      <w:r>
        <w:rPr>
          <w:rFonts w:ascii="Calibri" w:hAnsi="Calibri" w:cs="Calibri"/>
          <w:sz w:val="24"/>
          <w:szCs w:val="32"/>
        </w:rPr>
        <w:t>echnical quality:</w:t>
      </w:r>
    </w:p>
    <w:p>
      <w:pPr>
        <w:rPr>
          <w:rFonts w:ascii="Calibri" w:hAnsi="Calibri" w:cs="Calibri"/>
          <w:sz w:val="24"/>
          <w:szCs w:val="32"/>
        </w:rPr>
      </w:pPr>
    </w:p>
    <w:p>
      <w:pPr>
        <w:rPr>
          <w:rFonts w:hint="default" w:ascii="Calibri" w:hAnsi="Calibri" w:cs="Calibri" w:eastAsiaTheme="minorEastAsia"/>
          <w:b/>
          <w:bCs/>
          <w:i/>
          <w:iCs/>
          <w:sz w:val="24"/>
          <w:szCs w:val="32"/>
          <w:lang w:val="en-US" w:eastAsia="zh-CN"/>
        </w:rPr>
      </w:pPr>
      <w:r>
        <w:rPr>
          <w:rFonts w:hint="eastAsia" w:ascii="Calibri" w:hAnsi="Calibri" w:cs="Calibri"/>
          <w:b/>
          <w:bCs/>
          <w:i/>
          <w:iCs/>
          <w:sz w:val="24"/>
          <w:szCs w:val="32"/>
          <w:lang w:val="en-US" w:eastAsia="zh-CN"/>
        </w:rPr>
        <w:t>Complete the task well using a good level of technical quality.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CDA"/>
    <w:rsid w:val="000D678D"/>
    <w:rsid w:val="000E104A"/>
    <w:rsid w:val="001D59C8"/>
    <w:rsid w:val="002209C0"/>
    <w:rsid w:val="00223CDA"/>
    <w:rsid w:val="002F2F8C"/>
    <w:rsid w:val="004B21C6"/>
    <w:rsid w:val="005618CF"/>
    <w:rsid w:val="007A0BEC"/>
    <w:rsid w:val="00855954"/>
    <w:rsid w:val="00B22A38"/>
    <w:rsid w:val="00CD7A2E"/>
    <w:rsid w:val="00DE1603"/>
    <w:rsid w:val="00E9652A"/>
    <w:rsid w:val="0515545E"/>
    <w:rsid w:val="055C0557"/>
    <w:rsid w:val="0C0149DC"/>
    <w:rsid w:val="0D4E3C51"/>
    <w:rsid w:val="0F423341"/>
    <w:rsid w:val="0FBD6E6C"/>
    <w:rsid w:val="10563548"/>
    <w:rsid w:val="11A02A7B"/>
    <w:rsid w:val="122B630F"/>
    <w:rsid w:val="1B88297F"/>
    <w:rsid w:val="1FC009DE"/>
    <w:rsid w:val="21BE719F"/>
    <w:rsid w:val="2AB70C30"/>
    <w:rsid w:val="2ACA0963"/>
    <w:rsid w:val="34911406"/>
    <w:rsid w:val="453F3841"/>
    <w:rsid w:val="470B6133"/>
    <w:rsid w:val="4BE17463"/>
    <w:rsid w:val="4E8672A7"/>
    <w:rsid w:val="54C65CE1"/>
    <w:rsid w:val="55886BA1"/>
    <w:rsid w:val="62080547"/>
    <w:rsid w:val="623460B2"/>
    <w:rsid w:val="63821EBA"/>
    <w:rsid w:val="6F1B6A43"/>
    <w:rsid w:val="77763FA9"/>
    <w:rsid w:val="79241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44</Words>
  <Characters>252</Characters>
  <Lines>2</Lines>
  <Paragraphs>1</Paragraphs>
  <TotalTime>1</TotalTime>
  <ScaleCrop>false</ScaleCrop>
  <LinksUpToDate>false</LinksUpToDate>
  <CharactersWithSpaces>295</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2021-11-18T03:35:00Z</dcterms:created>
  <dc:creator>WANG Xiasi</dc:creator>
  <cp:lastModifiedBy>DELL</cp:lastModifiedBy>
  <dcterms:modified xsi:type="dcterms:W3CDTF">2021-11-18T06:58:03Z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03D4AA6792ED422F91521C5D62B0F5E9</vt:lpwstr>
  </property>
</Properties>
</file>