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BEA" w:rsidRDefault="00235BEA" w:rsidP="00235BEA">
      <w:pPr>
        <w:rPr>
          <w:rFonts w:ascii="Times" w:hAnsi="Times"/>
        </w:rPr>
      </w:pPr>
      <w:r>
        <w:rPr>
          <w:rFonts w:ascii="Times" w:hAnsi="Times"/>
        </w:rPr>
        <w:t>Group 6</w:t>
      </w:r>
    </w:p>
    <w:p w:rsidR="00235BEA" w:rsidRDefault="00235BEA" w:rsidP="00235BEA">
      <w:pPr>
        <w:rPr>
          <w:rFonts w:ascii="Times" w:hAnsi="Times"/>
        </w:rPr>
      </w:pPr>
      <m:oMath>
        <m:r>
          <w:rPr>
            <w:rFonts w:ascii="Cambria Math" w:hAnsi="Cambria Math"/>
          </w:rPr>
          <m:t>∙</m:t>
        </m:r>
      </m:oMath>
      <w:r>
        <w:rPr>
          <w:rFonts w:ascii="Times" w:hAnsi="Times" w:hint="eastAsia"/>
        </w:rPr>
        <w:t xml:space="preserve"> S</w:t>
      </w:r>
      <w:proofErr w:type="spellStart"/>
      <w:r>
        <w:rPr>
          <w:rFonts w:ascii="Times" w:hAnsi="Times"/>
        </w:rPr>
        <w:t>ummary</w:t>
      </w:r>
      <w:proofErr w:type="spellEnd"/>
    </w:p>
    <w:p w:rsidR="00235BEA" w:rsidRDefault="00235BEA" w:rsidP="00235BEA">
      <w:pPr>
        <w:rPr>
          <w:rFonts w:ascii="Times" w:hAnsi="Times"/>
        </w:rPr>
      </w:pPr>
      <w:r>
        <w:rPr>
          <w:rFonts w:ascii="Times" w:hAnsi="Times"/>
        </w:rPr>
        <w:t>Give introduction on the background and the data set. Preprocessing contains dealing with illogical data, handling missing values and normalization. Give details in generating new features. Give relatively specific feature selections. Describe the used models and methods applied. Provide conclusions and analysis in detail.</w:t>
      </w:r>
    </w:p>
    <w:p w:rsidR="00235BEA" w:rsidRDefault="00235BEA" w:rsidP="00235BEA">
      <w:pPr>
        <w:rPr>
          <w:rFonts w:ascii="Times" w:hAnsi="Times"/>
        </w:rPr>
      </w:pPr>
      <m:oMath>
        <m:r>
          <w:rPr>
            <w:rFonts w:ascii="Cambria Math" w:hAnsi="Cambria Math"/>
          </w:rPr>
          <m:t>∙</m:t>
        </m:r>
      </m:oMath>
      <w:r>
        <w:rPr>
          <w:rFonts w:ascii="Times" w:hAnsi="Times" w:hint="eastAsia"/>
        </w:rPr>
        <w:t xml:space="preserve"> </w:t>
      </w:r>
      <w:r>
        <w:rPr>
          <w:rFonts w:ascii="Times" w:hAnsi="Times"/>
        </w:rPr>
        <w:t>Strengths</w:t>
      </w:r>
    </w:p>
    <w:p w:rsidR="00235BEA" w:rsidRDefault="00235BEA" w:rsidP="00235BEA">
      <w:pPr>
        <w:rPr>
          <w:rFonts w:ascii="Times" w:hAnsi="Times"/>
        </w:rPr>
      </w:pPr>
      <w:r>
        <w:rPr>
          <w:rFonts w:ascii="Times" w:hAnsi="Times" w:hint="eastAsia"/>
        </w:rPr>
        <w:t>G</w:t>
      </w:r>
      <w:r>
        <w:rPr>
          <w:rFonts w:ascii="Times" w:hAnsi="Times"/>
        </w:rPr>
        <w:t>ive specific details in almost every step and give clear explanations. Complete analysis and good writing.</w:t>
      </w:r>
    </w:p>
    <w:p w:rsidR="00235BEA" w:rsidRDefault="00235BEA" w:rsidP="00235BEA">
      <w:pPr>
        <w:rPr>
          <w:rFonts w:ascii="Times" w:hAnsi="Times"/>
        </w:rPr>
      </w:pPr>
      <m:oMath>
        <m:r>
          <w:rPr>
            <w:rFonts w:ascii="Cambria Math" w:hAnsi="Cambria Math"/>
          </w:rPr>
          <m:t>∙</m:t>
        </m:r>
      </m:oMath>
      <w:r>
        <w:rPr>
          <w:rFonts w:ascii="Times" w:hAnsi="Times" w:hint="eastAsia"/>
        </w:rPr>
        <w:t xml:space="preserve"> </w:t>
      </w:r>
      <w:r>
        <w:rPr>
          <w:rFonts w:ascii="Times" w:hAnsi="Times"/>
        </w:rPr>
        <w:t>Weakness</w:t>
      </w:r>
    </w:p>
    <w:p w:rsidR="00235BEA" w:rsidRDefault="00235BEA" w:rsidP="00235BEA">
      <w:pPr>
        <w:rPr>
          <w:rFonts w:ascii="Times" w:hAnsi="Times"/>
        </w:rPr>
      </w:pPr>
      <w:r>
        <w:rPr>
          <w:rFonts w:ascii="Times" w:hAnsi="Times" w:hint="eastAsia"/>
        </w:rPr>
        <w:t>Y</w:t>
      </w:r>
      <w:r>
        <w:rPr>
          <w:rFonts w:ascii="Times" w:hAnsi="Times"/>
        </w:rPr>
        <w:t>ou can raise some examples using visualization when reprocessing the data. For example, show the distribution of the raw data.</w:t>
      </w:r>
    </w:p>
    <w:p w:rsidR="00235BEA" w:rsidRDefault="00235BEA" w:rsidP="00235BEA">
      <w:pPr>
        <w:rPr>
          <w:rFonts w:ascii="Times" w:hAnsi="Times"/>
        </w:rPr>
      </w:pPr>
    </w:p>
    <w:p w:rsidR="00235BEA" w:rsidRDefault="00235BEA" w:rsidP="00235BEA">
      <w:pPr>
        <w:rPr>
          <w:rFonts w:ascii="Times" w:hAnsi="Times"/>
        </w:rPr>
      </w:pPr>
      <m:oMath>
        <m:r>
          <w:rPr>
            <w:rFonts w:ascii="Cambria Math" w:hAnsi="Cambria Math"/>
          </w:rPr>
          <m:t>∙</m:t>
        </m:r>
      </m:oMath>
      <w:r>
        <w:rPr>
          <w:rFonts w:ascii="Times" w:hAnsi="Times" w:hint="eastAsia"/>
        </w:rPr>
        <w:t xml:space="preserve"> Evaluation</w:t>
      </w:r>
    </w:p>
    <w:tbl>
      <w:tblPr>
        <w:tblStyle w:val="a3"/>
        <w:tblW w:w="0" w:type="auto"/>
        <w:tblLook w:val="04A0" w:firstRow="1" w:lastRow="0" w:firstColumn="1" w:lastColumn="0" w:noHBand="0" w:noVBand="1"/>
      </w:tblPr>
      <w:tblGrid>
        <w:gridCol w:w="2763"/>
        <w:gridCol w:w="2763"/>
        <w:gridCol w:w="2764"/>
      </w:tblGrid>
      <w:tr w:rsidR="00235BEA" w:rsidTr="001227E4">
        <w:tc>
          <w:tcPr>
            <w:tcW w:w="2765" w:type="dxa"/>
          </w:tcPr>
          <w:p w:rsidR="00235BEA" w:rsidRDefault="00235BEA" w:rsidP="001227E4">
            <w:pPr>
              <w:rPr>
                <w:rFonts w:ascii="Times" w:hAnsi="Times"/>
              </w:rPr>
            </w:pPr>
            <w:r>
              <w:rPr>
                <w:rFonts w:ascii="Times" w:hAnsi="Times" w:hint="eastAsia"/>
              </w:rPr>
              <w:t>Clarity</w:t>
            </w:r>
            <w:r>
              <w:rPr>
                <w:rFonts w:ascii="Times" w:hAnsi="Times"/>
              </w:rPr>
              <w:t xml:space="preserve"> </w:t>
            </w:r>
            <w:r>
              <w:rPr>
                <w:rFonts w:ascii="Times" w:hAnsi="Times" w:hint="eastAsia"/>
              </w:rPr>
              <w:t>and</w:t>
            </w:r>
            <w:r>
              <w:rPr>
                <w:rFonts w:ascii="Times" w:hAnsi="Times"/>
              </w:rPr>
              <w:t xml:space="preserve"> </w:t>
            </w:r>
            <w:r>
              <w:rPr>
                <w:rFonts w:ascii="Times" w:hAnsi="Times" w:hint="eastAsia"/>
              </w:rPr>
              <w:t>quality</w:t>
            </w:r>
            <w:r>
              <w:rPr>
                <w:rFonts w:ascii="Times" w:hAnsi="Times"/>
              </w:rPr>
              <w:t xml:space="preserve"> </w:t>
            </w:r>
            <w:r>
              <w:rPr>
                <w:rFonts w:ascii="Times" w:hAnsi="Times" w:hint="eastAsia"/>
              </w:rPr>
              <w:t>of</w:t>
            </w:r>
            <w:r>
              <w:rPr>
                <w:rFonts w:ascii="Times" w:hAnsi="Times"/>
              </w:rPr>
              <w:t xml:space="preserve"> </w:t>
            </w:r>
            <w:r>
              <w:rPr>
                <w:rFonts w:ascii="Times" w:hAnsi="Times" w:hint="eastAsia"/>
              </w:rPr>
              <w:t>writing</w:t>
            </w:r>
          </w:p>
        </w:tc>
        <w:tc>
          <w:tcPr>
            <w:tcW w:w="2765" w:type="dxa"/>
          </w:tcPr>
          <w:p w:rsidR="00235BEA" w:rsidRDefault="00235BEA" w:rsidP="001227E4">
            <w:pPr>
              <w:rPr>
                <w:rFonts w:ascii="Times" w:hAnsi="Times"/>
              </w:rPr>
            </w:pPr>
            <w:r>
              <w:rPr>
                <w:rFonts w:ascii="Times" w:hAnsi="Times" w:hint="eastAsia"/>
              </w:rPr>
              <w:t>4</w:t>
            </w:r>
            <w:r>
              <w:rPr>
                <w:rFonts w:ascii="Times" w:hAnsi="Times"/>
              </w:rPr>
              <w:t>.5</w:t>
            </w:r>
          </w:p>
        </w:tc>
        <w:tc>
          <w:tcPr>
            <w:tcW w:w="2766" w:type="dxa"/>
          </w:tcPr>
          <w:p w:rsidR="00235BEA" w:rsidRDefault="00235BEA" w:rsidP="001227E4">
            <w:pPr>
              <w:rPr>
                <w:rFonts w:ascii="Times" w:hAnsi="Times"/>
              </w:rPr>
            </w:pPr>
            <w:r>
              <w:rPr>
                <w:rFonts w:ascii="Times" w:hAnsi="Times" w:hint="eastAsia"/>
              </w:rPr>
              <w:t>0</w:t>
            </w:r>
            <w:r>
              <w:rPr>
                <w:rFonts w:ascii="Times" w:hAnsi="Times"/>
              </w:rPr>
              <w:t>.5 Show some examples based on rough data</w:t>
            </w:r>
          </w:p>
        </w:tc>
      </w:tr>
      <w:tr w:rsidR="00235BEA" w:rsidTr="001227E4">
        <w:tc>
          <w:tcPr>
            <w:tcW w:w="2765" w:type="dxa"/>
          </w:tcPr>
          <w:p w:rsidR="00235BEA" w:rsidRDefault="00235BEA" w:rsidP="001227E4">
            <w:pPr>
              <w:rPr>
                <w:rFonts w:ascii="Times" w:hAnsi="Times"/>
              </w:rPr>
            </w:pPr>
            <w:r>
              <w:rPr>
                <w:rFonts w:ascii="Times" w:hAnsi="Times" w:hint="eastAsia"/>
              </w:rPr>
              <w:t>Technical</w:t>
            </w:r>
            <w:r>
              <w:rPr>
                <w:rFonts w:ascii="Times" w:hAnsi="Times"/>
              </w:rPr>
              <w:t xml:space="preserve"> </w:t>
            </w:r>
            <w:r>
              <w:rPr>
                <w:rFonts w:ascii="Times" w:hAnsi="Times" w:hint="eastAsia"/>
              </w:rPr>
              <w:t>Quality</w:t>
            </w:r>
          </w:p>
        </w:tc>
        <w:tc>
          <w:tcPr>
            <w:tcW w:w="2765" w:type="dxa"/>
          </w:tcPr>
          <w:p w:rsidR="00235BEA" w:rsidRDefault="00235BEA" w:rsidP="001227E4">
            <w:pPr>
              <w:rPr>
                <w:rFonts w:ascii="Times" w:hAnsi="Times"/>
              </w:rPr>
            </w:pPr>
            <w:r>
              <w:rPr>
                <w:rFonts w:ascii="Times" w:hAnsi="Times" w:hint="eastAsia"/>
              </w:rPr>
              <w:t>5</w:t>
            </w:r>
          </w:p>
        </w:tc>
        <w:tc>
          <w:tcPr>
            <w:tcW w:w="2766" w:type="dxa"/>
          </w:tcPr>
          <w:p w:rsidR="00235BEA" w:rsidRDefault="00235BEA" w:rsidP="001227E4">
            <w:pPr>
              <w:rPr>
                <w:rFonts w:ascii="Times" w:hAnsi="Times"/>
              </w:rPr>
            </w:pPr>
          </w:p>
        </w:tc>
      </w:tr>
      <w:tr w:rsidR="00235BEA" w:rsidTr="001227E4">
        <w:tc>
          <w:tcPr>
            <w:tcW w:w="2765" w:type="dxa"/>
          </w:tcPr>
          <w:p w:rsidR="00235BEA" w:rsidRDefault="00235BEA" w:rsidP="001227E4">
            <w:pPr>
              <w:rPr>
                <w:rFonts w:ascii="Times" w:hAnsi="Times"/>
              </w:rPr>
            </w:pPr>
            <w:r>
              <w:rPr>
                <w:rFonts w:ascii="Times" w:hAnsi="Times" w:hint="eastAsia"/>
              </w:rPr>
              <w:t>Overall</w:t>
            </w:r>
            <w:r>
              <w:rPr>
                <w:rFonts w:ascii="Times" w:hAnsi="Times"/>
              </w:rPr>
              <w:t xml:space="preserve"> </w:t>
            </w:r>
            <w:r>
              <w:rPr>
                <w:rFonts w:ascii="Times" w:hAnsi="Times" w:hint="eastAsia"/>
              </w:rPr>
              <w:t>rating</w:t>
            </w:r>
          </w:p>
        </w:tc>
        <w:tc>
          <w:tcPr>
            <w:tcW w:w="2765" w:type="dxa"/>
          </w:tcPr>
          <w:p w:rsidR="00235BEA" w:rsidRDefault="00235BEA" w:rsidP="001227E4">
            <w:pPr>
              <w:rPr>
                <w:rFonts w:ascii="Times" w:hAnsi="Times"/>
              </w:rPr>
            </w:pPr>
            <w:r>
              <w:rPr>
                <w:rFonts w:ascii="Times" w:hAnsi="Times" w:hint="eastAsia"/>
              </w:rPr>
              <w:t>4</w:t>
            </w:r>
            <w:r>
              <w:rPr>
                <w:rFonts w:ascii="Times" w:hAnsi="Times"/>
              </w:rPr>
              <w:t>.75</w:t>
            </w:r>
          </w:p>
        </w:tc>
        <w:tc>
          <w:tcPr>
            <w:tcW w:w="2766" w:type="dxa"/>
          </w:tcPr>
          <w:p w:rsidR="00235BEA" w:rsidRDefault="00235BEA" w:rsidP="001227E4">
            <w:pPr>
              <w:rPr>
                <w:rFonts w:ascii="Times" w:hAnsi="Times"/>
              </w:rPr>
            </w:pPr>
          </w:p>
        </w:tc>
      </w:tr>
      <w:tr w:rsidR="00235BEA" w:rsidTr="001227E4">
        <w:tc>
          <w:tcPr>
            <w:tcW w:w="2765" w:type="dxa"/>
          </w:tcPr>
          <w:p w:rsidR="00235BEA" w:rsidRDefault="00235BEA" w:rsidP="001227E4">
            <w:pPr>
              <w:rPr>
                <w:rFonts w:ascii="Times" w:hAnsi="Times"/>
              </w:rPr>
            </w:pPr>
            <w:r>
              <w:rPr>
                <w:rFonts w:ascii="Times" w:hAnsi="Times" w:hint="eastAsia"/>
              </w:rPr>
              <w:t>Confidence</w:t>
            </w:r>
          </w:p>
        </w:tc>
        <w:tc>
          <w:tcPr>
            <w:tcW w:w="2765" w:type="dxa"/>
          </w:tcPr>
          <w:p w:rsidR="00235BEA" w:rsidRDefault="00235BEA" w:rsidP="001227E4">
            <w:pPr>
              <w:rPr>
                <w:rFonts w:ascii="Times" w:hAnsi="Times"/>
              </w:rPr>
            </w:pPr>
            <w:r>
              <w:rPr>
                <w:rFonts w:ascii="Times" w:hAnsi="Times" w:hint="eastAsia"/>
              </w:rPr>
              <w:t>2</w:t>
            </w:r>
            <w:r>
              <w:rPr>
                <w:rFonts w:ascii="Times" w:hAnsi="Times"/>
              </w:rPr>
              <w:t>.5</w:t>
            </w:r>
          </w:p>
        </w:tc>
        <w:tc>
          <w:tcPr>
            <w:tcW w:w="2766" w:type="dxa"/>
          </w:tcPr>
          <w:p w:rsidR="00235BEA" w:rsidRDefault="00235BEA" w:rsidP="001227E4">
            <w:pPr>
              <w:rPr>
                <w:rFonts w:ascii="Times" w:hAnsi="Times"/>
              </w:rPr>
            </w:pPr>
          </w:p>
        </w:tc>
      </w:tr>
    </w:tbl>
    <w:p w:rsidR="00235BEA" w:rsidRPr="00CC132F" w:rsidRDefault="00235BEA" w:rsidP="00235BEA">
      <w:pPr>
        <w:rPr>
          <w:rFonts w:ascii="Times" w:hAnsi="Times"/>
        </w:rPr>
      </w:pPr>
    </w:p>
    <w:p w:rsidR="00883CC1" w:rsidRPr="00235BEA" w:rsidRDefault="00883CC1" w:rsidP="00235BEA">
      <w:bookmarkStart w:id="0" w:name="_GoBack"/>
      <w:bookmarkEnd w:id="0"/>
    </w:p>
    <w:sectPr w:rsidR="00883CC1" w:rsidRPr="00235BEA" w:rsidSect="00C00A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4C"/>
    <w:rsid w:val="00235BEA"/>
    <w:rsid w:val="00883CC1"/>
    <w:rsid w:val="00C00A70"/>
    <w:rsid w:val="00D34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C2E54B"/>
  <w15:chartTrackingRefBased/>
  <w15:docId w15:val="{0D45DBC8-A523-6E40-9D88-804C4C23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35B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45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Xuantong</dc:creator>
  <cp:keywords/>
  <dc:description/>
  <cp:lastModifiedBy>LIU Xuantong</cp:lastModifiedBy>
  <cp:revision>2</cp:revision>
  <dcterms:created xsi:type="dcterms:W3CDTF">2022-04-10T03:16:00Z</dcterms:created>
  <dcterms:modified xsi:type="dcterms:W3CDTF">2022-04-10T03:16:00Z</dcterms:modified>
</cp:coreProperties>
</file>