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4927DF">
      <w:pPr>
        <w:jc w:val="center"/>
        <w:rPr>
          <w:rFonts w:hint="default" w:ascii="Times New Roman" w:hAnsi="Times New Roman" w:eastAsia="宋体"/>
          <w:b w:val="0"/>
          <w:i w:val="0"/>
          <w:sz w:val="21"/>
          <w:lang w:val="en-US"/>
        </w:rPr>
      </w:pPr>
      <w:r>
        <w:rPr>
          <w:rFonts w:hint="eastAsia"/>
          <w:sz w:val="52"/>
          <w:szCs w:val="52"/>
          <w:lang w:val="en-US" w:eastAsia="zh-CN"/>
        </w:rPr>
        <w:t>说明文档</w:t>
      </w:r>
    </w:p>
    <w:p w14:paraId="0E5D4717">
      <w:pPr>
        <w:spacing w:before="0" w:after="100" w:line="348" w:lineRule="auto"/>
        <w:ind w:firstLine="420"/>
        <w:rPr>
          <w:rFonts w:hint="default" w:ascii="Times New Roman" w:hAnsi="Times New Roman" w:eastAsia="宋体"/>
          <w:b w:val="0"/>
          <w:i w:val="0"/>
          <w:sz w:val="21"/>
          <w:lang w:val="en-US" w:eastAsia="zh-CN"/>
        </w:rPr>
      </w:pPr>
      <w:r>
        <w:rPr>
          <w:rFonts w:hint="eastAsia"/>
          <w:b w:val="0"/>
          <w:i w:val="0"/>
          <w:sz w:val="21"/>
          <w:lang w:val="en-US" w:eastAsia="zh-CN"/>
        </w:rPr>
        <w:t>注:标黄处与图片/表格制作均为AI优化</w:t>
      </w:r>
    </w:p>
    <w:p w14:paraId="3BF50261">
      <w:pPr>
        <w:spacing w:before="0" w:after="100" w:line="348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本程序运行在 meArm 机械臂的主控板（Arduino Uno）上，用一个 .ino 文件同时承载考核的全部五项任务。程序把机械臂的四个舵机（底座 base、大臂 rArm、前臂 fArm、夹爪 claw，分别接在 D9/D8/D7/D6）抽象成四个对象，之后所有的功能都可以归结为一件事：要么"直接指定某个舵机转到某个角度"，要么"指定笔尖要到达的纸面坐标，让程序自己算出让三个关节转多少度"。前一种方式对应任务一~三（人怎么指挥就怎么动），后一种方式对应任务四、五（需要运动学解算）。</w:t>
      </w:r>
    </w:p>
    <w:p w14:paraId="5D493FF1">
      <w:pPr>
        <w:spacing w:before="0" w:after="100" w:line="348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为了让这两类完全不同的使用方式互不干扰，程序内部用 sysMode 分出两套工作模式，用串口发一个 m 就可以互相切换：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3742"/>
        <w:gridCol w:w="3742"/>
      </w:tblGrid>
      <w:tr w14:paraId="4F2BB1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shd w:val="clear" w:color="auto" w:fill="2F6690"/>
          </w:tcPr>
          <w:p w14:paraId="21D4AB55">
            <w:pPr>
              <w:spacing w:before="30" w:after="30" w:line="288" w:lineRule="auto"/>
              <w:jc w:val="center"/>
            </w:pPr>
          </w:p>
        </w:tc>
        <w:tc>
          <w:tcPr>
            <w:tcW w:w="3742" w:type="dxa"/>
            <w:shd w:val="clear" w:color="auto" w:fill="2F6690"/>
          </w:tcPr>
          <w:p w14:paraId="3FB72F50">
            <w:pPr>
              <w:spacing w:before="30" w:after="30" w:line="288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CTRL 模式（任务一~三）</w:t>
            </w:r>
          </w:p>
        </w:tc>
        <w:tc>
          <w:tcPr>
            <w:tcW w:w="3742" w:type="dxa"/>
            <w:shd w:val="clear" w:color="auto" w:fill="2F6690"/>
          </w:tcPr>
          <w:p w14:paraId="4864DC23">
            <w:pPr>
              <w:spacing w:before="30" w:after="30" w:line="288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DRAW 模式（任务五）</w:t>
            </w:r>
          </w:p>
        </w:tc>
      </w:tr>
      <w:tr w14:paraId="6C7853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41599EBC">
            <w:pPr>
              <w:spacing w:before="30" w:after="30"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输入</w:t>
            </w:r>
          </w:p>
        </w:tc>
        <w:tc>
          <w:tcPr>
            <w:tcW w:w="3742" w:type="dxa"/>
          </w:tcPr>
          <w:p w14:paraId="628FD4F2">
            <w:pPr>
              <w:spacing w:before="30" w:after="3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USB 串口指令、摇杆、按键板</w:t>
            </w:r>
          </w:p>
        </w:tc>
        <w:tc>
          <w:tcPr>
            <w:tcW w:w="3742" w:type="dxa"/>
          </w:tcPr>
          <w:p w14:paraId="68FFBBDF">
            <w:pPr>
              <w:spacing w:before="30" w:after="3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USB 串口或按键板（只有 1 / 3 / 2 / 4 四条）</w:t>
            </w:r>
          </w:p>
        </w:tc>
      </w:tr>
      <w:tr w14:paraId="30EBBA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shd w:val="clear" w:color="auto" w:fill="F2F6FA"/>
          </w:tcPr>
          <w:p w14:paraId="5521AD16">
            <w:pPr>
              <w:spacing w:before="30" w:after="30"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对象</w:t>
            </w:r>
          </w:p>
        </w:tc>
        <w:tc>
          <w:tcPr>
            <w:tcW w:w="3742" w:type="dxa"/>
            <w:shd w:val="clear" w:color="auto" w:fill="F2F6FA"/>
          </w:tcPr>
          <w:p w14:paraId="039D9C71">
            <w:pPr>
              <w:spacing w:before="30" w:after="3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直接控制四个舵机的角度</w:t>
            </w:r>
          </w:p>
        </w:tc>
        <w:tc>
          <w:tcPr>
            <w:tcW w:w="3742" w:type="dxa"/>
            <w:shd w:val="clear" w:color="auto" w:fill="F2F6FA"/>
          </w:tcPr>
          <w:p w14:paraId="58C48A46">
            <w:pPr>
              <w:spacing w:before="30" w:after="3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控制笔尖在纸面上的坐标 (x, y, z)</w:t>
            </w:r>
          </w:p>
        </w:tc>
      </w:tr>
      <w:tr w14:paraId="52D64A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6D4206F8">
            <w:pPr>
              <w:spacing w:before="30" w:after="30"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核心函数</w:t>
            </w:r>
          </w:p>
        </w:tc>
        <w:tc>
          <w:tcPr>
            <w:tcW w:w="3742" w:type="dxa"/>
          </w:tcPr>
          <w:p w14:paraId="78F2EA98">
            <w:pPr>
              <w:spacing w:before="30" w:after="3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servoCmd / servoSync3 / doTask / playRecording</w:t>
            </w:r>
          </w:p>
        </w:tc>
        <w:tc>
          <w:tcPr>
            <w:tcW w:w="3742" w:type="dxa"/>
          </w:tcPr>
          <w:p w14:paraId="6EC0624D">
            <w:pPr>
              <w:spacing w:before="30" w:after="3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ikSolve / drawTick / beginPath / finishPath</w:t>
            </w:r>
          </w:p>
        </w:tc>
      </w:tr>
      <w:tr w14:paraId="444F3B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shd w:val="clear" w:color="auto" w:fill="F2F6FA"/>
          </w:tcPr>
          <w:p w14:paraId="5DA1F1E9">
            <w:pPr>
              <w:spacing w:before="30" w:after="30"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待机姿态</w:t>
            </w:r>
          </w:p>
        </w:tc>
        <w:tc>
          <w:tcPr>
            <w:tcW w:w="3742" w:type="dxa"/>
            <w:shd w:val="clear" w:color="auto" w:fill="F2F6FA"/>
          </w:tcPr>
          <w:p w14:paraId="61CFE7FF">
            <w:pPr>
              <w:spacing w:before="30" w:after="3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四路回中：(90, 90, 90) + 爪张开</w:t>
            </w:r>
          </w:p>
        </w:tc>
        <w:tc>
          <w:tcPr>
            <w:tcW w:w="3742" w:type="dxa"/>
            <w:shd w:val="clear" w:color="auto" w:fill="F2F6FA"/>
          </w:tcPr>
          <w:p w14:paraId="04D15926">
            <w:pPr>
              <w:spacing w:before="30" w:after="3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绘图待机：(30, 40, 90)</w:t>
            </w:r>
          </w:p>
        </w:tc>
      </w:tr>
    </w:tbl>
    <w:p w14:paraId="65AF9A2D">
      <w:pPr>
        <w:spacing w:before="0" w:after="80" w:line="348" w:lineRule="auto"/>
      </w:pPr>
    </w:p>
    <w:p w14:paraId="1B06AB1A">
      <w:pPr>
        <w:spacing w:before="0" w:after="100" w:line="348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下面把程序的主干链路按"输入来源"分别写清楚</w:t>
      </w:r>
    </w:p>
    <w:p w14:paraId="229DC39D">
      <w:pPr>
        <w:spacing w:after="60" w:line="341" w:lineRule="auto"/>
        <w:ind w:left="680" w:hanging="255"/>
      </w:pPr>
      <w:r>
        <w:rPr>
          <w:rFonts w:ascii="Times New Roman" w:hAnsi="Times New Roman" w:eastAsia="宋体"/>
          <w:b w:val="0"/>
          <w:i w:val="0"/>
          <w:sz w:val="21"/>
        </w:rPr>
        <w:t xml:space="preserve">· ① 摇杆遥控：A0~A3 模拟量 → </w:t>
      </w:r>
      <w:r>
        <w:rPr>
          <w:rFonts w:ascii="Times New Roman" w:hAnsi="Times New Roman" w:eastAsia="宋体"/>
          <w:b w:val="0"/>
          <w:i w:val="0"/>
          <w:sz w:val="21"/>
          <w:highlight w:val="yellow"/>
        </w:rPr>
        <w:t>readAxisAvg() 四点平均 → axisToStep() 减去中点、过死区、换算成"这一步转几度"</w:t>
      </w:r>
      <w:r>
        <w:rPr>
          <w:rFonts w:ascii="Times New Roman" w:hAnsi="Times New Roman" w:eastAsia="宋体"/>
          <w:b w:val="0"/>
          <w:i w:val="0"/>
          <w:sz w:val="21"/>
        </w:rPr>
        <w:t xml:space="preserve"> → nudgeServo() 把"当前角度 + 步长"限制在行程内后写进舵机。每 20ms 执行一次。</w:t>
      </w:r>
    </w:p>
    <w:p w14:paraId="2B2717E3">
      <w:pPr>
        <w:spacing w:after="60" w:line="341" w:lineRule="auto"/>
        <w:ind w:left="680" w:hanging="255"/>
      </w:pPr>
      <w:r>
        <w:rPr>
          <w:rFonts w:ascii="Times New Roman" w:hAnsi="Times New Roman" w:eastAsia="宋体"/>
          <w:b w:val="0"/>
          <w:i w:val="0"/>
          <w:sz w:val="21"/>
        </w:rPr>
        <w:t>· ② USB 串口指令：收到一行字符 → pollSerial() 收满一行 → handleSerialLine() 判断当前模式 → CTRL 交给 handleLineCtrl()，DRAW 交给 handleLineDraw()。</w:t>
      </w:r>
    </w:p>
    <w:p w14:paraId="595413E2">
      <w:pPr>
        <w:spacing w:after="60" w:line="341" w:lineRule="auto"/>
        <w:ind w:left="680" w:hanging="255"/>
      </w:pPr>
      <w:r>
        <w:rPr>
          <w:rFonts w:ascii="Times New Roman" w:hAnsi="Times New Roman" w:eastAsia="宋体"/>
          <w:b w:val="0"/>
          <w:i w:val="0"/>
          <w:sz w:val="21"/>
        </w:rPr>
        <w:t>· ③ 按键板：按键板发的字符经软串口 keyLink 收到 → pollSerial() 用"静默 50ms"断句 → onKeyChar() 按当前模式解释成对应动作。</w:t>
      </w:r>
    </w:p>
    <w:p w14:paraId="21B9448C">
      <w:pPr>
        <w:spacing w:after="60" w:line="341" w:lineRule="auto"/>
        <w:ind w:left="680" w:hanging="255"/>
      </w:pPr>
      <w:r>
        <w:rPr>
          <w:rFonts w:ascii="Times New Roman" w:hAnsi="Times New Roman" w:eastAsia="宋体"/>
          <w:b w:val="0"/>
          <w:i w:val="0"/>
          <w:sz w:val="21"/>
        </w:rPr>
        <w:t>· ④ 动作表执行（任务二）：doTask(idx) 取出 SEQ_A/B/C 里的一条条"舵机 + 角度" → servoCmd() 逐度平移到目标角度。</w:t>
      </w:r>
    </w:p>
    <w:p w14:paraId="1DE3D3E9">
      <w:pPr>
        <w:spacing w:after="60" w:line="341" w:lineRule="auto"/>
        <w:ind w:left="680" w:hanging="255"/>
      </w:pPr>
      <w:r>
        <w:rPr>
          <w:rFonts w:ascii="Times New Roman" w:hAnsi="Times New Roman" w:eastAsia="宋体"/>
          <w:b w:val="0"/>
          <w:i w:val="0"/>
          <w:sz w:val="21"/>
        </w:rPr>
        <w:t>· ⑤ 按坐标绘图（任务五）：点表 px[]/py[] → beginPath() 实测起笔点并把坐标搬到纸上 → 主循环每 40ms 调一次 drawTick() → evalPath() 求当前纸面坐标 → ikSolve() 求三个舵机角度 → armSetServos() 写舵机；画完 finishPath() 收笔。</w:t>
      </w:r>
    </w:p>
    <w:p w14:paraId="6A6F4A80">
      <w:pPr>
        <w:keepNext/>
        <w:spacing w:before="120" w:after="40"/>
        <w:jc w:val="center"/>
      </w:pPr>
      <w:r>
        <w:drawing>
          <wp:inline distT="0" distB="0" distL="114300" distR="114300">
            <wp:extent cx="4495165" cy="3056890"/>
            <wp:effectExtent l="0" t="0" r="635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95641" cy="3057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AA47A">
      <w:pPr>
        <w:spacing w:after="180" w:line="300" w:lineRule="auto"/>
        <w:jc w:val="center"/>
      </w:pPr>
      <w:r>
        <w:rPr>
          <w:rFonts w:ascii="微软雅黑" w:hAnsi="微软雅黑" w:eastAsia="微软雅黑"/>
          <w:b w:val="0"/>
          <w:i w:val="0"/>
          <w:color w:val="445566"/>
          <w:sz w:val="17"/>
        </w:rPr>
        <w:t>图 1　程序骨架（源码 L8–L19）：四个舵机对象 base / rArm / fArm / claw；按键板专用软串口 keyLink（主控 D10 收、D12 备用发）；四个关节各自的行程上下限 baseMin~baseMax 等；以及夹爪"张开 = 60°、闭合 = 120°"两个固定状态。</w:t>
      </w:r>
    </w:p>
    <w:p w14:paraId="751FB6B6">
      <w:pPr>
        <w:spacing w:before="0" w:after="100" w:line="348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setup 与 loop 放在文件末尾。setup 负责四件事：四个舵机 attach 到引脚并指定脉宽范围（544μs→0°、2400μs→180°）、把机械臂摆成 CTRL 初始姿态 (90,90,90) + 爪张开、打开两路串口（各 9600）、打印 CTRL 模式菜单。loop 只做三件事，每圈都很快返回：收串口（pollSerial）、CTRL 模式下采录制帧并刷新摇杆、DRAW 模式下调一次 drawTick 走一步。正因为 loop 里没有死循环，绘制过程中按键才能被及时响应。</w:t>
      </w:r>
    </w:p>
    <w:p w14:paraId="6D8091AD">
      <w:r>
        <w:br w:type="page"/>
      </w:r>
    </w:p>
    <w:p w14:paraId="0F5BD44C">
      <w:pPr>
        <w:spacing w:before="0" w:after="100" w:line="348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任务一包含三项要求：① 基础控制（各关节独立移动 + 摇杆实时操控）；② 固定指令通信（O / S / H / L）；③ 多舵机协同控制（"x10,y30,z20"）。三项都已实现，下面逐项说明实现逻辑与对应代码模块。</w:t>
      </w:r>
    </w:p>
    <w:p w14:paraId="4CA526E5">
      <w:pPr>
        <w:spacing w:before="220" w:after="100" w:line="312" w:lineRule="auto"/>
      </w:pPr>
      <w:r>
        <w:rPr>
          <w:rFonts w:hint="eastAsia" w:ascii="微软雅黑" w:hAnsi="微软雅黑" w:eastAsia="微软雅黑"/>
          <w:b/>
          <w:i w:val="0"/>
          <w:color w:val="0B5C8A"/>
          <w:sz w:val="24"/>
          <w:lang w:val="en-US" w:eastAsia="zh-CN"/>
        </w:rPr>
        <w:t>1.</w:t>
      </w:r>
      <w:r>
        <w:rPr>
          <w:rFonts w:ascii="微软雅黑" w:hAnsi="微软雅黑" w:eastAsia="微软雅黑"/>
          <w:b/>
          <w:i w:val="0"/>
          <w:color w:val="0B5C8A"/>
          <w:sz w:val="24"/>
        </w:rPr>
        <w:t>各关节的独立移动</w:t>
      </w:r>
    </w:p>
    <w:p w14:paraId="567E9F81">
      <w:pPr>
        <w:spacing w:before="0" w:after="100" w:line="348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实现方式：在上位机串口里发送"舵机代号 + 角度"，例如 b45（底座转到 45°）、r30（大臂 30°）、f150（前臂 150°）、c60（夹爪 60°）。程序收到整行后，先按模式分流到 handleLineCtrl()，再落到 runCmdCtrl()：它取出首字符当舵机代号、其余部分当角度，交给 servoCmd() 执行。</w:t>
      </w:r>
    </w:p>
    <w:p w14:paraId="1059D588">
      <w:pPr>
        <w:spacing w:before="0" w:after="100" w:line="348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 xml:space="preserve">servoCmd() 的关键点是不直接把目标角度写进去，而是从"当前角度"开始一度一度地走过去，每走一度延时 DSD 毫秒。这样舵机是平滑转到位，而不是瞬间跳过去——既保护舵机，也让动作看起来可控。对应代码模块：handleLineCtrl()→ runCmdCtrl()→ servoCmd()（图 2）→ servoWriteAt() / servoReadAt() / angleInRange() </w:t>
      </w:r>
    </w:p>
    <w:p w14:paraId="42F4BB89">
      <w:pPr>
        <w:keepNext/>
        <w:spacing w:before="120" w:after="40"/>
        <w:jc w:val="center"/>
      </w:pPr>
      <w:r>
        <w:drawing>
          <wp:inline distT="0" distB="0" distL="114300" distR="114300">
            <wp:extent cx="5903595" cy="2536825"/>
            <wp:effectExtent l="0" t="0" r="9525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53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C5C1C">
      <w:pPr>
        <w:spacing w:after="180" w:line="300" w:lineRule="auto"/>
        <w:jc w:val="center"/>
      </w:pPr>
      <w:r>
        <w:rPr>
          <w:rFonts w:ascii="微软雅黑" w:hAnsi="微软雅黑" w:eastAsia="微软雅黑"/>
          <w:b w:val="0"/>
          <w:i w:val="0"/>
          <w:color w:val="445566"/>
          <w:sz w:val="17"/>
        </w:rPr>
        <w:t>图 2　单关节独立移动的核心 servoCmd()（源码 L707–L718）：先把目标角度用 angleInRange() 检查一遍，再按"当前位置在目标之前还是之后"选择递增或递减，每移一度写一次舵机并延时 servoDelay(=DSD) 毫秒，实现平滑转动而非瞬间跳变。</w:t>
      </w:r>
    </w:p>
    <w:p w14:paraId="6A7F8583">
      <w:r>
        <w:br w:type="page"/>
      </w:r>
    </w:p>
    <w:p w14:paraId="2077FE0D">
      <w:pPr>
        <w:spacing w:before="220" w:after="100" w:line="312" w:lineRule="auto"/>
      </w:pPr>
      <w:r>
        <w:rPr>
          <w:rFonts w:hint="eastAsia" w:ascii="微软雅黑" w:hAnsi="微软雅黑" w:eastAsia="微软雅黑"/>
          <w:b/>
          <w:i w:val="0"/>
          <w:color w:val="0B5C8A"/>
          <w:sz w:val="24"/>
          <w:lang w:val="en-US" w:eastAsia="zh-CN"/>
        </w:rPr>
        <w:t>2.</w:t>
      </w:r>
      <w:r>
        <w:rPr>
          <w:rFonts w:ascii="微软雅黑" w:hAnsi="微软雅黑" w:eastAsia="微软雅黑"/>
          <w:b/>
          <w:i w:val="0"/>
          <w:color w:val="0B5C8A"/>
          <w:sz w:val="24"/>
        </w:rPr>
        <w:t>摇杆实时操控</w:t>
      </w:r>
    </w:p>
    <w:p w14:paraId="426B7AD3">
      <w:pPr>
        <w:spacing w:before="0" w:after="100" w:line="348" w:lineRule="auto"/>
        <w:ind w:firstLine="420"/>
        <w:rPr>
          <w:highlight w:val="yellow"/>
        </w:rPr>
      </w:pPr>
      <w:r>
        <w:rPr>
          <w:rFonts w:ascii="Times New Roman" w:hAnsi="Times New Roman" w:eastAsia="宋体"/>
          <w:b w:val="0"/>
          <w:i w:val="0"/>
          <w:sz w:val="21"/>
        </w:rPr>
        <w:t>接线：四路摇杆通道接到 A0~A3，分别对应底座（左摇杆左右）、大臂（左摇杆上下）、夹爪（右摇杆左右）、前臂（右摇杆上下）。程序每 20ms（UPDATE_MS）读一次、</w:t>
      </w:r>
      <w:r>
        <w:rPr>
          <w:rFonts w:ascii="Times New Roman" w:hAnsi="Times New Roman" w:eastAsia="宋体"/>
          <w:b w:val="0"/>
          <w:i w:val="0"/>
          <w:sz w:val="21"/>
          <w:highlight w:val="yellow"/>
        </w:rPr>
        <w:t>每路连读 4 次取平均（AXIS_SAMPLES），用平均来抑制模拟量的抖动。</w:t>
      </w:r>
    </w:p>
    <w:p w14:paraId="345C2F24">
      <w:pPr>
        <w:spacing w:before="0" w:after="100" w:line="348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  <w:highlight w:val="yellow"/>
        </w:rPr>
        <w:t>换算成步长的过程（axisToStep）</w:t>
      </w:r>
      <w:r>
        <w:rPr>
          <w:rFonts w:ascii="Times New Roman" w:hAnsi="Times New Roman" w:eastAsia="宋体"/>
          <w:b w:val="0"/>
          <w:i w:val="0"/>
          <w:sz w:val="21"/>
        </w:rPr>
        <w:t>：把读数减去中点，得到偏差 d；如果 |d| 不超过死区 DEADZONE(60)，就认为摇杆没有动——这一步很重要，因为便宜的摇杆回中时读数往往不是标准的 512，没有死区机械臂就会自己慢慢漂移。超过死区的部分，按"超出量 ÷ 该方向的余量"换算成步长，上限 MAX_STEP = 1 度；最后乘方向系数 DIR_x 得到正负号，再交给 nudgeServo()：把"当前角度 + 步长"限制在该关节的行程内后写进舵机，所以摇杆推到底也不会把舵机顶死在机械限位上。</w:t>
      </w:r>
    </w:p>
    <w:p w14:paraId="5DF91DD0">
      <w:pPr>
        <w:keepNext/>
        <w:spacing w:before="120" w:after="40"/>
        <w:jc w:val="center"/>
      </w:pPr>
      <w:r>
        <w:drawing>
          <wp:inline distT="0" distB="0" distL="114300" distR="114300">
            <wp:extent cx="5903595" cy="5316220"/>
            <wp:effectExtent l="0" t="0" r="9525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5316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8666F">
      <w:pPr>
        <w:spacing w:after="180" w:line="300" w:lineRule="auto"/>
        <w:jc w:val="center"/>
      </w:pPr>
      <w:r>
        <w:rPr>
          <w:rFonts w:ascii="微软雅黑" w:hAnsi="微软雅黑" w:eastAsia="微软雅黑"/>
          <w:b w:val="0"/>
          <w:i w:val="0"/>
          <w:color w:val="445566"/>
          <w:sz w:val="17"/>
        </w:rPr>
        <w:t>图 3　摇杆实时操控（源码 L727–L740 与 L751–L759）：上半部分是 axisToStep()——读四点平均、扣除中点、判断死区 DEADZONE、按比例换算步长并限幅到 MAX_STEP；下半部分 updateJoystick() 把四个通道用一个 20ms 的节拍统一刷新，四个关节互不阻塞。</w:t>
      </w:r>
    </w:p>
    <w:p w14:paraId="0570CD1C">
      <w:pPr>
        <w:spacing w:before="220" w:after="100" w:line="312" w:lineRule="auto"/>
      </w:pPr>
      <w:r>
        <w:rPr>
          <w:rFonts w:ascii="微软雅黑" w:hAnsi="微软雅黑" w:eastAsia="微软雅黑"/>
          <w:b/>
          <w:i w:val="0"/>
          <w:color w:val="0B5C8A"/>
          <w:sz w:val="24"/>
        </w:rPr>
        <w:t>3 固定指令通信 O / S / H / L</w:t>
      </w:r>
    </w:p>
    <w:p w14:paraId="0631C5D5">
      <w:pPr>
        <w:spacing w:before="0" w:after="100" w:line="348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任务要求四条上位机指令：O 爪子张开、S 爪子关闭、H 提升整体速度、L 降低整体速度。程序给每条动作都留了两个名字（</w:t>
      </w:r>
      <w:r>
        <w:rPr>
          <w:rFonts w:ascii="Times New Roman" w:hAnsi="Times New Roman" w:eastAsia="宋体"/>
          <w:b w:val="0"/>
          <w:i w:val="0"/>
          <w:sz w:val="21"/>
          <w:highlight w:val="yellow"/>
        </w:rPr>
        <w:t>open</w:t>
      </w:r>
      <w:r>
        <w:rPr>
          <w:rFonts w:ascii="Times New Roman" w:hAnsi="Times New Roman" w:eastAsia="宋体"/>
          <w:b w:val="0"/>
          <w:i w:val="0"/>
          <w:sz w:val="21"/>
        </w:rPr>
        <w:t>/</w:t>
      </w:r>
      <w:r>
        <w:rPr>
          <w:rFonts w:hint="eastAsia"/>
          <w:b w:val="0"/>
          <w:i w:val="0"/>
          <w:sz w:val="21"/>
          <w:lang w:val="en-US" w:eastAsia="zh-CN"/>
        </w:rPr>
        <w:t>O</w:t>
      </w:r>
      <w:r>
        <w:rPr>
          <w:rFonts w:ascii="Times New Roman" w:hAnsi="Times New Roman" w:eastAsia="宋体"/>
          <w:b w:val="0"/>
          <w:i w:val="0"/>
          <w:sz w:val="21"/>
        </w:rPr>
        <w:t>、</w:t>
      </w:r>
      <w:r>
        <w:rPr>
          <w:rFonts w:ascii="Times New Roman" w:hAnsi="Times New Roman" w:eastAsia="宋体"/>
          <w:b w:val="0"/>
          <w:i w:val="0"/>
          <w:sz w:val="21"/>
          <w:highlight w:val="yellow"/>
        </w:rPr>
        <w:t>close</w:t>
      </w:r>
      <w:r>
        <w:rPr>
          <w:rFonts w:ascii="Times New Roman" w:hAnsi="Times New Roman" w:eastAsia="宋体"/>
          <w:b w:val="0"/>
          <w:i w:val="0"/>
          <w:sz w:val="21"/>
        </w:rPr>
        <w:t>/</w:t>
      </w:r>
      <w:r>
        <w:rPr>
          <w:rFonts w:hint="eastAsia"/>
          <w:b w:val="0"/>
          <w:i w:val="0"/>
          <w:sz w:val="21"/>
          <w:lang w:val="en-US" w:eastAsia="zh-CN"/>
        </w:rPr>
        <w:t>S</w:t>
      </w:r>
      <w:r>
        <w:rPr>
          <w:rFonts w:ascii="Times New Roman" w:hAnsi="Times New Roman" w:eastAsia="宋体"/>
          <w:b w:val="0"/>
          <w:i w:val="0"/>
          <w:sz w:val="21"/>
        </w:rPr>
        <w:t>、</w:t>
      </w:r>
      <w:r>
        <w:rPr>
          <w:rFonts w:ascii="Times New Roman" w:hAnsi="Times New Roman" w:eastAsia="宋体"/>
          <w:b w:val="0"/>
          <w:i w:val="0"/>
          <w:sz w:val="21"/>
          <w:highlight w:val="yellow"/>
        </w:rPr>
        <w:t>high</w:t>
      </w:r>
      <w:r>
        <w:rPr>
          <w:rFonts w:ascii="Times New Roman" w:hAnsi="Times New Roman" w:eastAsia="宋体"/>
          <w:b w:val="0"/>
          <w:i w:val="0"/>
          <w:sz w:val="21"/>
        </w:rPr>
        <w:t>/</w:t>
      </w:r>
      <w:r>
        <w:rPr>
          <w:rFonts w:hint="eastAsia"/>
          <w:b w:val="0"/>
          <w:i w:val="0"/>
          <w:sz w:val="21"/>
          <w:lang w:val="en-US" w:eastAsia="zh-CN"/>
        </w:rPr>
        <w:t>H</w:t>
      </w:r>
      <w:r>
        <w:rPr>
          <w:rFonts w:ascii="Times New Roman" w:hAnsi="Times New Roman" w:eastAsia="宋体"/>
          <w:b w:val="0"/>
          <w:i w:val="0"/>
          <w:sz w:val="21"/>
        </w:rPr>
        <w:t>、</w:t>
      </w:r>
      <w:r>
        <w:rPr>
          <w:rFonts w:ascii="Times New Roman" w:hAnsi="Times New Roman" w:eastAsia="宋体"/>
          <w:b w:val="0"/>
          <w:i w:val="0"/>
          <w:sz w:val="21"/>
          <w:highlight w:val="yellow"/>
        </w:rPr>
        <w:t>low</w:t>
      </w:r>
      <w:r>
        <w:rPr>
          <w:rFonts w:ascii="Times New Roman" w:hAnsi="Times New Roman" w:eastAsia="宋体"/>
          <w:b w:val="0"/>
          <w:i w:val="0"/>
          <w:sz w:val="21"/>
        </w:rPr>
        <w:t>/</w:t>
      </w:r>
      <w:r>
        <w:rPr>
          <w:rFonts w:hint="eastAsia"/>
          <w:b w:val="0"/>
          <w:i w:val="0"/>
          <w:sz w:val="21"/>
          <w:lang w:val="en-US" w:eastAsia="zh-CN"/>
        </w:rPr>
        <w:t>L</w:t>
      </w:r>
      <w:r>
        <w:rPr>
          <w:rFonts w:ascii="Times New Roman" w:hAnsi="Times New Roman" w:eastAsia="宋体"/>
          <w:b w:val="0"/>
          <w:i w:val="0"/>
          <w:sz w:val="21"/>
        </w:rPr>
        <w:t>），并且收到整行后会先做一次小写化，因此大写小写都能识别。</w:t>
      </w:r>
    </w:p>
    <w:p w14:paraId="2AC19DAC">
      <w:pPr>
        <w:spacing w:before="0" w:after="100" w:line="348" w:lineRule="auto"/>
        <w:ind w:left="170"/>
      </w:pPr>
      <w:r>
        <w:rPr>
          <w:rFonts w:ascii="Times New Roman" w:hAnsi="Times New Roman" w:eastAsia="宋体"/>
          <w:b w:val="0"/>
          <w:i w:val="0"/>
          <w:sz w:val="21"/>
        </w:rPr>
        <w:t>· 张开／闭合：把夹爪舵机写向 CLAW_OPEN(60°) 或 CLAW_CLOSE(120°)，同样用 servoCmd() 平滑走过去，执行完回一行 claw open / claw close 作为确认。</w:t>
      </w:r>
    </w:p>
    <w:p w14:paraId="2942EDFB">
      <w:pPr>
        <w:spacing w:before="0" w:after="100" w:line="348" w:lineRule="auto"/>
        <w:ind w:left="170"/>
      </w:pPr>
      <w:r>
        <w:rPr>
          <w:rFonts w:ascii="Times New Roman" w:hAnsi="Times New Roman" w:eastAsia="宋体"/>
          <w:b w:val="0"/>
          <w:i w:val="0"/>
          <w:sz w:val="21"/>
        </w:rPr>
        <w:t>· 加速／减速：改的是全局变量 DSD。DSD 的含义是"舵机每转 1 度要等多少毫秒"，值越小整体动作越快。加速就是 DSD − 5，减速就是 DSD + 5，并分别限制在 DSD_MIN(15) ~ DSD_MAX(100) 之间——下限防止快到舵机抖动跟丢，上限防止慢到超时。因为它是一个全局量，所以"提速"会影响到之后所有的平滑动作，而不只是下一条指令。</w:t>
      </w:r>
    </w:p>
    <w:p w14:paraId="46C351AF">
      <w:pPr>
        <w:keepNext/>
        <w:spacing w:before="120" w:after="40"/>
        <w:jc w:val="center"/>
      </w:pPr>
      <w:r>
        <w:drawing>
          <wp:inline distT="0" distB="0" distL="114300" distR="114300">
            <wp:extent cx="5903595" cy="3121025"/>
            <wp:effectExtent l="0" t="0" r="9525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12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B8A33">
      <w:pPr>
        <w:spacing w:after="180" w:line="300" w:lineRule="auto"/>
        <w:jc w:val="center"/>
      </w:pPr>
      <w:r>
        <w:rPr>
          <w:rFonts w:ascii="微软雅黑" w:hAnsi="微软雅黑" w:eastAsia="微软雅黑"/>
          <w:b w:val="0"/>
          <w:i w:val="0"/>
          <w:color w:val="445566"/>
          <w:sz w:val="17"/>
        </w:rPr>
        <w:t>图 4　固定指令（源码 L21–L25、L523–L524、L1281–L1284）：上方是速度档 DSD 的定义与上下限常量；中间是 speedUp()/speedDown() 两个只有一行的调节函数；下方是 handleLineCtrl() 里四条指令（open/o、close/s、high/h、low/l）的分发，每条执行完回一行极简反馈。</w:t>
      </w:r>
    </w:p>
    <w:p w14:paraId="7E13753F">
      <w:pPr>
        <w:spacing w:before="220" w:after="100" w:line="312" w:lineRule="auto"/>
      </w:pPr>
      <w:r>
        <w:rPr>
          <w:rFonts w:ascii="微软雅黑" w:hAnsi="微软雅黑" w:eastAsia="微软雅黑"/>
          <w:b/>
          <w:i w:val="0"/>
          <w:color w:val="0B5C8A"/>
          <w:sz w:val="24"/>
        </w:rPr>
        <w:t>4 多舵机协同控制</w:t>
      </w:r>
    </w:p>
    <w:p w14:paraId="51E59667">
      <w:pPr>
        <w:spacing w:before="0" w:after="100" w:line="348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任务要求：上位机发送 "x（角度）,y（角度）,z（角度）" 形式或 "30,40,120" 形式的指令，机械臂解析并同时控制三个舵机，还要输出对应角度的 PWM 占空比。实现分三步：</w:t>
      </w:r>
    </w:p>
    <w:p w14:paraId="1C860609">
      <w:pPr>
        <w:spacing w:after="60" w:line="341" w:lineRule="auto"/>
        <w:ind w:left="680" w:hanging="255"/>
      </w:pPr>
      <w:r>
        <w:rPr>
          <w:rFonts w:ascii="Times New Roman" w:hAnsi="Times New Roman" w:eastAsia="宋体"/>
          <w:b w:val="0"/>
          <w:i w:val="0"/>
          <w:sz w:val="21"/>
        </w:rPr>
        <w:t>· ① 解析（multiServoCmd）：把整行按逗号切成最多 3 段。</w:t>
      </w:r>
      <w:r>
        <w:rPr>
          <w:rFonts w:ascii="Times New Roman" w:hAnsi="Times New Roman" w:eastAsia="宋体"/>
          <w:b w:val="0"/>
          <w:i w:val="0"/>
          <w:sz w:val="21"/>
          <w:highlight w:val="yellow"/>
        </w:rPr>
        <w:t>每段可以带一个轴字母前缀</w:t>
      </w:r>
      <w:r>
        <w:rPr>
          <w:rFonts w:ascii="Times New Roman" w:hAnsi="Times New Roman" w:eastAsia="宋体"/>
          <w:b w:val="0"/>
          <w:i w:val="0"/>
          <w:sz w:val="21"/>
        </w:rPr>
        <w:t>（x/y/z，大小写都行），也可以不带——不带就按 x、y、z 的顺序对应。三个轴到舵机的映射由 axisToServo() 决定：x→底座、y→大臂、z→前臂。如果只写了 1 段或 2 段，缺的那一路就填"它当前的角度"，于是那一路原地不动，所以"只动一个舵机"也是一条合法指令。</w:t>
      </w:r>
    </w:p>
    <w:p w14:paraId="4C13CD63">
      <w:pPr>
        <w:spacing w:after="60" w:line="341" w:lineRule="auto"/>
        <w:ind w:left="680" w:hanging="255"/>
      </w:pPr>
      <w:r>
        <w:rPr>
          <w:rFonts w:ascii="Times New Roman" w:hAnsi="Times New Roman" w:eastAsia="宋体"/>
          <w:b w:val="0"/>
          <w:i w:val="0"/>
          <w:sz w:val="21"/>
        </w:rPr>
        <w:t>· ② 同时到达（servoSync3）：先算出三路各自要转多少度（d1/d2/d3），取绝对值最大的那个作为总步数 n；然后分成 n 小步，每一步让三路各走"自己路程的 s/n"。路程长的每步走得多、路程短的每步走得少，n 步走完之后三路同时到位，中途不会出现"一个先到、另外两个还在动"的情况。这就是"同时开始、同时到达"的实现。</w:t>
      </w:r>
    </w:p>
    <w:p w14:paraId="0932B8B8">
      <w:pPr>
        <w:spacing w:after="60" w:line="341" w:lineRule="auto"/>
        <w:ind w:left="680" w:hanging="255"/>
      </w:pPr>
      <w:r>
        <w:rPr>
          <w:rFonts w:ascii="Times New Roman" w:hAnsi="Times New Roman" w:eastAsia="宋体"/>
          <w:b w:val="0"/>
          <w:i w:val="0"/>
          <w:sz w:val="21"/>
        </w:rPr>
        <w:t>· ③ 占空比打印（printServoDuty / angleToPulseUs）：舵机用脉宽调制控制，一个周期 20ms（50Hz），脉宽 544μs 对应 0°、2400μs 对应 180°。程序用 map() 把当前角度线性换算成脉宽，再除以周期 20000μs 得到占空比，按 b=xx.xx% r=xx.xx% f=xx.xx% 打印。打印紧跟在写舵机之后，也就证明了这一条指令确实同时改变了三路。</w:t>
      </w:r>
    </w:p>
    <w:p w14:paraId="11217555">
      <w:pPr>
        <w:keepNext/>
        <w:spacing w:before="120" w:after="40"/>
        <w:jc w:val="center"/>
      </w:pPr>
      <w:r>
        <w:drawing>
          <wp:inline distT="0" distB="0" distL="114300" distR="114300">
            <wp:extent cx="5903595" cy="5245100"/>
            <wp:effectExtent l="0" t="0" r="9525" b="1270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5245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B0007">
      <w:pPr>
        <w:spacing w:after="180" w:line="300" w:lineRule="auto"/>
        <w:jc w:val="center"/>
      </w:pPr>
      <w:r>
        <w:rPr>
          <w:rFonts w:ascii="微软雅黑" w:hAnsi="微软雅黑" w:eastAsia="微软雅黑"/>
          <w:b w:val="0"/>
          <w:i w:val="0"/>
          <w:color w:val="445566"/>
          <w:sz w:val="17"/>
        </w:rPr>
        <w:t>图 5　三舵机"同时到达"的实现 servoSync3()（源码 L542–L569）：先检查三路目标角是否都在行程内，再取三路角度差绝对值的最大值作为总步数 n，然后按 s/n 的比例分步写入，保证三路同时启动、同时到位。</w:t>
      </w:r>
    </w:p>
    <w:p w14:paraId="327B37DC">
      <w:pPr>
        <w:keepNext/>
        <w:spacing w:before="120" w:after="40"/>
        <w:jc w:val="center"/>
      </w:pPr>
      <w:r>
        <w:drawing>
          <wp:inline distT="0" distB="0" distL="114300" distR="114300">
            <wp:extent cx="5903595" cy="5011420"/>
            <wp:effectExtent l="0" t="0" r="9525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5011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19BD0">
      <w:pPr>
        <w:spacing w:after="180" w:line="300" w:lineRule="auto"/>
        <w:jc w:val="center"/>
      </w:pPr>
      <w:r>
        <w:rPr>
          <w:rFonts w:ascii="微软雅黑" w:hAnsi="微软雅黑" w:eastAsia="微软雅黑"/>
          <w:b w:val="0"/>
          <w:i w:val="0"/>
          <w:color w:val="445566"/>
          <w:sz w:val="17"/>
        </w:rPr>
        <w:t>图 6　"x, y, z" 指令的解析 multiServoCmd()（源码 L591–L616）：按逗号切成最多 3 段，每段可带可选的轴字母前缀（x/y/z，大小写均可），不带时按 x、y、z 的顺序对应；超过 3 段会告警并放弃。</w:t>
      </w:r>
    </w:p>
    <w:p w14:paraId="0E6FEE75">
      <w:pPr>
        <w:keepNext/>
        <w:spacing w:before="120" w:after="40"/>
        <w:jc w:val="center"/>
      </w:pPr>
      <w:r>
        <w:drawing>
          <wp:inline distT="0" distB="0" distL="114300" distR="114300">
            <wp:extent cx="5361940" cy="3656965"/>
            <wp:effectExtent l="0" t="0" r="254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62385" cy="365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65A04">
      <w:pPr>
        <w:spacing w:after="180" w:line="300" w:lineRule="auto"/>
        <w:jc w:val="center"/>
      </w:pPr>
      <w:r>
        <w:rPr>
          <w:rFonts w:ascii="微软雅黑" w:hAnsi="微软雅黑" w:eastAsia="微软雅黑"/>
          <w:b w:val="0"/>
          <w:i w:val="0"/>
          <w:color w:val="445566"/>
          <w:sz w:val="17"/>
        </w:rPr>
        <w:t>图 6b　缺省路的补齐与占空比输出（源码 L622–L636）：只写了 1~2 段时，缺省的一路用"它当前的角度"补上（于是那一路原地不动）；随后 printServoDuty() 把当前角度经 map() 换算成 544~2400μs 的脉宽、再除以 20ms 周期得到占空比，printArmDuty() 按同一行打印 b / r / f 三路。</w:t>
      </w:r>
    </w:p>
    <w:p w14:paraId="49273234">
      <w:r>
        <w:br w:type="page"/>
      </w:r>
    </w:p>
    <w:p w14:paraId="06C5A1D8">
      <w:pPr>
        <w:spacing w:before="320" w:after="140" w:line="312" w:lineRule="auto"/>
      </w:pPr>
      <w:r>
        <w:rPr>
          <w:rFonts w:ascii="微软雅黑" w:hAnsi="微软雅黑" w:eastAsia="微软雅黑"/>
          <w:b/>
          <w:i w:val="0"/>
          <w:color w:val="0B3A5C"/>
          <w:sz w:val="30"/>
        </w:rPr>
        <w:t>任务二：自动夹取与放置 A / B / C</w:t>
      </w:r>
    </w:p>
    <w:p w14:paraId="3C259BCA">
      <w:pPr>
        <w:spacing w:before="0" w:after="100" w:line="348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任务要求：上位机发送 "A" 或 "B" 或 "C"，机械臂完成对应物体的夹取并放置到另一个位置，而且要在 x、y 两个方向上都产生明显位移。</w:t>
      </w:r>
    </w:p>
    <w:p w14:paraId="6D48F97B">
      <w:pPr>
        <w:spacing w:before="220" w:after="100" w:line="312" w:lineRule="auto"/>
      </w:pPr>
      <w:r>
        <w:rPr>
          <w:rFonts w:ascii="微软雅黑" w:hAnsi="微软雅黑" w:eastAsia="微软雅黑"/>
          <w:b/>
          <w:i w:val="0"/>
          <w:color w:val="0B5C8A"/>
          <w:sz w:val="24"/>
        </w:rPr>
        <w:t>3.1 实现思路：把动作写成"动作表"</w:t>
      </w:r>
    </w:p>
    <w:p w14:paraId="09CEFB64">
      <w:pPr>
        <w:spacing w:before="0" w:after="100" w:line="348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机械臂做一次"夹取—搬运—放置"，本质上就是一串"某个舵机走到某个角度"的先后动作。所以程序把 A、B、C 三个动作各自写成一个常量数组，这样带来的好处是：</w:t>
      </w:r>
    </w:p>
    <w:p w14:paraId="39F4AD64">
      <w:pPr>
        <w:spacing w:after="60" w:line="341" w:lineRule="auto"/>
        <w:ind w:left="680" w:hanging="255"/>
      </w:pPr>
      <w:r>
        <w:rPr>
          <w:rFonts w:ascii="Times New Roman" w:hAnsi="Times New Roman" w:eastAsia="宋体"/>
          <w:b w:val="0"/>
          <w:i w:val="0"/>
          <w:sz w:val="21"/>
        </w:rPr>
        <w:t>· 想调整动作姿态，只改表里的数字，不用动任何逻辑；</w:t>
      </w:r>
    </w:p>
    <w:p w14:paraId="6FE136A8">
      <w:pPr>
        <w:spacing w:after="60" w:line="341" w:lineRule="auto"/>
        <w:ind w:left="680" w:hanging="255"/>
      </w:pPr>
      <w:r>
        <w:rPr>
          <w:rFonts w:ascii="Times New Roman" w:hAnsi="Times New Roman" w:eastAsia="宋体"/>
          <w:b w:val="0"/>
          <w:i w:val="0"/>
          <w:sz w:val="21"/>
        </w:rPr>
        <w:t>· 三个物体的动作表结构完全一样，只是数据不同，新增物体也只是再写一个数组；</w:t>
      </w:r>
    </w:p>
    <w:p w14:paraId="40D33202">
      <w:pPr>
        <w:spacing w:after="60" w:line="341" w:lineRule="auto"/>
        <w:ind w:left="680" w:hanging="255"/>
      </w:pPr>
      <w:r>
        <w:rPr>
          <w:rFonts w:ascii="Times New Roman" w:hAnsi="Times New Roman" w:eastAsia="宋体"/>
          <w:b w:val="0"/>
          <w:i w:val="0"/>
          <w:sz w:val="21"/>
        </w:rPr>
        <w:t>· 每个表的最后三条都是 b90 / r90 / f90，也就是动作做完自动回到初始姿态，为下一次夹取做好准备。</w:t>
      </w:r>
    </w:p>
    <w:p w14:paraId="15F47870">
      <w:pPr>
        <w:spacing w:before="0" w:after="100" w:line="348" w:lineRule="auto"/>
        <w:ind w:firstLine="420"/>
        <w:rPr>
          <w:rFonts w:hint="default" w:eastAsia="宋体"/>
          <w:lang w:val="en-US" w:eastAsia="zh-CN"/>
        </w:rPr>
      </w:pPr>
      <w:r>
        <w:rPr>
          <w:rFonts w:ascii="Times New Roman" w:hAnsi="Times New Roman" w:eastAsia="宋体"/>
          <w:b w:val="0"/>
          <w:i w:val="0"/>
          <w:sz w:val="21"/>
        </w:rPr>
        <w:t>以 SEQ_A（13 条）为例，含义依次是：底座转到 60°、大臂抬到 40°（b60 r40，把夹爪挪到物体上方）→ 前臂压到 150 位（f150，伸下去够物体）→ 合爪 c120 夹住 → 抬前臂 f90 → 底座转到 120°（把物体搬到另一个方位）→ 大臂落到 45°、前臂伸到 135°（把物体放到目标位置）→ 张爪 c60 松手 → 最后 b90 r90 f90 回中。SEQ_B 9 条、SEQ_C 11 条</w:t>
      </w:r>
      <w:r>
        <w:rPr>
          <w:rFonts w:hint="eastAsia"/>
          <w:b w:val="0"/>
          <w:i w:val="0"/>
          <w:sz w:val="21"/>
          <w:lang w:val="en-US" w:eastAsia="zh-CN"/>
        </w:rPr>
        <w:t>(sizeof读出条数)</w:t>
      </w:r>
      <w:r>
        <w:rPr>
          <w:rFonts w:ascii="Times New Roman" w:hAnsi="Times New Roman" w:eastAsia="宋体"/>
          <w:b w:val="0"/>
          <w:i w:val="0"/>
          <w:sz w:val="21"/>
        </w:rPr>
        <w:t>，思路相同。</w:t>
      </w:r>
      <w:r>
        <w:rPr>
          <w:rFonts w:hint="eastAsia"/>
          <w:b w:val="0"/>
          <w:i w:val="0"/>
          <w:sz w:val="21"/>
          <w:lang w:val="en-US" w:eastAsia="zh-CN"/>
        </w:rPr>
        <w:t>(数组图略)</w:t>
      </w:r>
    </w:p>
    <w:p w14:paraId="13D9D972">
      <w:pPr>
        <w:spacing w:before="220" w:after="100" w:line="312" w:lineRule="auto"/>
      </w:pPr>
      <w:r>
        <w:rPr>
          <w:rFonts w:ascii="微软雅黑" w:hAnsi="微软雅黑" w:eastAsia="微软雅黑"/>
          <w:b/>
          <w:i w:val="0"/>
          <w:color w:val="0B5C8A"/>
          <w:sz w:val="24"/>
        </w:rPr>
        <w:t>3.2 执行器 doTask()</w:t>
      </w:r>
    </w:p>
    <w:p w14:paraId="16ED25A0">
      <w:pPr>
        <w:spacing w:before="0" w:after="100" w:line="348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doTask(idx) 按序号取出对应的表，然后逐条执行。执行时对不同类型的关节用了不同的节奏与保护：</w:t>
      </w:r>
    </w:p>
    <w:p w14:paraId="708AD68C">
      <w:pPr>
        <w:spacing w:after="60" w:line="341" w:lineRule="auto"/>
        <w:ind w:left="680" w:hanging="255"/>
      </w:pPr>
      <w:r>
        <w:rPr>
          <w:rFonts w:ascii="Times New Roman" w:hAnsi="Times New Roman" w:eastAsia="宋体"/>
          <w:b w:val="0"/>
          <w:i w:val="0"/>
          <w:sz w:val="21"/>
        </w:rPr>
        <w:t>· 夹爪（代号 c）：用 CLAW_STEP_MS(50ms/度) 慢慢开合，</w:t>
      </w:r>
      <w:r>
        <w:rPr>
          <w:rFonts w:ascii="Times New Roman" w:hAnsi="Times New Roman" w:eastAsia="宋体"/>
          <w:b w:val="0"/>
          <w:i w:val="0"/>
          <w:sz w:val="21"/>
          <w:highlight w:val="yellow"/>
        </w:rPr>
        <w:t>动作完成后额外停 CLAW_SETTLE_MS(300ms)，等物体被真正夹稳或者松干净，避免"刚合上就开始搬"导致掉落；</w:t>
      </w:r>
    </w:p>
    <w:p w14:paraId="54DE41D2">
      <w:pPr>
        <w:spacing w:after="60" w:line="341" w:lineRule="auto"/>
        <w:ind w:left="680" w:hanging="255"/>
        <w:rPr>
          <w:highlight w:val="yellow"/>
        </w:rPr>
      </w:pPr>
      <w:r>
        <w:rPr>
          <w:rFonts w:ascii="Times New Roman" w:hAnsi="Times New Roman" w:eastAsia="宋体"/>
          <w:b w:val="0"/>
          <w:i w:val="0"/>
          <w:sz w:val="21"/>
          <w:highlight w:val="yellow"/>
        </w:rPr>
        <w:t>· 其余关节：用 MOVE_STEP_MS(40ms/度) 走，每条动作之间停 STEP_PAUSE(150ms)，避免连续动作互相干扰；</w:t>
      </w:r>
    </w:p>
    <w:p w14:paraId="07633FB4">
      <w:pPr>
        <w:spacing w:after="60" w:line="341" w:lineRule="auto"/>
        <w:ind w:left="680" w:hanging="255"/>
        <w:rPr>
          <w:highlight w:val="yellow"/>
        </w:rPr>
      </w:pPr>
      <w:r>
        <w:rPr>
          <w:rFonts w:ascii="Times New Roman" w:hAnsi="Times New Roman" w:eastAsia="宋体"/>
          <w:b w:val="0"/>
          <w:i w:val="0"/>
          <w:sz w:val="21"/>
          <w:highlight w:val="yellow"/>
        </w:rPr>
        <w:t>· 执行期间把 busy 标志置位，摇杆刷新让路、录制不允许启动，执行完自动清除，防止动作被中途打断；</w:t>
      </w:r>
    </w:p>
    <w:p w14:paraId="5D6A04A7">
      <w:pPr>
        <w:spacing w:after="60" w:line="341" w:lineRule="auto"/>
        <w:ind w:left="680" w:hanging="255"/>
      </w:pPr>
      <w:r>
        <w:rPr>
          <w:rFonts w:ascii="Times New Roman" w:hAnsi="Times New Roman" w:eastAsia="宋体"/>
          <w:b w:val="0"/>
          <w:i w:val="0"/>
          <w:sz w:val="21"/>
        </w:rPr>
        <w:t>· 每一条动作都会在串口上打印出来（如 A start: b60 r40 f150 c120 …），最后打印一行 done，现场可以直接对照串口输出核对动作顺序。</w:t>
      </w:r>
    </w:p>
    <w:p w14:paraId="292430B8">
      <w:pPr>
        <w:spacing w:before="0" w:after="100" w:line="348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入口有两个：USB 串口发 A / B / C，由 handleLineCtrl() 直接转成 doTask(0/1/2)；按键板按 1，由 onButton1() 把三个动作依次做完（这也是任务三"循环执行"的基础）。</w:t>
      </w:r>
    </w:p>
    <w:p w14:paraId="33833A71">
      <w:pPr>
        <w:keepNext/>
        <w:spacing w:before="120" w:after="40"/>
        <w:jc w:val="center"/>
      </w:pPr>
      <w:r>
        <w:drawing>
          <wp:inline distT="0" distB="0" distL="114300" distR="114300">
            <wp:extent cx="4615180" cy="7379970"/>
            <wp:effectExtent l="0" t="0" r="2540" b="1143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15544" cy="737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397C7">
      <w:r>
        <w:br w:type="page"/>
      </w:r>
    </w:p>
    <w:p w14:paraId="2F5074E3">
      <w:pPr>
        <w:spacing w:before="320" w:after="140" w:line="312" w:lineRule="auto"/>
      </w:pPr>
      <w:r>
        <w:rPr>
          <w:rFonts w:ascii="微软雅黑" w:hAnsi="微软雅黑" w:eastAsia="微软雅黑"/>
          <w:b/>
          <w:i w:val="0"/>
          <w:color w:val="0B3A5C"/>
          <w:sz w:val="30"/>
        </w:rPr>
        <w:t>任务三：按键遥控板与录制、回放、回中</w:t>
      </w:r>
    </w:p>
    <w:p w14:paraId="0ED9316E">
      <w:pPr>
        <w:spacing w:before="0" w:after="100" w:line="348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任务要求：借助一块自制 Arduino 按键遥控板与机械臂主控板通信，由按键板捕获 4 个按键的输入并把指令通过串口发给主控板，主控板收到后执行对应动作——1 循环执行任务二的夹取动作、2 录制、3 播放、4 回中。</w:t>
      </w:r>
    </w:p>
    <w:p w14:paraId="5F5E4705">
      <w:pPr>
        <w:spacing w:before="220" w:after="100" w:line="312" w:lineRule="auto"/>
      </w:pPr>
      <w:r>
        <w:rPr>
          <w:rFonts w:ascii="微软雅黑" w:hAnsi="微软雅黑" w:eastAsia="微软雅黑"/>
          <w:b/>
          <w:i w:val="0"/>
          <w:color w:val="0B5C8A"/>
          <w:sz w:val="24"/>
        </w:rPr>
        <w:t>1 两块板的通信结构</w:t>
      </w:r>
    </w:p>
    <w:p w14:paraId="071D4CE7">
      <w:pPr>
        <w:spacing w:before="0" w:after="100" w:line="348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系统分成两块板：按键板专职连接按键，主控板专职驱动机械臂，中间只连一根串口线（按键板 TX 接在主控板的 D10 上）。主控板这一侧开了第二个软串口 keyLink(10, 12)，因为 Arduino Uno 只有一个硬件串口，而它已经被 USB 占用了。两路串口的波特率都是 9600。</w:t>
      </w:r>
    </w:p>
    <w:p w14:paraId="5DC9C95A">
      <w:pPr>
        <w:spacing w:before="0" w:after="100" w:line="348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关键设计是"两路分开收、分开解释"：USB 那一路走 handleSerialLine()，按键板那一路走 onKeyChar()。因此同一个字符在两条通道里可以有完全不同的含义，互不干扰。</w:t>
      </w:r>
    </w:p>
    <w:p w14:paraId="00FFE9F0">
      <w:pPr>
        <w:spacing w:before="220" w:after="100" w:line="312" w:lineRule="auto"/>
        <w:rPr>
          <w:highlight w:val="yellow"/>
        </w:rPr>
      </w:pPr>
      <w:r>
        <w:rPr>
          <w:rFonts w:ascii="微软雅黑" w:hAnsi="微软雅黑" w:eastAsia="微软雅黑"/>
          <w:b/>
          <w:i w:val="0"/>
          <w:color w:val="0B5C8A"/>
          <w:sz w:val="24"/>
        </w:rPr>
        <w:t xml:space="preserve">2 </w:t>
      </w:r>
      <w:r>
        <w:rPr>
          <w:rFonts w:ascii="微软雅黑" w:hAnsi="微软雅黑" w:eastAsia="微软雅黑"/>
          <w:b/>
          <w:i w:val="0"/>
          <w:color w:val="0B5C8A"/>
          <w:sz w:val="24"/>
          <w:highlight w:val="yellow"/>
        </w:rPr>
        <w:t>pollSerial()：怎么判断"一行收完了"</w:t>
      </w:r>
    </w:p>
    <w:p w14:paraId="2F2D1112">
      <w:pPr>
        <w:spacing w:before="0" w:after="100" w:line="348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串口来的字符不一定带着换行符，尤其是按键板常常只发一个字符。所以 pollSerial() 同时用两个时机判断一行结束：收到 '\n' 或 '\r' 立刻处理；或者超过 SERIAL_IDLE_MS(50ms) 没有新字符，就认为这一行发完了。行缓冲长度上限 32 个字符，超长直接丢弃，防止串口被刷爆把内存吃光。这个函数在主循环里每一圈都会被调用，所以串口随时都能被响应——这也是后面"画图过程中还能按键暂停"的前提。</w:t>
      </w:r>
    </w:p>
    <w:p w14:paraId="2ED499C8">
      <w:pPr>
        <w:keepNext/>
        <w:spacing w:before="120" w:after="40"/>
        <w:jc w:val="center"/>
      </w:pPr>
      <w:r>
        <w:drawing>
          <wp:inline distT="0" distB="0" distL="114300" distR="114300">
            <wp:extent cx="5903595" cy="7138035"/>
            <wp:effectExtent l="0" t="0" r="9525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7138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AEBC4">
      <w:pPr>
        <w:spacing w:after="180" w:line="300" w:lineRule="auto"/>
        <w:jc w:val="center"/>
      </w:pPr>
      <w:r>
        <w:rPr>
          <w:rFonts w:ascii="微软雅黑" w:hAnsi="微软雅黑" w:eastAsia="微软雅黑"/>
          <w:b w:val="0"/>
          <w:i w:val="0"/>
          <w:color w:val="445566"/>
          <w:sz w:val="17"/>
        </w:rPr>
        <w:t>图 9　两路串口分流 pollSerial()（源码 L1175–L1209）：上半段处理电脑 USB 串口（收满一行交给 handleSerialLine），下半段处理按键板软串口 keyLink（静默 50ms 断句后交给 onKeyChar）；两路各自一个缓冲区，因此同一个字符在两条通道里可以有不同含义。</w:t>
      </w:r>
    </w:p>
    <w:p w14:paraId="71FE3C32">
      <w:pPr>
        <w:spacing w:before="220" w:after="100" w:line="312" w:lineRule="auto"/>
      </w:pPr>
      <w:r>
        <w:rPr>
          <w:rFonts w:ascii="微软雅黑" w:hAnsi="微软雅黑" w:eastAsia="微软雅黑"/>
          <w:b/>
          <w:i w:val="0"/>
          <w:color w:val="0B5C8A"/>
          <w:sz w:val="24"/>
        </w:rPr>
        <w:t>4.3 按键含义分发 onKeyChar()</w:t>
      </w:r>
    </w:p>
    <w:p w14:paraId="18B56D9E">
      <w:pPr>
        <w:spacing w:before="0" w:after="100" w:line="348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按键字符先进 onKeyChar()，它按当前模式 sysMode 分成两套映射，这样一块只有 4 个键的板子就能同时服务于任务一~三和任务五：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8"/>
        <w:gridCol w:w="1928"/>
        <w:gridCol w:w="1814"/>
        <w:gridCol w:w="1814"/>
        <w:gridCol w:w="1814"/>
      </w:tblGrid>
      <w:tr w14:paraId="6DECD0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shd w:val="clear" w:color="auto" w:fill="2F6690"/>
          </w:tcPr>
          <w:p w14:paraId="195804C7">
            <w:pPr>
              <w:spacing w:before="30" w:after="30" w:line="288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模式</w:t>
            </w:r>
          </w:p>
        </w:tc>
        <w:tc>
          <w:tcPr>
            <w:tcW w:w="1928" w:type="dxa"/>
            <w:shd w:val="clear" w:color="auto" w:fill="2F6690"/>
          </w:tcPr>
          <w:p w14:paraId="60226BBF">
            <w:pPr>
              <w:spacing w:before="30" w:after="30" w:line="288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按键 1</w:t>
            </w:r>
          </w:p>
        </w:tc>
        <w:tc>
          <w:tcPr>
            <w:tcW w:w="1814" w:type="dxa"/>
            <w:shd w:val="clear" w:color="auto" w:fill="2F6690"/>
          </w:tcPr>
          <w:p w14:paraId="376CD04A">
            <w:pPr>
              <w:spacing w:before="30" w:after="30" w:line="288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按键 2</w:t>
            </w:r>
          </w:p>
        </w:tc>
        <w:tc>
          <w:tcPr>
            <w:tcW w:w="1814" w:type="dxa"/>
            <w:shd w:val="clear" w:color="auto" w:fill="2F6690"/>
          </w:tcPr>
          <w:p w14:paraId="3129F158">
            <w:pPr>
              <w:spacing w:before="30" w:after="30" w:line="288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按键 3</w:t>
            </w:r>
          </w:p>
        </w:tc>
        <w:tc>
          <w:tcPr>
            <w:tcW w:w="1814" w:type="dxa"/>
            <w:shd w:val="clear" w:color="auto" w:fill="2F6690"/>
          </w:tcPr>
          <w:p w14:paraId="78009949">
            <w:pPr>
              <w:spacing w:before="30" w:after="30" w:line="288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按键 4</w:t>
            </w:r>
          </w:p>
        </w:tc>
      </w:tr>
      <w:tr w14:paraId="61A57E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</w:tcPr>
          <w:p w14:paraId="48CFFF8F">
            <w:pPr>
              <w:spacing w:before="30" w:after="30"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CTRL（任务一~三）</w:t>
            </w:r>
          </w:p>
        </w:tc>
        <w:tc>
          <w:tcPr>
            <w:tcW w:w="1928" w:type="dxa"/>
          </w:tcPr>
          <w:p w14:paraId="3627EF01">
            <w:pPr>
              <w:spacing w:before="30" w:after="3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循环执行 A/B/C</w:t>
            </w:r>
          </w:p>
        </w:tc>
        <w:tc>
          <w:tcPr>
            <w:tcW w:w="1814" w:type="dxa"/>
          </w:tcPr>
          <w:p w14:paraId="6A8BAB6F">
            <w:pPr>
              <w:spacing w:before="30" w:after="3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录制开始 / 结束</w:t>
            </w:r>
          </w:p>
        </w:tc>
        <w:tc>
          <w:tcPr>
            <w:tcW w:w="1814" w:type="dxa"/>
          </w:tcPr>
          <w:p w14:paraId="0C8D199F">
            <w:pPr>
              <w:spacing w:before="30" w:after="3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播放录制内容</w:t>
            </w:r>
          </w:p>
        </w:tc>
        <w:tc>
          <w:tcPr>
            <w:tcW w:w="1814" w:type="dxa"/>
          </w:tcPr>
          <w:p w14:paraId="0E195A89">
            <w:pPr>
              <w:spacing w:before="30" w:after="3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四路回中</w:t>
            </w:r>
          </w:p>
        </w:tc>
      </w:tr>
      <w:tr w14:paraId="3C600B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shd w:val="clear" w:color="auto" w:fill="F2F6FA"/>
          </w:tcPr>
          <w:p w14:paraId="46CD8A0B">
            <w:pPr>
              <w:spacing w:before="30" w:after="30"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DRAW（任务五）</w:t>
            </w:r>
          </w:p>
        </w:tc>
        <w:tc>
          <w:tcPr>
            <w:tcW w:w="1928" w:type="dxa"/>
            <w:shd w:val="clear" w:color="auto" w:fill="F2F6FA"/>
          </w:tcPr>
          <w:p w14:paraId="758384AA">
            <w:pPr>
              <w:spacing w:before="30" w:after="3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绘制直线</w:t>
            </w:r>
          </w:p>
        </w:tc>
        <w:tc>
          <w:tcPr>
            <w:tcW w:w="1814" w:type="dxa"/>
            <w:shd w:val="clear" w:color="auto" w:fill="F2F6FA"/>
          </w:tcPr>
          <w:p w14:paraId="164A2AB7">
            <w:pPr>
              <w:spacing w:before="30" w:after="3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暂停 / 继续</w:t>
            </w:r>
          </w:p>
        </w:tc>
        <w:tc>
          <w:tcPr>
            <w:tcW w:w="1814" w:type="dxa"/>
            <w:shd w:val="clear" w:color="auto" w:fill="F2F6FA"/>
          </w:tcPr>
          <w:p w14:paraId="00BA9120">
            <w:pPr>
              <w:spacing w:before="30" w:after="3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绘制字母 N</w:t>
            </w:r>
          </w:p>
        </w:tc>
        <w:tc>
          <w:tcPr>
            <w:tcW w:w="1814" w:type="dxa"/>
            <w:shd w:val="clear" w:color="auto" w:fill="F2F6FA"/>
          </w:tcPr>
          <w:p w14:paraId="0854B575">
            <w:pPr>
              <w:spacing w:before="30" w:after="3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取消并回中</w:t>
            </w:r>
          </w:p>
        </w:tc>
      </w:tr>
    </w:tbl>
    <w:p w14:paraId="561F8268">
      <w:pPr>
        <w:spacing w:before="0" w:after="100" w:line="348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  <w:highlight w:val="yellow"/>
        </w:rPr>
        <w:t>除此之外，'?' 会回一行 "+LINK OK"，联调的时候用来确认按键板到主控的这条线是通的。</w:t>
      </w:r>
      <w:r>
        <w:rPr>
          <w:rFonts w:ascii="Times New Roman" w:hAnsi="Times New Roman" w:eastAsia="宋体"/>
          <w:b w:val="0"/>
          <w:i w:val="0"/>
          <w:sz w:val="21"/>
        </w:rPr>
        <w:t>USB 串口里直接敲 1~4 也会走同一套流程（handleLineCtrl 里判断"整行只有一个字符且是 1~4"就转给 onKeyChar），所以用电脑也能触发按键板的功能，方便调试。</w:t>
      </w:r>
    </w:p>
    <w:p w14:paraId="64FA059E">
      <w:pPr>
        <w:keepNext/>
        <w:spacing w:before="120" w:after="40"/>
        <w:jc w:val="center"/>
      </w:pPr>
      <w:r>
        <w:drawing>
          <wp:inline distT="0" distB="0" distL="114300" distR="114300">
            <wp:extent cx="5772785" cy="7379970"/>
            <wp:effectExtent l="0" t="0" r="3175" b="1143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72988" cy="737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F3B86">
      <w:pPr>
        <w:spacing w:after="180" w:line="300" w:lineRule="auto"/>
        <w:jc w:val="center"/>
      </w:pPr>
      <w:r>
        <w:rPr>
          <w:rFonts w:ascii="微软雅黑" w:hAnsi="微软雅黑" w:eastAsia="微软雅黑"/>
          <w:b w:val="0"/>
          <w:i w:val="0"/>
          <w:color w:val="445566"/>
          <w:sz w:val="17"/>
        </w:rPr>
        <w:t>图 10　按键含义分发 onKeyChar()（源码 L395–L428）：先判断模式——DRAW 模式下 1=画直线、3=画字母 N、2=暂停/继续、4=取消回中；CTRL 模式下 1=循环夹取、2=录制开关、3=播放、4=回中，另有 '?' 回 +LINK OK 自检。</w:t>
      </w:r>
    </w:p>
    <w:p w14:paraId="5D85A608">
      <w:pPr>
        <w:spacing w:before="220" w:after="100" w:line="312" w:lineRule="auto"/>
      </w:pPr>
      <w:r>
        <w:rPr>
          <w:rFonts w:ascii="微软雅黑" w:hAnsi="微软雅黑" w:eastAsia="微软雅黑"/>
          <w:b/>
          <w:i w:val="0"/>
          <w:color w:val="0B5C8A"/>
          <w:sz w:val="24"/>
        </w:rPr>
        <w:t>4 按键 1：循环执行夹取动作</w:t>
      </w:r>
    </w:p>
    <w:p w14:paraId="4A849FD4">
      <w:pPr>
        <w:spacing w:before="0" w:after="100" w:line="348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onButton1() 里就是一个 for 循环，把 doTask(0)、doTask(1)、doTask(2) 依次执行一遍，每次按下都重新从 A 开始。串口上会依次看到 A start…done、B start…done、C start…done 三组输出。doTask 本身已经带了 busy 保护，所以在动作进行中再按一次不会把动作打断。</w:t>
      </w:r>
    </w:p>
    <w:p w14:paraId="0A23B040">
      <w:pPr>
        <w:spacing w:before="220" w:after="100" w:line="312" w:lineRule="auto"/>
      </w:pPr>
      <w:r>
        <w:rPr>
          <w:rFonts w:ascii="微软雅黑" w:hAnsi="微软雅黑" w:eastAsia="微软雅黑"/>
          <w:b/>
          <w:i w:val="0"/>
          <w:color w:val="0B5C8A"/>
          <w:sz w:val="24"/>
        </w:rPr>
        <w:t>5 按键 2：录制</w:t>
      </w:r>
    </w:p>
    <w:p w14:paraId="2E6DB8E5">
      <w:pPr>
        <w:spacing w:before="0" w:after="100" w:line="348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同一个按键做成开关：靠 recording 标志区分"没在录 / 正在录"，第一次按下开始、第二次按下结束。</w:t>
      </w:r>
    </w:p>
    <w:p w14:paraId="5D4CC8E9">
      <w:pPr>
        <w:spacing w:after="60" w:line="341" w:lineRule="auto"/>
        <w:ind w:left="680" w:hanging="255"/>
      </w:pPr>
      <w:r>
        <w:rPr>
          <w:rFonts w:ascii="Times New Roman" w:hAnsi="Times New Roman" w:eastAsia="宋体"/>
          <w:b w:val="0"/>
          <w:i w:val="0"/>
          <w:sz w:val="21"/>
        </w:rPr>
        <w:t>· 开始录制：recCount 清零（旧数据作废），记录起始时刻，串口回 +rec start；</w:t>
      </w:r>
    </w:p>
    <w:p w14:paraId="2A1CB8BA">
      <w:pPr>
        <w:spacing w:after="60" w:line="341" w:lineRule="auto"/>
        <w:ind w:left="680" w:hanging="255"/>
      </w:pPr>
      <w:r>
        <w:rPr>
          <w:rFonts w:ascii="Times New Roman" w:hAnsi="Times New Roman" w:eastAsia="宋体"/>
          <w:b w:val="0"/>
          <w:i w:val="0"/>
          <w:sz w:val="21"/>
        </w:rPr>
        <w:t>· 录制过程：主循环每 REC_PERIOD_MS(100ms) 采一帧，把四个舵机此刻的角度各存进一个数组，最多存 MAX_FRAMES(200) 帧 = 20 秒，存满会自动结束并打印帧数；</w:t>
      </w:r>
    </w:p>
    <w:p w14:paraId="1916AC26">
      <w:pPr>
        <w:spacing w:after="60" w:line="341" w:lineRule="auto"/>
        <w:ind w:left="680" w:hanging="255"/>
      </w:pPr>
      <w:r>
        <w:rPr>
          <w:rFonts w:ascii="Times New Roman" w:hAnsi="Times New Roman" w:eastAsia="宋体"/>
          <w:b w:val="0"/>
          <w:i w:val="0"/>
          <w:sz w:val="21"/>
        </w:rPr>
        <w:t>· 录制期间摇杆照常工作，人是"边操控边被记录"的，两者互不影响；</w:t>
      </w:r>
    </w:p>
    <w:p w14:paraId="74FCDF17">
      <w:pPr>
        <w:spacing w:after="60" w:line="341" w:lineRule="auto"/>
        <w:ind w:left="680" w:hanging="255"/>
      </w:pPr>
      <w:r>
        <w:rPr>
          <w:rFonts w:ascii="Times New Roman" w:hAnsi="Times New Roman" w:eastAsia="宋体"/>
          <w:b w:val="0"/>
          <w:i w:val="0"/>
          <w:sz w:val="21"/>
        </w:rPr>
        <w:t>· 结束录制：打印一共录了多少帧，便于确认是否满足"动作时长大于 10 秒"的要求（本程序容量是 20 秒）。</w:t>
      </w:r>
    </w:p>
    <w:p w14:paraId="2A097E7D">
      <w:pPr>
        <w:keepNext/>
        <w:spacing w:before="120" w:after="40"/>
        <w:jc w:val="center"/>
      </w:pPr>
      <w:r>
        <w:drawing>
          <wp:inline distT="0" distB="0" distL="114300" distR="114300">
            <wp:extent cx="5628640" cy="6114415"/>
            <wp:effectExtent l="0" t="0" r="10160" b="1206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29076" cy="6114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51F5D">
      <w:pPr>
        <w:spacing w:after="180" w:line="300" w:lineRule="auto"/>
        <w:jc w:val="center"/>
      </w:pPr>
      <w:r>
        <w:rPr>
          <w:rFonts w:ascii="微软雅黑" w:hAnsi="微软雅黑" w:eastAsia="微软雅黑"/>
          <w:b w:val="0"/>
          <w:i w:val="0"/>
          <w:color w:val="445566"/>
          <w:sz w:val="17"/>
        </w:rPr>
        <w:t>图 11　录制（源码 L444–L455 与 L1346–L1359）：上半部分是 startRecording()/stopRecording() 两个开关函数；下半部分是主循环里的采样段——只要 recording 为真，每 100ms 就把 base/rArm/fArm/claw 四个舵机的当前角度存进四个数组，存满 200 帧（20 秒）自动收尾。</w:t>
      </w:r>
    </w:p>
    <w:p w14:paraId="7AF88DCA">
      <w:pPr>
        <w:spacing w:before="220" w:after="100" w:line="312" w:lineRule="auto"/>
      </w:pPr>
      <w:r>
        <w:rPr>
          <w:rFonts w:ascii="微软雅黑" w:hAnsi="微软雅黑" w:eastAsia="微软雅黑"/>
          <w:b/>
          <w:i w:val="0"/>
          <w:color w:val="0B5C8A"/>
          <w:sz w:val="24"/>
        </w:rPr>
        <w:t>4.6 按键 3：播放</w:t>
      </w:r>
    </w:p>
    <w:p w14:paraId="14A9223E">
      <w:pPr>
        <w:spacing w:before="0" w:after="100" w:line="348" w:lineRule="auto"/>
        <w:ind w:firstLine="420"/>
        <w:rPr>
          <w:highlight w:val="yellow"/>
        </w:rPr>
      </w:pPr>
      <w:r>
        <w:rPr>
          <w:rFonts w:ascii="Times New Roman" w:hAnsi="Times New Roman" w:eastAsia="宋体"/>
          <w:b w:val="0"/>
          <w:i w:val="0"/>
          <w:sz w:val="21"/>
        </w:rPr>
        <w:t>播放的关键是"节奏要和录制时一样"。如果录制时是 10 秒的动作，播放出来只有 3 秒，动作就变形了。做法是：录制时每 100ms 一帧，</w:t>
      </w:r>
      <w:r>
        <w:rPr>
          <w:rFonts w:ascii="Times New Roman" w:hAnsi="Times New Roman" w:eastAsia="宋体"/>
          <w:b w:val="0"/>
          <w:i w:val="0"/>
          <w:sz w:val="21"/>
          <w:highlight w:val="yellow"/>
        </w:rPr>
        <w:t>播放时把每一帧再细分成 5 小步（PLAY_STEP_MS = 20ms，正好等于舵机 PWM 的刷新周期），每一小步之间做线性插值：</w:t>
      </w:r>
    </w:p>
    <w:p w14:paraId="10C5F6C1">
      <w:pPr>
        <w:spacing w:before="40" w:after="80" w:line="348" w:lineRule="auto"/>
        <w:jc w:val="center"/>
      </w:pPr>
      <w:r>
        <w:rPr>
          <w:rFonts w:ascii="Times New Roman" w:hAnsi="Times New Roman" w:eastAsia="微软雅黑"/>
          <w:b w:val="0"/>
          <w:i w:val="0"/>
          <w:sz w:val="21"/>
        </w:rPr>
        <w:t>第 k 小步的角度 = 上一帧角度 +（本帧角度 − 上一帧角度）× k / 5，每一小步延时 100 / 5 = 20ms。</w:t>
      </w:r>
    </w:p>
    <w:p w14:paraId="5B63A8A7">
      <w:pPr>
        <w:spacing w:before="0" w:after="100" w:line="348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这样"细分前和细分后的总时间完全一样"，播放出来的动作是平滑的、节奏与录制一致，而不是一帧一跳。播放前会先检查有没有录过（少于 2 帧就回 +no rec，不乱动），然后缓慢挪到第 0 帧的位置开始播放，播完再回到第 0 帧。播放期间把 busy 置位，摇杆让路，避免人推着摇杆和回放打架。</w:t>
      </w:r>
    </w:p>
    <w:p w14:paraId="583E37BD">
      <w:pPr>
        <w:keepNext/>
        <w:spacing w:before="120" w:after="40"/>
        <w:jc w:val="center"/>
      </w:pPr>
      <w:r>
        <w:drawing>
          <wp:inline distT="0" distB="0" distL="114300" distR="114300">
            <wp:extent cx="5903595" cy="4661535"/>
            <wp:effectExtent l="0" t="0" r="9525" b="190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466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18CEB">
      <w:pPr>
        <w:spacing w:after="180" w:line="300" w:lineRule="auto"/>
        <w:jc w:val="center"/>
      </w:pPr>
      <w:r>
        <w:rPr>
          <w:rFonts w:ascii="微软雅黑" w:hAnsi="微软雅黑" w:eastAsia="微软雅黑"/>
          <w:b w:val="0"/>
          <w:i w:val="0"/>
          <w:color w:val="445566"/>
          <w:sz w:val="17"/>
        </w:rPr>
        <w:t>图 12　回放前半 playRecording()（源码 L468–L489）：先检查是否录过（少于 2 帧回 +no rec，不乱动），把 busy 置位让摇杆让路，再缓慢挪到第 0 帧；第一帧没有"上一帧"可以插值，所以直接写入并停留 100ms。</w:t>
      </w:r>
    </w:p>
    <w:p w14:paraId="36B739A8">
      <w:pPr>
        <w:keepNext/>
        <w:spacing w:before="120" w:after="40"/>
        <w:jc w:val="center"/>
      </w:pPr>
      <w:r>
        <w:drawing>
          <wp:inline distT="0" distB="0" distL="114300" distR="114300">
            <wp:extent cx="5903595" cy="5057140"/>
            <wp:effectExtent l="0" t="0" r="9525" b="254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5057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666C8">
      <w:pPr>
        <w:spacing w:after="180" w:line="300" w:lineRule="auto"/>
        <w:jc w:val="center"/>
      </w:pPr>
      <w:r>
        <w:rPr>
          <w:rFonts w:ascii="微软雅黑" w:hAnsi="微软雅黑" w:eastAsia="微软雅黑"/>
          <w:b w:val="0"/>
          <w:i w:val="0"/>
          <w:color w:val="445566"/>
          <w:sz w:val="17"/>
        </w:rPr>
        <w:t>图 12b　回放后半：插帧（源码 L490–L518）：把每一帧（100ms）细分成 100/20 = 5 小步，每小步用线性插值"上一帧 +（本帧 − 上一帧）× k/5"算出四路舵机的中间角度，每小步延时 100/5 = 20ms——细分前后的总时长不变，所以播放节奏与录制完全一致，动作是平滑的而不是逐帧跳动。</w:t>
      </w:r>
    </w:p>
    <w:p w14:paraId="526CC7D6">
      <w:pPr>
        <w:spacing w:before="220" w:after="100" w:line="312" w:lineRule="auto"/>
      </w:pPr>
      <w:r>
        <w:rPr>
          <w:rFonts w:ascii="微软雅黑" w:hAnsi="微软雅黑" w:eastAsia="微软雅黑"/>
          <w:b/>
          <w:i w:val="0"/>
          <w:color w:val="0B5C8A"/>
          <w:sz w:val="24"/>
        </w:rPr>
        <w:t>7 按键 4：回中</w:t>
      </w:r>
    </w:p>
    <w:p w14:paraId="476061DF">
      <w:pPr>
        <w:spacing w:before="0" w:after="100" w:line="348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armIniPosCtrl() 把四个舵机恢复成上电时的状态：底座、大臂、前臂都回到 90°（直立中位），夹爪张开。每个关节都是逐度平滑回到位，不是瞬间跳回。</w:t>
      </w:r>
    </w:p>
    <w:p w14:paraId="3352BBE1">
      <w:pPr>
        <w:keepNext/>
        <w:spacing w:before="120" w:after="40"/>
        <w:jc w:val="center"/>
      </w:pPr>
      <w:r>
        <w:drawing>
          <wp:inline distT="0" distB="0" distL="114300" distR="114300">
            <wp:extent cx="3862070" cy="2256790"/>
            <wp:effectExtent l="0" t="0" r="8890" b="1397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62251" cy="225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C533D">
      <w:pPr>
        <w:spacing w:after="180" w:line="300" w:lineRule="auto"/>
        <w:jc w:val="center"/>
      </w:pPr>
      <w:r>
        <w:rPr>
          <w:rFonts w:ascii="微软雅黑" w:hAnsi="微软雅黑" w:eastAsia="微软雅黑"/>
          <w:b w:val="0"/>
          <w:i w:val="0"/>
          <w:color w:val="445566"/>
          <w:sz w:val="17"/>
        </w:rPr>
        <w:t>图 13　按键 4 回中 armIniPosCtrl()（源码 L526–L533）：四路分别平滑回到 90°/90°/90° 与夹爪张开，执行期间置 busy，防止与摇杆或序列冲突。</w:t>
      </w:r>
    </w:p>
    <w:p w14:paraId="60AF10AB">
      <w:r>
        <w:br w:type="page"/>
      </w:r>
    </w:p>
    <w:p w14:paraId="6E9AACB5">
      <w:pPr>
        <w:spacing w:before="320" w:after="140" w:line="312" w:lineRule="auto"/>
      </w:pPr>
      <w:r>
        <w:rPr>
          <w:rFonts w:ascii="微软雅黑" w:hAnsi="微软雅黑" w:eastAsia="微软雅黑"/>
          <w:b/>
          <w:i w:val="0"/>
          <w:color w:val="0B3A5C"/>
          <w:sz w:val="30"/>
        </w:rPr>
        <w:t>五、任务四：运动学正解与逆解（公式在程序中的落点）</w:t>
      </w:r>
    </w:p>
    <w:p w14:paraId="5E7520BA">
      <w:pPr>
        <w:spacing w:before="220" w:after="100" w:line="312" w:lineRule="auto"/>
      </w:pPr>
      <w:r>
        <w:rPr>
          <w:rFonts w:ascii="微软雅黑" w:hAnsi="微软雅黑" w:eastAsia="微软雅黑"/>
          <w:b/>
          <w:i w:val="0"/>
          <w:color w:val="0B5C8A"/>
          <w:sz w:val="24"/>
        </w:rPr>
        <w:t>1 逆解 ikSolve()：输入纸面坐标，输出三个舵机角</w:t>
      </w:r>
    </w:p>
    <w:p w14:paraId="54A0132B">
      <w:pPr>
        <w:spacing w:before="0" w:after="100" w:line="348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所有"让笔尖走到某个坐标"的功能（也就是整个任务五）都靠这个函数。输入是笔尖在纸面上的坐标 (x, y, z)，输出是底座、大臂、前臂三个舵机各自该转到的角度。步骤是：</w:t>
      </w:r>
    </w:p>
    <w:p w14:paraId="7FE81D7E">
      <w:pPr>
        <w:spacing w:after="60" w:line="341" w:lineRule="auto"/>
        <w:ind w:left="680" w:hanging="255"/>
      </w:pPr>
      <w:r>
        <w:rPr>
          <w:rFonts w:ascii="Times New Roman" w:hAnsi="Times New Roman" w:eastAsia="宋体"/>
          <w:b w:val="0"/>
          <w:i w:val="0"/>
          <w:sz w:val="21"/>
        </w:rPr>
        <w:t>· 第 1 步　底盘角：θ1 = atan2(y, x)。这里必须用 atan2 而不是 atan——atan2 能区分四个象限，用 atan 会让底盘转反方向。</w:t>
      </w:r>
    </w:p>
    <w:p w14:paraId="760AC08C">
      <w:pPr>
        <w:spacing w:after="60" w:line="341" w:lineRule="auto"/>
        <w:ind w:left="680" w:hanging="255"/>
      </w:pPr>
      <w:r>
        <w:rPr>
          <w:rFonts w:ascii="Times New Roman" w:hAnsi="Times New Roman" w:eastAsia="宋体"/>
          <w:b w:val="0"/>
          <w:i w:val="0"/>
          <w:sz w:val="21"/>
        </w:rPr>
        <w:t>· 第 2 步　降维：把三维问题压成二维。笔尖到过底座中心轴的水平距离 a = √(x² + y²)；相对肩关节的高度 z' = z − L1。于是问题变成"两节连杆 L2、L3 怎么弯，才能让末端落在 (a, z')"。顺带算出肩关节到笔尖的距离 d = √(a² + z'²)。</w:t>
      </w:r>
    </w:p>
    <w:p w14:paraId="7C05DFBD">
      <w:pPr>
        <w:spacing w:after="60" w:line="341" w:lineRule="auto"/>
        <w:ind w:left="680" w:hanging="255"/>
      </w:pPr>
      <w:r>
        <w:rPr>
          <w:rFonts w:ascii="Times New Roman" w:hAnsi="Times New Roman" w:eastAsia="宋体"/>
          <w:b w:val="0"/>
          <w:i w:val="0"/>
          <w:sz w:val="21"/>
        </w:rPr>
        <w:t>· 第 3 步　余弦定理求肘角：cosθ3 = (d² − L2² − L3²) / (2·L2·L3)，反余弦得到 θ3。因为 acos 有两个分支，所以肘关节天然有两个解（"肘朝上"和"肘朝下"），程序把两个解都算出来备用。</w:t>
      </w:r>
    </w:p>
    <w:p w14:paraId="3AC28E3B">
      <w:pPr>
        <w:spacing w:after="60" w:line="341" w:lineRule="auto"/>
        <w:ind w:left="680" w:hanging="255"/>
      </w:pPr>
      <w:r>
        <w:rPr>
          <w:rFonts w:ascii="Times New Roman" w:hAnsi="Times New Roman" w:eastAsia="宋体"/>
          <w:b w:val="0"/>
          <w:i w:val="0"/>
          <w:sz w:val="21"/>
        </w:rPr>
        <w:t>· 第 4 步　求大臂角：θ2 = atan2(z', a) − atan2(L3·sinθ3, L2 + L3·cosθ3)。</w:t>
      </w:r>
    </w:p>
    <w:p w14:paraId="57989493">
      <w:pPr>
        <w:spacing w:after="60" w:line="341" w:lineRule="auto"/>
        <w:ind w:left="680" w:hanging="255"/>
      </w:pPr>
      <w:r>
        <w:rPr>
          <w:rFonts w:ascii="Times New Roman" w:hAnsi="Times New Roman" w:eastAsia="宋体"/>
          <w:b w:val="0"/>
          <w:i w:val="0"/>
          <w:sz w:val="21"/>
        </w:rPr>
        <w:t>· 第 5 步　选解：两个解不一定都能实现。本机前臂舵机的行程是 90°~180°（对应 θ3 ∈ [−90°, 0°]，即"肘最多弯 90°"），大臂舵机的行程是 0°~120°（θ2 ∈ [0°, 120°]，大臂不能向后仰）。程序把两个解都换算成舵机角度、再用行程去筛（留 1° 的浮点容差）。</w:t>
      </w:r>
      <w:r>
        <w:rPr>
          <w:rFonts w:ascii="Times New Roman" w:hAnsi="Times New Roman" w:eastAsia="宋体"/>
          <w:b w:val="0"/>
          <w:i w:val="0"/>
          <w:sz w:val="21"/>
          <w:highlight w:val="yellow"/>
        </w:rPr>
        <w:t>若两个解都在行程内，就选"离当前位置最近"的那一个（比较 |ΔrArm| + |ΔfArm| 的大小），避免为了到达同一点而突然大幅摆动</w:t>
      </w:r>
      <w:r>
        <w:rPr>
          <w:rFonts w:ascii="Times New Roman" w:hAnsi="Times New Roman" w:eastAsia="宋体"/>
          <w:b w:val="0"/>
          <w:i w:val="0"/>
          <w:sz w:val="21"/>
        </w:rPr>
        <w:t>；若只有一个解可行就用它；若两个都不可行，说明这个点机械臂够不到，函数返回 false，调用方立刻停下。</w:t>
      </w:r>
    </w:p>
    <w:p w14:paraId="6AD6380F">
      <w:pPr>
        <w:spacing w:after="60" w:line="341" w:lineRule="auto"/>
        <w:ind w:left="680" w:hanging="255"/>
      </w:pPr>
      <w:r>
        <w:rPr>
          <w:rFonts w:ascii="Times New Roman" w:hAnsi="Times New Roman" w:eastAsia="宋体"/>
          <w:b w:val="0"/>
          <w:i w:val="0"/>
          <w:sz w:val="21"/>
        </w:rPr>
        <w:t>· 第 6 步　换算成舵机读数：θ1/θ2/θ3 是数学角，还要用标定好的中心值与方向换算成舵机实际角度：base = 90 + θ1、rArm = θ2、fArm = 180 + θ3。所以 fArm 的数值越大，θ3 越接近 0（前后臂越接近伸直）。</w:t>
      </w:r>
    </w:p>
    <w:p w14:paraId="7F8E65E2">
      <w:pPr>
        <w:keepNext/>
        <w:spacing w:before="120" w:after="40"/>
        <w:jc w:val="center"/>
      </w:pPr>
      <w:r>
        <w:drawing>
          <wp:inline distT="0" distB="0" distL="114300" distR="114300">
            <wp:extent cx="5903595" cy="6188075"/>
            <wp:effectExtent l="0" t="0" r="9525" b="1460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618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3A3E4">
      <w:pPr>
        <w:spacing w:after="180" w:line="300" w:lineRule="auto"/>
        <w:jc w:val="center"/>
      </w:pPr>
      <w:r>
        <w:rPr>
          <w:rFonts w:ascii="微软雅黑" w:hAnsi="微软雅黑" w:eastAsia="微软雅黑"/>
          <w:b w:val="0"/>
          <w:i w:val="0"/>
          <w:color w:val="445566"/>
          <w:sz w:val="17"/>
        </w:rPr>
        <w:t>图 14　逆解前半段 ikSolve()（源码 L764–L795）：底盘角 θ1 = atan2(y, x)；水平半径 a = √(x²+y²)、相对肩关节高度 zp = z − L1、肩到笔尖距离 d = √(a²+zp²)；再用余弦定理 cosθ3 = (d²−L2²−L3²)/(2·L2·L3) 求出 θ3 的两个分支（±acos）并各自算出 θ2。</w:t>
      </w:r>
    </w:p>
    <w:p w14:paraId="280B5D73">
      <w:pPr>
        <w:keepNext/>
        <w:spacing w:before="120" w:after="40"/>
        <w:jc w:val="center"/>
      </w:pPr>
      <w:r>
        <w:drawing>
          <wp:inline distT="0" distB="0" distL="114300" distR="114300">
            <wp:extent cx="4780915" cy="5457190"/>
            <wp:effectExtent l="0" t="0" r="4445" b="1397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81381" cy="5457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C3F47">
      <w:pPr>
        <w:spacing w:after="180" w:line="300" w:lineRule="auto"/>
        <w:jc w:val="center"/>
      </w:pPr>
      <w:r>
        <w:rPr>
          <w:rFonts w:ascii="微软雅黑" w:hAnsi="微软雅黑" w:eastAsia="微软雅黑"/>
          <w:b w:val="0"/>
          <w:i w:val="0"/>
          <w:color w:val="445566"/>
          <w:sz w:val="17"/>
        </w:rPr>
        <w:t>图 14b　逆解后半段 ikSolve()（源码 L797–L820）：把两个解换算成舵机角度后用 rArm / fArm 的行程筛（okA / okB）；两个都可行时比较"离当前位置的距离"取较近的那个，只有一个可行就用它，都不可行返回 false；最后按 base = 90+θ1、rArm = θ2、fArm = 180+θ3 输出三个舵机角。</w:t>
      </w:r>
    </w:p>
    <w:p w14:paraId="2DD391FF">
      <w:pPr>
        <w:spacing w:before="220" w:after="100" w:line="312" w:lineRule="auto"/>
      </w:pPr>
      <w:r>
        <w:rPr>
          <w:rFonts w:ascii="微软雅黑" w:hAnsi="微软雅黑" w:eastAsia="微软雅黑"/>
          <w:b/>
          <w:i w:val="0"/>
          <w:color w:val="0B5C8A"/>
          <w:sz w:val="24"/>
        </w:rPr>
        <w:t>2 正解 armReadXYZ()：输入三个舵机角，输出笔尖当前坐标</w:t>
      </w:r>
    </w:p>
    <w:p w14:paraId="7FC936FC">
      <w:pPr>
        <w:spacing w:before="0" w:after="100" w:line="348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反过来的运算，两个用途：一是起笔前"实测"起笔点（见 6.6），程序不假设机械臂装配得多准，而是摆好起笔姿态后用正解把笔尖位置算出来、再把它当作整幅图的坐标原点，这样即使装配有偏差，纸上的图形也只是整体平移、形状不变；二是记录机械臂当前的实际位置，供下一次"空走"（把笔尖从当前位置平滑地送到下一个起点）当起点用。</w:t>
      </w:r>
    </w:p>
    <w:p w14:paraId="24464F12">
      <w:pPr>
        <w:spacing w:before="0" w:after="100" w:line="348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公式：a = L2·cosθ2 + L3·cos(θ2+θ3)；z = L1 + L2·sinθ2 + L3·sin(θ2+θ3)；x = a·cosθ1，y = a·sinθ1。其中三个数学角是从舵机读数反推出来的（读数减去中心值、再除方向系数）。</w:t>
      </w:r>
    </w:p>
    <w:p w14:paraId="4F0A94CE">
      <w:pPr>
        <w:keepNext/>
        <w:spacing w:before="120" w:after="40"/>
        <w:jc w:val="center"/>
      </w:pPr>
      <w:r>
        <w:drawing>
          <wp:inline distT="0" distB="0" distL="114300" distR="114300">
            <wp:extent cx="5767070" cy="3256915"/>
            <wp:effectExtent l="0" t="0" r="8890" b="444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7184" cy="325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E10A2">
      <w:pPr>
        <w:spacing w:after="180" w:line="300" w:lineRule="auto"/>
        <w:jc w:val="center"/>
      </w:pPr>
      <w:r>
        <w:rPr>
          <w:rFonts w:ascii="微软雅黑" w:hAnsi="微软雅黑" w:eastAsia="微软雅黑"/>
          <w:b w:val="0"/>
          <w:i w:val="0"/>
          <w:color w:val="445566"/>
          <w:sz w:val="17"/>
        </w:rPr>
        <w:t>图 15　正解 armReadXYZ()（源码 L1106–L1118）：把三个舵机读数反推成数学角 θ1/θ2/θ3，再用 a = L2cosθ2 + L3cos(θ2+θ3)、z = L1 + L2sinθ2 + L3sin(θ2+θ3) 以及极坐标转直角坐标得到笔尖的 x、y、z。</w:t>
      </w:r>
    </w:p>
    <w:p w14:paraId="6971DB3A">
      <w:r>
        <w:br w:type="page"/>
      </w:r>
    </w:p>
    <w:p w14:paraId="08AA5327">
      <w:pPr>
        <w:spacing w:before="320" w:after="140" w:line="312" w:lineRule="auto"/>
      </w:pPr>
      <w:r>
        <w:rPr>
          <w:rFonts w:ascii="微软雅黑" w:hAnsi="微软雅黑" w:eastAsia="微软雅黑"/>
          <w:b/>
          <w:i w:val="0"/>
          <w:color w:val="0B3A5C"/>
          <w:sz w:val="30"/>
        </w:rPr>
        <w:t>六、任务五：轨迹绘制与画图</w:t>
      </w:r>
    </w:p>
    <w:p w14:paraId="7403A987">
      <w:pPr>
        <w:spacing w:before="220" w:after="100" w:line="312" w:lineRule="auto"/>
      </w:pPr>
      <w:r>
        <w:rPr>
          <w:rFonts w:ascii="微软雅黑" w:hAnsi="微软雅黑" w:eastAsia="微软雅黑"/>
          <w:b/>
          <w:i w:val="0"/>
          <w:color w:val="0B5C8A"/>
          <w:sz w:val="24"/>
        </w:rPr>
        <w:t>1 五个子任务的完成情况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4"/>
        <w:gridCol w:w="907"/>
        <w:gridCol w:w="3628"/>
        <w:gridCol w:w="2041"/>
      </w:tblGrid>
      <w:tr w14:paraId="5066EC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4" w:type="dxa"/>
            <w:shd w:val="clear" w:color="auto" w:fill="2F6690"/>
          </w:tcPr>
          <w:p w14:paraId="3CE35FC3">
            <w:pPr>
              <w:spacing w:before="30" w:after="30" w:line="288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子任务</w:t>
            </w:r>
          </w:p>
        </w:tc>
        <w:tc>
          <w:tcPr>
            <w:tcW w:w="907" w:type="dxa"/>
            <w:shd w:val="clear" w:color="auto" w:fill="2F6690"/>
          </w:tcPr>
          <w:p w14:paraId="20E9DE9C">
            <w:pPr>
              <w:spacing w:before="30" w:after="30" w:line="288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难度分</w:t>
            </w:r>
          </w:p>
        </w:tc>
        <w:tc>
          <w:tcPr>
            <w:tcW w:w="3628" w:type="dxa"/>
            <w:shd w:val="clear" w:color="auto" w:fill="2F6690"/>
          </w:tcPr>
          <w:p w14:paraId="744F5874">
            <w:pPr>
              <w:spacing w:before="30" w:after="30" w:line="288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要求</w:t>
            </w:r>
          </w:p>
        </w:tc>
        <w:tc>
          <w:tcPr>
            <w:tcW w:w="2041" w:type="dxa"/>
            <w:shd w:val="clear" w:color="auto" w:fill="2F6690"/>
          </w:tcPr>
          <w:p w14:paraId="5C577CD2">
            <w:pPr>
              <w:spacing w:before="30" w:after="30" w:line="288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完成情况</w:t>
            </w:r>
          </w:p>
        </w:tc>
      </w:tr>
      <w:tr w14:paraId="556E22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4" w:type="dxa"/>
          </w:tcPr>
          <w:p w14:paraId="5EC508DE">
            <w:pPr>
              <w:spacing w:before="30" w:after="30"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 直线绘制</w:t>
            </w:r>
          </w:p>
        </w:tc>
        <w:tc>
          <w:tcPr>
            <w:tcW w:w="907" w:type="dxa"/>
          </w:tcPr>
          <w:p w14:paraId="2BA2DB6C">
            <w:pPr>
              <w:spacing w:before="30" w:after="3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6</w:t>
            </w:r>
          </w:p>
        </w:tc>
        <w:tc>
          <w:tcPr>
            <w:tcW w:w="3628" w:type="dxa"/>
          </w:tcPr>
          <w:p w14:paraId="737D81EA">
            <w:pPr>
              <w:spacing w:before="30" w:after="3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在纸面上画一条连续直线</w:t>
            </w:r>
          </w:p>
        </w:tc>
        <w:tc>
          <w:tcPr>
            <w:tcW w:w="2041" w:type="dxa"/>
          </w:tcPr>
          <w:p w14:paraId="2635E418">
            <w:pPr>
              <w:spacing w:before="30" w:after="3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已完成</w:t>
            </w:r>
          </w:p>
        </w:tc>
      </w:tr>
      <w:tr w14:paraId="4BFFBC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4" w:type="dxa"/>
            <w:shd w:val="clear" w:color="auto" w:fill="F2F6FA"/>
          </w:tcPr>
          <w:p w14:paraId="55D810D2">
            <w:pPr>
              <w:spacing w:before="30" w:after="30"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 基础图形绘制</w:t>
            </w:r>
          </w:p>
        </w:tc>
        <w:tc>
          <w:tcPr>
            <w:tcW w:w="907" w:type="dxa"/>
            <w:shd w:val="clear" w:color="auto" w:fill="F2F6FA"/>
          </w:tcPr>
          <w:p w14:paraId="0A466969">
            <w:pPr>
              <w:spacing w:before="30" w:after="3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10</w:t>
            </w:r>
          </w:p>
        </w:tc>
        <w:tc>
          <w:tcPr>
            <w:tcW w:w="3628" w:type="dxa"/>
            <w:shd w:val="clear" w:color="auto" w:fill="F2F6FA"/>
          </w:tcPr>
          <w:p w14:paraId="644B1233">
            <w:pPr>
              <w:spacing w:before="30" w:after="3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 / 三角形 / Z / V 中任选一种</w:t>
            </w:r>
          </w:p>
        </w:tc>
        <w:tc>
          <w:tcPr>
            <w:tcW w:w="2041" w:type="dxa"/>
            <w:shd w:val="clear" w:color="auto" w:fill="F2F6FA"/>
          </w:tcPr>
          <w:p w14:paraId="5708857A">
            <w:pPr>
              <w:spacing w:before="30" w:after="3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已完成（选字母 N）</w:t>
            </w:r>
          </w:p>
        </w:tc>
      </w:tr>
      <w:tr w14:paraId="28F3A8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4" w:type="dxa"/>
          </w:tcPr>
          <w:p w14:paraId="371CDE9E">
            <w:pPr>
              <w:spacing w:before="30" w:after="30"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 绘图过程控制</w:t>
            </w:r>
          </w:p>
        </w:tc>
        <w:tc>
          <w:tcPr>
            <w:tcW w:w="907" w:type="dxa"/>
          </w:tcPr>
          <w:p w14:paraId="5BD890A9">
            <w:pPr>
              <w:spacing w:before="30" w:after="3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24</w:t>
            </w:r>
          </w:p>
        </w:tc>
        <w:tc>
          <w:tcPr>
            <w:tcW w:w="3628" w:type="dxa"/>
          </w:tcPr>
          <w:p w14:paraId="4FD2675F">
            <w:pPr>
              <w:spacing w:before="30" w:after="3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绘制中实现暂停、继续、取消，用按键触发</w:t>
            </w:r>
          </w:p>
        </w:tc>
        <w:tc>
          <w:tcPr>
            <w:tcW w:w="2041" w:type="dxa"/>
          </w:tcPr>
          <w:p w14:paraId="65CA1844">
            <w:pPr>
              <w:spacing w:before="30" w:after="3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已完成</w:t>
            </w:r>
          </w:p>
        </w:tc>
      </w:tr>
      <w:tr w14:paraId="28D4ED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4" w:type="dxa"/>
            <w:shd w:val="clear" w:color="auto" w:fill="F2F6FA"/>
          </w:tcPr>
          <w:p w14:paraId="0E9A8018">
            <w:pPr>
              <w:spacing w:before="30" w:after="30"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4 五点示教与折线轨迹规划</w:t>
            </w:r>
          </w:p>
        </w:tc>
        <w:tc>
          <w:tcPr>
            <w:tcW w:w="907" w:type="dxa"/>
            <w:shd w:val="clear" w:color="auto" w:fill="F2F6FA"/>
          </w:tcPr>
          <w:p w14:paraId="7834FCB3">
            <w:pPr>
              <w:spacing w:before="30" w:after="3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30</w:t>
            </w:r>
          </w:p>
        </w:tc>
        <w:tc>
          <w:tcPr>
            <w:tcW w:w="3628" w:type="dxa"/>
            <w:shd w:val="clear" w:color="auto" w:fill="F2F6FA"/>
          </w:tcPr>
          <w:p w14:paraId="52034353">
            <w:pPr>
              <w:spacing w:before="30" w:after="3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摇杆示教五个点并记录，再自动画四段折线</w:t>
            </w:r>
          </w:p>
        </w:tc>
        <w:tc>
          <w:tcPr>
            <w:tcW w:w="2041" w:type="dxa"/>
            <w:shd w:val="clear" w:color="auto" w:fill="F2F6FA"/>
          </w:tcPr>
          <w:p w14:paraId="0C9118FF">
            <w:pPr>
              <w:spacing w:before="30" w:after="3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未完成</w:t>
            </w:r>
          </w:p>
        </w:tc>
      </w:tr>
      <w:tr w14:paraId="0CFAF1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4" w:type="dxa"/>
          </w:tcPr>
          <w:p w14:paraId="14B73C8D">
            <w:pPr>
              <w:spacing w:before="30" w:after="30"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5 五点示教与平滑曲线轨迹规划</w:t>
            </w:r>
          </w:p>
        </w:tc>
        <w:tc>
          <w:tcPr>
            <w:tcW w:w="907" w:type="dxa"/>
          </w:tcPr>
          <w:p w14:paraId="1E9AEA2E">
            <w:pPr>
              <w:spacing w:before="30" w:after="3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30</w:t>
            </w:r>
          </w:p>
        </w:tc>
        <w:tc>
          <w:tcPr>
            <w:tcW w:w="3628" w:type="dxa"/>
          </w:tcPr>
          <w:p w14:paraId="29F0F644">
            <w:pPr>
              <w:spacing w:before="30" w:after="3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同上，但画成一条平滑曲线</w:t>
            </w:r>
          </w:p>
        </w:tc>
        <w:tc>
          <w:tcPr>
            <w:tcW w:w="2041" w:type="dxa"/>
          </w:tcPr>
          <w:p w14:paraId="0A01DFD1">
            <w:pPr>
              <w:spacing w:before="30" w:after="3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未完成（</w:t>
            </w:r>
          </w:p>
        </w:tc>
      </w:tr>
    </w:tbl>
    <w:p w14:paraId="06F43F67">
      <w:pPr>
        <w:spacing w:before="0" w:after="100" w:line="348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已完成部分共 40 难度分，均已通过实机验证；未完成的两项共 60 难度分，原因分析见第七章。</w:t>
      </w:r>
    </w:p>
    <w:p w14:paraId="0B1FAD35">
      <w:pPr>
        <w:spacing w:before="220" w:after="100" w:line="312" w:lineRule="auto"/>
      </w:pPr>
      <w:r>
        <w:rPr>
          <w:rFonts w:ascii="微软雅黑" w:hAnsi="微软雅黑" w:eastAsia="微软雅黑"/>
          <w:b/>
          <w:i w:val="0"/>
          <w:color w:val="0B5C8A"/>
          <w:sz w:val="24"/>
        </w:rPr>
        <w:t>2 为什么必须用逆解，而不能像任务二那样直接示教舵机角度</w:t>
      </w:r>
    </w:p>
    <w:p w14:paraId="5ACAD3A5">
      <w:pPr>
        <w:spacing w:before="0" w:after="100" w:line="348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舵机是"转角度"的。如果在两个点之间直接对舵机角度做插值，笔尖走出来的是一段圆弧而不是直线，直线度就丢了分。所以程序把轨迹放在纸面坐标里处理：先把图形切成许多间隔约 1mm 的小点，每个小点都用逆解算出三个舵机的角度、依次写入。只要点足够密，笔尖走的就真的是直线。</w:t>
      </w:r>
    </w:p>
    <w:p w14:paraId="678EA33C">
      <w:pPr>
        <w:spacing w:before="220" w:after="100" w:line="312" w:lineRule="auto"/>
      </w:pPr>
      <w:r>
        <w:rPr>
          <w:rFonts w:hint="eastAsia" w:ascii="微软雅黑" w:hAnsi="微软雅黑" w:eastAsia="微软雅黑"/>
          <w:b/>
          <w:i w:val="0"/>
          <w:color w:val="0B5C8A"/>
          <w:sz w:val="24"/>
          <w:lang w:val="en-US" w:eastAsia="zh-CN"/>
        </w:rPr>
        <w:t>3</w:t>
      </w:r>
      <w:r>
        <w:rPr>
          <w:rFonts w:ascii="微软雅黑" w:hAnsi="微软雅黑" w:eastAsia="微软雅黑"/>
          <w:b/>
          <w:i w:val="0"/>
          <w:color w:val="0B5C8A"/>
          <w:sz w:val="24"/>
        </w:rPr>
        <w:t xml:space="preserve"> 绘图引擎：非阻塞的"心跳"结构</w:t>
      </w:r>
    </w:p>
    <w:p w14:paraId="38851D35">
      <w:pPr>
        <w:spacing w:before="0" w:after="100" w:line="348" w:lineRule="auto"/>
        <w:ind w:firstLine="420"/>
        <w:rPr>
          <w:highlight w:val="yellow"/>
        </w:rPr>
      </w:pPr>
      <w:r>
        <w:rPr>
          <w:rFonts w:ascii="Times New Roman" w:hAnsi="Times New Roman" w:eastAsia="宋体"/>
          <w:b w:val="0"/>
          <w:i w:val="0"/>
          <w:sz w:val="21"/>
        </w:rPr>
        <w:t>题目要求绘制过程中能用按键暂停、继续、取消。</w:t>
      </w:r>
      <w:r>
        <w:rPr>
          <w:rFonts w:ascii="Times New Roman" w:hAnsi="Times New Roman" w:eastAsia="宋体"/>
          <w:b w:val="0"/>
          <w:i w:val="0"/>
          <w:sz w:val="21"/>
          <w:highlight w:val="yellow"/>
        </w:rPr>
        <w:t>如果绘图写成"一个循环一直画到完"，中间一直在延时，按键根本来不及响应。所以绘图做成"心跳"式：主循环每转一圈调一次 drawTick()，函数内部用 millis() 自己判断"距离上一次走步是否够了 TICK_MS(40ms)"，不够就立刻返回；够了就走一步——用 evalPath() 求出当前应该到达的纸面坐标，交给 armSetXYZRaw() 写舵机（内部就是 ikSolve + armSetServos），然后推进进度。整个函数从不等待，所以主循环总能空出来处理串口和按键，按键随时按随时响应。</w:t>
      </w:r>
    </w:p>
    <w:p w14:paraId="04174C51">
      <w:pPr>
        <w:spacing w:before="0" w:after="100" w:line="348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绘图进度只用两个变量描述：segIdx（当前在第几段）和 segT（段内进度 0~1）。一段走完（segT ≥ 1）就先把笔尖精确落到该段终点，再进入下一段；最后一段走完就调用 finishPath() 收笔。</w:t>
      </w:r>
    </w:p>
    <w:p w14:paraId="7C955D2C">
      <w:pPr>
        <w:keepNext/>
        <w:spacing w:before="120" w:after="40"/>
        <w:jc w:val="center"/>
      </w:pPr>
      <w:r>
        <w:drawing>
          <wp:inline distT="0" distB="0" distL="114300" distR="114300">
            <wp:extent cx="5903595" cy="6261735"/>
            <wp:effectExtent l="0" t="0" r="9525" b="190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626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471A7">
      <w:pPr>
        <w:spacing w:after="180" w:line="300" w:lineRule="auto"/>
        <w:jc w:val="center"/>
      </w:pPr>
      <w:r>
        <w:rPr>
          <w:rFonts w:ascii="微软雅黑" w:hAnsi="微软雅黑" w:eastAsia="微软雅黑"/>
          <w:b w:val="0"/>
          <w:i w:val="0"/>
          <w:color w:val="445566"/>
          <w:sz w:val="17"/>
        </w:rPr>
        <w:t>图 16b　绘图心跳 drawTick()（源码 L880–L909）：先用 millis() 判断是否到了 40ms 的走步节拍，到了才走一步；若当前段已走完则精确落到终点并进入下一段；否则用 evalPath() 求出本步的纸面坐标、经逆解写舵机，再按速度系数推进段内进度。整个函数没有任何延时。</w:t>
      </w:r>
    </w:p>
    <w:p w14:paraId="485CCB08">
      <w:pPr>
        <w:spacing w:before="220" w:after="100" w:line="312" w:lineRule="auto"/>
      </w:pPr>
      <w:r>
        <w:rPr>
          <w:rFonts w:hint="eastAsia" w:ascii="微软雅黑" w:hAnsi="微软雅黑" w:eastAsia="微软雅黑"/>
          <w:b/>
          <w:i w:val="0"/>
          <w:color w:val="0B5C8A"/>
          <w:sz w:val="24"/>
          <w:lang w:val="en-US" w:eastAsia="zh-CN"/>
        </w:rPr>
        <w:t>4</w:t>
      </w:r>
      <w:r>
        <w:rPr>
          <w:rFonts w:ascii="微软雅黑" w:hAnsi="微软雅黑" w:eastAsia="微软雅黑"/>
          <w:b/>
          <w:i w:val="0"/>
          <w:color w:val="0B5C8A"/>
          <w:sz w:val="24"/>
        </w:rPr>
        <w:t xml:space="preserve"> </w:t>
      </w:r>
      <w:r>
        <w:rPr>
          <w:rFonts w:ascii="微软雅黑" w:hAnsi="微软雅黑" w:eastAsia="微软雅黑"/>
          <w:b/>
          <w:i w:val="0"/>
          <w:color w:val="0B5C8A"/>
          <w:sz w:val="24"/>
          <w:highlight w:val="yellow"/>
        </w:rPr>
        <w:t>速度规划</w:t>
      </w:r>
      <w:r>
        <w:rPr>
          <w:rFonts w:ascii="微软雅黑" w:hAnsi="微软雅黑" w:eastAsia="微软雅黑"/>
          <w:b/>
          <w:i w:val="0"/>
          <w:color w:val="0B5C8A"/>
          <w:sz w:val="24"/>
        </w:rPr>
        <w:t>：起步慢、收尾慢、拐点慢</w:t>
      </w:r>
    </w:p>
    <w:p w14:paraId="2810BAFC">
      <w:pPr>
        <w:spacing w:before="0" w:after="100" w:line="348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匀速走有两个毛病：起步瞬间舵机全速启动，惯性会把笔尖在起点带出一小勾；拐弯时不减速，笔尖容易在角上画成圆弧。所以每一步的进度增量都乘了一个速度系数 speedProfile(segT)：</w:t>
      </w:r>
    </w:p>
    <w:p w14:paraId="0A45D418">
      <w:pPr>
        <w:spacing w:after="60" w:line="341" w:lineRule="auto"/>
        <w:ind w:left="680" w:hanging="255"/>
      </w:pPr>
      <w:r>
        <w:rPr>
          <w:rFonts w:ascii="Times New Roman" w:hAnsi="Times New Roman" w:eastAsia="宋体"/>
          <w:b w:val="0"/>
          <w:i w:val="0"/>
          <w:sz w:val="21"/>
        </w:rPr>
        <w:t>· 整条路径的头和尾各 15%（RAMP_FRAC）做缓加速 / 缓减速，系数从 0.45 平滑升到 1.0；</w:t>
      </w:r>
    </w:p>
    <w:p w14:paraId="35811D96">
      <w:pPr>
        <w:spacing w:after="60" w:line="341" w:lineRule="auto"/>
        <w:ind w:left="680" w:hanging="255"/>
      </w:pPr>
      <w:r>
        <w:rPr>
          <w:rFonts w:ascii="Times New Roman" w:hAnsi="Times New Roman" w:eastAsia="宋体"/>
          <w:b w:val="0"/>
          <w:i w:val="0"/>
          <w:sz w:val="21"/>
        </w:rPr>
        <w:t>· 每一段的两个端点附近各 14%（CORNER_FRAC）把系数压到 0.50，也就是"进弯先减速、出弯再加速"；首段之前、末段之后没有拐点，所以这两个地方不做拐点减速。</w:t>
      </w:r>
    </w:p>
    <w:p w14:paraId="28DC68F0">
      <w:pPr>
        <w:spacing w:before="0" w:after="100" w:line="348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另外 armSetServos() 里还有一道保险：单个 tick 内每个舵机的角度变化被限制在 ARM_MAX_STEP_DEG(8°) 以内（limitDelta 函数），避免某一步因为坐标跳变而让舵机猛甩。</w:t>
      </w:r>
    </w:p>
    <w:p w14:paraId="74DB1E57">
      <w:pPr>
        <w:keepNext/>
        <w:spacing w:before="120" w:after="40"/>
        <w:jc w:val="center"/>
      </w:pPr>
      <w:r>
        <w:drawing>
          <wp:inline distT="0" distB="0" distL="114300" distR="114300">
            <wp:extent cx="5903595" cy="4900295"/>
            <wp:effectExtent l="0" t="0" r="9525" b="698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4900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DAB8E">
      <w:pPr>
        <w:spacing w:after="180" w:line="300" w:lineRule="auto"/>
        <w:jc w:val="center"/>
      </w:pPr>
      <w:r>
        <w:rPr>
          <w:rFonts w:ascii="微软雅黑" w:hAnsi="微软雅黑" w:eastAsia="微软雅黑"/>
          <w:b w:val="0"/>
          <w:i w:val="0"/>
          <w:color w:val="445566"/>
          <w:sz w:val="17"/>
        </w:rPr>
        <w:t>图 16　速度规划 speedProfile()（源码 L856–L878）：用段的序号和段内进度 t 判断当前处在"整条路径的头/尾"（缓加减速，系数 0.45→1.0）还是"某个拐点附近"（系数降到 0.50），取两者中较小的系数返回，drawTick() 用它乘每一步的进度增量，于是转弯和起收笔处自然就慢下来了。</w:t>
      </w:r>
    </w:p>
    <w:p w14:paraId="17C60D80">
      <w:pPr>
        <w:spacing w:before="220" w:after="100" w:line="312" w:lineRule="auto"/>
      </w:pPr>
      <w:r>
        <w:rPr>
          <w:rFonts w:hint="eastAsia" w:ascii="微软雅黑" w:hAnsi="微软雅黑" w:eastAsia="微软雅黑"/>
          <w:b/>
          <w:i w:val="0"/>
          <w:color w:val="0B5C8A"/>
          <w:sz w:val="24"/>
          <w:lang w:val="en-US" w:eastAsia="zh-CN"/>
        </w:rPr>
        <w:t>5</w:t>
      </w:r>
      <w:r>
        <w:rPr>
          <w:rFonts w:ascii="微软雅黑" w:hAnsi="微软雅黑" w:eastAsia="微软雅黑"/>
          <w:b/>
          <w:i w:val="0"/>
          <w:color w:val="0B5C8A"/>
          <w:sz w:val="24"/>
        </w:rPr>
        <w:t xml:space="preserve"> 起笔：实测起笔点 + 图形自身绕起笔点旋转</w:t>
      </w:r>
    </w:p>
    <w:p w14:paraId="0B2C7C2C">
      <w:pPr>
        <w:spacing w:before="0" w:after="100" w:line="348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按 1（画直线）或 3（画字母 N）之后，beginPath() 依次做五件事：</w:t>
      </w:r>
    </w:p>
    <w:p w14:paraId="18BEEA8A">
      <w:pPr>
        <w:spacing w:after="60" w:line="341" w:lineRule="auto"/>
        <w:ind w:left="680" w:hanging="255"/>
      </w:pPr>
      <w:r>
        <w:rPr>
          <w:rFonts w:ascii="Times New Roman" w:hAnsi="Times New Roman" w:eastAsia="宋体"/>
          <w:b w:val="0"/>
          <w:i w:val="0"/>
          <w:sz w:val="21"/>
        </w:rPr>
        <w:t>· ① 入场：先把底盘转回正前方（b → 90），大臂和前臂保持待机值；再把大臂落到 30°（"落笔准备"），此时前臂停留在 90°。这两个动作都用 moveServosSlow 平滑完成。</w:t>
      </w:r>
    </w:p>
    <w:p w14:paraId="43B2CDCE">
      <w:pPr>
        <w:spacing w:after="60" w:line="341" w:lineRule="auto"/>
        <w:ind w:left="680" w:hanging="255"/>
      </w:pPr>
      <w:r>
        <w:rPr>
          <w:rFonts w:ascii="Times New Roman" w:hAnsi="Times New Roman" w:eastAsia="宋体"/>
          <w:b w:val="0"/>
          <w:i w:val="0"/>
          <w:sz w:val="21"/>
        </w:rPr>
        <w:t>· ② 实测起笔点：用正解 armReadXYZ() 算出当前笔尖位置 (x0, y0, z0)，把它当作整幅图的坐标原点。如果正解失败（例如方向系数异常），就退回用常量 ORIGIN_X / ORIGIN_Y / ORIGIN_Z 兜底。正解结果与模型常量完全一致：a = 144.3mm、z = −9.9mm。</w:t>
      </w:r>
    </w:p>
    <w:p w14:paraId="00A1E1EB">
      <w:pPr>
        <w:spacing w:after="60" w:line="341" w:lineRule="auto"/>
        <w:ind w:left="680" w:hanging="255"/>
      </w:pPr>
      <w:r>
        <w:rPr>
          <w:rFonts w:ascii="Times New Roman" w:hAnsi="Times New Roman" w:eastAsia="宋体"/>
          <w:b w:val="0"/>
          <w:i w:val="0"/>
          <w:sz w:val="21"/>
        </w:rPr>
        <w:t xml:space="preserve">· ③ </w:t>
      </w:r>
      <w:r>
        <w:rPr>
          <w:rFonts w:ascii="Times New Roman" w:hAnsi="Times New Roman" w:eastAsia="宋体"/>
          <w:b w:val="0"/>
          <w:i w:val="0"/>
          <w:sz w:val="21"/>
          <w:highlight w:val="yellow"/>
        </w:rPr>
        <w:t>图形自身旋转：</w:t>
      </w:r>
      <w:r>
        <w:rPr>
          <w:rFonts w:ascii="Times New Roman" w:hAnsi="Times New Roman" w:eastAsia="宋体"/>
          <w:b w:val="0"/>
          <w:i w:val="0"/>
          <w:sz w:val="21"/>
        </w:rPr>
        <w:t>点表是以"起笔点为原点"的局部坐标写的。旋转时对每个点做一次二维旋转：x' = cosθ·x − sinθ·y，y' = sinθ·x + cosθ·y。当前 DRAW_ROT_DEG = −90°（顺时针 90°），于是原本"沿 +y 方向"的 45mm 直线，变成了"朝正前方（+x）"的 45mm 直线——正是 6.3 里唯一可行的方向。旋转量只由这一个常量控制，想改方向只改它即可。</w:t>
      </w:r>
    </w:p>
    <w:p w14:paraId="3B93DC9F">
      <w:pPr>
        <w:spacing w:after="60" w:line="341" w:lineRule="auto"/>
        <w:ind w:left="680" w:hanging="255"/>
      </w:pPr>
      <w:r>
        <w:rPr>
          <w:rFonts w:ascii="Times New Roman" w:hAnsi="Times New Roman" w:eastAsia="宋体"/>
          <w:b w:val="0"/>
          <w:i w:val="0"/>
          <w:sz w:val="21"/>
        </w:rPr>
        <w:t>· ④ 平移到绝对坐标：局部坐标加上实测起笔点，得到纸上真正的坐标；同时把落笔高度 pathZ 定为实测的 z0（即 −9.9mm 那个"模型认为刚好触纸"的高度），让笔尖停在接触纸面的姿态上。</w:t>
      </w:r>
    </w:p>
    <w:p w14:paraId="2A32C1E9">
      <w:pPr>
        <w:spacing w:after="60" w:line="341" w:lineRule="auto"/>
        <w:ind w:left="680" w:hanging="255"/>
      </w:pPr>
      <w:r>
        <w:rPr>
          <w:rFonts w:ascii="Times New Roman" w:hAnsi="Times New Roman" w:eastAsia="宋体"/>
          <w:b w:val="0"/>
          <w:i w:val="0"/>
          <w:sz w:val="21"/>
        </w:rPr>
        <w:t>· ⑤ 落笔并开跑：先把笔尖精确压到第一个点，再把 drawState 置为 ST_RUNNING，主循环的 drawTick() 就开始走步了。这一整套不阻塞：按键按下后立刻返回，机械臂自己去画。</w:t>
      </w:r>
    </w:p>
    <w:p w14:paraId="5BFBA8AC">
      <w:pPr>
        <w:keepNext/>
        <w:spacing w:before="120" w:after="40"/>
        <w:jc w:val="center"/>
      </w:pPr>
      <w:r>
        <w:drawing>
          <wp:inline distT="0" distB="0" distL="114300" distR="114300">
            <wp:extent cx="5903595" cy="4157345"/>
            <wp:effectExtent l="0" t="0" r="9525" b="317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4157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C7C06">
      <w:pPr>
        <w:spacing w:after="180" w:line="300" w:lineRule="auto"/>
        <w:jc w:val="center"/>
      </w:pPr>
      <w:r>
        <w:rPr>
          <w:rFonts w:ascii="微软雅黑" w:hAnsi="微软雅黑" w:eastAsia="微软雅黑"/>
          <w:b w:val="0"/>
          <w:i w:val="0"/>
          <w:color w:val="445566"/>
          <w:sz w:val="17"/>
        </w:rPr>
        <w:t>图 17　起笔 beginPath() ①②（源码 L957–L978）：① 先把底盘转回正前方（b→90）、再把大臂落到 30°（落笔准备），都用 moveServosSlow 平滑完成；② 用 armReadXYZ() 正解"实测"起笔点 (x0, y0, z0)，把它当作整幅图的坐标原点（正解失败时退回 ORIGIN_X/Y/Z 常量兜底）。</w:t>
      </w:r>
    </w:p>
    <w:p w14:paraId="767544FD">
      <w:pPr>
        <w:keepNext/>
        <w:spacing w:before="120" w:after="40"/>
        <w:jc w:val="center"/>
      </w:pPr>
      <w:r>
        <w:drawing>
          <wp:inline distT="0" distB="0" distL="114300" distR="114300">
            <wp:extent cx="5903595" cy="5251450"/>
            <wp:effectExtent l="0" t="0" r="9525" b="635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5251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49C7A">
      <w:pPr>
        <w:spacing w:after="180" w:line="300" w:lineRule="auto"/>
        <w:jc w:val="center"/>
      </w:pPr>
      <w:r>
        <w:rPr>
          <w:rFonts w:ascii="微软雅黑" w:hAnsi="微软雅黑" w:eastAsia="微软雅黑"/>
          <w:b w:val="0"/>
          <w:i w:val="0"/>
          <w:color w:val="445566"/>
          <w:sz w:val="17"/>
        </w:rPr>
        <w:t>图 17b　起笔 beginPath() ③④⑤（源码 L979–L1005）：③ 对点表做二维旋转 x'=cosθ·x−sinθ·y、y'=sinθ·x+cosθ·y（DRAW_ROT_DEG = −90°，即图形自身顺时针转 90°，原本沿 +y 的直线变为朝正前方）；④ 局部坐标加实测起笔点得到纸面绝对坐标，落笔高度 pathZ 取实测 z0；⑤ 精确落到第一个点、置 ST_RUNNING，主循环的 drawTick() 开始非阻塞走步。</w:t>
      </w:r>
    </w:p>
    <w:p w14:paraId="47912ADB">
      <w:pPr>
        <w:spacing w:before="220" w:after="100" w:line="312" w:lineRule="auto"/>
      </w:pPr>
      <w:r>
        <w:rPr>
          <w:rFonts w:ascii="微软雅黑" w:hAnsi="微软雅黑" w:eastAsia="微软雅黑"/>
          <w:b/>
          <w:i w:val="0"/>
          <w:color w:val="0B5C8A"/>
          <w:sz w:val="24"/>
        </w:rPr>
        <w:t>6 图形定义：直线与字母 N</w:t>
      </w:r>
    </w:p>
    <w:p w14:paraId="37C27F21">
      <w:pPr>
        <w:spacing w:before="0" w:after="100" w:line="348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两个图形都用"局部增量"的方式写在函数里，起点都取 (0,0)：</w:t>
      </w:r>
    </w:p>
    <w:p w14:paraId="4DE23B3B">
      <w:pPr>
        <w:spacing w:after="60" w:line="341" w:lineRule="auto"/>
        <w:ind w:left="680" w:hanging="255"/>
      </w:pPr>
      <w:r>
        <w:rPr>
          <w:rFonts w:ascii="Times New Roman" w:hAnsi="Times New Roman" w:eastAsia="宋体"/>
          <w:b w:val="0"/>
          <w:i w:val="0"/>
          <w:sz w:val="21"/>
        </w:rPr>
        <w:t>· 直线 buildLinePath()：两个点 (0,0) → (0,45)，在局部坐标里是一条 45mm 的直线；经过 −90° 旋转后成为纸面上一条朝正前方、长 45mm 的直线（半径 144.3 → 189.3mm）。</w:t>
      </w:r>
    </w:p>
    <w:p w14:paraId="793F84AC">
      <w:pPr>
        <w:spacing w:after="60" w:line="341" w:lineRule="auto"/>
        <w:ind w:left="680" w:hanging="255"/>
        <w:rPr>
          <w:rFonts w:hint="default" w:eastAsia="宋体"/>
          <w:lang w:val="en-US" w:eastAsia="zh-CN"/>
        </w:rPr>
      </w:pPr>
      <w:r>
        <w:rPr>
          <w:rFonts w:ascii="Times New Roman" w:hAnsi="Times New Roman" w:eastAsia="宋体"/>
          <w:b w:val="0"/>
          <w:i w:val="0"/>
          <w:sz w:val="21"/>
        </w:rPr>
        <w:t>· 字母 N buildNPath()：四个顶点按"左下 → 左上 → 右下 → 右上"的顺序排列，一笔连成三段（竖线、斜线、竖线），宽 27mm、高 45mm。</w:t>
      </w:r>
      <w:r>
        <w:rPr>
          <w:rFonts w:ascii="Times New Roman" w:hAnsi="Times New Roman" w:eastAsia="宋体"/>
          <w:b w:val="0"/>
          <w:i w:val="0"/>
          <w:sz w:val="21"/>
          <w:highlight w:val="yellow"/>
        </w:rPr>
        <w:t>这个顺序的好处是全程一笔画完，中间不需要抬笔</w:t>
      </w:r>
      <w:r>
        <w:rPr>
          <w:rFonts w:hint="eastAsia"/>
          <w:b w:val="0"/>
          <w:i w:val="0"/>
          <w:sz w:val="21"/>
          <w:highlight w:val="none"/>
          <w:lang w:val="en-US" w:eastAsia="zh-CN"/>
        </w:rPr>
        <w:t>(但在实际的运行中 由于模型与实物存在误差 且各结构有不同程度的松动 故最终视频效果仍会出现</w:t>
      </w:r>
      <w:r>
        <w:rPr>
          <w:rFonts w:hint="default"/>
          <w:b w:val="0"/>
          <w:i w:val="0"/>
          <w:sz w:val="21"/>
          <w:highlight w:val="none"/>
          <w:lang w:val="en-US" w:eastAsia="zh-CN"/>
        </w:rPr>
        <w:t>”</w:t>
      </w:r>
      <w:r>
        <w:rPr>
          <w:rFonts w:hint="eastAsia"/>
          <w:b w:val="0"/>
          <w:i w:val="0"/>
          <w:sz w:val="21"/>
          <w:highlight w:val="none"/>
          <w:lang w:val="en-US" w:eastAsia="zh-CN"/>
        </w:rPr>
        <w:t>抬笔</w:t>
      </w:r>
      <w:r>
        <w:rPr>
          <w:rFonts w:hint="default"/>
          <w:b w:val="0"/>
          <w:i w:val="0"/>
          <w:sz w:val="21"/>
          <w:highlight w:val="none"/>
          <w:lang w:val="en-US" w:eastAsia="zh-CN"/>
        </w:rPr>
        <w:t>”</w:t>
      </w:r>
      <w:r>
        <w:rPr>
          <w:rFonts w:hint="eastAsia"/>
          <w:b w:val="0"/>
          <w:i w:val="0"/>
          <w:sz w:val="21"/>
          <w:highlight w:val="none"/>
          <w:lang w:val="en-US" w:eastAsia="zh-CN"/>
        </w:rPr>
        <w:t>的样子)</w:t>
      </w:r>
    </w:p>
    <w:p w14:paraId="22973BA4">
      <w:pPr>
        <w:keepNext/>
        <w:spacing w:before="120" w:after="40"/>
        <w:jc w:val="center"/>
      </w:pPr>
      <w:r>
        <w:drawing>
          <wp:inline distT="0" distB="0" distL="114300" distR="114300">
            <wp:extent cx="5903595" cy="3639185"/>
            <wp:effectExtent l="0" t="0" r="9525" b="317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639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74201">
      <w:pPr>
        <w:spacing w:after="180" w:line="300" w:lineRule="auto"/>
        <w:jc w:val="center"/>
      </w:pPr>
      <w:r>
        <w:rPr>
          <w:rFonts w:ascii="微软雅黑" w:hAnsi="微软雅黑" w:eastAsia="微软雅黑"/>
          <w:b w:val="0"/>
          <w:i w:val="0"/>
          <w:color w:val="445566"/>
          <w:sz w:val="17"/>
        </w:rPr>
        <w:t>图 18　图形点表 buildLinePath() 与 buildNPath()（源码 L1089–L1104）：直线只有两个点 (0,0)→(0,45)；字母 N 有四个点 (0,0)、(0,45)、(27,0)、(27,45)，按"左下→左上→右下→右上"一笔画成三段。这里的坐标都是相对起笔点的局部增量，旋转与平移在 beginPath() 里统一完成。</w:t>
      </w:r>
    </w:p>
    <w:p w14:paraId="2B030F17">
      <w:pPr>
        <w:spacing w:before="220" w:after="100" w:line="312" w:lineRule="auto"/>
      </w:pPr>
      <w:r>
        <w:rPr>
          <w:rFonts w:hint="eastAsia" w:ascii="微软雅黑" w:hAnsi="微软雅黑" w:eastAsia="微软雅黑"/>
          <w:b/>
          <w:i w:val="0"/>
          <w:color w:val="0B5C8A"/>
          <w:sz w:val="24"/>
          <w:lang w:val="en-US" w:eastAsia="zh-CN"/>
        </w:rPr>
        <w:t>7</w:t>
      </w:r>
      <w:r>
        <w:rPr>
          <w:rFonts w:ascii="微软雅黑" w:hAnsi="微软雅黑" w:eastAsia="微软雅黑"/>
          <w:b/>
          <w:i w:val="0"/>
          <w:color w:val="0B5C8A"/>
          <w:sz w:val="24"/>
        </w:rPr>
        <w:t xml:space="preserve"> 收笔：</w:t>
      </w:r>
      <w:r>
        <w:rPr>
          <w:rFonts w:ascii="微软雅黑" w:hAnsi="微软雅黑" w:eastAsia="微软雅黑"/>
          <w:b/>
          <w:i w:val="0"/>
          <w:color w:val="0B5C8A"/>
          <w:sz w:val="24"/>
          <w:highlight w:val="yellow"/>
        </w:rPr>
        <w:t>松力回退</w:t>
      </w:r>
      <w:r>
        <w:rPr>
          <w:rFonts w:ascii="微软雅黑" w:hAnsi="微软雅黑" w:eastAsia="微软雅黑"/>
          <w:b/>
          <w:i w:val="0"/>
          <w:color w:val="0B5C8A"/>
          <w:sz w:val="24"/>
        </w:rPr>
        <w:t xml:space="preserve"> + 竖直抬笔 + 四段收笔动作</w:t>
      </w:r>
    </w:p>
    <w:p w14:paraId="76F2B20C">
      <w:pPr>
        <w:spacing w:before="0" w:after="100" w:line="348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图形画完（最后一段走完）会调用 finishPath()，一共四步：</w:t>
      </w:r>
    </w:p>
    <w:p w14:paraId="51B94AA7">
      <w:pPr>
        <w:spacing w:after="60" w:line="341" w:lineRule="auto"/>
        <w:ind w:left="680" w:hanging="255"/>
      </w:pPr>
      <w:r>
        <w:rPr>
          <w:rFonts w:ascii="Times New Roman" w:hAnsi="Times New Roman" w:eastAsia="宋体"/>
          <w:b w:val="0"/>
          <w:i w:val="0"/>
          <w:sz w:val="21"/>
        </w:rPr>
        <w:t xml:space="preserve">· </w:t>
      </w:r>
      <w:r>
        <w:rPr>
          <w:rFonts w:ascii="Times New Roman" w:hAnsi="Times New Roman" w:eastAsia="宋体"/>
          <w:b w:val="0"/>
          <w:i w:val="0"/>
          <w:sz w:val="21"/>
          <w:highlight w:val="yellow"/>
        </w:rPr>
        <w:t>① 松力回退</w:t>
      </w:r>
      <w:r>
        <w:rPr>
          <w:rFonts w:ascii="Times New Roman" w:hAnsi="Times New Roman" w:eastAsia="宋体"/>
          <w:b w:val="0"/>
          <w:i w:val="0"/>
          <w:sz w:val="21"/>
        </w:rPr>
        <w:t>：笔尖沿最后一段的反方向慢慢退回 5mm（每步 0.5mm、停 45ms，约 11mm/s）。这是为了对付摩擦——笔尖压在纸上，回退时纸面的摩擦力会把笔带走一点，先慢慢退开，就能把"抬笔瞬间的拖尾"减到最小。回退不到就停在那里（有逆解失败保护）。</w:t>
      </w:r>
    </w:p>
    <w:p w14:paraId="140FB740">
      <w:pPr>
        <w:spacing w:after="60" w:line="341" w:lineRule="auto"/>
        <w:ind w:left="680" w:hanging="255"/>
      </w:pPr>
      <w:r>
        <w:rPr>
          <w:rFonts w:ascii="Times New Roman" w:hAnsi="Times New Roman" w:eastAsia="宋体"/>
          <w:b w:val="0"/>
          <w:i w:val="0"/>
          <w:sz w:val="21"/>
        </w:rPr>
        <w:t>· ② 竖直抬笔：调用 liftPenVertical() 把笔尖竖直抬到 60mm（见 6.9）。</w:t>
      </w:r>
    </w:p>
    <w:p w14:paraId="6619E4F0">
      <w:pPr>
        <w:spacing w:after="60" w:line="341" w:lineRule="auto"/>
        <w:ind w:left="680" w:hanging="255"/>
      </w:pPr>
      <w:r>
        <w:rPr>
          <w:rFonts w:ascii="Times New Roman" w:hAnsi="Times New Roman" w:eastAsia="宋体"/>
          <w:b w:val="0"/>
          <w:i w:val="0"/>
          <w:sz w:val="21"/>
        </w:rPr>
        <w:t>· ③ 底盘横扫：在抬笔的高度上把底盘从画图方位转到待机方位 30°，耗时 2.4s。因为这时笔已经离开纸面，底盘怎么转都不会在纸上留下痕迹。</w:t>
      </w:r>
    </w:p>
    <w:p w14:paraId="67CD8FFF">
      <w:pPr>
        <w:spacing w:after="60" w:line="341" w:lineRule="auto"/>
        <w:ind w:left="680" w:hanging="255"/>
      </w:pPr>
      <w:r>
        <w:rPr>
          <w:rFonts w:ascii="Times New Roman" w:hAnsi="Times New Roman" w:eastAsia="宋体"/>
          <w:b w:val="0"/>
          <w:i w:val="0"/>
          <w:sz w:val="21"/>
        </w:rPr>
        <w:t>· ④ 大臂与前臂依次归位：前臂归 90°（此时大臂停在 75°，笔尖高度约 118mm，是在"空处"下降），最后大臂落回待机的 40°。四段动作的时长分别由 FINISH_SWING_MS / FINISH_FOLD_MS / FINISH_SETTLE_MS 控制。</w:t>
      </w:r>
    </w:p>
    <w:p w14:paraId="2B4C1F7D">
      <w:pPr>
        <w:spacing w:before="0" w:after="100" w:line="348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另外，收笔时夹爪始终保持闭合（笔被夹住不晃），全程不做开合动作。收笔完成后用正解刷新一次"当前实际位置"，再打印 +done 表示整幅图结束。</w:t>
      </w:r>
    </w:p>
    <w:p w14:paraId="4AF559CA">
      <w:pPr>
        <w:keepNext/>
        <w:spacing w:before="120" w:after="40"/>
        <w:jc w:val="center"/>
      </w:pPr>
      <w:r>
        <w:drawing>
          <wp:inline distT="0" distB="0" distL="114300" distR="114300">
            <wp:extent cx="5903595" cy="4267200"/>
            <wp:effectExtent l="0" t="0" r="952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4267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6DCFE">
      <w:pPr>
        <w:spacing w:after="180" w:line="300" w:lineRule="auto"/>
        <w:jc w:val="center"/>
      </w:pPr>
      <w:r>
        <w:rPr>
          <w:rFonts w:ascii="微软雅黑" w:hAnsi="微软雅黑" w:eastAsia="微软雅黑"/>
          <w:b w:val="0"/>
          <w:i w:val="0"/>
          <w:color w:val="445566"/>
          <w:sz w:val="17"/>
        </w:rPr>
        <w:t>图 19　收笔 finishPath() ①：松力回退（源码 L1047–L1065）：取最后一段的单位方向，沿反方向以 0.5mm/45ms（约 11mm/s）的极慢速度退回 PEN_BACKOFF_MM = 5mm，把"抬笔瞬间被摩擦力带走的拖尾"减到最小；中途若逆解失败（退不过去）就停在那里。</w:t>
      </w:r>
    </w:p>
    <w:p w14:paraId="5161B76A">
      <w:pPr>
        <w:keepNext/>
        <w:spacing w:before="120" w:after="40"/>
        <w:jc w:val="center"/>
      </w:pPr>
      <w:r>
        <w:drawing>
          <wp:inline distT="0" distB="0" distL="114300" distR="114300">
            <wp:extent cx="5903595" cy="4282440"/>
            <wp:effectExtent l="0" t="0" r="9525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4282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58B9E">
      <w:pPr>
        <w:spacing w:after="180" w:line="300" w:lineRule="auto"/>
        <w:jc w:val="center"/>
      </w:pPr>
      <w:r>
        <w:rPr>
          <w:rFonts w:ascii="微软雅黑" w:hAnsi="微软雅黑" w:eastAsia="微软雅黑"/>
          <w:b w:val="0"/>
          <w:i w:val="0"/>
          <w:color w:val="445566"/>
          <w:sz w:val="17"/>
        </w:rPr>
        <w:t>图 19b　收笔 finishPath() ②③④（源码 L1066–L1087）：先调用 liftPenVertical() 把笔竖直抬到 60mm，再在抬笔高度上把底盘扫到待机方位 30°（2.4s，此时笔已离纸，横扫不会划伤纸面），然后前臂归 90°（大臂停在 75°，笔尖约 118mm，在空处下降）、最后大臂落回 40°；收笔全程夹爪保持闭合（笔被夹住不晃），结束后刷新当前位置并打印 +done。</w:t>
      </w:r>
    </w:p>
    <w:p w14:paraId="0FC46B9B">
      <w:pPr>
        <w:spacing w:before="220" w:after="100" w:line="312" w:lineRule="auto"/>
      </w:pPr>
      <w:r>
        <w:rPr>
          <w:rFonts w:hint="eastAsia" w:ascii="微软雅黑" w:hAnsi="微软雅黑" w:eastAsia="微软雅黑"/>
          <w:b/>
          <w:i w:val="0"/>
          <w:color w:val="0B5C8A"/>
          <w:sz w:val="24"/>
          <w:lang w:val="en-US" w:eastAsia="zh-CN"/>
        </w:rPr>
        <w:t>8</w:t>
      </w:r>
      <w:r>
        <w:rPr>
          <w:rFonts w:ascii="微软雅黑" w:hAnsi="微软雅黑" w:eastAsia="微软雅黑"/>
          <w:b/>
          <w:i w:val="0"/>
          <w:color w:val="0B5C8A"/>
          <w:sz w:val="24"/>
        </w:rPr>
        <w:t xml:space="preserve"> 绘图过程控制：暂停 / 继续 / 取消</w:t>
      </w:r>
    </w:p>
    <w:p w14:paraId="07AD7AFA">
      <w:pPr>
        <w:spacing w:before="0" w:after="100" w:line="348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三个功能都只操作 drawState 一个状态变量，因此不会破坏已经画到一半的进度：</w:t>
      </w:r>
    </w:p>
    <w:p w14:paraId="1DCAFF8E">
      <w:pPr>
        <w:spacing w:after="60" w:line="341" w:lineRule="auto"/>
        <w:ind w:left="680" w:hanging="255"/>
      </w:pPr>
      <w:r>
        <w:rPr>
          <w:rFonts w:ascii="Times New Roman" w:hAnsi="Times New Roman" w:eastAsia="宋体"/>
          <w:b w:val="0"/>
          <w:i w:val="0"/>
          <w:sz w:val="21"/>
        </w:rPr>
        <w:t>· 暂停 pausePath()：只在"正在画"时生效，把状态改成 ST_PAUSED。之后主循环不再调用 drawTick()，笔尖就停在原地（注意是停在原处，不是抬起来），进度 segIdx / segT 原样保留。</w:t>
      </w:r>
    </w:p>
    <w:p w14:paraId="68A2C46D">
      <w:pPr>
        <w:spacing w:after="60" w:line="341" w:lineRule="auto"/>
        <w:ind w:left="680" w:hanging="255"/>
      </w:pPr>
      <w:r>
        <w:rPr>
          <w:rFonts w:ascii="Times New Roman" w:hAnsi="Times New Roman" w:eastAsia="宋体"/>
          <w:b w:val="0"/>
          <w:i w:val="0"/>
          <w:sz w:val="21"/>
        </w:rPr>
        <w:t>· 继续 resumePath()：只在"已暂停"时生效，把计时基准 lastTickMs 重置为当前时刻（这样不会因为暂停太久而在恢复的瞬间连补好几步），状态改回 ST_RUNNING，从原来的进度接着画。</w:t>
      </w:r>
    </w:p>
    <w:p w14:paraId="1D9A2A59">
      <w:pPr>
        <w:spacing w:after="60" w:line="341" w:lineRule="auto"/>
        <w:ind w:left="680" w:hanging="255"/>
      </w:pPr>
      <w:r>
        <w:rPr>
          <w:rFonts w:ascii="Times New Roman" w:hAnsi="Times New Roman" w:eastAsia="宋体"/>
          <w:b w:val="0"/>
          <w:i w:val="0"/>
          <w:sz w:val="21"/>
        </w:rPr>
        <w:t>· 取消 cancelPath()：把状态和进度都清零，然后调用 goDrawStandby() ——先竖直抬笔（同样用 liftPenVertical，先离纸）、再合爪、最后用 DRAW_STANDBY_MS(3000ms) 缓慢地把整机移回待机姿态 (b30, r40, f90)。先抬笔再回中，是为了不让笔在回中的过程中拖着纸走。</w:t>
      </w:r>
    </w:p>
    <w:p w14:paraId="3EF95200">
      <w:pPr>
        <w:spacing w:before="0" w:after="100" w:line="348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按键板上：2 键在"正在画 / 已暂停"之间来回切（暂停与继续同一个键），4 键是取消。绘图过程中上位机也可以发 2 / 4 达到同样效果。</w:t>
      </w:r>
    </w:p>
    <w:p w14:paraId="66C7DAFF">
      <w:pPr>
        <w:keepNext/>
        <w:spacing w:before="120" w:after="40"/>
        <w:jc w:val="center"/>
      </w:pPr>
      <w:r>
        <w:drawing>
          <wp:inline distT="0" distB="0" distL="114300" distR="114300">
            <wp:extent cx="5903595" cy="4890770"/>
            <wp:effectExtent l="0" t="0" r="9525" b="127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4890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6A0F5">
      <w:pPr>
        <w:spacing w:after="180" w:line="300" w:lineRule="auto"/>
        <w:jc w:val="center"/>
      </w:pPr>
      <w:r>
        <w:rPr>
          <w:rFonts w:ascii="微软雅黑" w:hAnsi="微软雅黑" w:eastAsia="微软雅黑"/>
          <w:b w:val="0"/>
          <w:i w:val="0"/>
          <w:color w:val="445566"/>
          <w:sz w:val="17"/>
        </w:rPr>
        <w:t>图 21　暂停 / 继续 / 取消（源码 L1120–L1141）：pausePath 与 resumePath 只切换 drawState 并重置计时基准，进度变量不动，所以暂停后可以原地续画；cancelPath 把状态与进度清零，再调用 goDrawStandby() （竖直抬笔 → 合爪 → 3 秒缓慢回中）。</w:t>
      </w:r>
    </w:p>
    <w:p w14:paraId="4AA416E9">
      <w:pPr>
        <w:spacing w:before="220" w:after="100" w:line="312" w:lineRule="auto"/>
      </w:pPr>
      <w:r>
        <w:rPr>
          <w:rFonts w:ascii="微软雅黑" w:hAnsi="微软雅黑" w:eastAsia="微软雅黑"/>
          <w:b/>
          <w:i w:val="0"/>
          <w:color w:val="0B5C8A"/>
          <w:sz w:val="24"/>
        </w:rPr>
        <w:t>6.11 两种模式的切换</w:t>
      </w:r>
    </w:p>
    <w:p w14:paraId="50F03C92">
      <w:pPr>
        <w:spacing w:before="0" w:after="100" w:line="348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串口发 m 切换 sysMode：CTRL → DRAW 时，清掉可能残留的绘制状态、用正解记住当前笔尖位置、打印 DRAW 菜单，然后调用 goDrawStandby() 把机械臂摆到绘图待机姿态 (30, 40, 90)；DRAW → CTRL 时，清 busy、打印 CTRL 菜单，调用 goCtrlStandby() ——如果还在画或已暂停，先原地抬笔再回中，最后把四路归到 (90, 90, 90) + 爪张开。因为切换时都会先把姿态摆好，所以不会出现"带着笔横穿纸面"的情况。</w:t>
      </w:r>
    </w:p>
    <w:p w14:paraId="3B027930">
      <w:pPr>
        <w:keepNext/>
        <w:spacing w:before="120" w:after="40"/>
        <w:jc w:val="center"/>
      </w:pPr>
      <w:r>
        <w:drawing>
          <wp:inline distT="0" distB="0" distL="114300" distR="114300">
            <wp:extent cx="5342890" cy="4057015"/>
            <wp:effectExtent l="0" t="0" r="6350" b="1206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43336" cy="4057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97034">
      <w:pPr>
        <w:spacing w:after="180" w:line="300" w:lineRule="auto"/>
        <w:jc w:val="center"/>
      </w:pPr>
      <w:r>
        <w:rPr>
          <w:rFonts w:ascii="微软雅黑" w:hAnsi="微软雅黑" w:eastAsia="微软雅黑"/>
          <w:b w:val="0"/>
          <w:i w:val="0"/>
          <w:color w:val="445566"/>
          <w:sz w:val="17"/>
        </w:rPr>
        <w:t>图 22　模式切换 switchSysMode()（源码 L1227–L1243）：进入 DRAW 时记住当前笔尖位置并摆到绘图待机姿态；回到 CTRL 时若仍在绘制则先抬笔回中，再归到上电初始姿态。</w:t>
      </w:r>
    </w:p>
    <w:p w14:paraId="1D965AFE">
      <w:r>
        <w:br w:type="page"/>
      </w:r>
    </w:p>
    <w:p w14:paraId="30C2862B">
      <w:pPr>
        <w:spacing w:before="320" w:after="140" w:line="312" w:lineRule="auto"/>
      </w:pPr>
      <w:r>
        <w:rPr>
          <w:rFonts w:ascii="微软雅黑" w:hAnsi="微软雅黑" w:eastAsia="微软雅黑"/>
          <w:b/>
          <w:i w:val="0"/>
          <w:color w:val="0B3A5C"/>
          <w:sz w:val="30"/>
        </w:rPr>
        <w:t>七、未完成功能与原因分析</w:t>
      </w:r>
    </w:p>
    <w:p w14:paraId="594C1B2B">
      <w:pPr>
        <w:spacing w:before="220" w:after="100" w:line="312" w:lineRule="auto"/>
      </w:pPr>
      <w:r>
        <w:rPr>
          <w:rFonts w:ascii="微软雅黑" w:hAnsi="微软雅黑" w:eastAsia="微软雅黑"/>
          <w:b/>
          <w:i w:val="0"/>
          <w:color w:val="0B5C8A"/>
          <w:sz w:val="24"/>
        </w:rPr>
        <w:t>7.1 未完成清单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907"/>
        <w:gridCol w:w="5329"/>
      </w:tblGrid>
      <w:tr w14:paraId="5956E2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2F6690"/>
          </w:tcPr>
          <w:p w14:paraId="5A26E05B">
            <w:pPr>
              <w:spacing w:before="30" w:after="30" w:line="288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未完成项</w:t>
            </w:r>
          </w:p>
        </w:tc>
        <w:tc>
          <w:tcPr>
            <w:tcW w:w="907" w:type="dxa"/>
            <w:shd w:val="clear" w:color="auto" w:fill="2F6690"/>
          </w:tcPr>
          <w:p w14:paraId="68A83A88">
            <w:pPr>
              <w:spacing w:before="30" w:after="30" w:line="288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难度分</w:t>
            </w:r>
          </w:p>
        </w:tc>
        <w:tc>
          <w:tcPr>
            <w:tcW w:w="5329" w:type="dxa"/>
            <w:shd w:val="clear" w:color="auto" w:fill="2F6690"/>
          </w:tcPr>
          <w:p w14:paraId="7501517A">
            <w:pPr>
              <w:spacing w:before="30" w:after="30" w:line="288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具体要求</w:t>
            </w:r>
          </w:p>
        </w:tc>
      </w:tr>
      <w:tr w14:paraId="766FA0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398BF447">
            <w:pPr>
              <w:spacing w:before="30" w:after="30"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任务五 子任务 4：五点示教与折线轨迹规划</w:t>
            </w:r>
          </w:p>
        </w:tc>
        <w:tc>
          <w:tcPr>
            <w:tcW w:w="907" w:type="dxa"/>
          </w:tcPr>
          <w:p w14:paraId="1061BFD0">
            <w:pPr>
              <w:spacing w:before="30" w:after="3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30</w:t>
            </w:r>
          </w:p>
        </w:tc>
        <w:tc>
          <w:tcPr>
            <w:tcW w:w="5329" w:type="dxa"/>
          </w:tcPr>
          <w:p w14:paraId="32C26FE0">
            <w:pPr>
              <w:spacing w:before="30" w:after="3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在纸面上随机给出五个目标点；用摇杆把笔尖依次移到各点并用按键记录；随后自动绘制：先回待机位，再按顺序连到 5 个点，完成四段连续折线，并支持暂停 / 继续 / 取消</w:t>
            </w:r>
          </w:p>
        </w:tc>
      </w:tr>
      <w:tr w14:paraId="14EAE1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F2F6FA"/>
          </w:tcPr>
          <w:p w14:paraId="5743C2F8">
            <w:pPr>
              <w:spacing w:before="30" w:after="30"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任务五 子任务 5：五点示教与平滑曲线轨迹规划</w:t>
            </w:r>
          </w:p>
        </w:tc>
        <w:tc>
          <w:tcPr>
            <w:tcW w:w="907" w:type="dxa"/>
            <w:shd w:val="clear" w:color="auto" w:fill="F2F6FA"/>
          </w:tcPr>
          <w:p w14:paraId="432A9E04">
            <w:pPr>
              <w:spacing w:before="30" w:after="3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30</w:t>
            </w:r>
          </w:p>
        </w:tc>
        <w:tc>
          <w:tcPr>
            <w:tcW w:w="5329" w:type="dxa"/>
            <w:shd w:val="clear" w:color="auto" w:fill="F2F6FA"/>
          </w:tcPr>
          <w:p w14:paraId="18FB514E">
            <w:pPr>
              <w:spacing w:before="30" w:after="3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示教与记录方式同上；自动绘制一条依次经过五个目标点的连续平滑曲线，同样支持暂停 / 继续 / 取消</w:t>
            </w:r>
          </w:p>
        </w:tc>
      </w:tr>
    </w:tbl>
    <w:p w14:paraId="2E034188">
      <w:pPr>
        <w:spacing w:before="0" w:after="100" w:line="348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其余部分（任务一全部、任务二全部、任务三全部，以及任务五的子任务 1/2/3 共 40 难度分）均已实现，并通过实机验证：直线、字母 N 能完整画出，绘制过程中暂停 / 继续 / 取消均正常。</w:t>
      </w:r>
    </w:p>
    <w:p w14:paraId="344BE51D">
      <w:pPr>
        <w:spacing w:before="220" w:after="100" w:line="312" w:lineRule="auto"/>
      </w:pPr>
      <w:r>
        <w:rPr>
          <w:rFonts w:ascii="微软雅黑" w:hAnsi="微软雅黑" w:eastAsia="微软雅黑"/>
          <w:b/>
          <w:i w:val="0"/>
          <w:color w:val="0B5C8A"/>
          <w:sz w:val="24"/>
        </w:rPr>
        <w:t>7.2 原因分析</w:t>
      </w:r>
    </w:p>
    <w:p w14:paraId="7948979A">
      <w:pPr>
        <w:spacing w:before="0" w:after="100" w:line="348" w:lineRule="auto"/>
      </w:pPr>
      <w:r>
        <w:rPr>
          <w:rFonts w:ascii="Times New Roman" w:hAnsi="Times New Roman" w:eastAsia="微软雅黑"/>
          <w:b/>
          <w:i w:val="0"/>
          <w:color w:val="0B3A5C"/>
          <w:sz w:val="22"/>
        </w:rPr>
        <w:t>原因一：这两个子任务不是"再写一个函数"，而是要新增一整套示教交互，工作量大于前三个子任务之和。</w:t>
      </w:r>
    </w:p>
    <w:p w14:paraId="6831C5A6">
      <w:pPr>
        <w:spacing w:before="0" w:after="100" w:line="348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前三个子任务共用同一套"点表 → 逆解 → 走步"的引擎，而且图形是事先定好的，所以做起来主要是"填数据"。示教类任务则必须额外具备：一个可以进入 / 退出的示教模式；摇杆直接控制笔尖坐标（而不是控制舵机角度）的实时链路；在本次时间安排里，我优先把子任务 1/2/3（40 分）做扎实、保证直线度与节奏都过关，示教部分因此被排在了后面。</w:t>
      </w:r>
    </w:p>
    <w:p w14:paraId="053149EF">
      <w:pPr>
        <w:spacing w:before="0" w:after="100" w:line="348" w:lineRule="auto"/>
      </w:pPr>
      <w:r>
        <w:rPr>
          <w:rFonts w:ascii="Times New Roman" w:hAnsi="Times New Roman" w:eastAsia="微软雅黑"/>
          <w:b/>
          <w:i w:val="0"/>
          <w:color w:val="0B3A5C"/>
          <w:sz w:val="22"/>
        </w:rPr>
        <w:t>原因</w:t>
      </w:r>
      <w:r>
        <w:rPr>
          <w:rFonts w:hint="eastAsia" w:eastAsia="微软雅黑"/>
          <w:b/>
          <w:i w:val="0"/>
          <w:color w:val="0B3A5C"/>
          <w:sz w:val="22"/>
          <w:lang w:val="en-US" w:eastAsia="zh-CN"/>
        </w:rPr>
        <w:t>二</w:t>
      </w:r>
      <w:r>
        <w:rPr>
          <w:rFonts w:ascii="Times New Roman" w:hAnsi="Times New Roman" w:eastAsia="微软雅黑"/>
          <w:b/>
          <w:i w:val="0"/>
          <w:color w:val="0B3A5C"/>
          <w:sz w:val="22"/>
        </w:rPr>
        <w:t>：示教点需要在运行期保存，涉及掉电保存与安全逻辑。</w:t>
      </w:r>
    </w:p>
    <w:p w14:paraId="1A90E52D">
      <w:pPr>
        <w:spacing w:before="0" w:after="100" w:line="348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答辩现场"点位确定后不得重新编译或烧录程序"，意味着示教必须在同一份程序里完成。目前的示教点只存在于内存数组 px[]/py[] 中（容量 8 个点，够 5 个点用），一旦断电或复位就全部丢失。若要更稳妥（例如先示教、中途断电重来），需要把点写入 EEPROM 并增加校验逻辑。这属于需要新增的存储与安全机制。</w:t>
      </w:r>
    </w:p>
    <w:p w14:paraId="5E7D5589">
      <w:pPr>
        <w:spacing w:before="0" w:after="100" w:line="348" w:lineRule="auto"/>
      </w:pPr>
      <w:r>
        <w:rPr>
          <w:rFonts w:ascii="Times New Roman" w:hAnsi="Times New Roman" w:eastAsia="微软雅黑"/>
          <w:b/>
          <w:i w:val="0"/>
          <w:color w:val="0B3A5C"/>
          <w:sz w:val="22"/>
        </w:rPr>
        <w:t>原因</w:t>
      </w:r>
      <w:r>
        <w:rPr>
          <w:rFonts w:hint="eastAsia" w:eastAsia="微软雅黑"/>
          <w:b/>
          <w:i w:val="0"/>
          <w:color w:val="0B3A5C"/>
          <w:sz w:val="22"/>
          <w:lang w:val="en-US" w:eastAsia="zh-CN"/>
        </w:rPr>
        <w:t>三</w:t>
      </w:r>
      <w:r>
        <w:rPr>
          <w:rFonts w:ascii="Times New Roman" w:hAnsi="Times New Roman" w:eastAsia="微软雅黑"/>
          <w:b/>
          <w:i w:val="0"/>
          <w:color w:val="0B3A5C"/>
          <w:sz w:val="22"/>
        </w:rPr>
        <w:t>：子任务 5 的"平滑曲线"需要引入样条插值，而当前版本的插值只有直线。</w:t>
      </w:r>
    </w:p>
    <w:p w14:paraId="3DBB294B">
      <w:pPr>
        <w:spacing w:before="0" w:after="100" w:line="348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当前 evalPath() 只在两点之间做线性插值（折线的基础）。要画平滑曲线，通常用 Catmull-Rom 样条：每一段的形状由前后相邻的点共同决定，从而保证相邻两段在连接点处斜率连续、整条曲线没有尖角。这需要把插值推广成"多点决定一段"的形式，并额外处理首尾端点；同时"缓加减速"只能加在整条路径的头和尾（如果每段都减速再加速，速度会一顿一顿，反而破坏平稳性）。</w:t>
      </w:r>
    </w:p>
    <w:p w14:paraId="433242FF">
      <w:pPr>
        <w:spacing w:before="0" w:after="100" w:line="348" w:lineRule="auto"/>
      </w:pPr>
      <w:r>
        <w:rPr>
          <w:rFonts w:ascii="Times New Roman" w:hAnsi="Times New Roman" w:eastAsia="微软雅黑"/>
          <w:b/>
          <w:i w:val="0"/>
          <w:color w:val="0B3A5C"/>
          <w:sz w:val="22"/>
        </w:rPr>
        <w:t>原因</w:t>
      </w:r>
      <w:r>
        <w:rPr>
          <w:rFonts w:hint="eastAsia" w:eastAsia="微软雅黑"/>
          <w:b/>
          <w:i w:val="0"/>
          <w:color w:val="0B3A5C"/>
          <w:sz w:val="22"/>
          <w:lang w:val="en-US" w:eastAsia="zh-CN"/>
        </w:rPr>
        <w:t>四</w:t>
      </w:r>
      <w:r>
        <w:rPr>
          <w:rFonts w:ascii="Times New Roman" w:hAnsi="Times New Roman" w:eastAsia="微软雅黑"/>
          <w:b/>
          <w:i w:val="0"/>
          <w:color w:val="0B3A5C"/>
          <w:sz w:val="22"/>
        </w:rPr>
        <w:t>：客观条件——五个点由考官现场临时指定，存在"点位本身就够不到"的风险。</w:t>
      </w:r>
    </w:p>
    <w:p w14:paraId="396DDDFD">
      <w:pPr>
        <w:spacing w:before="0" w:after="100" w:line="348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五个目标点在纸面上随机指定，纸的摆放位置也不可控。即使实现了示教，只要考官把点指到环带之外（例如离底座太近、或者太远），程序必须当场识别并提示，而不是"记下来之后画歪"。要用可靠的方式兜住这一层，需要现场实测标定 + 明确的提示机制，我们目前还没有做这一层的预案。</w:t>
      </w:r>
    </w:p>
    <w:p w14:paraId="2FC8464B">
      <w:pPr>
        <w:spacing w:before="220" w:after="100" w:line="312" w:lineRule="auto"/>
      </w:pPr>
      <w:r>
        <w:rPr>
          <w:rFonts w:ascii="微软雅黑" w:hAnsi="微软雅黑" w:eastAsia="微软雅黑"/>
          <w:b/>
          <w:i w:val="0"/>
          <w:color w:val="0B5C8A"/>
          <w:sz w:val="24"/>
        </w:rPr>
        <w:t>7.3 若继续完成的改进路径</w:t>
      </w:r>
    </w:p>
    <w:p w14:paraId="11345BFC">
      <w:pPr>
        <w:spacing w:after="60" w:line="341" w:lineRule="auto"/>
        <w:ind w:left="680" w:hanging="255"/>
      </w:pPr>
      <w:r>
        <w:rPr>
          <w:rFonts w:ascii="Times New Roman" w:hAnsi="Times New Roman" w:eastAsia="宋体"/>
          <w:b w:val="0"/>
          <w:i w:val="0"/>
          <w:sz w:val="21"/>
        </w:rPr>
        <w:t>· ① 恢复并泛化可达性判断：把"某个高度下的可用半径环带"和"底盘可用扇区"封装成两个判断函数，示教开始前先打印一次当前纸面的可用范围给考官看，从源头避免把点指到够不到的地方。</w:t>
      </w:r>
    </w:p>
    <w:p w14:paraId="159A5636">
      <w:pPr>
        <w:spacing w:after="60" w:line="341" w:lineRule="auto"/>
        <w:ind w:left="680" w:hanging="255"/>
      </w:pPr>
      <w:r>
        <w:rPr>
          <w:rFonts w:ascii="Times New Roman" w:hAnsi="Times New Roman" w:eastAsia="宋体"/>
          <w:b w:val="0"/>
          <w:i w:val="0"/>
          <w:sz w:val="21"/>
        </w:rPr>
        <w:t>· ② 新增示教模式（sysMode 增加一个 SYS_TEACH）：摇杆映射到笔尖 (x, y)，右摇杆控制升降；每次按键记录当前坐标（用正解读数得到，避免累积误差），并在串口打印已记录的点。</w:t>
      </w:r>
    </w:p>
    <w:p w14:paraId="4B08436A">
      <w:pPr>
        <w:spacing w:after="60" w:line="341" w:lineRule="auto"/>
        <w:ind w:left="680" w:hanging="255"/>
        <w:rPr>
          <w:rFonts w:hint="default"/>
          <w:b w:val="0"/>
          <w:i w:val="0"/>
          <w:sz w:val="21"/>
          <w:lang w:val="en-US" w:eastAsia="zh-CN"/>
        </w:rPr>
      </w:pPr>
      <w:r>
        <w:rPr>
          <w:rFonts w:ascii="Times New Roman" w:hAnsi="Times New Roman" w:eastAsia="宋体"/>
          <w:b w:val="0"/>
          <w:i w:val="0"/>
          <w:sz w:val="21"/>
        </w:rPr>
        <w:t>· ③ 键位方案：</w:t>
      </w:r>
      <w:r>
        <w:rPr>
          <w:rFonts w:hint="eastAsia"/>
          <w:b w:val="0"/>
          <w:i w:val="0"/>
          <w:sz w:val="21"/>
          <w:lang w:val="en-US" w:eastAsia="zh-CN"/>
        </w:rPr>
        <w:t>按键板上新增按键，满足1~4以外的指令．</w:t>
      </w:r>
    </w:p>
    <w:p w14:paraId="1498B00E">
      <w:pPr>
        <w:spacing w:after="60" w:line="341" w:lineRule="auto"/>
        <w:ind w:left="680" w:hanging="255"/>
      </w:pPr>
      <w:r>
        <w:rPr>
          <w:rFonts w:ascii="Times New Roman" w:hAnsi="Times New Roman" w:eastAsia="宋体"/>
          <w:b w:val="0"/>
          <w:i w:val="0"/>
          <w:sz w:val="21"/>
        </w:rPr>
        <w:t>· ④ 路径规划：折线沿用现成的线性插值；平滑曲线移植 Catmull-Rom 样条，注意缓加减速只加在整条路径的两端。</w:t>
      </w:r>
    </w:p>
    <w:p w14:paraId="4233AC71">
      <w:pPr>
        <w:spacing w:after="60" w:line="341" w:lineRule="auto"/>
        <w:ind w:left="680" w:hanging="255"/>
      </w:pPr>
      <w:r>
        <w:rPr>
          <w:rFonts w:ascii="Times New Roman" w:hAnsi="Times New Roman" w:eastAsia="宋体"/>
          <w:b w:val="0"/>
          <w:i w:val="0"/>
          <w:sz w:val="21"/>
        </w:rPr>
        <w:t>· ⑤ 保存：示教点写入 EEPROM，上电时校验并恢复，以应对断电重来的情况。</w:t>
      </w:r>
    </w:p>
    <w:p w14:paraId="558BEFA1">
      <w:pPr>
        <w:spacing w:before="320" w:after="140" w:line="312" w:lineRule="auto"/>
        <w:rPr>
          <w:highlight w:val="yellow"/>
        </w:rPr>
      </w:pPr>
      <w:r>
        <w:rPr>
          <w:rFonts w:ascii="微软雅黑" w:hAnsi="微软雅黑" w:eastAsia="微软雅黑"/>
          <w:b/>
          <w:i w:val="0"/>
          <w:color w:val="0B3A5C"/>
          <w:sz w:val="30"/>
          <w:highlight w:val="yellow"/>
        </w:rPr>
        <w:t>八、代码截图清单（图号 ↔ 源码行号 ↔ 函数）</w:t>
      </w:r>
    </w:p>
    <w:p w14:paraId="3F71A283">
      <w:pPr>
        <w:spacing w:before="0" w:after="100" w:line="348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本文档中的每一张代码截图都标了来源文件与行号（L 起 – L 止），下表把它们集中列出，便于与源码逐行对照。说明：截图中超过 100 个字符的长行做了软换行，续行左侧标注 ↳；多段截图之间的"⋯⋯省略中间 n 行⋯⋯"表示该区间内与本节无关的行被略去。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"/>
        <w:gridCol w:w="2438"/>
        <w:gridCol w:w="2608"/>
        <w:gridCol w:w="3118"/>
      </w:tblGrid>
      <w:tr w14:paraId="548807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  <w:shd w:val="clear" w:color="auto" w:fill="2F6690"/>
          </w:tcPr>
          <w:p w14:paraId="41CE9FA9">
            <w:pPr>
              <w:spacing w:before="30" w:after="30" w:line="288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7"/>
              </w:rPr>
              <w:t>图号</w:t>
            </w:r>
          </w:p>
        </w:tc>
        <w:tc>
          <w:tcPr>
            <w:tcW w:w="2438" w:type="dxa"/>
            <w:shd w:val="clear" w:color="auto" w:fill="2F6690"/>
          </w:tcPr>
          <w:p w14:paraId="6755128C">
            <w:pPr>
              <w:spacing w:before="30" w:after="30" w:line="288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7"/>
              </w:rPr>
              <w:t>源码行号</w:t>
            </w:r>
          </w:p>
        </w:tc>
        <w:tc>
          <w:tcPr>
            <w:tcW w:w="2608" w:type="dxa"/>
            <w:shd w:val="clear" w:color="auto" w:fill="2F6690"/>
          </w:tcPr>
          <w:p w14:paraId="5347E6D6">
            <w:pPr>
              <w:spacing w:before="30" w:after="30" w:line="288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7"/>
              </w:rPr>
              <w:t>函数 / 对象</w:t>
            </w:r>
          </w:p>
        </w:tc>
        <w:tc>
          <w:tcPr>
            <w:tcW w:w="3118" w:type="dxa"/>
            <w:shd w:val="clear" w:color="auto" w:fill="2F6690"/>
          </w:tcPr>
          <w:p w14:paraId="70675B6B">
            <w:pPr>
              <w:spacing w:before="30" w:after="30" w:line="288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7"/>
              </w:rPr>
              <w:t>对应的说明内容</w:t>
            </w:r>
          </w:p>
        </w:tc>
      </w:tr>
      <w:tr w14:paraId="02757F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</w:tcPr>
          <w:p w14:paraId="1C69AD83">
            <w:pPr>
              <w:spacing w:before="30" w:after="30"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图 1</w:t>
            </w:r>
          </w:p>
        </w:tc>
        <w:tc>
          <w:tcPr>
            <w:tcW w:w="2438" w:type="dxa"/>
          </w:tcPr>
          <w:p w14:paraId="12755A02">
            <w:pPr>
              <w:spacing w:before="30" w:after="3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L8–L19</w:t>
            </w:r>
          </w:p>
        </w:tc>
        <w:tc>
          <w:tcPr>
            <w:tcW w:w="2608" w:type="dxa"/>
          </w:tcPr>
          <w:p w14:paraId="5668E578">
            <w:pPr>
              <w:spacing w:before="30" w:after="3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全局定义</w:t>
            </w:r>
          </w:p>
        </w:tc>
        <w:tc>
          <w:tcPr>
            <w:tcW w:w="3118" w:type="dxa"/>
          </w:tcPr>
          <w:p w14:paraId="0137E433">
            <w:pPr>
              <w:spacing w:before="30" w:after="3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四个舵机对象、按键板软串口、四路行程表、夹爪张开/闭合两个状态</w:t>
            </w:r>
          </w:p>
        </w:tc>
      </w:tr>
      <w:tr w14:paraId="54FAC7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  <w:shd w:val="clear" w:color="auto" w:fill="F2F6FA"/>
          </w:tcPr>
          <w:p w14:paraId="63202A6E">
            <w:pPr>
              <w:spacing w:before="30" w:after="30"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图 2</w:t>
            </w:r>
          </w:p>
        </w:tc>
        <w:tc>
          <w:tcPr>
            <w:tcW w:w="2438" w:type="dxa"/>
            <w:shd w:val="clear" w:color="auto" w:fill="F2F6FA"/>
          </w:tcPr>
          <w:p w14:paraId="6EE28D3E">
            <w:pPr>
              <w:spacing w:before="30" w:after="3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L707–L718</w:t>
            </w:r>
          </w:p>
        </w:tc>
        <w:tc>
          <w:tcPr>
            <w:tcW w:w="2608" w:type="dxa"/>
            <w:shd w:val="clear" w:color="auto" w:fill="F2F6FA"/>
          </w:tcPr>
          <w:p w14:paraId="40DD318F">
            <w:pPr>
              <w:spacing w:before="30" w:after="3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servoCmd()</w:t>
            </w:r>
          </w:p>
        </w:tc>
        <w:tc>
          <w:tcPr>
            <w:tcW w:w="3118" w:type="dxa"/>
            <w:shd w:val="clear" w:color="auto" w:fill="F2F6FA"/>
          </w:tcPr>
          <w:p w14:paraId="4DB39660">
            <w:pPr>
              <w:spacing w:before="30" w:after="3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单关节独立移动：逐度平滑转到目标角度</w:t>
            </w:r>
          </w:p>
        </w:tc>
      </w:tr>
      <w:tr w14:paraId="3F1567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</w:tcPr>
          <w:p w14:paraId="1F4659C7">
            <w:pPr>
              <w:spacing w:before="30" w:after="30"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图 3</w:t>
            </w:r>
          </w:p>
        </w:tc>
        <w:tc>
          <w:tcPr>
            <w:tcW w:w="2438" w:type="dxa"/>
          </w:tcPr>
          <w:p w14:paraId="48640923">
            <w:pPr>
              <w:spacing w:before="30" w:after="3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L727–L740 / L751–L759</w:t>
            </w:r>
          </w:p>
        </w:tc>
        <w:tc>
          <w:tcPr>
            <w:tcW w:w="2608" w:type="dxa"/>
          </w:tcPr>
          <w:p w14:paraId="1056D4EB">
            <w:pPr>
              <w:spacing w:before="30" w:after="3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axisToStep() / updateJoystick()</w:t>
            </w:r>
          </w:p>
        </w:tc>
        <w:tc>
          <w:tcPr>
            <w:tcW w:w="3118" w:type="dxa"/>
          </w:tcPr>
          <w:p w14:paraId="34B080E0">
            <w:pPr>
              <w:spacing w:before="30" w:after="3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摇杆死区、步长换算、四路 20ms 刷新</w:t>
            </w:r>
          </w:p>
        </w:tc>
      </w:tr>
      <w:tr w14:paraId="21CDD5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  <w:shd w:val="clear" w:color="auto" w:fill="F2F6FA"/>
          </w:tcPr>
          <w:p w14:paraId="1A1A0D54">
            <w:pPr>
              <w:spacing w:before="30" w:after="30"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图 4</w:t>
            </w:r>
          </w:p>
        </w:tc>
        <w:tc>
          <w:tcPr>
            <w:tcW w:w="2438" w:type="dxa"/>
            <w:shd w:val="clear" w:color="auto" w:fill="F2F6FA"/>
          </w:tcPr>
          <w:p w14:paraId="7493E9AF">
            <w:pPr>
              <w:spacing w:before="30" w:after="3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L21–L25 / L523–L524 / L1281–L1284</w:t>
            </w:r>
          </w:p>
        </w:tc>
        <w:tc>
          <w:tcPr>
            <w:tcW w:w="2608" w:type="dxa"/>
            <w:shd w:val="clear" w:color="auto" w:fill="F2F6FA"/>
          </w:tcPr>
          <w:p w14:paraId="6081E9A9">
            <w:pPr>
              <w:spacing w:before="30" w:after="3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DSD / speedUp / speedDown / handleLineCtrl()</w:t>
            </w:r>
          </w:p>
        </w:tc>
        <w:tc>
          <w:tcPr>
            <w:tcW w:w="3118" w:type="dxa"/>
            <w:shd w:val="clear" w:color="auto" w:fill="F2F6FA"/>
          </w:tcPr>
          <w:p w14:paraId="72311CCD">
            <w:pPr>
              <w:spacing w:before="30" w:after="3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速度档常量与 O、S、H、L 四条固定指令的分发</w:t>
            </w:r>
          </w:p>
        </w:tc>
      </w:tr>
      <w:tr w14:paraId="3A1C25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</w:tcPr>
          <w:p w14:paraId="6B015F46">
            <w:pPr>
              <w:spacing w:before="30" w:after="30"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图 5</w:t>
            </w:r>
          </w:p>
        </w:tc>
        <w:tc>
          <w:tcPr>
            <w:tcW w:w="2438" w:type="dxa"/>
          </w:tcPr>
          <w:p w14:paraId="2ACF91E4">
            <w:pPr>
              <w:spacing w:before="30" w:after="3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L542–L569</w:t>
            </w:r>
          </w:p>
        </w:tc>
        <w:tc>
          <w:tcPr>
            <w:tcW w:w="2608" w:type="dxa"/>
          </w:tcPr>
          <w:p w14:paraId="1D3B9F82">
            <w:pPr>
              <w:spacing w:before="30" w:after="3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servoSync3()</w:t>
            </w:r>
          </w:p>
        </w:tc>
        <w:tc>
          <w:tcPr>
            <w:tcW w:w="3118" w:type="dxa"/>
          </w:tcPr>
          <w:p w14:paraId="4D56F13E">
            <w:pPr>
              <w:spacing w:before="30" w:after="3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三舵机同时启动、同时到达</w:t>
            </w:r>
          </w:p>
        </w:tc>
      </w:tr>
      <w:tr w14:paraId="40862D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  <w:shd w:val="clear" w:color="auto" w:fill="F2F6FA"/>
          </w:tcPr>
          <w:p w14:paraId="0E08280A">
            <w:pPr>
              <w:spacing w:before="30" w:after="30"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图 6</w:t>
            </w:r>
          </w:p>
        </w:tc>
        <w:tc>
          <w:tcPr>
            <w:tcW w:w="2438" w:type="dxa"/>
            <w:shd w:val="clear" w:color="auto" w:fill="F2F6FA"/>
          </w:tcPr>
          <w:p w14:paraId="2D301104">
            <w:pPr>
              <w:spacing w:before="30" w:after="3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L591–L616</w:t>
            </w:r>
          </w:p>
        </w:tc>
        <w:tc>
          <w:tcPr>
            <w:tcW w:w="2608" w:type="dxa"/>
            <w:shd w:val="clear" w:color="auto" w:fill="F2F6FA"/>
          </w:tcPr>
          <w:p w14:paraId="2469DA63">
            <w:pPr>
              <w:spacing w:before="30" w:after="3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multiServoCmd()</w:t>
            </w:r>
          </w:p>
        </w:tc>
        <w:tc>
          <w:tcPr>
            <w:tcW w:w="3118" w:type="dxa"/>
            <w:shd w:val="clear" w:color="auto" w:fill="F2F6FA"/>
          </w:tcPr>
          <w:p w14:paraId="534FD736">
            <w:pPr>
              <w:spacing w:before="30" w:after="3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"x,y,z" 指令解析：拆段与可选轴前缀</w:t>
            </w:r>
          </w:p>
        </w:tc>
      </w:tr>
      <w:tr w14:paraId="1C2C92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</w:tcPr>
          <w:p w14:paraId="07B6AE4A">
            <w:pPr>
              <w:spacing w:before="30" w:after="30"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图 6b</w:t>
            </w:r>
          </w:p>
        </w:tc>
        <w:tc>
          <w:tcPr>
            <w:tcW w:w="2438" w:type="dxa"/>
          </w:tcPr>
          <w:p w14:paraId="03AA9C03">
            <w:pPr>
              <w:spacing w:before="30" w:after="3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L622–L636</w:t>
            </w:r>
          </w:p>
        </w:tc>
        <w:tc>
          <w:tcPr>
            <w:tcW w:w="2608" w:type="dxa"/>
          </w:tcPr>
          <w:p w14:paraId="5530E1B2">
            <w:pPr>
              <w:spacing w:before="30" w:after="3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multiServoCmd() / printServoDuty()</w:t>
            </w:r>
          </w:p>
        </w:tc>
        <w:tc>
          <w:tcPr>
            <w:tcW w:w="3118" w:type="dxa"/>
          </w:tcPr>
          <w:p w14:paraId="7E0CE16E">
            <w:pPr>
              <w:spacing w:before="30" w:after="3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缺省路补当前角度 + 三路占空比打印</w:t>
            </w:r>
          </w:p>
        </w:tc>
      </w:tr>
      <w:tr w14:paraId="45D607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  <w:shd w:val="clear" w:color="auto" w:fill="F2F6FA"/>
          </w:tcPr>
          <w:p w14:paraId="07EC861F">
            <w:pPr>
              <w:spacing w:before="30" w:after="30"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图 7</w:t>
            </w:r>
          </w:p>
        </w:tc>
        <w:tc>
          <w:tcPr>
            <w:tcW w:w="2438" w:type="dxa"/>
            <w:shd w:val="clear" w:color="auto" w:fill="F2F6FA"/>
          </w:tcPr>
          <w:p w14:paraId="54C8DF88">
            <w:pPr>
              <w:spacing w:before="30" w:after="3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L131–L157</w:t>
            </w:r>
          </w:p>
        </w:tc>
        <w:tc>
          <w:tcPr>
            <w:tcW w:w="2608" w:type="dxa"/>
            <w:shd w:val="clear" w:color="auto" w:fill="F2F6FA"/>
          </w:tcPr>
          <w:p w14:paraId="0E8694AF">
            <w:pPr>
              <w:spacing w:before="30" w:after="3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SEQ_A / SEQ_B</w:t>
            </w:r>
          </w:p>
        </w:tc>
        <w:tc>
          <w:tcPr>
            <w:tcW w:w="3118" w:type="dxa"/>
            <w:shd w:val="clear" w:color="auto" w:fill="F2F6FA"/>
          </w:tcPr>
          <w:p w14:paraId="19C8A35F">
            <w:pPr>
              <w:spacing w:before="30" w:after="3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任务二 A、B 两个物体的动作表</w:t>
            </w:r>
          </w:p>
        </w:tc>
      </w:tr>
      <w:tr w14:paraId="0C448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</w:tcPr>
          <w:p w14:paraId="54682714">
            <w:pPr>
              <w:spacing w:before="30" w:after="30"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图 7b</w:t>
            </w:r>
          </w:p>
        </w:tc>
        <w:tc>
          <w:tcPr>
            <w:tcW w:w="2438" w:type="dxa"/>
          </w:tcPr>
          <w:p w14:paraId="4F9DA1C3">
            <w:pPr>
              <w:spacing w:before="30" w:after="3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L159–L178</w:t>
            </w:r>
          </w:p>
        </w:tc>
        <w:tc>
          <w:tcPr>
            <w:tcW w:w="2608" w:type="dxa"/>
          </w:tcPr>
          <w:p w14:paraId="5DC5D16D">
            <w:pPr>
              <w:spacing w:before="30" w:after="3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SEQ_C / SEQ / SEQ_LEN</w:t>
            </w:r>
          </w:p>
        </w:tc>
        <w:tc>
          <w:tcPr>
            <w:tcW w:w="3118" w:type="dxa"/>
          </w:tcPr>
          <w:p w14:paraId="57CF3DEC">
            <w:pPr>
              <w:spacing w:before="30" w:after="3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C 的动作表与三张表的索引</w:t>
            </w:r>
          </w:p>
        </w:tc>
      </w:tr>
      <w:tr w14:paraId="191FBF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  <w:shd w:val="clear" w:color="auto" w:fill="F2F6FA"/>
          </w:tcPr>
          <w:p w14:paraId="741BEC2C">
            <w:pPr>
              <w:spacing w:before="30" w:after="30"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图 8</w:t>
            </w:r>
          </w:p>
        </w:tc>
        <w:tc>
          <w:tcPr>
            <w:tcW w:w="2438" w:type="dxa"/>
            <w:shd w:val="clear" w:color="auto" w:fill="F2F6FA"/>
          </w:tcPr>
          <w:p w14:paraId="6131F27E">
            <w:pPr>
              <w:spacing w:before="30" w:after="3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L354–L393</w:t>
            </w:r>
          </w:p>
        </w:tc>
        <w:tc>
          <w:tcPr>
            <w:tcW w:w="2608" w:type="dxa"/>
            <w:shd w:val="clear" w:color="auto" w:fill="F2F6FA"/>
          </w:tcPr>
          <w:p w14:paraId="5A55D19F">
            <w:pPr>
              <w:spacing w:before="30" w:after="3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doTask()</w:t>
            </w:r>
          </w:p>
        </w:tc>
        <w:tc>
          <w:tcPr>
            <w:tcW w:w="3118" w:type="dxa"/>
            <w:shd w:val="clear" w:color="auto" w:fill="F2F6FA"/>
          </w:tcPr>
          <w:p w14:paraId="1C95BE8D">
            <w:pPr>
              <w:spacing w:before="30" w:after="3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按动作表依次驱动舵机，夹爪多停一拍</w:t>
            </w:r>
          </w:p>
        </w:tc>
      </w:tr>
      <w:tr w14:paraId="148746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</w:tcPr>
          <w:p w14:paraId="08F3822C">
            <w:pPr>
              <w:spacing w:before="30" w:after="30"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图 9</w:t>
            </w:r>
          </w:p>
        </w:tc>
        <w:tc>
          <w:tcPr>
            <w:tcW w:w="2438" w:type="dxa"/>
          </w:tcPr>
          <w:p w14:paraId="16567B28">
            <w:pPr>
              <w:spacing w:before="30" w:after="3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L1175–L1209</w:t>
            </w:r>
          </w:p>
        </w:tc>
        <w:tc>
          <w:tcPr>
            <w:tcW w:w="2608" w:type="dxa"/>
          </w:tcPr>
          <w:p w14:paraId="03D7A51B">
            <w:pPr>
              <w:spacing w:before="30" w:after="3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pollSerial()</w:t>
            </w:r>
          </w:p>
        </w:tc>
        <w:tc>
          <w:tcPr>
            <w:tcW w:w="3118" w:type="dxa"/>
          </w:tcPr>
          <w:p w14:paraId="56910614">
            <w:pPr>
              <w:spacing w:before="30" w:after="3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USB 串口与按键板软串口两路分流</w:t>
            </w:r>
          </w:p>
        </w:tc>
      </w:tr>
      <w:tr w14:paraId="673F98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  <w:shd w:val="clear" w:color="auto" w:fill="F2F6FA"/>
          </w:tcPr>
          <w:p w14:paraId="71173CE9">
            <w:pPr>
              <w:spacing w:before="30" w:after="30"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图 10</w:t>
            </w:r>
          </w:p>
        </w:tc>
        <w:tc>
          <w:tcPr>
            <w:tcW w:w="2438" w:type="dxa"/>
            <w:shd w:val="clear" w:color="auto" w:fill="F2F6FA"/>
          </w:tcPr>
          <w:p w14:paraId="25FB49BE">
            <w:pPr>
              <w:spacing w:before="30" w:after="3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L395–L428</w:t>
            </w:r>
          </w:p>
        </w:tc>
        <w:tc>
          <w:tcPr>
            <w:tcW w:w="2608" w:type="dxa"/>
            <w:shd w:val="clear" w:color="auto" w:fill="F2F6FA"/>
          </w:tcPr>
          <w:p w14:paraId="0F66E8EB">
            <w:pPr>
              <w:spacing w:before="30" w:after="3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onKeyChar()</w:t>
            </w:r>
          </w:p>
        </w:tc>
        <w:tc>
          <w:tcPr>
            <w:tcW w:w="3118" w:type="dxa"/>
            <w:shd w:val="clear" w:color="auto" w:fill="F2F6FA"/>
          </w:tcPr>
          <w:p w14:paraId="7E86F12F">
            <w:pPr>
              <w:spacing w:before="30" w:after="3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按键含义按模式分发（CTRL / DRAW 两套）</w:t>
            </w:r>
          </w:p>
        </w:tc>
      </w:tr>
      <w:tr w14:paraId="3846A7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</w:tcPr>
          <w:p w14:paraId="35BC51F3">
            <w:pPr>
              <w:spacing w:before="30" w:after="30"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图 11</w:t>
            </w:r>
          </w:p>
        </w:tc>
        <w:tc>
          <w:tcPr>
            <w:tcW w:w="2438" w:type="dxa"/>
          </w:tcPr>
          <w:p w14:paraId="79372442">
            <w:pPr>
              <w:spacing w:before="30" w:after="3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L444–L455 / L1346–L1359</w:t>
            </w:r>
          </w:p>
        </w:tc>
        <w:tc>
          <w:tcPr>
            <w:tcW w:w="2608" w:type="dxa"/>
          </w:tcPr>
          <w:p w14:paraId="15C05F9A">
            <w:pPr>
              <w:spacing w:before="30" w:after="3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startRecording() / stopRecording() / loop()</w:t>
            </w:r>
          </w:p>
        </w:tc>
        <w:tc>
          <w:tcPr>
            <w:tcW w:w="3118" w:type="dxa"/>
          </w:tcPr>
          <w:p w14:paraId="6F4BB79F">
            <w:pPr>
              <w:spacing w:before="30" w:after="3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录制开关与每 100ms 采一帧</w:t>
            </w:r>
          </w:p>
        </w:tc>
      </w:tr>
      <w:tr w14:paraId="423485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  <w:shd w:val="clear" w:color="auto" w:fill="F2F6FA"/>
          </w:tcPr>
          <w:p w14:paraId="6EA4D8B0">
            <w:pPr>
              <w:spacing w:before="30" w:after="30"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图 12</w:t>
            </w:r>
          </w:p>
        </w:tc>
        <w:tc>
          <w:tcPr>
            <w:tcW w:w="2438" w:type="dxa"/>
            <w:shd w:val="clear" w:color="auto" w:fill="F2F6FA"/>
          </w:tcPr>
          <w:p w14:paraId="31CABA9B">
            <w:pPr>
              <w:spacing w:before="30" w:after="3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L468–L489</w:t>
            </w:r>
          </w:p>
        </w:tc>
        <w:tc>
          <w:tcPr>
            <w:tcW w:w="2608" w:type="dxa"/>
            <w:shd w:val="clear" w:color="auto" w:fill="F2F6FA"/>
          </w:tcPr>
          <w:p w14:paraId="31368DA0">
            <w:pPr>
              <w:spacing w:before="30" w:after="3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playRecording()（前半）</w:t>
            </w:r>
          </w:p>
        </w:tc>
        <w:tc>
          <w:tcPr>
            <w:tcW w:w="3118" w:type="dxa"/>
            <w:shd w:val="clear" w:color="auto" w:fill="F2F6FA"/>
          </w:tcPr>
          <w:p w14:paraId="3E19977A">
            <w:pPr>
              <w:spacing w:before="30" w:after="3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防呆检查 + 平滑挪到第 0 帧</w:t>
            </w:r>
          </w:p>
        </w:tc>
      </w:tr>
      <w:tr w14:paraId="077861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</w:tcPr>
          <w:p w14:paraId="05EF449A">
            <w:pPr>
              <w:spacing w:before="30" w:after="30"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图 12b</w:t>
            </w:r>
          </w:p>
        </w:tc>
        <w:tc>
          <w:tcPr>
            <w:tcW w:w="2438" w:type="dxa"/>
          </w:tcPr>
          <w:p w14:paraId="6A44AB97">
            <w:pPr>
              <w:spacing w:before="30" w:after="3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L490–L518</w:t>
            </w:r>
          </w:p>
        </w:tc>
        <w:tc>
          <w:tcPr>
            <w:tcW w:w="2608" w:type="dxa"/>
          </w:tcPr>
          <w:p w14:paraId="346264A1">
            <w:pPr>
              <w:spacing w:before="30" w:after="3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playRecording()（后半）</w:t>
            </w:r>
          </w:p>
        </w:tc>
        <w:tc>
          <w:tcPr>
            <w:tcW w:w="3118" w:type="dxa"/>
          </w:tcPr>
          <w:p w14:paraId="33D65E2E">
            <w:pPr>
              <w:spacing w:before="30" w:after="3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回放插帧，节奏与录制一致</w:t>
            </w:r>
          </w:p>
        </w:tc>
      </w:tr>
      <w:tr w14:paraId="4CB34E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  <w:shd w:val="clear" w:color="auto" w:fill="F2F6FA"/>
          </w:tcPr>
          <w:p w14:paraId="6571095E">
            <w:pPr>
              <w:spacing w:before="30" w:after="30"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图 13</w:t>
            </w:r>
          </w:p>
        </w:tc>
        <w:tc>
          <w:tcPr>
            <w:tcW w:w="2438" w:type="dxa"/>
            <w:shd w:val="clear" w:color="auto" w:fill="F2F6FA"/>
          </w:tcPr>
          <w:p w14:paraId="06875E20">
            <w:pPr>
              <w:spacing w:before="30" w:after="3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L526–L533</w:t>
            </w:r>
          </w:p>
        </w:tc>
        <w:tc>
          <w:tcPr>
            <w:tcW w:w="2608" w:type="dxa"/>
            <w:shd w:val="clear" w:color="auto" w:fill="F2F6FA"/>
          </w:tcPr>
          <w:p w14:paraId="6F3A334E">
            <w:pPr>
              <w:spacing w:before="30" w:after="3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armIniPosCtrl()</w:t>
            </w:r>
          </w:p>
        </w:tc>
        <w:tc>
          <w:tcPr>
            <w:tcW w:w="3118" w:type="dxa"/>
            <w:shd w:val="clear" w:color="auto" w:fill="F2F6FA"/>
          </w:tcPr>
          <w:p w14:paraId="568EF66C">
            <w:pPr>
              <w:spacing w:before="30" w:after="3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按键 4 回中</w:t>
            </w:r>
          </w:p>
        </w:tc>
      </w:tr>
      <w:tr w14:paraId="27D134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</w:tcPr>
          <w:p w14:paraId="55A8AC4D">
            <w:pPr>
              <w:spacing w:before="30" w:after="30"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图 14</w:t>
            </w:r>
          </w:p>
        </w:tc>
        <w:tc>
          <w:tcPr>
            <w:tcW w:w="2438" w:type="dxa"/>
          </w:tcPr>
          <w:p w14:paraId="0D249EF0">
            <w:pPr>
              <w:spacing w:before="30" w:after="3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L764–L795</w:t>
            </w:r>
          </w:p>
        </w:tc>
        <w:tc>
          <w:tcPr>
            <w:tcW w:w="2608" w:type="dxa"/>
          </w:tcPr>
          <w:p w14:paraId="7603252E">
            <w:pPr>
              <w:spacing w:before="30" w:after="3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ikSolve()（前半）</w:t>
            </w:r>
          </w:p>
        </w:tc>
        <w:tc>
          <w:tcPr>
            <w:tcW w:w="3118" w:type="dxa"/>
          </w:tcPr>
          <w:p w14:paraId="561E3FEC">
            <w:pPr>
              <w:spacing w:before="30" w:after="3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θ1、降维、余弦定理求 θ3 的两个解</w:t>
            </w:r>
          </w:p>
        </w:tc>
      </w:tr>
      <w:tr w14:paraId="66CFA7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  <w:shd w:val="clear" w:color="auto" w:fill="F2F6FA"/>
          </w:tcPr>
          <w:p w14:paraId="54004EE4">
            <w:pPr>
              <w:spacing w:before="30" w:after="30"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图 14b</w:t>
            </w:r>
          </w:p>
        </w:tc>
        <w:tc>
          <w:tcPr>
            <w:tcW w:w="2438" w:type="dxa"/>
            <w:shd w:val="clear" w:color="auto" w:fill="F2F6FA"/>
          </w:tcPr>
          <w:p w14:paraId="54D4E0C9">
            <w:pPr>
              <w:spacing w:before="30" w:after="3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L797–L820</w:t>
            </w:r>
          </w:p>
        </w:tc>
        <w:tc>
          <w:tcPr>
            <w:tcW w:w="2608" w:type="dxa"/>
            <w:shd w:val="clear" w:color="auto" w:fill="F2F6FA"/>
          </w:tcPr>
          <w:p w14:paraId="05502D44">
            <w:pPr>
              <w:spacing w:before="30" w:after="3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ikSolve()（后半）</w:t>
            </w:r>
          </w:p>
        </w:tc>
        <w:tc>
          <w:tcPr>
            <w:tcW w:w="3118" w:type="dxa"/>
            <w:shd w:val="clear" w:color="auto" w:fill="F2F6FA"/>
          </w:tcPr>
          <w:p w14:paraId="377EE8E9">
            <w:pPr>
              <w:spacing w:before="30" w:after="3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用舵机行程在两解中选一个并换算成舵机角</w:t>
            </w:r>
          </w:p>
        </w:tc>
      </w:tr>
      <w:tr w14:paraId="0AD371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</w:tcPr>
          <w:p w14:paraId="0F6F4761">
            <w:pPr>
              <w:spacing w:before="30" w:after="30"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图 15</w:t>
            </w:r>
          </w:p>
        </w:tc>
        <w:tc>
          <w:tcPr>
            <w:tcW w:w="2438" w:type="dxa"/>
          </w:tcPr>
          <w:p w14:paraId="1C507625">
            <w:pPr>
              <w:spacing w:before="30" w:after="3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L1106–L1118</w:t>
            </w:r>
          </w:p>
        </w:tc>
        <w:tc>
          <w:tcPr>
            <w:tcW w:w="2608" w:type="dxa"/>
          </w:tcPr>
          <w:p w14:paraId="051A40A1">
            <w:pPr>
              <w:spacing w:before="30" w:after="3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armReadXYZ()</w:t>
            </w:r>
          </w:p>
        </w:tc>
        <w:tc>
          <w:tcPr>
            <w:tcW w:w="3118" w:type="dxa"/>
          </w:tcPr>
          <w:p w14:paraId="42EEFF65">
            <w:pPr>
              <w:spacing w:before="30" w:after="3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正解，用于实测起笔点与当前位置</w:t>
            </w:r>
          </w:p>
        </w:tc>
      </w:tr>
      <w:tr w14:paraId="3D39EA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  <w:shd w:val="clear" w:color="auto" w:fill="F2F6FA"/>
          </w:tcPr>
          <w:p w14:paraId="29C027E7">
            <w:pPr>
              <w:spacing w:before="30" w:after="30"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图 16</w:t>
            </w:r>
          </w:p>
        </w:tc>
        <w:tc>
          <w:tcPr>
            <w:tcW w:w="2438" w:type="dxa"/>
            <w:shd w:val="clear" w:color="auto" w:fill="F2F6FA"/>
          </w:tcPr>
          <w:p w14:paraId="41A4CF9C">
            <w:pPr>
              <w:spacing w:before="30" w:after="3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L856–L878</w:t>
            </w:r>
          </w:p>
        </w:tc>
        <w:tc>
          <w:tcPr>
            <w:tcW w:w="2608" w:type="dxa"/>
            <w:shd w:val="clear" w:color="auto" w:fill="F2F6FA"/>
          </w:tcPr>
          <w:p w14:paraId="08996EAC">
            <w:pPr>
              <w:spacing w:before="30" w:after="3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speedProfile()</w:t>
            </w:r>
          </w:p>
        </w:tc>
        <w:tc>
          <w:tcPr>
            <w:tcW w:w="3118" w:type="dxa"/>
            <w:shd w:val="clear" w:color="auto" w:fill="F2F6FA"/>
          </w:tcPr>
          <w:p w14:paraId="6CBF6459">
            <w:pPr>
              <w:spacing w:before="30" w:after="3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起收笔缓加减速 + 每段拐点减速</w:t>
            </w:r>
          </w:p>
        </w:tc>
      </w:tr>
      <w:tr w14:paraId="0471BA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</w:tcPr>
          <w:p w14:paraId="5F33C940">
            <w:pPr>
              <w:spacing w:before="30" w:after="30"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图 16b</w:t>
            </w:r>
          </w:p>
        </w:tc>
        <w:tc>
          <w:tcPr>
            <w:tcW w:w="2438" w:type="dxa"/>
          </w:tcPr>
          <w:p w14:paraId="31CCF0FA">
            <w:pPr>
              <w:spacing w:before="30" w:after="3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L880–L909</w:t>
            </w:r>
          </w:p>
        </w:tc>
        <w:tc>
          <w:tcPr>
            <w:tcW w:w="2608" w:type="dxa"/>
          </w:tcPr>
          <w:p w14:paraId="02646613">
            <w:pPr>
              <w:spacing w:before="30" w:after="3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drawTick()</w:t>
            </w:r>
          </w:p>
        </w:tc>
        <w:tc>
          <w:tcPr>
            <w:tcW w:w="3118" w:type="dxa"/>
          </w:tcPr>
          <w:p w14:paraId="29D3DFCF">
            <w:pPr>
              <w:spacing w:before="30" w:after="3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非阻塞心跳，每个 tick 前进 1mm</w:t>
            </w:r>
          </w:p>
        </w:tc>
      </w:tr>
      <w:tr w14:paraId="6774E0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  <w:shd w:val="clear" w:color="auto" w:fill="F2F6FA"/>
          </w:tcPr>
          <w:p w14:paraId="2E1565EC">
            <w:pPr>
              <w:spacing w:before="30" w:after="30"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图 17</w:t>
            </w:r>
          </w:p>
        </w:tc>
        <w:tc>
          <w:tcPr>
            <w:tcW w:w="2438" w:type="dxa"/>
            <w:shd w:val="clear" w:color="auto" w:fill="F2F6FA"/>
          </w:tcPr>
          <w:p w14:paraId="4DB8CB42">
            <w:pPr>
              <w:spacing w:before="30" w:after="3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L957–L978</w:t>
            </w:r>
          </w:p>
        </w:tc>
        <w:tc>
          <w:tcPr>
            <w:tcW w:w="2608" w:type="dxa"/>
            <w:shd w:val="clear" w:color="auto" w:fill="F2F6FA"/>
          </w:tcPr>
          <w:p w14:paraId="2B212234">
            <w:pPr>
              <w:spacing w:before="30" w:after="3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beginPath()（①②）</w:t>
            </w:r>
          </w:p>
        </w:tc>
        <w:tc>
          <w:tcPr>
            <w:tcW w:w="3118" w:type="dxa"/>
            <w:shd w:val="clear" w:color="auto" w:fill="F2F6FA"/>
          </w:tcPr>
          <w:p w14:paraId="7BF2A0A8">
            <w:pPr>
              <w:spacing w:before="30" w:after="3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入场姿态 + 实测起笔点</w:t>
            </w:r>
          </w:p>
        </w:tc>
      </w:tr>
      <w:tr w14:paraId="1AA943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</w:tcPr>
          <w:p w14:paraId="4E30CAF1">
            <w:pPr>
              <w:spacing w:before="30" w:after="30"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图 17b</w:t>
            </w:r>
          </w:p>
        </w:tc>
        <w:tc>
          <w:tcPr>
            <w:tcW w:w="2438" w:type="dxa"/>
          </w:tcPr>
          <w:p w14:paraId="1D338A7A">
            <w:pPr>
              <w:spacing w:before="30" w:after="3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L979–L1005</w:t>
            </w:r>
          </w:p>
        </w:tc>
        <w:tc>
          <w:tcPr>
            <w:tcW w:w="2608" w:type="dxa"/>
          </w:tcPr>
          <w:p w14:paraId="76D1F14C">
            <w:pPr>
              <w:spacing w:before="30" w:after="3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beginPath()（③④⑤）</w:t>
            </w:r>
          </w:p>
        </w:tc>
        <w:tc>
          <w:tcPr>
            <w:tcW w:w="3118" w:type="dxa"/>
          </w:tcPr>
          <w:p w14:paraId="1786FADC">
            <w:pPr>
              <w:spacing w:before="30" w:after="3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图形自身旋转 → 平移落笔 → 开跑</w:t>
            </w:r>
          </w:p>
        </w:tc>
      </w:tr>
      <w:tr w14:paraId="2ADEF1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  <w:shd w:val="clear" w:color="auto" w:fill="F2F6FA"/>
          </w:tcPr>
          <w:p w14:paraId="697252F1">
            <w:pPr>
              <w:spacing w:before="30" w:after="30"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图 18</w:t>
            </w:r>
          </w:p>
        </w:tc>
        <w:tc>
          <w:tcPr>
            <w:tcW w:w="2438" w:type="dxa"/>
            <w:shd w:val="clear" w:color="auto" w:fill="F2F6FA"/>
          </w:tcPr>
          <w:p w14:paraId="4226AD63">
            <w:pPr>
              <w:spacing w:before="30" w:after="3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L1089–L1104</w:t>
            </w:r>
          </w:p>
        </w:tc>
        <w:tc>
          <w:tcPr>
            <w:tcW w:w="2608" w:type="dxa"/>
            <w:shd w:val="clear" w:color="auto" w:fill="F2F6FA"/>
          </w:tcPr>
          <w:p w14:paraId="2F1F3140">
            <w:pPr>
              <w:spacing w:before="30" w:after="3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buildLinePath() / buildNPath()</w:t>
            </w:r>
          </w:p>
        </w:tc>
        <w:tc>
          <w:tcPr>
            <w:tcW w:w="3118" w:type="dxa"/>
            <w:shd w:val="clear" w:color="auto" w:fill="F2F6FA"/>
          </w:tcPr>
          <w:p w14:paraId="0ECD7E40">
            <w:pPr>
              <w:spacing w:before="30" w:after="3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直线与字母 N 的点表</w:t>
            </w:r>
          </w:p>
        </w:tc>
      </w:tr>
      <w:tr w14:paraId="4706B2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</w:tcPr>
          <w:p w14:paraId="1C6EEABC">
            <w:pPr>
              <w:spacing w:before="30" w:after="30"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图 19</w:t>
            </w:r>
          </w:p>
        </w:tc>
        <w:tc>
          <w:tcPr>
            <w:tcW w:w="2438" w:type="dxa"/>
          </w:tcPr>
          <w:p w14:paraId="2962CF02">
            <w:pPr>
              <w:spacing w:before="30" w:after="3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L1047–L1065</w:t>
            </w:r>
          </w:p>
        </w:tc>
        <w:tc>
          <w:tcPr>
            <w:tcW w:w="2608" w:type="dxa"/>
          </w:tcPr>
          <w:p w14:paraId="67D4B9F6">
            <w:pPr>
              <w:spacing w:before="30" w:after="3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finishPath()（①）</w:t>
            </w:r>
          </w:p>
        </w:tc>
        <w:tc>
          <w:tcPr>
            <w:tcW w:w="3118" w:type="dxa"/>
          </w:tcPr>
          <w:p w14:paraId="2F833596">
            <w:pPr>
              <w:spacing w:before="30" w:after="3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松力回退，消除抬笔拖尾</w:t>
            </w:r>
          </w:p>
        </w:tc>
      </w:tr>
      <w:tr w14:paraId="2D3429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  <w:shd w:val="clear" w:color="auto" w:fill="F2F6FA"/>
          </w:tcPr>
          <w:p w14:paraId="789B1F87">
            <w:pPr>
              <w:spacing w:before="30" w:after="30"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图 19b</w:t>
            </w:r>
          </w:p>
        </w:tc>
        <w:tc>
          <w:tcPr>
            <w:tcW w:w="2438" w:type="dxa"/>
            <w:shd w:val="clear" w:color="auto" w:fill="F2F6FA"/>
          </w:tcPr>
          <w:p w14:paraId="519EE964">
            <w:pPr>
              <w:spacing w:before="30" w:after="3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L1066–L1087</w:t>
            </w:r>
          </w:p>
        </w:tc>
        <w:tc>
          <w:tcPr>
            <w:tcW w:w="2608" w:type="dxa"/>
            <w:shd w:val="clear" w:color="auto" w:fill="F2F6FA"/>
          </w:tcPr>
          <w:p w14:paraId="096AC901">
            <w:pPr>
              <w:spacing w:before="30" w:after="3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finishPath()（②③④）</w:t>
            </w:r>
          </w:p>
        </w:tc>
        <w:tc>
          <w:tcPr>
            <w:tcW w:w="3118" w:type="dxa"/>
            <w:shd w:val="clear" w:color="auto" w:fill="F2F6FA"/>
          </w:tcPr>
          <w:p w14:paraId="4B22A0B6">
            <w:pPr>
              <w:spacing w:before="30" w:after="3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竖直抬笔 + 四段收笔</w:t>
            </w:r>
          </w:p>
        </w:tc>
      </w:tr>
      <w:tr w14:paraId="3A7F57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</w:tcPr>
          <w:p w14:paraId="2CC6048F">
            <w:pPr>
              <w:spacing w:before="30" w:after="30"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图 20</w:t>
            </w:r>
          </w:p>
        </w:tc>
        <w:tc>
          <w:tcPr>
            <w:tcW w:w="2438" w:type="dxa"/>
          </w:tcPr>
          <w:p w14:paraId="6A6EA01A">
            <w:pPr>
              <w:spacing w:before="30" w:after="3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L1007–L1045</w:t>
            </w:r>
          </w:p>
        </w:tc>
        <w:tc>
          <w:tcPr>
            <w:tcW w:w="2608" w:type="dxa"/>
          </w:tcPr>
          <w:p w14:paraId="60F98331">
            <w:pPr>
              <w:spacing w:before="30" w:after="3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liftPenVertical()</w:t>
            </w:r>
          </w:p>
        </w:tc>
        <w:tc>
          <w:tcPr>
            <w:tcW w:w="3118" w:type="dxa"/>
          </w:tcPr>
          <w:p w14:paraId="65094944">
            <w:pPr>
              <w:spacing w:before="30" w:after="3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竖直抬笔并把半径收进可行区间</w:t>
            </w:r>
          </w:p>
        </w:tc>
      </w:tr>
      <w:tr w14:paraId="4A0324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  <w:shd w:val="clear" w:color="auto" w:fill="F2F6FA"/>
          </w:tcPr>
          <w:p w14:paraId="44813257">
            <w:pPr>
              <w:spacing w:before="30" w:after="30"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图 21</w:t>
            </w:r>
          </w:p>
        </w:tc>
        <w:tc>
          <w:tcPr>
            <w:tcW w:w="2438" w:type="dxa"/>
            <w:shd w:val="clear" w:color="auto" w:fill="F2F6FA"/>
          </w:tcPr>
          <w:p w14:paraId="66614785">
            <w:pPr>
              <w:spacing w:before="30" w:after="3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L1120–L1141</w:t>
            </w:r>
          </w:p>
        </w:tc>
        <w:tc>
          <w:tcPr>
            <w:tcW w:w="2608" w:type="dxa"/>
            <w:shd w:val="clear" w:color="auto" w:fill="F2F6FA"/>
          </w:tcPr>
          <w:p w14:paraId="28175000">
            <w:pPr>
              <w:spacing w:before="30" w:after="3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pausePath() / resumePath() / cancelPath()</w:t>
            </w:r>
          </w:p>
        </w:tc>
        <w:tc>
          <w:tcPr>
            <w:tcW w:w="3118" w:type="dxa"/>
            <w:shd w:val="clear" w:color="auto" w:fill="F2F6FA"/>
          </w:tcPr>
          <w:p w14:paraId="4A40BE8E">
            <w:pPr>
              <w:spacing w:before="30" w:after="3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暂停、继续、取消</w:t>
            </w:r>
          </w:p>
        </w:tc>
      </w:tr>
      <w:tr w14:paraId="2F4DEE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</w:tcPr>
          <w:p w14:paraId="41730685">
            <w:pPr>
              <w:spacing w:before="30" w:after="30"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图 22</w:t>
            </w:r>
          </w:p>
        </w:tc>
        <w:tc>
          <w:tcPr>
            <w:tcW w:w="2438" w:type="dxa"/>
          </w:tcPr>
          <w:p w14:paraId="71CD8A66">
            <w:pPr>
              <w:spacing w:before="30" w:after="3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L1227–L1243</w:t>
            </w:r>
          </w:p>
        </w:tc>
        <w:tc>
          <w:tcPr>
            <w:tcW w:w="2608" w:type="dxa"/>
          </w:tcPr>
          <w:p w14:paraId="591B39AF">
            <w:pPr>
              <w:spacing w:before="30" w:after="3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switchSysMode()</w:t>
            </w:r>
          </w:p>
        </w:tc>
        <w:tc>
          <w:tcPr>
            <w:tcW w:w="3118" w:type="dxa"/>
          </w:tcPr>
          <w:p w14:paraId="3CFC111C">
            <w:pPr>
              <w:spacing w:before="30" w:after="3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两套模式互相切换</w:t>
            </w:r>
          </w:p>
        </w:tc>
      </w:tr>
    </w:tbl>
    <w:p w14:paraId="25D9E6A7">
      <w:r>
        <w:br w:type="page"/>
      </w:r>
    </w:p>
    <w:p w14:paraId="1B2D8310">
      <w:pPr>
        <w:spacing w:before="320" w:after="140" w:line="312" w:lineRule="auto"/>
        <w:rPr>
          <w:highlight w:val="yellow"/>
        </w:rPr>
      </w:pPr>
      <w:r>
        <w:rPr>
          <w:rFonts w:ascii="微软雅黑" w:hAnsi="微软雅黑" w:eastAsia="微软雅黑"/>
          <w:b/>
          <w:i w:val="0"/>
          <w:color w:val="0B3A5C"/>
          <w:sz w:val="30"/>
          <w:highlight w:val="yellow"/>
        </w:rPr>
        <w:t>九、串口指令与按键速查表</w:t>
      </w:r>
    </w:p>
    <w:p w14:paraId="32322C58">
      <w:pPr>
        <w:spacing w:before="220" w:after="100" w:line="312" w:lineRule="auto"/>
      </w:pPr>
      <w:r>
        <w:rPr>
          <w:rFonts w:ascii="微软雅黑" w:hAnsi="微软雅黑" w:eastAsia="微软雅黑"/>
          <w:b/>
          <w:i w:val="0"/>
          <w:color w:val="0B5C8A"/>
          <w:sz w:val="24"/>
        </w:rPr>
        <w:t>9.1 USB 串口（9600 8N1，用串口监视器）</w:t>
      </w:r>
      <w:bookmarkStart w:id="0" w:name="_GoBack"/>
      <w:bookmarkEnd w:id="0"/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1"/>
        <w:gridCol w:w="1134"/>
        <w:gridCol w:w="3402"/>
        <w:gridCol w:w="2324"/>
      </w:tblGrid>
      <w:tr w14:paraId="673882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11" w:type="dxa"/>
            <w:shd w:val="clear" w:color="auto" w:fill="2F6690"/>
          </w:tcPr>
          <w:p w14:paraId="03443D56">
            <w:pPr>
              <w:spacing w:before="30" w:after="30" w:line="288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7"/>
              </w:rPr>
              <w:t>指令</w:t>
            </w:r>
          </w:p>
        </w:tc>
        <w:tc>
          <w:tcPr>
            <w:tcW w:w="1134" w:type="dxa"/>
            <w:shd w:val="clear" w:color="auto" w:fill="2F6690"/>
          </w:tcPr>
          <w:p w14:paraId="277CC779">
            <w:pPr>
              <w:spacing w:before="30" w:after="30" w:line="288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7"/>
              </w:rPr>
              <w:t>生效模式</w:t>
            </w:r>
          </w:p>
        </w:tc>
        <w:tc>
          <w:tcPr>
            <w:tcW w:w="3402" w:type="dxa"/>
            <w:shd w:val="clear" w:color="auto" w:fill="2F6690"/>
          </w:tcPr>
          <w:p w14:paraId="6A7E06BD">
            <w:pPr>
              <w:spacing w:before="30" w:after="30" w:line="288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7"/>
              </w:rPr>
              <w:t>作用</w:t>
            </w:r>
          </w:p>
        </w:tc>
        <w:tc>
          <w:tcPr>
            <w:tcW w:w="2324" w:type="dxa"/>
            <w:shd w:val="clear" w:color="auto" w:fill="2F6690"/>
          </w:tcPr>
          <w:p w14:paraId="3E695F78">
            <w:pPr>
              <w:spacing w:before="30" w:after="30" w:line="288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7"/>
              </w:rPr>
              <w:t>代码位置</w:t>
            </w:r>
          </w:p>
        </w:tc>
      </w:tr>
      <w:tr w14:paraId="233AF8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11" w:type="dxa"/>
          </w:tcPr>
          <w:p w14:paraId="7E2A5B5E">
            <w:pPr>
              <w:spacing w:before="30" w:after="30"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m</w:t>
            </w:r>
          </w:p>
        </w:tc>
        <w:tc>
          <w:tcPr>
            <w:tcW w:w="1134" w:type="dxa"/>
          </w:tcPr>
          <w:p w14:paraId="09416525">
            <w:pPr>
              <w:spacing w:before="30" w:after="3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两种都可以</w:t>
            </w:r>
          </w:p>
        </w:tc>
        <w:tc>
          <w:tcPr>
            <w:tcW w:w="3402" w:type="dxa"/>
          </w:tcPr>
          <w:p w14:paraId="0CD956C7">
            <w:pPr>
              <w:spacing w:before="30" w:after="3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在 CTRL 与 DRAW 两种模式之间切换</w:t>
            </w:r>
          </w:p>
        </w:tc>
        <w:tc>
          <w:tcPr>
            <w:tcW w:w="2324" w:type="dxa"/>
          </w:tcPr>
          <w:p w14:paraId="7F7C1748">
            <w:pPr>
              <w:spacing w:before="30" w:after="3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handleSerialLine() [L1252]</w:t>
            </w:r>
          </w:p>
        </w:tc>
      </w:tr>
      <w:tr w14:paraId="61EFF2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11" w:type="dxa"/>
            <w:shd w:val="clear" w:color="auto" w:fill="F2F6FA"/>
          </w:tcPr>
          <w:p w14:paraId="0170B987">
            <w:pPr>
              <w:spacing w:before="30" w:after="30"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b45 / r30 / f150 / c60</w:t>
            </w:r>
          </w:p>
        </w:tc>
        <w:tc>
          <w:tcPr>
            <w:tcW w:w="1134" w:type="dxa"/>
            <w:shd w:val="clear" w:color="auto" w:fill="F2F6FA"/>
          </w:tcPr>
          <w:p w14:paraId="72B754CE">
            <w:pPr>
              <w:spacing w:before="30" w:after="3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CTRL</w:t>
            </w:r>
          </w:p>
        </w:tc>
        <w:tc>
          <w:tcPr>
            <w:tcW w:w="3402" w:type="dxa"/>
            <w:shd w:val="clear" w:color="auto" w:fill="F2F6FA"/>
          </w:tcPr>
          <w:p w14:paraId="675B1528">
            <w:pPr>
              <w:spacing w:before="30" w:after="3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单个舵机平滑转到指定角度</w:t>
            </w:r>
          </w:p>
        </w:tc>
        <w:tc>
          <w:tcPr>
            <w:tcW w:w="2324" w:type="dxa"/>
            <w:shd w:val="clear" w:color="auto" w:fill="F2F6FA"/>
          </w:tcPr>
          <w:p w14:paraId="19AE6F34">
            <w:pPr>
              <w:spacing w:before="30" w:after="3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runCmdCtrl() [L1296] / servoCmd()</w:t>
            </w:r>
          </w:p>
        </w:tc>
      </w:tr>
      <w:tr w14:paraId="4D6ED7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11" w:type="dxa"/>
          </w:tcPr>
          <w:p w14:paraId="7998F615">
            <w:pPr>
              <w:spacing w:before="30" w:after="30"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open 或 o</w:t>
            </w:r>
          </w:p>
        </w:tc>
        <w:tc>
          <w:tcPr>
            <w:tcW w:w="1134" w:type="dxa"/>
          </w:tcPr>
          <w:p w14:paraId="3BC456BD">
            <w:pPr>
              <w:spacing w:before="30" w:after="3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CTRL</w:t>
            </w:r>
          </w:p>
        </w:tc>
        <w:tc>
          <w:tcPr>
            <w:tcW w:w="3402" w:type="dxa"/>
          </w:tcPr>
          <w:p w14:paraId="57C7CCC8">
            <w:pPr>
              <w:spacing w:before="30" w:after="3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夹爪张开（60°）</w:t>
            </w:r>
          </w:p>
        </w:tc>
        <w:tc>
          <w:tcPr>
            <w:tcW w:w="2324" w:type="dxa"/>
          </w:tcPr>
          <w:p w14:paraId="250FD8BD">
            <w:pPr>
              <w:spacing w:before="30" w:after="3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handleLineCtrl() [L1281]</w:t>
            </w:r>
          </w:p>
        </w:tc>
      </w:tr>
      <w:tr w14:paraId="6A1407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11" w:type="dxa"/>
            <w:shd w:val="clear" w:color="auto" w:fill="F2F6FA"/>
          </w:tcPr>
          <w:p w14:paraId="1B73E377">
            <w:pPr>
              <w:spacing w:before="30" w:after="30"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close 或 s</w:t>
            </w:r>
          </w:p>
        </w:tc>
        <w:tc>
          <w:tcPr>
            <w:tcW w:w="1134" w:type="dxa"/>
            <w:shd w:val="clear" w:color="auto" w:fill="F2F6FA"/>
          </w:tcPr>
          <w:p w14:paraId="52D89FFC">
            <w:pPr>
              <w:spacing w:before="30" w:after="3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CTRL</w:t>
            </w:r>
          </w:p>
        </w:tc>
        <w:tc>
          <w:tcPr>
            <w:tcW w:w="3402" w:type="dxa"/>
            <w:shd w:val="clear" w:color="auto" w:fill="F2F6FA"/>
          </w:tcPr>
          <w:p w14:paraId="5DE176B5">
            <w:pPr>
              <w:spacing w:before="30" w:after="3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夹爪闭合（120°）</w:t>
            </w:r>
          </w:p>
        </w:tc>
        <w:tc>
          <w:tcPr>
            <w:tcW w:w="2324" w:type="dxa"/>
            <w:shd w:val="clear" w:color="auto" w:fill="F2F6FA"/>
          </w:tcPr>
          <w:p w14:paraId="13F9A577">
            <w:pPr>
              <w:spacing w:before="30" w:after="3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handleLineCtrl() [L1282]</w:t>
            </w:r>
          </w:p>
        </w:tc>
      </w:tr>
      <w:tr w14:paraId="494653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11" w:type="dxa"/>
          </w:tcPr>
          <w:p w14:paraId="391DE79B">
            <w:pPr>
              <w:spacing w:before="30" w:after="30"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high 或 h</w:t>
            </w:r>
          </w:p>
        </w:tc>
        <w:tc>
          <w:tcPr>
            <w:tcW w:w="1134" w:type="dxa"/>
          </w:tcPr>
          <w:p w14:paraId="5B758C11">
            <w:pPr>
              <w:spacing w:before="30" w:after="3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CTRL</w:t>
            </w:r>
          </w:p>
        </w:tc>
        <w:tc>
          <w:tcPr>
            <w:tcW w:w="3402" w:type="dxa"/>
          </w:tcPr>
          <w:p w14:paraId="79CCB484">
            <w:pPr>
              <w:spacing w:before="30" w:after="3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整体提速（DSD − 5，下限 15）</w:t>
            </w:r>
          </w:p>
        </w:tc>
        <w:tc>
          <w:tcPr>
            <w:tcW w:w="2324" w:type="dxa"/>
          </w:tcPr>
          <w:p w14:paraId="57FA7FB5">
            <w:pPr>
              <w:spacing w:before="30" w:after="3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speedUp() [L523]</w:t>
            </w:r>
          </w:p>
        </w:tc>
      </w:tr>
      <w:tr w14:paraId="1D76ED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11" w:type="dxa"/>
            <w:shd w:val="clear" w:color="auto" w:fill="F2F6FA"/>
          </w:tcPr>
          <w:p w14:paraId="55743D57">
            <w:pPr>
              <w:spacing w:before="30" w:after="30"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low 或 l</w:t>
            </w:r>
          </w:p>
        </w:tc>
        <w:tc>
          <w:tcPr>
            <w:tcW w:w="1134" w:type="dxa"/>
            <w:shd w:val="clear" w:color="auto" w:fill="F2F6FA"/>
          </w:tcPr>
          <w:p w14:paraId="30004317">
            <w:pPr>
              <w:spacing w:before="30" w:after="3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CTRL</w:t>
            </w:r>
          </w:p>
        </w:tc>
        <w:tc>
          <w:tcPr>
            <w:tcW w:w="3402" w:type="dxa"/>
            <w:shd w:val="clear" w:color="auto" w:fill="F2F6FA"/>
          </w:tcPr>
          <w:p w14:paraId="7460F600">
            <w:pPr>
              <w:spacing w:before="30" w:after="3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整体降速（DSD + 5，上限 100）</w:t>
            </w:r>
          </w:p>
        </w:tc>
        <w:tc>
          <w:tcPr>
            <w:tcW w:w="2324" w:type="dxa"/>
            <w:shd w:val="clear" w:color="auto" w:fill="F2F6FA"/>
          </w:tcPr>
          <w:p w14:paraId="3BF06018">
            <w:pPr>
              <w:spacing w:before="30" w:after="3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speedDown() [L524]</w:t>
            </w:r>
          </w:p>
        </w:tc>
      </w:tr>
      <w:tr w14:paraId="376B24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11" w:type="dxa"/>
          </w:tcPr>
          <w:p w14:paraId="494FABF6">
            <w:pPr>
              <w:spacing w:before="30" w:after="30"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x10,y30,z20 或 30,40,120</w:t>
            </w:r>
          </w:p>
        </w:tc>
        <w:tc>
          <w:tcPr>
            <w:tcW w:w="1134" w:type="dxa"/>
          </w:tcPr>
          <w:p w14:paraId="44C28388">
            <w:pPr>
              <w:spacing w:before="30" w:after="3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CTRL</w:t>
            </w:r>
          </w:p>
        </w:tc>
        <w:tc>
          <w:tcPr>
            <w:tcW w:w="3402" w:type="dxa"/>
          </w:tcPr>
          <w:p w14:paraId="4760A755">
            <w:pPr>
              <w:spacing w:before="30" w:after="3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三舵机同时到达目标角度，并打印三路占空比</w:t>
            </w:r>
          </w:p>
        </w:tc>
        <w:tc>
          <w:tcPr>
            <w:tcW w:w="2324" w:type="dxa"/>
          </w:tcPr>
          <w:p w14:paraId="1BA7504D">
            <w:pPr>
              <w:spacing w:before="30" w:after="3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multiServoCmd() [L571] / servoSync3()</w:t>
            </w:r>
          </w:p>
        </w:tc>
      </w:tr>
      <w:tr w14:paraId="00708B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11" w:type="dxa"/>
            <w:shd w:val="clear" w:color="auto" w:fill="F2F6FA"/>
          </w:tcPr>
          <w:p w14:paraId="074455BA">
            <w:pPr>
              <w:spacing w:before="30" w:after="30"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A / B / C</w:t>
            </w:r>
          </w:p>
        </w:tc>
        <w:tc>
          <w:tcPr>
            <w:tcW w:w="1134" w:type="dxa"/>
            <w:shd w:val="clear" w:color="auto" w:fill="F2F6FA"/>
          </w:tcPr>
          <w:p w14:paraId="22E5A3EC">
            <w:pPr>
              <w:spacing w:before="30" w:after="3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CTRL</w:t>
            </w:r>
          </w:p>
        </w:tc>
        <w:tc>
          <w:tcPr>
            <w:tcW w:w="3402" w:type="dxa"/>
            <w:shd w:val="clear" w:color="auto" w:fill="F2F6FA"/>
          </w:tcPr>
          <w:p w14:paraId="1C624FEB">
            <w:pPr>
              <w:spacing w:before="30" w:after="3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执行对应物体的夹取与放置动作</w:t>
            </w:r>
          </w:p>
        </w:tc>
        <w:tc>
          <w:tcPr>
            <w:tcW w:w="2324" w:type="dxa"/>
            <w:shd w:val="clear" w:color="auto" w:fill="F2F6FA"/>
          </w:tcPr>
          <w:p w14:paraId="73F91A93">
            <w:pPr>
              <w:spacing w:before="30" w:after="3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handleLineCtrl() [L1276–L1278] / doTask()</w:t>
            </w:r>
          </w:p>
        </w:tc>
      </w:tr>
      <w:tr w14:paraId="733117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11" w:type="dxa"/>
          </w:tcPr>
          <w:p w14:paraId="0BF1771F">
            <w:pPr>
              <w:spacing w:before="30" w:after="30"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1 / 2 / 3 / 4</w:t>
            </w:r>
          </w:p>
        </w:tc>
        <w:tc>
          <w:tcPr>
            <w:tcW w:w="1134" w:type="dxa"/>
          </w:tcPr>
          <w:p w14:paraId="7D8F5F5F">
            <w:pPr>
              <w:spacing w:before="30" w:after="3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CTRL</w:t>
            </w:r>
          </w:p>
        </w:tc>
        <w:tc>
          <w:tcPr>
            <w:tcW w:w="3402" w:type="dxa"/>
          </w:tcPr>
          <w:p w14:paraId="0C3EA478">
            <w:pPr>
              <w:spacing w:before="30" w:after="3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等同按键板的四个按键</w:t>
            </w:r>
          </w:p>
        </w:tc>
        <w:tc>
          <w:tcPr>
            <w:tcW w:w="2324" w:type="dxa"/>
          </w:tcPr>
          <w:p w14:paraId="79CC2551">
            <w:pPr>
              <w:spacing w:before="30" w:after="3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handleLineCtrl() [L1269]</w:t>
            </w:r>
          </w:p>
        </w:tc>
      </w:tr>
      <w:tr w14:paraId="11E108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11" w:type="dxa"/>
            <w:shd w:val="clear" w:color="auto" w:fill="F2F6FA"/>
          </w:tcPr>
          <w:p w14:paraId="72F01FAB">
            <w:pPr>
              <w:spacing w:before="30" w:after="30"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?</w:t>
            </w:r>
          </w:p>
        </w:tc>
        <w:tc>
          <w:tcPr>
            <w:tcW w:w="1134" w:type="dxa"/>
            <w:shd w:val="clear" w:color="auto" w:fill="F2F6FA"/>
          </w:tcPr>
          <w:p w14:paraId="0C859C4F">
            <w:pPr>
              <w:spacing w:before="30" w:after="3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CTRL</w:t>
            </w:r>
          </w:p>
        </w:tc>
        <w:tc>
          <w:tcPr>
            <w:tcW w:w="3402" w:type="dxa"/>
            <w:shd w:val="clear" w:color="auto" w:fill="F2F6FA"/>
          </w:tcPr>
          <w:p w14:paraId="66BC7A29">
            <w:pPr>
              <w:spacing w:before="30" w:after="3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回一行 +LINK OK，用于自检</w:t>
            </w:r>
          </w:p>
        </w:tc>
        <w:tc>
          <w:tcPr>
            <w:tcW w:w="2324" w:type="dxa"/>
            <w:shd w:val="clear" w:color="auto" w:fill="F2F6FA"/>
          </w:tcPr>
          <w:p w14:paraId="2CF26E85">
            <w:pPr>
              <w:spacing w:before="30" w:after="3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onKeyChar() [L424]</w:t>
            </w:r>
          </w:p>
        </w:tc>
      </w:tr>
      <w:tr w14:paraId="53E9E4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11" w:type="dxa"/>
          </w:tcPr>
          <w:p w14:paraId="6A7BC94F">
            <w:pPr>
              <w:spacing w:before="30" w:after="30"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1</w:t>
            </w:r>
          </w:p>
        </w:tc>
        <w:tc>
          <w:tcPr>
            <w:tcW w:w="1134" w:type="dxa"/>
          </w:tcPr>
          <w:p w14:paraId="559EDC89">
            <w:pPr>
              <w:spacing w:before="30" w:after="3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DRAW</w:t>
            </w:r>
          </w:p>
        </w:tc>
        <w:tc>
          <w:tcPr>
            <w:tcW w:w="3402" w:type="dxa"/>
          </w:tcPr>
          <w:p w14:paraId="469FA84C">
            <w:pPr>
              <w:spacing w:before="30" w:after="3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绘制直线（45mm，朝正前方）</w:t>
            </w:r>
          </w:p>
        </w:tc>
        <w:tc>
          <w:tcPr>
            <w:tcW w:w="2324" w:type="dxa"/>
          </w:tcPr>
          <w:p w14:paraId="7DACB107">
            <w:pPr>
              <w:spacing w:before="30" w:after="3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handleLineDraw() [L1308] / buildLinePath()</w:t>
            </w:r>
          </w:p>
        </w:tc>
      </w:tr>
      <w:tr w14:paraId="6FED24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11" w:type="dxa"/>
            <w:shd w:val="clear" w:color="auto" w:fill="F2F6FA"/>
          </w:tcPr>
          <w:p w14:paraId="320CEBE0">
            <w:pPr>
              <w:spacing w:before="30" w:after="30"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3</w:t>
            </w:r>
          </w:p>
        </w:tc>
        <w:tc>
          <w:tcPr>
            <w:tcW w:w="1134" w:type="dxa"/>
            <w:shd w:val="clear" w:color="auto" w:fill="F2F6FA"/>
          </w:tcPr>
          <w:p w14:paraId="145C5B72">
            <w:pPr>
              <w:spacing w:before="30" w:after="3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DRAW</w:t>
            </w:r>
          </w:p>
        </w:tc>
        <w:tc>
          <w:tcPr>
            <w:tcW w:w="3402" w:type="dxa"/>
            <w:shd w:val="clear" w:color="auto" w:fill="F2F6FA"/>
          </w:tcPr>
          <w:p w14:paraId="1E59FFFD">
            <w:pPr>
              <w:spacing w:before="30" w:after="3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绘制字母 N（27 × 45mm）</w:t>
            </w:r>
          </w:p>
        </w:tc>
        <w:tc>
          <w:tcPr>
            <w:tcW w:w="2324" w:type="dxa"/>
            <w:shd w:val="clear" w:color="auto" w:fill="F2F6FA"/>
          </w:tcPr>
          <w:p w14:paraId="5E808BDC">
            <w:pPr>
              <w:spacing w:before="30" w:after="3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handleLineDraw() [L1309] / buildNPath()</w:t>
            </w:r>
          </w:p>
        </w:tc>
      </w:tr>
      <w:tr w14:paraId="4DAC13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11" w:type="dxa"/>
          </w:tcPr>
          <w:p w14:paraId="7524D002">
            <w:pPr>
              <w:spacing w:before="30" w:after="30"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2</w:t>
            </w:r>
          </w:p>
        </w:tc>
        <w:tc>
          <w:tcPr>
            <w:tcW w:w="1134" w:type="dxa"/>
          </w:tcPr>
          <w:p w14:paraId="3A4C15C8">
            <w:pPr>
              <w:spacing w:before="30" w:after="3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DRAW</w:t>
            </w:r>
          </w:p>
        </w:tc>
        <w:tc>
          <w:tcPr>
            <w:tcW w:w="3402" w:type="dxa"/>
          </w:tcPr>
          <w:p w14:paraId="0E690B69">
            <w:pPr>
              <w:spacing w:before="30" w:after="3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暂停 / 继续（同一个键来回切）</w:t>
            </w:r>
          </w:p>
        </w:tc>
        <w:tc>
          <w:tcPr>
            <w:tcW w:w="2324" w:type="dxa"/>
          </w:tcPr>
          <w:p w14:paraId="49D14AC5">
            <w:pPr>
              <w:spacing w:before="30" w:after="3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pausePath() / resumePath()</w:t>
            </w:r>
          </w:p>
        </w:tc>
      </w:tr>
      <w:tr w14:paraId="6C5E8D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11" w:type="dxa"/>
            <w:shd w:val="clear" w:color="auto" w:fill="F2F6FA"/>
          </w:tcPr>
          <w:p w14:paraId="39C98938">
            <w:pPr>
              <w:spacing w:before="30" w:after="30"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4</w:t>
            </w:r>
          </w:p>
        </w:tc>
        <w:tc>
          <w:tcPr>
            <w:tcW w:w="1134" w:type="dxa"/>
            <w:shd w:val="clear" w:color="auto" w:fill="F2F6FA"/>
          </w:tcPr>
          <w:p w14:paraId="377EB0A2">
            <w:pPr>
              <w:spacing w:before="30" w:after="3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DRAW</w:t>
            </w:r>
          </w:p>
        </w:tc>
        <w:tc>
          <w:tcPr>
            <w:tcW w:w="3402" w:type="dxa"/>
            <w:shd w:val="clear" w:color="auto" w:fill="F2F6FA"/>
          </w:tcPr>
          <w:p w14:paraId="0A1CB1E2">
            <w:pPr>
              <w:spacing w:before="30" w:after="3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取消绘制：竖直抬笔 → 合爪 → 缓慢回中</w:t>
            </w:r>
          </w:p>
        </w:tc>
        <w:tc>
          <w:tcPr>
            <w:tcW w:w="2324" w:type="dxa"/>
            <w:shd w:val="clear" w:color="auto" w:fill="F2F6FA"/>
          </w:tcPr>
          <w:p w14:paraId="4BA0C06D">
            <w:pPr>
              <w:spacing w:before="30" w:after="3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cancelPath() [L1315] / goDrawStandby()</w:t>
            </w:r>
          </w:p>
        </w:tc>
      </w:tr>
    </w:tbl>
    <w:p w14:paraId="2260D892">
      <w:pPr>
        <w:spacing w:before="220" w:after="100" w:line="312" w:lineRule="auto"/>
      </w:pPr>
      <w:r>
        <w:rPr>
          <w:rFonts w:ascii="微软雅黑" w:hAnsi="微软雅黑" w:eastAsia="微软雅黑"/>
          <w:b/>
          <w:i w:val="0"/>
          <w:color w:val="0B5C8A"/>
          <w:sz w:val="24"/>
        </w:rPr>
        <w:t>9.2 按键板（自制遥控板，TX → 主控 D10）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7"/>
        <w:gridCol w:w="2041"/>
        <w:gridCol w:w="2041"/>
        <w:gridCol w:w="1814"/>
        <w:gridCol w:w="1928"/>
      </w:tblGrid>
      <w:tr w14:paraId="550CDA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shd w:val="clear" w:color="auto" w:fill="2F6690"/>
          </w:tcPr>
          <w:p w14:paraId="553C18F2">
            <w:pPr>
              <w:spacing w:before="30" w:after="30" w:line="288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模式</w:t>
            </w:r>
          </w:p>
        </w:tc>
        <w:tc>
          <w:tcPr>
            <w:tcW w:w="2041" w:type="dxa"/>
            <w:shd w:val="clear" w:color="auto" w:fill="2F6690"/>
          </w:tcPr>
          <w:p w14:paraId="20655110">
            <w:pPr>
              <w:spacing w:before="30" w:after="30" w:line="288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按键 1</w:t>
            </w:r>
          </w:p>
        </w:tc>
        <w:tc>
          <w:tcPr>
            <w:tcW w:w="2041" w:type="dxa"/>
            <w:shd w:val="clear" w:color="auto" w:fill="2F6690"/>
          </w:tcPr>
          <w:p w14:paraId="5643219A">
            <w:pPr>
              <w:spacing w:before="30" w:after="30" w:line="288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按键 2</w:t>
            </w:r>
          </w:p>
        </w:tc>
        <w:tc>
          <w:tcPr>
            <w:tcW w:w="1814" w:type="dxa"/>
            <w:shd w:val="clear" w:color="auto" w:fill="2F6690"/>
          </w:tcPr>
          <w:p w14:paraId="200E53AB">
            <w:pPr>
              <w:spacing w:before="30" w:after="30" w:line="288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按键 3</w:t>
            </w:r>
          </w:p>
        </w:tc>
        <w:tc>
          <w:tcPr>
            <w:tcW w:w="1928" w:type="dxa"/>
            <w:shd w:val="clear" w:color="auto" w:fill="2F6690"/>
          </w:tcPr>
          <w:p w14:paraId="196548F0">
            <w:pPr>
              <w:spacing w:before="30" w:after="30" w:line="288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按键 4</w:t>
            </w:r>
          </w:p>
        </w:tc>
      </w:tr>
      <w:tr w14:paraId="49C622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</w:tcPr>
          <w:p w14:paraId="0D78EDDB">
            <w:pPr>
              <w:spacing w:before="30" w:after="30"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CTRL</w:t>
            </w:r>
          </w:p>
        </w:tc>
        <w:tc>
          <w:tcPr>
            <w:tcW w:w="2041" w:type="dxa"/>
          </w:tcPr>
          <w:p w14:paraId="651C9584">
            <w:pPr>
              <w:spacing w:before="30" w:after="3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循环执行 A / B / C 夹取动作</w:t>
            </w:r>
          </w:p>
        </w:tc>
        <w:tc>
          <w:tcPr>
            <w:tcW w:w="2041" w:type="dxa"/>
          </w:tcPr>
          <w:p w14:paraId="42870EA7">
            <w:pPr>
              <w:spacing w:before="30" w:after="3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录制开始 / 结束（开关）</w:t>
            </w:r>
          </w:p>
        </w:tc>
        <w:tc>
          <w:tcPr>
            <w:tcW w:w="1814" w:type="dxa"/>
          </w:tcPr>
          <w:p w14:paraId="3A95997A">
            <w:pPr>
              <w:spacing w:before="30" w:after="3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播放录制内容</w:t>
            </w:r>
          </w:p>
        </w:tc>
        <w:tc>
          <w:tcPr>
            <w:tcW w:w="1928" w:type="dxa"/>
          </w:tcPr>
          <w:p w14:paraId="7ED418B3">
            <w:pPr>
              <w:spacing w:before="30" w:after="3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四路回中</w:t>
            </w:r>
          </w:p>
        </w:tc>
      </w:tr>
      <w:tr w14:paraId="1ACA5A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shd w:val="clear" w:color="auto" w:fill="F2F6FA"/>
          </w:tcPr>
          <w:p w14:paraId="6833F315">
            <w:pPr>
              <w:spacing w:before="30" w:after="30"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DRAW</w:t>
            </w:r>
          </w:p>
        </w:tc>
        <w:tc>
          <w:tcPr>
            <w:tcW w:w="2041" w:type="dxa"/>
            <w:shd w:val="clear" w:color="auto" w:fill="F2F6FA"/>
          </w:tcPr>
          <w:p w14:paraId="53D057EE">
            <w:pPr>
              <w:spacing w:before="30" w:after="3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绘制直线</w:t>
            </w:r>
          </w:p>
        </w:tc>
        <w:tc>
          <w:tcPr>
            <w:tcW w:w="2041" w:type="dxa"/>
            <w:shd w:val="clear" w:color="auto" w:fill="F2F6FA"/>
          </w:tcPr>
          <w:p w14:paraId="31D77ABB">
            <w:pPr>
              <w:spacing w:before="30" w:after="3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暂停 / 继续</w:t>
            </w:r>
          </w:p>
        </w:tc>
        <w:tc>
          <w:tcPr>
            <w:tcW w:w="1814" w:type="dxa"/>
            <w:shd w:val="clear" w:color="auto" w:fill="F2F6FA"/>
          </w:tcPr>
          <w:p w14:paraId="1A2F25B8">
            <w:pPr>
              <w:spacing w:before="30" w:after="3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绘制字母 N</w:t>
            </w:r>
          </w:p>
        </w:tc>
        <w:tc>
          <w:tcPr>
            <w:tcW w:w="1928" w:type="dxa"/>
            <w:shd w:val="clear" w:color="auto" w:fill="F2F6FA"/>
          </w:tcPr>
          <w:p w14:paraId="0813DA5D">
            <w:pPr>
              <w:spacing w:before="30" w:after="3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取消并回中</w:t>
            </w:r>
          </w:p>
        </w:tc>
      </w:tr>
    </w:tbl>
    <w:p w14:paraId="3B4CD298">
      <w:pPr>
        <w:spacing w:before="220" w:after="100" w:line="312" w:lineRule="auto"/>
      </w:pPr>
      <w:r>
        <w:rPr>
          <w:rFonts w:ascii="微软雅黑" w:hAnsi="微软雅黑" w:eastAsia="微软雅黑"/>
          <w:b/>
          <w:i w:val="0"/>
          <w:color w:val="0B5C8A"/>
          <w:sz w:val="24"/>
        </w:rPr>
        <w:t>9.3 常用参数（改这些量就能改行为）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1"/>
        <w:gridCol w:w="1928"/>
        <w:gridCol w:w="5102"/>
      </w:tblGrid>
      <w:tr w14:paraId="2CF1FC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shd w:val="clear" w:color="auto" w:fill="2F6690"/>
          </w:tcPr>
          <w:p w14:paraId="2BD5CF1A">
            <w:pPr>
              <w:spacing w:before="30" w:after="30" w:line="288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7"/>
              </w:rPr>
              <w:t>常量</w:t>
            </w:r>
          </w:p>
        </w:tc>
        <w:tc>
          <w:tcPr>
            <w:tcW w:w="1928" w:type="dxa"/>
            <w:shd w:val="clear" w:color="auto" w:fill="2F6690"/>
          </w:tcPr>
          <w:p w14:paraId="1977CF77">
            <w:pPr>
              <w:spacing w:before="30" w:after="30" w:line="288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7"/>
              </w:rPr>
              <w:t>当前值</w:t>
            </w:r>
          </w:p>
        </w:tc>
        <w:tc>
          <w:tcPr>
            <w:tcW w:w="5102" w:type="dxa"/>
            <w:shd w:val="clear" w:color="auto" w:fill="2F6690"/>
          </w:tcPr>
          <w:p w14:paraId="3973B0C3">
            <w:pPr>
              <w:spacing w:before="30" w:after="30" w:line="288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7"/>
              </w:rPr>
              <w:t>作用</w:t>
            </w:r>
          </w:p>
        </w:tc>
      </w:tr>
      <w:tr w14:paraId="74C301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7E52641A">
            <w:pPr>
              <w:spacing w:before="30" w:after="30"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L1 / L2 / L3</w:t>
            </w:r>
          </w:p>
        </w:tc>
        <w:tc>
          <w:tcPr>
            <w:tcW w:w="1928" w:type="dxa"/>
          </w:tcPr>
          <w:p w14:paraId="56747B79">
            <w:pPr>
              <w:spacing w:before="30" w:after="3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80 / 80 / 150 mm</w:t>
            </w:r>
          </w:p>
        </w:tc>
        <w:tc>
          <w:tcPr>
            <w:tcW w:w="5102" w:type="dxa"/>
          </w:tcPr>
          <w:p w14:paraId="6B58C2AF">
            <w:pPr>
              <w:spacing w:before="30" w:after="3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肩高、后臂、前臂长度，逆解与正解都基于它</w:t>
            </w:r>
          </w:p>
        </w:tc>
      </w:tr>
      <w:tr w14:paraId="1B3361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shd w:val="clear" w:color="auto" w:fill="F2F6FA"/>
          </w:tcPr>
          <w:p w14:paraId="671934B1">
            <w:pPr>
              <w:spacing w:before="30" w:after="30"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DRAW_ROT_DEG</w:t>
            </w:r>
          </w:p>
        </w:tc>
        <w:tc>
          <w:tcPr>
            <w:tcW w:w="1928" w:type="dxa"/>
            <w:shd w:val="clear" w:color="auto" w:fill="F2F6FA"/>
          </w:tcPr>
          <w:p w14:paraId="4CF38A67">
            <w:pPr>
              <w:spacing w:before="30" w:after="3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−90°</w:t>
            </w:r>
          </w:p>
        </w:tc>
        <w:tc>
          <w:tcPr>
            <w:tcW w:w="5102" w:type="dxa"/>
            <w:shd w:val="clear" w:color="auto" w:fill="F2F6FA"/>
          </w:tcPr>
          <w:p w14:paraId="74198028">
            <w:pPr>
              <w:spacing w:before="30" w:after="3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图形绕起笔点的旋转角（顺时针为负），改它就能改绘制方向</w:t>
            </w:r>
          </w:p>
        </w:tc>
      </w:tr>
      <w:tr w14:paraId="2CEFA8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5FC897CE">
            <w:pPr>
              <w:spacing w:before="30" w:after="30"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LINE_DY</w:t>
            </w:r>
          </w:p>
        </w:tc>
        <w:tc>
          <w:tcPr>
            <w:tcW w:w="1928" w:type="dxa"/>
          </w:tcPr>
          <w:p w14:paraId="6B831FED">
            <w:pPr>
              <w:spacing w:before="30" w:after="3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45 mm</w:t>
            </w:r>
          </w:p>
        </w:tc>
        <w:tc>
          <w:tcPr>
            <w:tcW w:w="5102" w:type="dxa"/>
          </w:tcPr>
          <w:p w14:paraId="6447BC2C">
            <w:pPr>
              <w:spacing w:before="30" w:after="3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直线长度（局部 +y 方向，旋转后变为朝正前方）</w:t>
            </w:r>
          </w:p>
        </w:tc>
      </w:tr>
      <w:tr w14:paraId="5F4864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shd w:val="clear" w:color="auto" w:fill="F2F6FA"/>
          </w:tcPr>
          <w:p w14:paraId="6E2D254B">
            <w:pPr>
              <w:spacing w:before="30" w:after="30"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N_W / N_H</w:t>
            </w:r>
          </w:p>
        </w:tc>
        <w:tc>
          <w:tcPr>
            <w:tcW w:w="1928" w:type="dxa"/>
            <w:shd w:val="clear" w:color="auto" w:fill="F2F6FA"/>
          </w:tcPr>
          <w:p w14:paraId="74A43159">
            <w:pPr>
              <w:spacing w:before="30" w:after="3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27 / 45 mm</w:t>
            </w:r>
          </w:p>
        </w:tc>
        <w:tc>
          <w:tcPr>
            <w:tcW w:w="5102" w:type="dxa"/>
            <w:shd w:val="clear" w:color="auto" w:fill="F2F6FA"/>
          </w:tcPr>
          <w:p w14:paraId="27153B35">
            <w:pPr>
              <w:spacing w:before="30" w:after="3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字母 N 的宽与高</w:t>
            </w:r>
          </w:p>
        </w:tc>
      </w:tr>
      <w:tr w14:paraId="1072B2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1E97B232">
            <w:pPr>
              <w:spacing w:before="30" w:after="30"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DRAW_START_B/R/F</w:t>
            </w:r>
          </w:p>
        </w:tc>
        <w:tc>
          <w:tcPr>
            <w:tcW w:w="1928" w:type="dxa"/>
          </w:tcPr>
          <w:p w14:paraId="7818F7B3">
            <w:pPr>
              <w:spacing w:before="30" w:after="3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90 / 30 / 90</w:t>
            </w:r>
          </w:p>
        </w:tc>
        <w:tc>
          <w:tcPr>
            <w:tcW w:w="5102" w:type="dxa"/>
          </w:tcPr>
          <w:p w14:paraId="28F4FBF8">
            <w:pPr>
              <w:spacing w:before="30" w:after="3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起笔（入场）姿态，决定起笔点半径 144.3mm</w:t>
            </w:r>
          </w:p>
        </w:tc>
      </w:tr>
      <w:tr w14:paraId="641266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shd w:val="clear" w:color="auto" w:fill="F2F6FA"/>
          </w:tcPr>
          <w:p w14:paraId="6C5082F3">
            <w:pPr>
              <w:spacing w:before="30" w:after="30"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DRAW_STAND_B/R/F</w:t>
            </w:r>
          </w:p>
        </w:tc>
        <w:tc>
          <w:tcPr>
            <w:tcW w:w="1928" w:type="dxa"/>
            <w:shd w:val="clear" w:color="auto" w:fill="F2F6FA"/>
          </w:tcPr>
          <w:p w14:paraId="3FC1F328">
            <w:pPr>
              <w:spacing w:before="30" w:after="3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30 / 40 / 90</w:t>
            </w:r>
          </w:p>
        </w:tc>
        <w:tc>
          <w:tcPr>
            <w:tcW w:w="5102" w:type="dxa"/>
            <w:shd w:val="clear" w:color="auto" w:fill="F2F6FA"/>
          </w:tcPr>
          <w:p w14:paraId="39CB9BA0">
            <w:pPr>
              <w:spacing w:before="30" w:after="3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绘图待机姿态，笔尖离纸约 16.5mm</w:t>
            </w:r>
          </w:p>
        </w:tc>
      </w:tr>
      <w:tr w14:paraId="62AEAC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31FC50AD">
            <w:pPr>
              <w:spacing w:before="30" w:after="30"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PEN_LIFT_Z</w:t>
            </w:r>
          </w:p>
        </w:tc>
        <w:tc>
          <w:tcPr>
            <w:tcW w:w="1928" w:type="dxa"/>
          </w:tcPr>
          <w:p w14:paraId="26684969">
            <w:pPr>
              <w:spacing w:before="30" w:after="3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60 mm</w:t>
            </w:r>
          </w:p>
        </w:tc>
        <w:tc>
          <w:tcPr>
            <w:tcW w:w="5102" w:type="dxa"/>
          </w:tcPr>
          <w:p w14:paraId="69B02F5D">
            <w:pPr>
              <w:spacing w:before="30" w:after="3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抬笔/回中共用的安全高度</w:t>
            </w:r>
          </w:p>
        </w:tc>
      </w:tr>
      <w:tr w14:paraId="556869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shd w:val="clear" w:color="auto" w:fill="F2F6FA"/>
          </w:tcPr>
          <w:p w14:paraId="46B79A59">
            <w:pPr>
              <w:spacing w:before="30" w:after="30"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STEP_MM / TICK_MS</w:t>
            </w:r>
          </w:p>
        </w:tc>
        <w:tc>
          <w:tcPr>
            <w:tcW w:w="1928" w:type="dxa"/>
            <w:shd w:val="clear" w:color="auto" w:fill="F2F6FA"/>
          </w:tcPr>
          <w:p w14:paraId="11B08E9B">
            <w:pPr>
              <w:spacing w:before="30" w:after="3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1 mm / 40 ms</w:t>
            </w:r>
          </w:p>
        </w:tc>
        <w:tc>
          <w:tcPr>
            <w:tcW w:w="5102" w:type="dxa"/>
            <w:shd w:val="clear" w:color="auto" w:fill="F2F6FA"/>
          </w:tcPr>
          <w:p w14:paraId="06B69E6C">
            <w:pPr>
              <w:spacing w:before="30" w:after="3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绘图的步长与节拍（≈25mm/s 匀速段）</w:t>
            </w:r>
          </w:p>
        </w:tc>
      </w:tr>
      <w:tr w14:paraId="1FCA68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66AEA69D">
            <w:pPr>
              <w:spacing w:before="30" w:after="30"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DSD（可变）</w:t>
            </w:r>
          </w:p>
        </w:tc>
        <w:tc>
          <w:tcPr>
            <w:tcW w:w="1928" w:type="dxa"/>
          </w:tcPr>
          <w:p w14:paraId="0F00A963">
            <w:pPr>
              <w:spacing w:before="30" w:after="3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40（15~100）</w:t>
            </w:r>
          </w:p>
        </w:tc>
        <w:tc>
          <w:tcPr>
            <w:tcW w:w="5102" w:type="dxa"/>
          </w:tcPr>
          <w:p w14:paraId="5603DBBF">
            <w:pPr>
              <w:spacing w:before="30" w:after="3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舵机每转 1 度等待的毫秒数，越小越快</w:t>
            </w:r>
          </w:p>
        </w:tc>
      </w:tr>
    </w:tbl>
    <w:p w14:paraId="4230097F"/>
    <w:sectPr>
      <w:pgSz w:w="11906" w:h="16838"/>
      <w:pgMar w:top="1247" w:right="1247" w:bottom="1134" w:left="124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2CF313E"/>
    <w:rsid w:val="13E914E1"/>
    <w:rsid w:val="36921ACC"/>
    <w:rsid w:val="551C15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4" Type="http://schemas.openxmlformats.org/officeDocument/2006/relationships/fontTable" Target="fontTable.xml"/><Relationship Id="rId33" Type="http://schemas.openxmlformats.org/officeDocument/2006/relationships/customXml" Target="../customXml/item1.xml"/><Relationship Id="rId32" Type="http://schemas.openxmlformats.org/officeDocument/2006/relationships/numbering" Target="numbering.xml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38</Pages>
  <Words>755</Words>
  <Characters>897</Characters>
  <Lines>0</Lines>
  <Paragraphs>0</Paragraphs>
  <TotalTime>54</TotalTime>
  <ScaleCrop>false</ScaleCrop>
  <LinksUpToDate>false</LinksUpToDate>
  <CharactersWithSpaces>982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对方正在输入...</cp:lastModifiedBy>
  <dcterms:modified xsi:type="dcterms:W3CDTF">2026-10-16T11:39:49Z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eyJoZGlkIjoiNzljMDYyZjYzYzEzNDY5N2RlZTgzMjE5NDk2MDQyZTYiLCJ1c2VySWQiOiIxMDE4OTAwNDg5In0=</vt:lpwstr>
  </property>
  <property fmtid="{D5CDD505-2E9C-101B-9397-08002B2CF9AE}" pid="3" name="KSOProductBuildVer">
    <vt:lpwstr>2052-12.1.0.28505</vt:lpwstr>
  </property>
  <property fmtid="{D5CDD505-2E9C-101B-9397-08002B2CF9AE}" pid="4" name="ICV">
    <vt:lpwstr>136C2B26F1B64425BE266DB686A29C48_12</vt:lpwstr>
  </property>
</Properties>
</file>