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1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1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GitHub介绍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第十周，星期五第5~8节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专业班级：测控技术与仪器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实验人姓名：姚悦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实验人学号：202313370</w:t>
          </w:r>
        </w:p>
        <w:p w14:paraId="7D5FB71F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1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1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26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年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月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8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日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26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年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5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月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8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日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2EE4386F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46B12DBB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了解Git分布式版本控制系统与GitHub代码托管平台的来历与作用。</w:t>
            </w:r>
          </w:p>
          <w:p w14:paraId="75D53485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掌握在 GitHub 上创建远程仓库的基本操作。</w:t>
            </w:r>
          </w:p>
          <w:p w14:paraId="042D1209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学会在本地安装 Git并完成基础配置。</w:t>
            </w:r>
          </w:p>
          <w:p w14:paraId="50FE828F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掌握SSH 密钥生成与添加，实现 GitHub 免密登录与安全推送。</w:t>
            </w:r>
          </w:p>
          <w:p w14:paraId="3460D18F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掌握git clone克隆远程仓库、git remote查看远程关联等核心命令。</w:t>
            </w:r>
          </w:p>
          <w:p w14:paraId="26E4803F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熟悉 Git 版本控制基本流程，理解本地仓库与远程仓库的协作关系。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1计算机一台：Windows操作系统</w:t>
            </w:r>
          </w:p>
          <w:p w14:paraId="2676EC6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2网络环境：可访问互联网</w:t>
            </w:r>
          </w:p>
          <w:p w14:paraId="1FA8B19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3软件工具：chrome浏览器；git客户端</w:t>
            </w:r>
          </w:p>
          <w:p w14:paraId="5E986114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4平台账号：github个人账号（id：yao-yue-61）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</w:t>
            </w:r>
          </w:p>
          <w:p w14:paraId="03BB0AFC">
            <w:pPr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版本控制原理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；</w:t>
            </w:r>
          </w:p>
          <w:p w14:paraId="5BA19FF7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是分布式版本控制系统，无需中央服务器即可本地管理代码版本，支持记录文件修改、回溯历史、分支管理与多人协作。</w:t>
            </w:r>
          </w:p>
          <w:p w14:paraId="3273A5E4">
            <w:pPr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Git 与 GitHub 关系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；</w:t>
            </w:r>
          </w:p>
          <w:p w14:paraId="770B2F12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是本地版本控制工具。</w:t>
            </w:r>
          </w:p>
          <w:p w14:paraId="295DD214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GitHub 是基于 Git 的远程代码托管平台，提供远程仓库存储、团队协作、开源共享等服务。</w:t>
            </w:r>
          </w:p>
          <w:p w14:paraId="1D82643D">
            <w:pPr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SSH 授权原理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；</w:t>
            </w:r>
          </w:p>
          <w:p w14:paraId="3F89972B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通过非对称加密公私钥实现身份认证：本地保留私钥，GitHub 存储公钥；通信时密钥配对验证，实现免密、安全的数据传输。</w:t>
            </w:r>
          </w:p>
          <w:p w14:paraId="2EFCC66C">
            <w:pPr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远程仓库关联原理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；</w:t>
            </w:r>
          </w:p>
          <w:p w14:paraId="0EF64B51">
            <w:pPr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本地仓库通过origin默认别名绑定远程仓库地址，使用clone/pull/push等命令完成本地与远程的数据同步。</w:t>
            </w:r>
          </w:p>
          <w:p w14:paraId="6CE736E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0428C1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1、git与github的来历；</w:t>
            </w:r>
          </w:p>
          <w:p w14:paraId="0979BB1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2、在github上创建仓库；</w:t>
            </w:r>
          </w:p>
          <w:p w14:paraId="76A104EF">
            <w:pPr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首先，打开 </w:t>
            </w:r>
            <w:r>
              <w:rPr>
                <w:rFonts w:hint="eastAsia" w:ascii="宋体" w:hAnsi="宋体" w:eastAsia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/>
                <w:sz w:val="24"/>
                <w:szCs w:val="24"/>
              </w:rPr>
              <w:instrText xml:space="preserve"> HYPERLINK "https://github.com/" \t "_blank" </w:instrText>
            </w:r>
            <w:r>
              <w:rPr>
                <w:rFonts w:hint="eastAsia" w:ascii="宋体" w:hAnsi="宋体" w:eastAsia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/>
                <w:sz w:val="24"/>
                <w:szCs w:val="24"/>
              </w:rPr>
              <w:t>GitHub</w:t>
            </w:r>
            <w:r>
              <w:rPr>
                <w:rFonts w:hint="eastAsia" w:ascii="宋体" w:hAnsi="宋体" w:eastAsia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/>
                <w:sz w:val="24"/>
                <w:szCs w:val="24"/>
              </w:rPr>
              <w:t> 注册个人账户并登录。登录后，在个人主页的右上角点击 New repository 创建新的仓库：</w:t>
            </w:r>
          </w:p>
          <w:p w14:paraId="5976197C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drawing>
                <wp:inline distT="0" distB="0" distL="0" distR="0">
                  <wp:extent cx="2709545" cy="1892935"/>
                  <wp:effectExtent l="0" t="0" r="5080" b="2540"/>
                  <wp:docPr id="4" name="图片 4" descr="此处输入图片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此处输入图片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545" cy="189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5ECE2B">
            <w:pPr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打开页面如下图所示，</w:t>
            </w:r>
            <w:commentRangeStart w:id="0"/>
            <w:r>
              <w:rPr>
                <w:rFonts w:hint="eastAsia" w:ascii="宋体" w:hAnsi="宋体" w:eastAsia="宋体"/>
                <w:sz w:val="24"/>
                <w:szCs w:val="24"/>
              </w:rPr>
              <w:t>填入相关信息</w:t>
            </w:r>
            <w:commentRangeEnd w:id="0"/>
            <w:r>
              <w:rPr>
                <w:rFonts w:hint="eastAsia" w:ascii="宋体" w:hAnsi="宋体" w:eastAsia="宋体"/>
                <w:sz w:val="24"/>
                <w:szCs w:val="24"/>
              </w:rPr>
              <w:commentReference w:id="0"/>
            </w:r>
            <w:r>
              <w:rPr>
                <w:rFonts w:hint="eastAsia" w:ascii="宋体" w:hAnsi="宋体" w:eastAsia="宋体"/>
                <w:sz w:val="24"/>
                <w:szCs w:val="24"/>
              </w:rPr>
              <w:t>。注意下图紫色框中有两个下拉按钮，左边的用来选择忽略文件，右边的用来选择所属协议，</w:t>
            </w:r>
            <w:commentRangeStart w:id="1"/>
            <w:r>
              <w:rPr>
                <w:rFonts w:hint="eastAsia" w:ascii="宋体" w:hAnsi="宋体" w:eastAsia="宋体"/>
                <w:sz w:val="24"/>
                <w:szCs w:val="24"/>
              </w:rPr>
              <w:t>这两项</w:t>
            </w:r>
            <w:commentRangeEnd w:id="1"/>
            <w:r>
              <w:rPr>
                <w:rFonts w:hint="eastAsia" w:ascii="宋体" w:hAnsi="宋体" w:eastAsia="宋体"/>
                <w:sz w:val="24"/>
                <w:szCs w:val="24"/>
              </w:rPr>
              <w:commentReference w:id="1"/>
            </w:r>
            <w:r>
              <w:rPr>
                <w:rFonts w:hint="eastAsia" w:ascii="宋体" w:hAnsi="宋体" w:eastAsia="宋体"/>
                <w:sz w:val="24"/>
                <w:szCs w:val="24"/>
              </w:rPr>
              <w:t>可以不选，后面的课程会讲到。</w:t>
            </w:r>
          </w:p>
          <w:p w14:paraId="171BE75B">
            <w:pPr>
              <w:pStyle w:val="7"/>
              <w:shd w:val="clear" w:color="auto" w:fill="FFFFFF"/>
              <w:spacing w:before="0" w:beforeAutospacing="0" w:after="240" w:afterAutospacing="0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drawing>
                <wp:inline distT="0" distB="0" distL="0" distR="0">
                  <wp:extent cx="3851275" cy="3145790"/>
                  <wp:effectExtent l="0" t="0" r="6350" b="6985"/>
                  <wp:docPr id="5" name="图片 5" descr="此处输入图片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此处输入图片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1275" cy="314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846298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点击绿色按钮创建新的仓库，成功后自动跳转到新建仓库的主页面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commentReference w:id="2"/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，如下图所示：</w:t>
            </w:r>
          </w:p>
          <w:p w14:paraId="1632C276">
            <w:pPr>
              <w:pStyle w:val="7"/>
              <w:shd w:val="clear" w:color="auto" w:fill="FFFFFF"/>
              <w:spacing w:before="0" w:beforeAutospacing="0" w:after="240" w:afterAutospacing="0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drawing>
                <wp:inline distT="0" distB="0" distL="0" distR="0">
                  <wp:extent cx="3944620" cy="2743835"/>
                  <wp:effectExtent l="0" t="0" r="8255" b="8890"/>
                  <wp:docPr id="6" name="图片 6" descr="此处输入图片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此处输入图片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3944620" cy="2743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E5273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</w:p>
          <w:p w14:paraId="16BC87F2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安装git；</w:t>
            </w:r>
          </w:p>
          <w:p w14:paraId="0EBF9461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Git 的安装</w:t>
            </w:r>
          </w:p>
          <w:p w14:paraId="2FF34BBD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Git 是一个版本控制系统，可以理解为一个工具，使用之前必须得先下载安装，所以第一步必须要安装。</w:t>
            </w:r>
          </w:p>
          <w:p w14:paraId="16FE5D4A"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Git的官网地址是：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instrText xml:space="preserve"> HYPERLINK "https://git-scm.com/" </w:instrTex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https://git-scm.com/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fldChar w:fldCharType="end"/>
            </w:r>
          </w:p>
          <w:p w14:paraId="31BE9E44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Windows：可以安装 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instrText xml:space="preserve"> HYPERLINK "https://git-scm.com/download/win" \t "_blank" </w:instrTex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Git for Windows 客户端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 </w:t>
            </w:r>
          </w:p>
          <w:p w14:paraId="76E150B9">
            <w:pPr>
              <w:numPr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drawing>
                <wp:inline distT="0" distB="0" distL="0" distR="0">
                  <wp:extent cx="4039235" cy="2456815"/>
                  <wp:effectExtent l="0" t="0" r="8890" b="635"/>
                  <wp:docPr id="7" name="图片 7" descr="此处输入图片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此处输入图片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2099" cy="2483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53D8DD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0" w:leftChars="0" w:firstLine="0" w:firstLineChars="0"/>
              <w:jc w:val="left"/>
              <w:rPr>
                <w:rFonts w:hint="eastAsia" w:ascii="Times New Roman" w:hAnsi="Times New Roman" w:eastAsia="仿宋"/>
                <w:sz w:val="32"/>
                <w:lang w:eastAsia="zh-CN"/>
              </w:rPr>
            </w:pPr>
            <w:r>
              <w:rPr>
                <w:rFonts w:hint="eastAsia" w:ascii="Times New Roman" w:hAnsi="Times New Roman" w:eastAsia="仿宋"/>
                <w:sz w:val="32"/>
              </w:rPr>
              <w:t>添加 SSH 关联授权</w:t>
            </w:r>
            <w:r>
              <w:rPr>
                <w:rFonts w:hint="eastAsia" w:ascii="Times New Roman" w:hAnsi="Times New Roman" w:eastAsia="仿宋"/>
                <w:sz w:val="32"/>
                <w:lang w:eastAsia="zh-CN"/>
              </w:rPr>
              <w:t>；</w:t>
            </w:r>
          </w:p>
          <w:p w14:paraId="2DC95E5A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2021 年 8 月 GitHub 不再允许使用账户密码操作 GitHub，必须使用 SSH 密钥登陆。</w:t>
            </w:r>
          </w:p>
          <w:p w14:paraId="008F5F8B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2022 年 3 月 15 日，GitHub 又通过删除较旧的不安全密钥类型提高了安全性。</w:t>
            </w:r>
          </w:p>
          <w:p w14:paraId="764F2CC8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接下来，我们可以在系统中创建 SSH 公私钥，并将公钥放到 GitHub 指定位置。如此操作即可生成 GitHub 账户对于当前系统中的 Git 授权。</w:t>
            </w:r>
          </w:p>
          <w:p w14:paraId="724A0D4A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在终端执行下面命令，每次询问按回车即可。</w:t>
            </w:r>
          </w:p>
          <w:p w14:paraId="7B137078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ssh-keygen -t ed25519 -C "你的邮箱地址"</w:t>
            </w:r>
          </w:p>
          <w:p w14:paraId="3E88F1C7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终端执行 ssh-keygen 命令按几次回车生成公私钥，公私钥存放在主目录下的隐藏目录 .ssh 中的两个文件中：</w:t>
            </w:r>
          </w:p>
          <w:p w14:paraId="57349682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/>
                <w:sz w:val="32"/>
                <w:lang w:eastAsia="zh-CN"/>
              </w:rPr>
            </w:pPr>
            <w:r>
              <w:rPr>
                <w:rFonts w:hint="eastAsia" w:ascii="Times New Roman" w:hAnsi="Times New Roman" w:eastAsia="仿宋"/>
                <w:sz w:val="32"/>
                <w:lang w:eastAsia="zh-CN"/>
              </w:rPr>
              <w:drawing>
                <wp:inline distT="0" distB="0" distL="114300" distR="114300">
                  <wp:extent cx="4632325" cy="3886835"/>
                  <wp:effectExtent l="0" t="0" r="6350" b="8890"/>
                  <wp:docPr id="1" name="图片 1" descr="屏幕截图 2026-05-08 160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6-05-08 16022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325" cy="388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5EAB0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然后在 GitHub 网页上添加公钥：</w:t>
            </w:r>
          </w:p>
          <w:p w14:paraId="26F22339">
            <w:pPr>
              <w:widowControl/>
              <w:shd w:val="clear" w:color="auto" w:fill="FFFFFF"/>
              <w:spacing w:after="24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drawing>
                <wp:inline distT="0" distB="0" distL="0" distR="0">
                  <wp:extent cx="5228590" cy="2670810"/>
                  <wp:effectExtent l="0" t="0" r="635" b="5715"/>
                  <wp:docPr id="11" name="图片 11" descr="此处输入图片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此处输入图片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406" cy="2688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9B889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Title 自定义，把剪切板中的内容粘贴到 Key 中，点击绿色按钮添加 SSH Key 即可：</w:t>
            </w:r>
          </w:p>
          <w:p w14:paraId="134451A3">
            <w:pPr>
              <w:widowControl/>
              <w:shd w:val="clear" w:color="auto" w:fill="FFFFFF"/>
              <w:spacing w:after="24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drawing>
                <wp:inline distT="0" distB="0" distL="0" distR="0">
                  <wp:extent cx="5222875" cy="3251835"/>
                  <wp:effectExtent l="0" t="0" r="6350" b="5715"/>
                  <wp:docPr id="12" name="图片 12" descr="图片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图片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3393" cy="3271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3AD0F0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使用 SSH 的好处主要有两点：</w:t>
            </w:r>
          </w:p>
          <w:p w14:paraId="71E4A0AA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免密码推送，执行 git push 时不再需要输入用户名和密码了；</w:t>
            </w:r>
          </w:p>
          <w:p w14:paraId="5FB73655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提高数据传输速度。它不是必须的，比如在课程中挑战环境是不可保存的，一次性的，这种环境就没有必要创建 SSH 了，因为相较好处来说，还是太麻烦了。</w:t>
            </w:r>
          </w:p>
          <w:p w14:paraId="15A2EE9D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/>
                <w:sz w:val="32"/>
                <w:lang w:eastAsia="zh-CN"/>
              </w:rPr>
            </w:pPr>
          </w:p>
          <w:p w14:paraId="06C47607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0" w:leftChars="0" w:firstLine="0" w:firstLineChars="0"/>
              <w:jc w:val="left"/>
              <w:rPr>
                <w:rFonts w:hint="eastAsia" w:ascii="Times New Roman" w:hAnsi="Times New Roman" w:eastAsia="仿宋"/>
                <w:sz w:val="32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sz w:val="32"/>
                <w:lang w:val="en-US" w:eastAsia="zh-CN"/>
              </w:rPr>
              <w:t>克隆 GitHub 上的仓库到本地</w:t>
            </w:r>
          </w:p>
          <w:p w14:paraId="18CFF153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现在克隆前面我们在 GitHub 上创建的仓库，使用 git clone + [仓库地址] 命令即可，这是标准的克隆仓库命令。</w:t>
            </w:r>
          </w:p>
          <w:p w14:paraId="29E8045F"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回到仓库主目录，点击下图所示的绿色按钮，点击紫色框中的 “Use SSH”，然后复制这个链接。</w:t>
            </w:r>
          </w:p>
          <w:p w14:paraId="3AEB3B39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重要的一点：只有使用这种 git 开头的地址克隆仓库，SSH 关联才会起作用。</w:t>
            </w:r>
          </w:p>
          <w:p w14:paraId="56800D51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请在实验环境里操作克隆仓库，首次克隆如弹出需要确认连接，输入 yes 即可：</w:t>
            </w:r>
          </w:p>
          <w:p w14:paraId="2B53BA31">
            <w:pPr>
              <w:widowControl/>
              <w:shd w:val="clear" w:color="auto" w:fill="FFFFFF"/>
              <w:spacing w:after="240"/>
              <w:jc w:val="left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854575" cy="2857500"/>
                  <wp:effectExtent l="0" t="0" r="3175" b="0"/>
                  <wp:docPr id="8" name="图片 8" descr="屏幕截图 2026-05-08 160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6-05-08 16025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b="26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5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724C9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进入仓库主目录，如下图所示，仓库主目录中有个 .git 隐藏目录，它里面包含了仓库的全部信息，删掉这个目录，仓库就变成普通的目录了。进入到仓库目录中，命令行前缀发生了一些变化，出现了红色的 master （根据版本，后期改为main），它就是当前所在的分支名：</w:t>
            </w:r>
          </w:p>
          <w:p w14:paraId="40F4C1DE">
            <w:pPr>
              <w:widowControl/>
              <w:shd w:val="clear" w:color="auto" w:fill="FFFFFF"/>
              <w:spacing w:after="240"/>
              <w:jc w:val="left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553585" cy="2741295"/>
                  <wp:effectExtent l="0" t="0" r="8890" b="1905"/>
                  <wp:docPr id="10" name="图片 10" descr="屏幕截图 2026-05-08 162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屏幕截图 2026-05-08 16252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1142A">
            <w:pPr>
              <w:widowControl/>
              <w:shd w:val="clear" w:color="auto" w:fill="FFFFFF"/>
              <w:spacing w:after="24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 w14:paraId="793F0614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当我们在 GitHub 上创建一个仓库时，同时生成了仓库的默认主机名 origin，并创建了默认分支 master。GitHub 可以看成是免费的 Git 服务器，在 GitHub 上创建仓库，会自动生成一个仓库地址，主机就是指代这个仓库，主机名就等于这个仓库地址。克隆一个 GitHub 仓库（也叫远程仓库）到本地，本地仓库则会自动关联到这个远程仓库，执行 git remote -v 命令可以查看本地仓库所关联的远程仓库信息：</w:t>
            </w:r>
          </w:p>
          <w:p w14:paraId="75B6AE88">
            <w:pPr>
              <w:widowControl/>
              <w:shd w:val="clear" w:color="auto" w:fill="FFFFFF"/>
              <w:spacing w:after="24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0500" cy="709930"/>
                  <wp:effectExtent l="0" t="0" r="6350" b="4445"/>
                  <wp:docPr id="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70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BC7C09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</w:p>
          <w:p w14:paraId="6644C4C1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Git 要求对本地仓库关联的每个远程主机都必须指定一个主机名（默认为 origin），用于本地仓库识别自己关联的主机，git remote 命令就用于管理本地仓库所关联的主机，一个本地仓库可以关联任意多个主机（即远程仓库）。</w:t>
            </w:r>
          </w:p>
          <w:p w14:paraId="63669546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</w:p>
          <w:p w14:paraId="3DEADA16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克隆远程仓库到本地时，还可以使用 -o 选项修改主机名，在地址后面加上一个字段作为本地仓库的主目录名，举例如下：</w:t>
            </w:r>
          </w:p>
          <w:p w14:paraId="26303239">
            <w:pPr>
              <w:widowControl/>
              <w:shd w:val="clear" w:color="auto" w:fill="FFFFFF"/>
              <w:spacing w:after="240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4310" cy="3366135"/>
                  <wp:effectExtent l="0" t="0" r="2540" b="5715"/>
                  <wp:docPr id="1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66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3D0806"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另一个在其它 Git 教程中常见的命令 git init ，它会把当前所在目录变成一个本地仓库，因为有 GitHub 的存在，这个命令在我们的生产生活中用到的次数应该是零，除非你想费时费力自己搭建服务器。操作截图如下：</w:t>
            </w:r>
          </w:p>
          <w:p w14:paraId="79E8F135">
            <w:pPr>
              <w:numPr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default"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264150" cy="952500"/>
                  <wp:effectExtent l="0" t="0" r="3175" b="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default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五、实验分析和结论</w:t>
            </w:r>
          </w:p>
          <w:p w14:paraId="00A42F5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成功理解 Git 的诞生背景与 GitHub 的发展历程，明确分布式版本控制的优势。</w:t>
            </w:r>
          </w:p>
          <w:p w14:paraId="089474F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完成 GitHub 账号注册，并成功创建公开 / 私有远程仓库。</w:t>
            </w:r>
          </w:p>
          <w:p w14:paraId="1EC4F1F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在本地完成 Git 安装与基础配置，能够正常使用 Git 命令行操作。</w:t>
            </w:r>
          </w:p>
          <w:p w14:paraId="36CB61F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成功生成ed25519 类型 SSH 密钥并添加到 GitHub，实现免密推送与克隆。</w:t>
            </w:r>
          </w:p>
          <w:p w14:paraId="3728AFF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掌握git clone克隆远程仓库、git remote -v查看远程地址等核心操作。</w:t>
            </w:r>
          </w:p>
          <w:p w14:paraId="7AB84D0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理解本地仓库与远程仓库的关联机制，能够完成基础的 Git 版本控制流程。</w:t>
            </w:r>
          </w:p>
          <w:p w14:paraId="375063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本次实验验证了 Git 与 GitHub 配合使用的可行性，为后续代码管理与团队协作打下基础。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作者" w:date="2024-03-11T09:59:22Z" w:initials="A">
    <w:p w14:paraId="08410B72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 w14:paraId="41037AD5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repository的命名要求；</w:t>
      </w:r>
    </w:p>
    <w:p w14:paraId="3D6449E7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description可以输入中文；</w:t>
      </w:r>
    </w:p>
    <w:p w14:paraId="11271725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Private为私有模式，可能会面临收费。</w:t>
      </w:r>
    </w:p>
  </w:comment>
  <w:comment w:id="1" w:author="作者" w:date="2024-03-11T09:58:38Z" w:initials="A">
    <w:p w14:paraId="78E2617B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暂时不需勾选这两项功能。</w:t>
      </w:r>
    </w:p>
  </w:comment>
  <w:comment w:id="2" w:author="作者" w:date="2024-03-11T10:01:06Z" w:initials="A">
    <w:p w14:paraId="15870F37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恭喜你！一个全新的仓库建立完毕了！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1271725" w15:done="0"/>
  <w15:commentEx w15:paraId="78E2617B" w15:done="0"/>
  <w15:commentEx w15:paraId="15870F3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CEF015"/>
    <w:multiLevelType w:val="singleLevel"/>
    <w:tmpl w:val="E8CEF01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171D2648"/>
    <w:multiLevelType w:val="singleLevel"/>
    <w:tmpl w:val="171D2648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F0136AC"/>
    <w:multiLevelType w:val="singleLevel"/>
    <w:tmpl w:val="3F0136AC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436D137D"/>
    <w:rsid w:val="53B716F1"/>
    <w:rsid w:val="61B213B1"/>
    <w:rsid w:val="682540A2"/>
    <w:rsid w:val="7158696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50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49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0">
    <w:name w:val="Table Grid"/>
    <w:basedOn w:val="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Strong"/>
    <w:basedOn w:val="11"/>
    <w:qFormat/>
    <w:uiPriority w:val="22"/>
    <w:rPr>
      <w:b/>
      <w:color w:val="FFFFFF"/>
      <w:shd w:val="clear" w:color="auto" w:fill="2255A4"/>
    </w:rPr>
  </w:style>
  <w:style w:type="character" w:styleId="13">
    <w:name w:val="FollowedHyperlink"/>
    <w:basedOn w:val="11"/>
    <w:unhideWhenUsed/>
    <w:qFormat/>
    <w:uiPriority w:val="99"/>
    <w:rPr>
      <w:color w:val="34C8D5"/>
      <w:u w:val="none"/>
    </w:rPr>
  </w:style>
  <w:style w:type="character" w:styleId="14">
    <w:name w:val="Emphasis"/>
    <w:basedOn w:val="11"/>
    <w:qFormat/>
    <w:uiPriority w:val="20"/>
    <w:rPr>
      <w:i/>
    </w:rPr>
  </w:style>
  <w:style w:type="character" w:styleId="15">
    <w:name w:val="Hyperlink"/>
    <w:basedOn w:val="11"/>
    <w:unhideWhenUsed/>
    <w:qFormat/>
    <w:uiPriority w:val="99"/>
    <w:rPr>
      <w:color w:val="34C8D5"/>
      <w:u w:val="none"/>
    </w:rPr>
  </w:style>
  <w:style w:type="character" w:styleId="16">
    <w:name w:val="HTML Code"/>
    <w:basedOn w:val="11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7">
    <w:name w:val="HTML Keyboard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8">
    <w:name w:val="HTML Sample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9">
    <w:name w:val="xysj_xb1"/>
    <w:basedOn w:val="11"/>
    <w:qFormat/>
    <w:uiPriority w:val="0"/>
    <w:rPr>
      <w:sz w:val="15"/>
      <w:szCs w:val="15"/>
      <w:vertAlign w:val="subscript"/>
    </w:rPr>
  </w:style>
  <w:style w:type="character" w:customStyle="1" w:styleId="20">
    <w:name w:val="am-datepicker-hour"/>
    <w:basedOn w:val="11"/>
    <w:qFormat/>
    <w:uiPriority w:val="0"/>
  </w:style>
  <w:style w:type="character" w:customStyle="1" w:styleId="21">
    <w:name w:val="next"/>
    <w:basedOn w:val="11"/>
    <w:qFormat/>
    <w:uiPriority w:val="0"/>
    <w:rPr>
      <w:color w:val="999999"/>
      <w:shd w:val="clear" w:color="auto" w:fill="FFFFFF"/>
    </w:rPr>
  </w:style>
  <w:style w:type="character" w:customStyle="1" w:styleId="22">
    <w:name w:val="am-icon21"/>
    <w:basedOn w:val="11"/>
    <w:qFormat/>
    <w:uiPriority w:val="0"/>
    <w:rPr>
      <w:sz w:val="27"/>
      <w:szCs w:val="27"/>
    </w:rPr>
  </w:style>
  <w:style w:type="character" w:customStyle="1" w:styleId="23">
    <w:name w:val="button3"/>
    <w:basedOn w:val="11"/>
    <w:qFormat/>
    <w:uiPriority w:val="0"/>
  </w:style>
  <w:style w:type="character" w:customStyle="1" w:styleId="24">
    <w:name w:val="button1"/>
    <w:basedOn w:val="11"/>
    <w:qFormat/>
    <w:uiPriority w:val="0"/>
    <w:rPr>
      <w:shd w:val="clear" w:color="auto" w:fill="F5F5F5"/>
    </w:rPr>
  </w:style>
  <w:style w:type="character" w:customStyle="1" w:styleId="25">
    <w:name w:val="am-active19"/>
    <w:basedOn w:val="11"/>
    <w:qFormat/>
    <w:uiPriority w:val="0"/>
    <w:rPr>
      <w:color w:val="EB2B00"/>
    </w:rPr>
  </w:style>
  <w:style w:type="character" w:customStyle="1" w:styleId="26">
    <w:name w:val="am-datepicker-old3"/>
    <w:basedOn w:val="11"/>
    <w:qFormat/>
    <w:uiPriority w:val="0"/>
    <w:rPr>
      <w:color w:val="FFDBA4"/>
    </w:rPr>
  </w:style>
  <w:style w:type="character" w:customStyle="1" w:styleId="27">
    <w:name w:val="页眉 字符"/>
    <w:link w:val="5"/>
    <w:qFormat/>
    <w:uiPriority w:val="99"/>
    <w:rPr>
      <w:kern w:val="2"/>
      <w:sz w:val="18"/>
      <w:szCs w:val="18"/>
    </w:rPr>
  </w:style>
  <w:style w:type="character" w:customStyle="1" w:styleId="28">
    <w:name w:val="button2"/>
    <w:basedOn w:val="11"/>
    <w:qFormat/>
    <w:uiPriority w:val="0"/>
  </w:style>
  <w:style w:type="character" w:customStyle="1" w:styleId="29">
    <w:name w:val="button"/>
    <w:basedOn w:val="11"/>
    <w:qFormat/>
    <w:uiPriority w:val="0"/>
    <w:rPr>
      <w:shd w:val="clear" w:color="auto" w:fill="F5F5F5"/>
    </w:rPr>
  </w:style>
  <w:style w:type="character" w:customStyle="1" w:styleId="30">
    <w:name w:val="hover41"/>
    <w:basedOn w:val="11"/>
    <w:qFormat/>
    <w:uiPriority w:val="0"/>
    <w:rPr>
      <w:shd w:val="clear" w:color="auto" w:fill="F0F0F0"/>
    </w:rPr>
  </w:style>
  <w:style w:type="character" w:customStyle="1" w:styleId="31">
    <w:name w:val="页脚 字符"/>
    <w:link w:val="4"/>
    <w:qFormat/>
    <w:uiPriority w:val="99"/>
    <w:rPr>
      <w:kern w:val="2"/>
      <w:sz w:val="18"/>
      <w:szCs w:val="18"/>
    </w:rPr>
  </w:style>
  <w:style w:type="character" w:customStyle="1" w:styleId="32">
    <w:name w:val="synr_font041"/>
    <w:basedOn w:val="11"/>
    <w:qFormat/>
    <w:uiPriority w:val="0"/>
    <w:rPr>
      <w:color w:val="575757"/>
      <w:sz w:val="18"/>
      <w:szCs w:val="18"/>
    </w:rPr>
  </w:style>
  <w:style w:type="character" w:customStyle="1" w:styleId="33">
    <w:name w:val="synr_font011"/>
    <w:basedOn w:val="11"/>
    <w:qFormat/>
    <w:uiPriority w:val="0"/>
    <w:rPr>
      <w:color w:val="575757"/>
      <w:sz w:val="18"/>
      <w:szCs w:val="18"/>
    </w:rPr>
  </w:style>
  <w:style w:type="character" w:customStyle="1" w:styleId="34">
    <w:name w:val="am-disabled16"/>
    <w:basedOn w:val="11"/>
    <w:qFormat/>
    <w:uiPriority w:val="0"/>
    <w:rPr>
      <w:color w:val="999999"/>
      <w:shd w:val="clear" w:color="auto" w:fill="FAFAFA"/>
    </w:rPr>
  </w:style>
  <w:style w:type="character" w:customStyle="1" w:styleId="35">
    <w:name w:val="imgboder1"/>
    <w:basedOn w:val="11"/>
    <w:qFormat/>
    <w:uiPriority w:val="0"/>
    <w:rPr>
      <w:bdr w:val="single" w:color="C6C6C6" w:sz="12" w:space="0"/>
    </w:rPr>
  </w:style>
  <w:style w:type="character" w:customStyle="1" w:styleId="36">
    <w:name w:val="synr_font031"/>
    <w:basedOn w:val="11"/>
    <w:qFormat/>
    <w:uiPriority w:val="0"/>
    <w:rPr>
      <w:color w:val="BE6042"/>
      <w:sz w:val="18"/>
      <w:szCs w:val="18"/>
    </w:rPr>
  </w:style>
  <w:style w:type="character" w:customStyle="1" w:styleId="37">
    <w:name w:val="hover43"/>
    <w:basedOn w:val="11"/>
    <w:qFormat/>
    <w:uiPriority w:val="0"/>
    <w:rPr>
      <w:shd w:val="clear" w:color="auto" w:fill="F0F0F0"/>
    </w:rPr>
  </w:style>
  <w:style w:type="character" w:customStyle="1" w:styleId="38">
    <w:name w:val="am-active20"/>
    <w:basedOn w:val="11"/>
    <w:qFormat/>
    <w:uiPriority w:val="0"/>
    <w:rPr>
      <w:color w:val="E18800"/>
    </w:rPr>
  </w:style>
  <w:style w:type="character" w:customStyle="1" w:styleId="39">
    <w:name w:val="am-active18"/>
    <w:basedOn w:val="11"/>
    <w:qFormat/>
    <w:uiPriority w:val="0"/>
    <w:rPr>
      <w:color w:val="047544"/>
    </w:rPr>
  </w:style>
  <w:style w:type="character" w:customStyle="1" w:styleId="40">
    <w:name w:val="am-datepicker-old"/>
    <w:basedOn w:val="11"/>
    <w:qFormat/>
    <w:uiPriority w:val="0"/>
    <w:rPr>
      <w:color w:val="91EAEE"/>
    </w:rPr>
  </w:style>
  <w:style w:type="character" w:customStyle="1" w:styleId="41">
    <w:name w:val="am-disabled9"/>
    <w:basedOn w:val="11"/>
    <w:qFormat/>
    <w:uiPriority w:val="0"/>
    <w:rPr>
      <w:color w:val="999999"/>
      <w:shd w:val="clear" w:color="auto" w:fill="FAFAFA"/>
    </w:rPr>
  </w:style>
  <w:style w:type="character" w:customStyle="1" w:styleId="42">
    <w:name w:val="am-datepicker-old2"/>
    <w:basedOn w:val="11"/>
    <w:qFormat/>
    <w:uiPriority w:val="0"/>
    <w:rPr>
      <w:color w:val="FFBDAE"/>
    </w:rPr>
  </w:style>
  <w:style w:type="character" w:customStyle="1" w:styleId="43">
    <w:name w:val="am-datepicker-old1"/>
    <w:basedOn w:val="11"/>
    <w:qFormat/>
    <w:uiPriority w:val="0"/>
    <w:rPr>
      <w:color w:val="50EBA8"/>
    </w:rPr>
  </w:style>
  <w:style w:type="character" w:customStyle="1" w:styleId="44">
    <w:name w:val="am-icon22"/>
    <w:basedOn w:val="11"/>
    <w:qFormat/>
    <w:uiPriority w:val="0"/>
    <w:rPr>
      <w:sz w:val="27"/>
      <w:szCs w:val="27"/>
    </w:rPr>
  </w:style>
  <w:style w:type="character" w:customStyle="1" w:styleId="45">
    <w:name w:val="prev"/>
    <w:basedOn w:val="11"/>
    <w:qFormat/>
    <w:uiPriority w:val="0"/>
    <w:rPr>
      <w:color w:val="999999"/>
      <w:shd w:val="clear" w:color="auto" w:fill="FFFFFF"/>
    </w:rPr>
  </w:style>
  <w:style w:type="character" w:customStyle="1" w:styleId="46">
    <w:name w:val="hover42"/>
    <w:basedOn w:val="11"/>
    <w:qFormat/>
    <w:uiPriority w:val="0"/>
    <w:rPr>
      <w:color w:val="FFFFFF"/>
      <w:shd w:val="clear" w:color="auto" w:fill="777777"/>
    </w:rPr>
  </w:style>
  <w:style w:type="character" w:customStyle="1" w:styleId="47">
    <w:name w:val="am-active17"/>
    <w:basedOn w:val="11"/>
    <w:qFormat/>
    <w:uiPriority w:val="0"/>
    <w:rPr>
      <w:color w:val="0BABB2"/>
      <w:shd w:val="clear" w:color="auto" w:fill="F0F0F0"/>
    </w:rPr>
  </w:style>
  <w:style w:type="character" w:customStyle="1" w:styleId="48">
    <w:name w:val="am-icon23"/>
    <w:basedOn w:val="11"/>
    <w:qFormat/>
    <w:uiPriority w:val="0"/>
    <w:rPr>
      <w:sz w:val="27"/>
      <w:szCs w:val="27"/>
    </w:rPr>
  </w:style>
  <w:style w:type="character" w:customStyle="1" w:styleId="49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副标题 字符"/>
    <w:basedOn w:val="11"/>
    <w:link w:val="6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1">
    <w:name w:val="No Spacing"/>
    <w:link w:val="52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2">
    <w:name w:val="无间隔 字符"/>
    <w:basedOn w:val="11"/>
    <w:link w:val="51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3" Type="http://schemas.openxmlformats.org/officeDocument/2006/relationships/glossaryDocument" Target="glossary/document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9</Pages>
  <Words>2017</Words>
  <Characters>2251</Characters>
  <Lines>30</Lines>
  <Paragraphs>8</Paragraphs>
  <TotalTime>10</TotalTime>
  <ScaleCrop>false</ScaleCrop>
  <LinksUpToDate>false</LinksUpToDate>
  <CharactersWithSpaces>2523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2026-05-22T11:26:42Z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2052-12.1.0.26372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eyJoZGlkIjoiZDQ2ZjI2NjUyOWYwNzdiNzY3MTU3YTkyYTE0ZTU1MWMiLCJ1c2VySWQiOiIxMzc0NDE0OTQxMjYifQ==</vt:lpwstr>
  </property>
</Properties>
</file>