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color w:val="4472C4" w:themeColor="accent1"/>
          <w14:textFill>
            <w14:solidFill>
              <w14:schemeClr w14:val="accent1"/>
            </w14:solidFill>
          </w14:textFill>
        </w:rPr>
        <w:id w:val="312919854"/>
        <w:docPartObj>
          <w:docPartGallery w:val="autotext"/>
        </w:docPartObj>
      </w:sdtPr>
      <w:sdtEndPr>
        <w:rPr>
          <w:rFonts w:ascii="宋体" w:hAnsi="宋体" w:eastAsia="宋体" w:cs="华文宋体"/>
          <w:color w:val="auto"/>
          <w:kern w:val="2"/>
          <w:sz w:val="28"/>
          <w:szCs w:val="28"/>
        </w:rPr>
      </w:sdtEndPr>
      <w:sdtContent>
        <w:p w14:paraId="7158B5BC">
          <w:pPr>
            <w:pStyle w:val="52"/>
            <w:spacing w:before="1540" w:after="240"/>
            <w:jc w:val="center"/>
            <w:rPr>
              <w:color w:val="4472C4" w:themeColor="accent1"/>
              <w14:textFill>
                <w14:solidFill>
                  <w14:schemeClr w14:val="accent1"/>
                </w14:solidFill>
              </w14:textFill>
            </w:rPr>
          </w:pPr>
          <w:r>
            <w:rPr>
              <w:rFonts w:ascii="宋体" w:hAnsi="宋体" w:eastAsia="宋体" w:cs="宋体"/>
              <w:sz w:val="24"/>
              <w:szCs w:val="24"/>
            </w:rPr>
            <w:drawing>
              <wp:inline distT="0" distB="0" distL="114300" distR="114300">
                <wp:extent cx="2793365" cy="666750"/>
                <wp:effectExtent l="0" t="0" r="0" b="0"/>
                <wp:docPr id="2"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 descr="IMG_256"/>
                        <pic:cNvPicPr>
                          <a:picLocks noChangeAspect="1"/>
                        </pic:cNvPicPr>
                      </pic:nvPicPr>
                      <pic:blipFill>
                        <a:blip r:embed="rId4"/>
                        <a:srcRect r="34830"/>
                        <a:stretch>
                          <a:fillRect/>
                        </a:stretch>
                      </pic:blipFill>
                      <pic:spPr>
                        <a:xfrm>
                          <a:off x="0" y="0"/>
                          <a:ext cx="2793365" cy="666750"/>
                        </a:xfrm>
                        <a:prstGeom prst="rect">
                          <a:avLst/>
                        </a:prstGeom>
                        <a:solidFill>
                          <a:schemeClr val="accent1"/>
                        </a:solidFill>
                        <a:ln w="9525">
                          <a:noFill/>
                        </a:ln>
                      </pic:spPr>
                    </pic:pic>
                  </a:graphicData>
                </a:graphic>
              </wp:inline>
            </w:drawing>
          </w:r>
        </w:p>
        <w:sdt>
          <w:sdtPr>
            <w:rPr>
              <w:rFonts w:ascii="华文中宋" w:hAnsi="华文中宋" w:eastAsia="华文中宋" w:cstheme="majorBidi"/>
              <w:b/>
              <w:bCs/>
              <w:caps/>
              <w:color w:val="4472C4" w:themeColor="accent1"/>
              <w:sz w:val="72"/>
              <w:szCs w:val="72"/>
              <w14:textFill>
                <w14:solidFill>
                  <w14:schemeClr w14:val="accent1"/>
                </w14:solidFill>
              </w14:textFill>
            </w:rPr>
            <w:alias w:val="标题"/>
            <w:id w:val="1735040861"/>
            <w:placeholder>
              <w:docPart w:val="03822B22F4B34D62A939018C76A07248"/>
            </w:placeholder>
            <w:dataBinding w:prefixMappings="xmlns:ns0='http://purl.org/dc/elements/1.1/' xmlns:ns1='http://schemas.openxmlformats.org/package/2006/metadata/core-properties' " w:xpath="/ns1:coreProperties[1]/ns0:title[1]" w:storeItemID="{6C3C8BC8-F283-45AE-878A-BAB7291924A1}"/>
            <w:text/>
          </w:sdtPr>
          <w:sdtEndPr>
            <w:rPr>
              <w:rFonts w:ascii="华文中宋" w:hAnsi="华文中宋" w:eastAsia="华文中宋" w:cstheme="majorBidi"/>
              <w:b/>
              <w:bCs/>
              <w:caps/>
              <w:color w:val="4472C4" w:themeColor="accent1"/>
              <w:sz w:val="80"/>
              <w:szCs w:val="80"/>
              <w14:textFill>
                <w14:solidFill>
                  <w14:schemeClr w14:val="accent1"/>
                </w14:solidFill>
              </w14:textFill>
            </w:rPr>
          </w:sdtEndPr>
          <w:sdtContent>
            <w:p w14:paraId="045DA2C6">
              <w:pPr>
                <w:pStyle w:val="52"/>
                <w:pBdr>
                  <w:top w:val="single" w:color="4472C4" w:themeColor="accent1" w:sz="6" w:space="6"/>
                  <w:bottom w:val="single" w:color="4472C4" w:themeColor="accent1" w:sz="6" w:space="6"/>
                </w:pBdr>
                <w:spacing w:after="240"/>
                <w:jc w:val="center"/>
                <w:rPr>
                  <w:rFonts w:ascii="华文中宋" w:hAnsi="华文中宋" w:eastAsia="华文中宋" w:cstheme="majorBidi"/>
                  <w:b/>
                  <w:bCs/>
                  <w:caps/>
                  <w:color w:val="4472C4" w:themeColor="accent1"/>
                  <w:sz w:val="80"/>
                  <w:szCs w:val="80"/>
                  <w14:textFill>
                    <w14:solidFill>
                      <w14:schemeClr w14:val="accent1"/>
                    </w14:solidFill>
                  </w14:textFill>
                </w:rPr>
              </w:pPr>
              <w:r>
                <w:rPr>
                  <w:rFonts w:hint="eastAsia" w:ascii="华文中宋" w:hAnsi="华文中宋" w:eastAsia="华文中宋" w:cstheme="majorBidi"/>
                  <w:b/>
                  <w:bCs/>
                  <w:caps/>
                  <w:color w:val="4472C4" w:themeColor="accent1"/>
                  <w:sz w:val="72"/>
                  <w:szCs w:val="72"/>
                  <w:lang w:val="en-US" w:eastAsia="zh-CN"/>
                  <w14:textFill>
                    <w14:solidFill>
                      <w14:schemeClr w14:val="accent1"/>
                    </w14:solidFill>
                  </w14:textFill>
                </w:rPr>
                <w:t>工控软件基础          课程实验报告</w:t>
              </w:r>
            </w:p>
          </w:sdtContent>
        </w:sdt>
        <w:p w14:paraId="132DDED3">
          <w:pPr>
            <w:keepNext w:val="0"/>
            <w:keepLines w:val="0"/>
            <w:pageBreakBefore w:val="0"/>
            <w:widowControl w:val="0"/>
            <w:kinsoku/>
            <w:wordWrap/>
            <w:overflowPunct/>
            <w:topLinePunct w:val="0"/>
            <w:autoSpaceDE/>
            <w:autoSpaceDN/>
            <w:bidi w:val="0"/>
            <w:adjustRightInd/>
            <w:snapToGrid/>
            <w:spacing w:line="600" w:lineRule="exact"/>
            <w:ind w:left="2098" w:leftChars="0" w:firstLine="420" w:firstLineChars="0"/>
            <w:jc w:val="left"/>
            <w:textAlignment w:val="auto"/>
            <w:rPr>
              <w:rFonts w:hint="eastAsia" w:asciiTheme="minorAscii" w:hAnsiTheme="minorAscii"/>
              <w:b w:val="0"/>
              <w:bCs w:val="0"/>
              <w:color w:val="4472C4" w:themeColor="accent1"/>
              <w:sz w:val="28"/>
              <w:szCs w:val="28"/>
              <w:lang w:val="en-US" w:eastAsia="zh-CN"/>
              <w14:textFill>
                <w14:solidFill>
                  <w14:schemeClr w14:val="accent1"/>
                </w14:solidFill>
              </w14:textFill>
            </w:rPr>
          </w:pPr>
        </w:p>
        <w:p w14:paraId="48DB5892">
          <w:pPr>
            <w:keepNext w:val="0"/>
            <w:keepLines w:val="0"/>
            <w:pageBreakBefore w:val="0"/>
            <w:widowControl w:val="0"/>
            <w:kinsoku/>
            <w:wordWrap/>
            <w:overflowPunct/>
            <w:topLinePunct w:val="0"/>
            <w:autoSpaceDE/>
            <w:autoSpaceDN/>
            <w:bidi w:val="0"/>
            <w:adjustRightInd/>
            <w:snapToGrid/>
            <w:spacing w:line="600" w:lineRule="exact"/>
            <w:ind w:left="2098" w:leftChars="0" w:firstLine="420" w:firstLineChars="0"/>
            <w:jc w:val="left"/>
            <w:textAlignment w:val="auto"/>
            <w:rPr>
              <w:rFonts w:hint="eastAsia" w:asciiTheme="minorAscii" w:hAnsiTheme="minorAscii"/>
              <w:b w:val="0"/>
              <w:bCs w:val="0"/>
              <w:color w:val="4472C4" w:themeColor="accent1"/>
              <w:sz w:val="28"/>
              <w:szCs w:val="28"/>
              <w:lang w:val="en-US" w:eastAsia="zh-CN"/>
              <w14:textFill>
                <w14:solidFill>
                  <w14:schemeClr w14:val="accent1"/>
                </w14:solidFill>
              </w14:textFill>
            </w:rPr>
          </w:pPr>
        </w:p>
        <w:p w14:paraId="604316F9">
          <w:pPr>
            <w:keepNext w:val="0"/>
            <w:keepLines w:val="0"/>
            <w:pageBreakBefore w:val="0"/>
            <w:widowControl w:val="0"/>
            <w:kinsoku/>
            <w:wordWrap/>
            <w:overflowPunct/>
            <w:topLinePunct w:val="0"/>
            <w:autoSpaceDE/>
            <w:autoSpaceDN/>
            <w:bidi w:val="0"/>
            <w:adjustRightInd/>
            <w:snapToGrid/>
            <w:spacing w:line="600" w:lineRule="exact"/>
            <w:ind w:left="2098" w:leftChars="0" w:firstLine="420" w:firstLineChars="0"/>
            <w:jc w:val="left"/>
            <w:textAlignment w:val="auto"/>
            <w:rPr>
              <w:rFonts w:hint="eastAsia" w:asciiTheme="minorAscii" w:hAnsiTheme="minorAscii"/>
              <w:b w:val="0"/>
              <w:bCs w:val="0"/>
              <w:color w:val="4472C4" w:themeColor="accent1"/>
              <w:sz w:val="28"/>
              <w:szCs w:val="28"/>
              <w:lang w:val="en-US" w:eastAsia="zh-CN"/>
              <w14:textFill>
                <w14:solidFill>
                  <w14:schemeClr w14:val="accent1"/>
                </w14:solidFill>
              </w14:textFill>
            </w:rPr>
          </w:pPr>
        </w:p>
        <w:p w14:paraId="239B3BF6">
          <w:pPr>
            <w:keepNext w:val="0"/>
            <w:keepLines w:val="0"/>
            <w:pageBreakBefore w:val="0"/>
            <w:widowControl w:val="0"/>
            <w:kinsoku/>
            <w:wordWrap/>
            <w:overflowPunct/>
            <w:topLinePunct w:val="0"/>
            <w:autoSpaceDE/>
            <w:autoSpaceDN/>
            <w:bidi w:val="0"/>
            <w:adjustRightInd/>
            <w:snapToGrid/>
            <w:spacing w:line="600" w:lineRule="exact"/>
            <w:ind w:left="2098" w:leftChars="0" w:firstLine="420" w:firstLineChars="0"/>
            <w:jc w:val="left"/>
            <w:textAlignment w:val="auto"/>
            <w:rPr>
              <w:rFonts w:hint="default" w:asciiTheme="minorAscii" w:hAnsiTheme="minorAscii"/>
              <w:b w:val="0"/>
              <w:bCs w:val="0"/>
              <w:color w:val="4472C4" w:themeColor="accent1"/>
              <w:sz w:val="28"/>
              <w:szCs w:val="28"/>
              <w:lang w:val="en-US" w:eastAsia="zh-CN"/>
              <w14:textFill>
                <w14:solidFill>
                  <w14:schemeClr w14:val="accent1"/>
                </w14:solidFill>
              </w14:textFill>
            </w:rPr>
          </w:pPr>
          <w:r>
            <w:rPr>
              <w:rFonts w:hint="eastAsia" w:asciiTheme="minorAscii" w:hAnsiTheme="minorAscii"/>
              <w:b w:val="0"/>
              <w:bCs w:val="0"/>
              <w:color w:val="4472C4" w:themeColor="accent1"/>
              <w:sz w:val="28"/>
              <w:szCs w:val="28"/>
              <w:lang w:val="en-US" w:eastAsia="zh-CN"/>
              <w14:textFill>
                <w14:solidFill>
                  <w14:schemeClr w14:val="accent1"/>
                </w14:solidFill>
              </w14:textFill>
            </w:rPr>
            <w:t>项目名称</w:t>
          </w:r>
          <w:r>
            <w:rPr>
              <w:rFonts w:hint="eastAsia" w:asciiTheme="minorAscii" w:hAnsiTheme="minorAscii"/>
              <w:b w:val="0"/>
              <w:bCs w:val="0"/>
              <w:color w:val="4472C4" w:themeColor="accent1"/>
              <w:sz w:val="28"/>
              <w:szCs w:val="28"/>
              <w:lang w:eastAsia="zh-CN"/>
              <w14:textFill>
                <w14:solidFill>
                  <w14:schemeClr w14:val="accent1"/>
                </w14:solidFill>
              </w14:textFill>
            </w:rPr>
            <w:t>：多人合作GitHub部分</w:t>
          </w:r>
        </w:p>
        <w:p w14:paraId="0620F892">
          <w:pPr>
            <w:keepNext w:val="0"/>
            <w:keepLines w:val="0"/>
            <w:pageBreakBefore w:val="0"/>
            <w:widowControl w:val="0"/>
            <w:kinsoku/>
            <w:wordWrap/>
            <w:overflowPunct/>
            <w:topLinePunct w:val="0"/>
            <w:autoSpaceDE/>
            <w:autoSpaceDN/>
            <w:bidi w:val="0"/>
            <w:adjustRightInd/>
            <w:snapToGrid/>
            <w:spacing w:line="600" w:lineRule="exact"/>
            <w:ind w:left="2098" w:leftChars="0" w:firstLine="420" w:firstLineChars="0"/>
            <w:jc w:val="left"/>
            <w:textAlignment w:val="auto"/>
            <w:rPr>
              <w:rFonts w:hint="eastAsia" w:asciiTheme="minorAscii" w:hAnsiTheme="minorAscii"/>
              <w:b w:val="0"/>
              <w:bCs w:val="0"/>
              <w:color w:val="4472C4" w:themeColor="accent1"/>
              <w:sz w:val="28"/>
              <w:szCs w:val="28"/>
              <w:lang w:val="en-US" w:eastAsia="zh-CN"/>
              <w14:textFill>
                <w14:solidFill>
                  <w14:schemeClr w14:val="accent1"/>
                </w14:solidFill>
              </w14:textFill>
            </w:rPr>
          </w:pPr>
          <w:r>
            <w:rPr>
              <w:rFonts w:hint="default" w:asciiTheme="minorAscii" w:hAnsiTheme="minorAscii"/>
              <w:b w:val="0"/>
              <w:bCs w:val="0"/>
              <w:color w:val="4472C4" w:themeColor="accent1"/>
              <w:sz w:val="28"/>
              <w:szCs w:val="28"/>
              <w14:textFill>
                <w14:solidFill>
                  <w14:schemeClr w14:val="accent1"/>
                </w14:solidFill>
              </w14:textFill>
            </w:rPr>
            <w:t>实验时间</w:t>
          </w:r>
          <w:r>
            <w:rPr>
              <w:rFonts w:hint="eastAsia" w:asciiTheme="minorAscii" w:hAnsiTheme="minorAscii"/>
              <w:b w:val="0"/>
              <w:bCs w:val="0"/>
              <w:color w:val="4472C4" w:themeColor="accent1"/>
              <w:sz w:val="28"/>
              <w:szCs w:val="28"/>
              <w:lang w:eastAsia="zh-CN"/>
              <w14:textFill>
                <w14:solidFill>
                  <w14:schemeClr w14:val="accent1"/>
                </w14:solidFill>
              </w14:textFill>
            </w:rPr>
            <w:t>：</w:t>
          </w:r>
          <w:r>
            <w:rPr>
              <w:rFonts w:hint="eastAsia" w:asciiTheme="minorAscii" w:hAnsiTheme="minorAscii"/>
              <w:b w:val="0"/>
              <w:bCs w:val="0"/>
              <w:color w:val="4472C4" w:themeColor="accent1"/>
              <w:sz w:val="28"/>
              <w:szCs w:val="28"/>
              <w:lang w:val="en-US" w:eastAsia="zh-CN"/>
              <w14:textFill>
                <w14:solidFill>
                  <w14:schemeClr w14:val="accent1"/>
                </w14:solidFill>
              </w14:textFill>
            </w:rPr>
            <w:t>第十一周，星期五第5~10节</w:t>
          </w:r>
        </w:p>
        <w:p w14:paraId="6FA4B59E">
          <w:pPr>
            <w:keepNext w:val="0"/>
            <w:keepLines w:val="0"/>
            <w:pageBreakBefore w:val="0"/>
            <w:widowControl w:val="0"/>
            <w:kinsoku/>
            <w:wordWrap/>
            <w:overflowPunct/>
            <w:topLinePunct w:val="0"/>
            <w:autoSpaceDE/>
            <w:autoSpaceDN/>
            <w:bidi w:val="0"/>
            <w:adjustRightInd/>
            <w:snapToGrid/>
            <w:spacing w:line="600" w:lineRule="exact"/>
            <w:ind w:left="2098" w:leftChars="0" w:firstLine="420" w:firstLineChars="0"/>
            <w:jc w:val="left"/>
            <w:textAlignment w:val="auto"/>
            <w:rPr>
              <w:rFonts w:hint="default" w:asciiTheme="minorAscii" w:hAnsiTheme="minorAscii"/>
              <w:b w:val="0"/>
              <w:bCs w:val="0"/>
              <w:color w:val="4472C4" w:themeColor="accent1"/>
              <w:sz w:val="28"/>
              <w:szCs w:val="28"/>
              <w:lang w:val="en-US" w:eastAsia="zh-CN"/>
              <w14:textFill>
                <w14:solidFill>
                  <w14:schemeClr w14:val="accent1"/>
                </w14:solidFill>
              </w14:textFill>
            </w:rPr>
          </w:pPr>
          <w:r>
            <w:rPr>
              <w:rFonts w:hint="eastAsia" w:asciiTheme="minorAscii" w:hAnsiTheme="minorAscii"/>
              <w:b w:val="0"/>
              <w:bCs w:val="0"/>
              <w:color w:val="4472C4" w:themeColor="accent1"/>
              <w:sz w:val="28"/>
              <w:szCs w:val="28"/>
              <w:lang w:val="en-US" w:eastAsia="zh-CN"/>
              <w14:textFill>
                <w14:solidFill>
                  <w14:schemeClr w14:val="accent1"/>
                </w14:solidFill>
              </w14:textFill>
            </w:rPr>
            <w:t>专业班级：测控技术与仪器</w:t>
          </w:r>
        </w:p>
        <w:p w14:paraId="1B1E656A">
          <w:pPr>
            <w:keepNext w:val="0"/>
            <w:keepLines w:val="0"/>
            <w:pageBreakBefore w:val="0"/>
            <w:widowControl w:val="0"/>
            <w:kinsoku/>
            <w:wordWrap/>
            <w:overflowPunct/>
            <w:topLinePunct w:val="0"/>
            <w:autoSpaceDE/>
            <w:autoSpaceDN/>
            <w:bidi w:val="0"/>
            <w:adjustRightInd/>
            <w:snapToGrid/>
            <w:spacing w:line="600" w:lineRule="exact"/>
            <w:ind w:left="2098" w:leftChars="0" w:firstLine="420" w:firstLineChars="0"/>
            <w:jc w:val="left"/>
            <w:textAlignment w:val="auto"/>
            <w:rPr>
              <w:rFonts w:hint="default" w:asciiTheme="minorAscii" w:hAnsiTheme="minorAscii"/>
              <w:b w:val="0"/>
              <w:bCs w:val="0"/>
              <w:color w:val="4472C4" w:themeColor="accent1"/>
              <w:sz w:val="28"/>
              <w:szCs w:val="28"/>
              <w:lang w:val="en-US" w:eastAsia="zh-CN"/>
              <w14:textFill>
                <w14:solidFill>
                  <w14:schemeClr w14:val="accent1"/>
                </w14:solidFill>
              </w14:textFill>
            </w:rPr>
          </w:pPr>
          <w:r>
            <w:rPr>
              <w:rFonts w:hint="eastAsia" w:asciiTheme="minorAscii" w:hAnsiTheme="minorAscii"/>
              <w:b w:val="0"/>
              <w:bCs w:val="0"/>
              <w:color w:val="4472C4" w:themeColor="accent1"/>
              <w:sz w:val="28"/>
              <w:szCs w:val="28"/>
              <w:lang w:val="en-US" w:eastAsia="zh-CN"/>
              <w14:textFill>
                <w14:solidFill>
                  <w14:schemeClr w14:val="accent1"/>
                </w14:solidFill>
              </w14:textFill>
            </w:rPr>
            <w:t>实验人姓名：姚悦</w:t>
          </w:r>
        </w:p>
        <w:p w14:paraId="064599DD">
          <w:pPr>
            <w:keepNext w:val="0"/>
            <w:keepLines w:val="0"/>
            <w:pageBreakBefore w:val="0"/>
            <w:widowControl w:val="0"/>
            <w:kinsoku/>
            <w:wordWrap/>
            <w:overflowPunct/>
            <w:topLinePunct w:val="0"/>
            <w:autoSpaceDE/>
            <w:autoSpaceDN/>
            <w:bidi w:val="0"/>
            <w:adjustRightInd/>
            <w:snapToGrid/>
            <w:spacing w:line="600" w:lineRule="exact"/>
            <w:ind w:left="2098" w:leftChars="0" w:firstLine="420" w:firstLineChars="0"/>
            <w:jc w:val="left"/>
            <w:textAlignment w:val="auto"/>
            <w:rPr>
              <w:rFonts w:hint="default" w:asciiTheme="minorAscii" w:hAnsiTheme="minorAscii"/>
              <w:b w:val="0"/>
              <w:bCs w:val="0"/>
              <w:color w:val="4472C4" w:themeColor="accent1"/>
              <w:sz w:val="28"/>
              <w:szCs w:val="28"/>
              <w:lang w:val="en-US" w:eastAsia="zh-CN"/>
              <w14:textFill>
                <w14:solidFill>
                  <w14:schemeClr w14:val="accent1"/>
                </w14:solidFill>
              </w14:textFill>
            </w:rPr>
          </w:pPr>
          <w:r>
            <w:rPr>
              <w:rFonts w:hint="eastAsia" w:asciiTheme="minorAscii" w:hAnsiTheme="minorAscii"/>
              <w:b w:val="0"/>
              <w:bCs w:val="0"/>
              <w:color w:val="4472C4" w:themeColor="accent1"/>
              <w:sz w:val="28"/>
              <w:szCs w:val="28"/>
              <w:lang w:val="en-US" w:eastAsia="zh-CN"/>
              <w14:textFill>
                <w14:solidFill>
                  <w14:schemeClr w14:val="accent1"/>
                </w14:solidFill>
              </w14:textFill>
            </w:rPr>
            <w:t>实验人学号：202313370</w:t>
          </w:r>
        </w:p>
        <w:p w14:paraId="7D5FB71F">
          <w:pPr>
            <w:pStyle w:val="52"/>
            <w:jc w:val="center"/>
            <w:rPr>
              <w:rFonts w:hint="eastAsia"/>
              <w:color w:val="4472C4" w:themeColor="accent1"/>
              <w:sz w:val="28"/>
              <w:szCs w:val="28"/>
              <w:lang w:val="en-US" w:eastAsia="zh-CN"/>
              <w14:textFill>
                <w14:solidFill>
                  <w14:schemeClr w14:val="accent1"/>
                </w14:solidFill>
              </w14:textFill>
            </w:rPr>
          </w:pPr>
        </w:p>
        <w:p w14:paraId="0F6EDBEE">
          <w:pPr>
            <w:pStyle w:val="52"/>
            <w:jc w:val="center"/>
            <w:rPr>
              <w:rFonts w:hint="eastAsia"/>
              <w:color w:val="4472C4" w:themeColor="accent1"/>
              <w:sz w:val="28"/>
              <w:szCs w:val="28"/>
              <w:lang w:val="en-US" w:eastAsia="zh-CN"/>
              <w14:textFill>
                <w14:solidFill>
                  <w14:schemeClr w14:val="accent1"/>
                </w14:solidFill>
              </w14:textFill>
            </w:rPr>
          </w:pPr>
        </w:p>
        <w:p w14:paraId="70711EAE">
          <w:pPr>
            <w:pStyle w:val="52"/>
            <w:jc w:val="center"/>
            <w:rPr>
              <w:rFonts w:hint="default" w:eastAsiaTheme="minorEastAsia"/>
              <w:color w:val="4472C4" w:themeColor="accent1"/>
              <w:sz w:val="28"/>
              <w:szCs w:val="28"/>
              <w:lang w:val="en-US" w:eastAsia="zh-CN"/>
              <w14:textFill>
                <w14:solidFill>
                  <w14:schemeClr w14:val="accent1"/>
                </w14:solidFill>
              </w14:textFill>
            </w:rPr>
          </w:pPr>
          <w:r>
            <w:rPr>
              <w:rFonts w:hint="eastAsia"/>
              <w:color w:val="4472C4" w:themeColor="accent1"/>
              <w:sz w:val="28"/>
              <w:szCs w:val="28"/>
              <w:lang w:val="en-US" w:eastAsia="zh-CN"/>
              <w14:textFill>
                <w14:solidFill>
                  <w14:schemeClr w14:val="accent1"/>
                </w14:solidFill>
              </w14:textFill>
            </w:rPr>
            <w:t>光机电一体化河北省实验教学示范中心</w:t>
          </w:r>
        </w:p>
        <w:p w14:paraId="5428ADA0">
          <w:pPr>
            <w:pStyle w:val="52"/>
            <w:spacing w:before="480"/>
            <w:jc w:val="center"/>
            <w:rPr>
              <w:color w:val="4472C4" w:themeColor="accent1"/>
              <w14:textFill>
                <w14:solidFill>
                  <w14:schemeClr w14:val="accent1"/>
                </w14:solidFill>
              </w14:textFill>
            </w:rPr>
          </w:pPr>
        </w:p>
        <w:p w14:paraId="1524ABF4">
          <w:pPr>
            <w:spacing w:line="360" w:lineRule="exact"/>
            <w:jc w:val="left"/>
            <w:rPr>
              <w:rFonts w:ascii="仿宋" w:hAnsi="仿宋" w:eastAsia="仿宋"/>
              <w:bCs/>
              <w:sz w:val="24"/>
              <w:szCs w:val="24"/>
              <w:u w:val="single"/>
            </w:rPr>
          </w:pPr>
          <w:r>
            <w:rPr>
              <w:color w:val="4472C4" w:themeColor="accent1"/>
              <w14:textFill>
                <w14:solidFill>
                  <w14:schemeClr w14:val="accent1"/>
                </w14:solidFill>
              </w14:textFill>
            </w:rPr>
            <mc:AlternateContent>
              <mc:Choice Requires="wps">
                <w:drawing>
                  <wp:anchor distT="0" distB="0" distL="114300" distR="114300" simplePos="0" relativeHeight="251659264" behindDoc="0" locked="0" layoutInCell="1" allowOverlap="1">
                    <wp:simplePos x="0" y="0"/>
                    <wp:positionH relativeFrom="margin">
                      <wp:posOffset>8890</wp:posOffset>
                    </wp:positionH>
                    <wp:positionV relativeFrom="page">
                      <wp:posOffset>8974455</wp:posOffset>
                    </wp:positionV>
                    <wp:extent cx="6553200" cy="557530"/>
                    <wp:effectExtent l="0" t="0" r="0" b="12700"/>
                    <wp:wrapNone/>
                    <wp:docPr id="142" name="文本框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21C274">
                                <w:pPr>
                                  <w:pStyle w:val="52"/>
                                  <w:jc w:val="center"/>
                                  <w:rPr>
                                    <w:color w:val="4472C4" w:themeColor="accent1"/>
                                    <w:sz w:val="24"/>
                                    <w:szCs w:val="24"/>
                                    <w14:textFill>
                                      <w14:solidFill>
                                        <w14:schemeClr w14:val="accent1"/>
                                      </w14:solidFill>
                                    </w14:textFill>
                                  </w:rPr>
                                </w:pPr>
                                <w:sdt>
                                  <w:sdtPr>
                                    <w:rPr>
                                      <w:color w:val="4472C4" w:themeColor="accent1"/>
                                      <w:sz w:val="24"/>
                                      <w:szCs w:val="24"/>
                                      <w14:textFill>
                                        <w14:solidFill>
                                          <w14:schemeClr w14:val="accent1"/>
                                        </w14:solidFill>
                                      </w14:textFill>
                                    </w:rPr>
                                    <w:alias w:val="日期"/>
                                    <w:id w:val="197127006"/>
                                    <w:dataBinding w:prefixMappings="xmlns:ns0='http://schemas.microsoft.com/office/2006/coverPageProps' " w:xpath="/ns0:CoverPageProperties[1]/ns0:PublishDate[1]" w:storeItemID="{55AF091B-3C7A-41E3-B477-F2FDAA23CFDA}"/>
                                    <w:date>
                                      <w:dateFormat w:val="yyyy-M-d"/>
                                      <w:lid w:val="zh-CN"/>
                                      <w:storeMappedDataAs w:val="datetime"/>
                                      <w:calendar w:val="gregorian"/>
                                    </w:date>
                                  </w:sdtPr>
                                  <w:sdtEndPr>
                                    <w:rPr>
                                      <w:color w:val="4472C4" w:themeColor="accent1"/>
                                      <w:sz w:val="24"/>
                                      <w:szCs w:val="24"/>
                                      <w14:textFill>
                                        <w14:solidFill>
                                          <w14:schemeClr w14:val="accent1"/>
                                        </w14:solidFill>
                                      </w14:textFill>
                                    </w:rPr>
                                  </w:sdtEndPr>
                                  <w:sdtContent>
                                    <w:r>
                                      <w:rPr>
                                        <w:color w:val="4472C4" w:themeColor="accent1"/>
                                        <w:sz w:val="24"/>
                                        <w:szCs w:val="24"/>
                                        <w14:textFill>
                                          <w14:solidFill>
                                            <w14:schemeClr w14:val="accent1"/>
                                          </w14:solidFill>
                                        </w14:textFill>
                                      </w:rPr>
                                      <w:t>20</w:t>
                                    </w:r>
                                    <w:r>
                                      <w:rPr>
                                        <w:rFonts w:hint="eastAsia"/>
                                        <w:color w:val="4472C4" w:themeColor="accent1"/>
                                        <w:sz w:val="24"/>
                                        <w:szCs w:val="24"/>
                                        <w:lang w:val="en-US" w:eastAsia="zh-CN"/>
                                        <w14:textFill>
                                          <w14:solidFill>
                                            <w14:schemeClr w14:val="accent1"/>
                                          </w14:solidFill>
                                        </w14:textFill>
                                      </w:rPr>
                                      <w:t>26</w:t>
                                    </w:r>
                                    <w:r>
                                      <w:rPr>
                                        <w:rFonts w:hint="eastAsia"/>
                                        <w:color w:val="4472C4" w:themeColor="accent1"/>
                                        <w:sz w:val="24"/>
                                        <w:szCs w:val="24"/>
                                        <w14:textFill>
                                          <w14:solidFill>
                                            <w14:schemeClr w14:val="accent1"/>
                                          </w14:solidFill>
                                        </w14:textFill>
                                      </w:rPr>
                                      <w:t>年</w:t>
                                    </w:r>
                                    <w:r>
                                      <w:rPr>
                                        <w:rFonts w:hint="eastAsia"/>
                                        <w:color w:val="4472C4" w:themeColor="accent1"/>
                                        <w:sz w:val="24"/>
                                        <w:szCs w:val="24"/>
                                        <w:lang w:val="en-US" w:eastAsia="zh-CN"/>
                                        <w14:textFill>
                                          <w14:solidFill>
                                            <w14:schemeClr w14:val="accent1"/>
                                          </w14:solidFill>
                                        </w14:textFill>
                                      </w:rPr>
                                      <w:t>5</w:t>
                                    </w:r>
                                    <w:r>
                                      <w:rPr>
                                        <w:rFonts w:hint="eastAsia"/>
                                        <w:color w:val="4472C4" w:themeColor="accent1"/>
                                        <w:sz w:val="24"/>
                                        <w:szCs w:val="24"/>
                                        <w14:textFill>
                                          <w14:solidFill>
                                            <w14:schemeClr w14:val="accent1"/>
                                          </w14:solidFill>
                                        </w14:textFill>
                                      </w:rPr>
                                      <w:t>月</w:t>
                                    </w:r>
                                    <w:r>
                                      <w:rPr>
                                        <w:rFonts w:hint="eastAsia"/>
                                        <w:color w:val="4472C4" w:themeColor="accent1"/>
                                        <w:sz w:val="24"/>
                                        <w:szCs w:val="24"/>
                                        <w:lang w:val="en-US" w:eastAsia="zh-CN"/>
                                        <w14:textFill>
                                          <w14:solidFill>
                                            <w14:schemeClr w14:val="accent1"/>
                                          </w14:solidFill>
                                        </w14:textFill>
                                      </w:rPr>
                                      <w:t>15</w:t>
                                    </w:r>
                                    <w:r>
                                      <w:rPr>
                                        <w:rFonts w:hint="eastAsia"/>
                                        <w:color w:val="4472C4" w:themeColor="accent1"/>
                                        <w:sz w:val="24"/>
                                        <w:szCs w:val="24"/>
                                        <w14:textFill>
                                          <w14:solidFill>
                                            <w14:schemeClr w14:val="accent1"/>
                                          </w14:solidFill>
                                        </w14:textFill>
                                      </w:rPr>
                                      <w:t>日</w:t>
                                    </w:r>
                                  </w:sdtContent>
                                </w:sdt>
                                <w:sdt>
                                  <w:sdtPr>
                                    <w:rPr>
                                      <w:caps/>
                                      <w:color w:val="4472C4" w:themeColor="accent1"/>
                                      <w:sz w:val="24"/>
                                      <w:szCs w:val="24"/>
                                      <w14:textFill>
                                        <w14:solidFill>
                                          <w14:schemeClr w14:val="accent1"/>
                                        </w14:solidFill>
                                      </w14:textFill>
                                    </w:rPr>
                                    <w:alias w:val="公司"/>
                                    <w:id w:val="1390145197"/>
                                    <w:showingPlcHdr/>
                                    <w:dataBinding w:prefixMappings="xmlns:ns0='http://schemas.openxmlformats.org/officeDocument/2006/extended-properties' " w:xpath="/ns0:Properties[1]/ns0:Company[1]" w:storeItemID="{6668398D-A668-4E3E-A5EB-62B293D839F1}"/>
                                    <w:text/>
                                  </w:sdtPr>
                                  <w:sdtEndPr>
                                    <w:rPr>
                                      <w:caps/>
                                      <w:color w:val="4472C4" w:themeColor="accent1"/>
                                      <w:sz w:val="24"/>
                                      <w:szCs w:val="24"/>
                                      <w14:textFill>
                                        <w14:solidFill>
                                          <w14:schemeClr w14:val="accent1"/>
                                        </w14:solidFill>
                                      </w14:textFill>
                                    </w:rPr>
                                  </w:sdtEndPr>
                                  <w:sdtContent/>
                                </w:sdt>
                              </w:p>
                              <w:p w14:paraId="6BE81526">
                                <w:pPr>
                                  <w:pStyle w:val="52"/>
                                  <w:jc w:val="center"/>
                                  <w:rPr>
                                    <w:color w:val="4472C4" w:themeColor="accent1"/>
                                    <w:sz w:val="24"/>
                                    <w:szCs w:val="24"/>
                                    <w14:textFill>
                                      <w14:solidFill>
                                        <w14:schemeClr w14:val="accent1"/>
                                      </w14:solidFill>
                                    </w14:textFill>
                                  </w:rPr>
                                </w:pPr>
                                <w:sdt>
                                  <w:sdtPr>
                                    <w:rPr>
                                      <w:color w:val="4472C4" w:themeColor="accent1"/>
                                      <w:sz w:val="24"/>
                                      <w:szCs w:val="24"/>
                                      <w14:textFill>
                                        <w14:solidFill>
                                          <w14:schemeClr w14:val="accent1"/>
                                        </w14:solidFill>
                                      </w14:textFill>
                                    </w:rPr>
                                    <w:alias w:val="地址"/>
                                    <w:id w:val="-726379553"/>
                                    <w:dataBinding w:prefixMappings="xmlns:ns0='http://schemas.microsoft.com/office/2006/coverPageProps' " w:xpath="/ns0:CoverPageProperties[1]/ns0:CompanyAddress[1]" w:storeItemID="{55AF091B-3C7A-41E3-B477-F2FDAA23CFDA}"/>
                                    <w:text/>
                                  </w:sdtPr>
                                  <w:sdtEndPr>
                                    <w:rPr>
                                      <w:color w:val="4472C4" w:themeColor="accent1"/>
                                      <w:sz w:val="24"/>
                                      <w:szCs w:val="24"/>
                                      <w14:textFill>
                                        <w14:solidFill>
                                          <w14:schemeClr w14:val="accent1"/>
                                        </w14:solidFill>
                                      </w14:textFill>
                                    </w:rPr>
                                  </w:sdtEndPr>
                                  <w:sdtContent>
                                    <w:r>
                                      <w:rPr>
                                        <w:rFonts w:hint="eastAsia"/>
                                        <w:color w:val="4472C4" w:themeColor="accent1"/>
                                        <w:sz w:val="24"/>
                                        <w:szCs w:val="24"/>
                                        <w:lang w:eastAsia="zh-CN"/>
                                        <w14:textFill>
                                          <w14:solidFill>
                                            <w14:schemeClr w14:val="accent1"/>
                                          </w14:solidFill>
                                        </w14:textFill>
                                      </w:rPr>
                                      <w:t>指导老师：杨乐</w:t>
                                    </w:r>
                                  </w:sdtContent>
                                </w:sdt>
                              </w:p>
                            </w:txbxContent>
                          </wps:txbx>
                          <wps:bodyPr rot="0" spcFirstLastPara="0" vertOverflow="overflow" horzOverflow="overflow" vert="horz" wrap="square" lIns="0" tIns="0" rIns="0" bIns="0" numCol="1" spcCol="0" rtlCol="0" fromWordArt="0" anchor="b" anchorCtr="0" forceAA="0" compatLnSpc="1">
                            <a:spAutoFit/>
                          </wps:bodyPr>
                        </wps:wsp>
                      </a:graphicData>
                    </a:graphic>
                    <wp14:sizeRelH relativeFrom="margin">
                      <wp14:pctWidth>100000</wp14:pctWidth>
                    </wp14:sizeRelH>
                    <wp14:sizeRelV relativeFrom="page">
                      <wp14:pctHeight>0</wp14:pctHeight>
                    </wp14:sizeRelV>
                  </wp:anchor>
                </w:drawing>
              </mc:Choice>
              <mc:Fallback>
                <w:pict>
                  <v:shape id="_x0000_s1026" o:spid="_x0000_s1026" o:spt="202" type="#_x0000_t202" style="position:absolute;left:0pt;margin-left:0.7pt;margin-top:706.65pt;height:43.9pt;width:516pt;mso-position-horizontal-relative:margin;mso-position-vertical-relative:page;z-index:251659264;v-text-anchor:bottom;mso-width-relative:margin;mso-height-relative:page;mso-width-percent:1000;" filled="f" stroked="f" coordsize="21600,21600" o:gfxdata="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sSbLKtoAAAAMAQAADwAAAAAAAAABACAAAAAiAAAAZHJz&#10;L2Rvd25yZXYueG1sUEsBAhQAFAAAAAgAh07iQD5J2r07AgAAaAQAAA4AAAAAAAAAAQAgAAAAKQEA&#10;AGRycy9lMm9Eb2MueG1sUEsFBgAAAAAGAAYAWQEAANYFAAAAAA==&#10;">
                    <v:fill on="f" focussize="0,0"/>
                    <v:stroke on="f" weight="0.5pt"/>
                    <v:imagedata o:title=""/>
                    <o:lock v:ext="edit" aspectratio="f"/>
                    <v:textbox inset="0mm,0mm,0mm,0mm" style="mso-fit-shape-to-text:t;">
                      <w:txbxContent>
                        <w:p w14:paraId="2621C274">
                          <w:pPr>
                            <w:pStyle w:val="52"/>
                            <w:jc w:val="center"/>
                            <w:rPr>
                              <w:color w:val="4472C4" w:themeColor="accent1"/>
                              <w:sz w:val="24"/>
                              <w:szCs w:val="24"/>
                              <w14:textFill>
                                <w14:solidFill>
                                  <w14:schemeClr w14:val="accent1"/>
                                </w14:solidFill>
                              </w14:textFill>
                            </w:rPr>
                          </w:pPr>
                          <w:sdt>
                            <w:sdtPr>
                              <w:rPr>
                                <w:color w:val="4472C4" w:themeColor="accent1"/>
                                <w:sz w:val="24"/>
                                <w:szCs w:val="24"/>
                                <w14:textFill>
                                  <w14:solidFill>
                                    <w14:schemeClr w14:val="accent1"/>
                                  </w14:solidFill>
                                </w14:textFill>
                              </w:rPr>
                              <w:alias w:val="日期"/>
                              <w:id w:val="197127006"/>
                              <w:dataBinding w:prefixMappings="xmlns:ns0='http://schemas.microsoft.com/office/2006/coverPageProps' " w:xpath="/ns0:CoverPageProperties[1]/ns0:PublishDate[1]" w:storeItemID="{55AF091B-3C7A-41E3-B477-F2FDAA23CFDA}"/>
                              <w:date>
                                <w:dateFormat w:val="yyyy-M-d"/>
                                <w:lid w:val="zh-CN"/>
                                <w:storeMappedDataAs w:val="datetime"/>
                                <w:calendar w:val="gregorian"/>
                              </w:date>
                            </w:sdtPr>
                            <w:sdtEndPr>
                              <w:rPr>
                                <w:color w:val="4472C4" w:themeColor="accent1"/>
                                <w:sz w:val="24"/>
                                <w:szCs w:val="24"/>
                                <w14:textFill>
                                  <w14:solidFill>
                                    <w14:schemeClr w14:val="accent1"/>
                                  </w14:solidFill>
                                </w14:textFill>
                              </w:rPr>
                            </w:sdtEndPr>
                            <w:sdtContent>
                              <w:r>
                                <w:rPr>
                                  <w:color w:val="4472C4" w:themeColor="accent1"/>
                                  <w:sz w:val="24"/>
                                  <w:szCs w:val="24"/>
                                  <w14:textFill>
                                    <w14:solidFill>
                                      <w14:schemeClr w14:val="accent1"/>
                                    </w14:solidFill>
                                  </w14:textFill>
                                </w:rPr>
                                <w:t>20</w:t>
                              </w:r>
                              <w:r>
                                <w:rPr>
                                  <w:rFonts w:hint="eastAsia"/>
                                  <w:color w:val="4472C4" w:themeColor="accent1"/>
                                  <w:sz w:val="24"/>
                                  <w:szCs w:val="24"/>
                                  <w:lang w:val="en-US" w:eastAsia="zh-CN"/>
                                  <w14:textFill>
                                    <w14:solidFill>
                                      <w14:schemeClr w14:val="accent1"/>
                                    </w14:solidFill>
                                  </w14:textFill>
                                </w:rPr>
                                <w:t>26</w:t>
                              </w:r>
                              <w:r>
                                <w:rPr>
                                  <w:rFonts w:hint="eastAsia"/>
                                  <w:color w:val="4472C4" w:themeColor="accent1"/>
                                  <w:sz w:val="24"/>
                                  <w:szCs w:val="24"/>
                                  <w14:textFill>
                                    <w14:solidFill>
                                      <w14:schemeClr w14:val="accent1"/>
                                    </w14:solidFill>
                                  </w14:textFill>
                                </w:rPr>
                                <w:t>年</w:t>
                              </w:r>
                              <w:r>
                                <w:rPr>
                                  <w:rFonts w:hint="eastAsia"/>
                                  <w:color w:val="4472C4" w:themeColor="accent1"/>
                                  <w:sz w:val="24"/>
                                  <w:szCs w:val="24"/>
                                  <w:lang w:val="en-US" w:eastAsia="zh-CN"/>
                                  <w14:textFill>
                                    <w14:solidFill>
                                      <w14:schemeClr w14:val="accent1"/>
                                    </w14:solidFill>
                                  </w14:textFill>
                                </w:rPr>
                                <w:t>5</w:t>
                              </w:r>
                              <w:r>
                                <w:rPr>
                                  <w:rFonts w:hint="eastAsia"/>
                                  <w:color w:val="4472C4" w:themeColor="accent1"/>
                                  <w:sz w:val="24"/>
                                  <w:szCs w:val="24"/>
                                  <w14:textFill>
                                    <w14:solidFill>
                                      <w14:schemeClr w14:val="accent1"/>
                                    </w14:solidFill>
                                  </w14:textFill>
                                </w:rPr>
                                <w:t>月</w:t>
                              </w:r>
                              <w:r>
                                <w:rPr>
                                  <w:rFonts w:hint="eastAsia"/>
                                  <w:color w:val="4472C4" w:themeColor="accent1"/>
                                  <w:sz w:val="24"/>
                                  <w:szCs w:val="24"/>
                                  <w:lang w:val="en-US" w:eastAsia="zh-CN"/>
                                  <w14:textFill>
                                    <w14:solidFill>
                                      <w14:schemeClr w14:val="accent1"/>
                                    </w14:solidFill>
                                  </w14:textFill>
                                </w:rPr>
                                <w:t>15</w:t>
                              </w:r>
                              <w:r>
                                <w:rPr>
                                  <w:rFonts w:hint="eastAsia"/>
                                  <w:color w:val="4472C4" w:themeColor="accent1"/>
                                  <w:sz w:val="24"/>
                                  <w:szCs w:val="24"/>
                                  <w14:textFill>
                                    <w14:solidFill>
                                      <w14:schemeClr w14:val="accent1"/>
                                    </w14:solidFill>
                                  </w14:textFill>
                                </w:rPr>
                                <w:t>日</w:t>
                              </w:r>
                            </w:sdtContent>
                          </w:sdt>
                          <w:sdt>
                            <w:sdtPr>
                              <w:rPr>
                                <w:caps/>
                                <w:color w:val="4472C4" w:themeColor="accent1"/>
                                <w:sz w:val="24"/>
                                <w:szCs w:val="24"/>
                                <w14:textFill>
                                  <w14:solidFill>
                                    <w14:schemeClr w14:val="accent1"/>
                                  </w14:solidFill>
                                </w14:textFill>
                              </w:rPr>
                              <w:alias w:val="公司"/>
                              <w:id w:val="1390145197"/>
                              <w:showingPlcHdr/>
                              <w:dataBinding w:prefixMappings="xmlns:ns0='http://schemas.openxmlformats.org/officeDocument/2006/extended-properties' " w:xpath="/ns0:Properties[1]/ns0:Company[1]" w:storeItemID="{6668398D-A668-4E3E-A5EB-62B293D839F1}"/>
                              <w:text/>
                            </w:sdtPr>
                            <w:sdtEndPr>
                              <w:rPr>
                                <w:caps/>
                                <w:color w:val="4472C4" w:themeColor="accent1"/>
                                <w:sz w:val="24"/>
                                <w:szCs w:val="24"/>
                                <w14:textFill>
                                  <w14:solidFill>
                                    <w14:schemeClr w14:val="accent1"/>
                                  </w14:solidFill>
                                </w14:textFill>
                              </w:rPr>
                            </w:sdtEndPr>
                            <w:sdtContent/>
                          </w:sdt>
                        </w:p>
                        <w:p w14:paraId="6BE81526">
                          <w:pPr>
                            <w:pStyle w:val="52"/>
                            <w:jc w:val="center"/>
                            <w:rPr>
                              <w:color w:val="4472C4" w:themeColor="accent1"/>
                              <w:sz w:val="24"/>
                              <w:szCs w:val="24"/>
                              <w14:textFill>
                                <w14:solidFill>
                                  <w14:schemeClr w14:val="accent1"/>
                                </w14:solidFill>
                              </w14:textFill>
                            </w:rPr>
                          </w:pPr>
                          <w:sdt>
                            <w:sdtPr>
                              <w:rPr>
                                <w:color w:val="4472C4" w:themeColor="accent1"/>
                                <w:sz w:val="24"/>
                                <w:szCs w:val="24"/>
                                <w14:textFill>
                                  <w14:solidFill>
                                    <w14:schemeClr w14:val="accent1"/>
                                  </w14:solidFill>
                                </w14:textFill>
                              </w:rPr>
                              <w:alias w:val="地址"/>
                              <w:id w:val="-726379553"/>
                              <w:dataBinding w:prefixMappings="xmlns:ns0='http://schemas.microsoft.com/office/2006/coverPageProps' " w:xpath="/ns0:CoverPageProperties[1]/ns0:CompanyAddress[1]" w:storeItemID="{55AF091B-3C7A-41E3-B477-F2FDAA23CFDA}"/>
                              <w:text/>
                            </w:sdtPr>
                            <w:sdtEndPr>
                              <w:rPr>
                                <w:color w:val="4472C4" w:themeColor="accent1"/>
                                <w:sz w:val="24"/>
                                <w:szCs w:val="24"/>
                                <w14:textFill>
                                  <w14:solidFill>
                                    <w14:schemeClr w14:val="accent1"/>
                                  </w14:solidFill>
                                </w14:textFill>
                              </w:rPr>
                            </w:sdtEndPr>
                            <w:sdtContent>
                              <w:r>
                                <w:rPr>
                                  <w:rFonts w:hint="eastAsia"/>
                                  <w:color w:val="4472C4" w:themeColor="accent1"/>
                                  <w:sz w:val="24"/>
                                  <w:szCs w:val="24"/>
                                  <w:lang w:eastAsia="zh-CN"/>
                                  <w14:textFill>
                                    <w14:solidFill>
                                      <w14:schemeClr w14:val="accent1"/>
                                    </w14:solidFill>
                                  </w14:textFill>
                                </w:rPr>
                                <w:t>指导老师：杨乐</w:t>
                              </w:r>
                            </w:sdtContent>
                          </w:sdt>
                        </w:p>
                      </w:txbxContent>
                    </v:textbox>
                  </v:shape>
                </w:pict>
              </mc:Fallback>
            </mc:AlternateContent>
          </w:r>
          <w:r>
            <w:rPr>
              <w:rFonts w:ascii="宋体" w:hAnsi="宋体" w:eastAsia="宋体"/>
              <w:sz w:val="28"/>
              <w:szCs w:val="28"/>
            </w:rPr>
            <w:br w:type="page"/>
          </w:r>
        </w:p>
        <w:p w14:paraId="53EF81BA">
          <w:pPr>
            <w:widowControl/>
            <w:jc w:val="left"/>
            <w:rPr>
              <w:rFonts w:ascii="宋体" w:hAnsi="宋体" w:eastAsia="宋体"/>
              <w:sz w:val="28"/>
              <w:szCs w:val="28"/>
            </w:rPr>
          </w:pPr>
        </w:p>
      </w:sdtContent>
    </w:sdt>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22"/>
      </w:tblGrid>
      <w:tr w14:paraId="0C25BF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17" w:hRule="atLeast"/>
        </w:trPr>
        <w:tc>
          <w:tcPr>
            <w:tcW w:w="8522" w:type="dxa"/>
          </w:tcPr>
          <w:p w14:paraId="2EE4386F">
            <w:pPr>
              <w:numPr>
                <w:ilvl w:val="0"/>
                <w:numId w:val="0"/>
              </w:numPr>
              <w:adjustRightInd w:val="0"/>
              <w:snapToGrid w:val="0"/>
              <w:spacing w:line="360" w:lineRule="auto"/>
              <w:ind w:leftChars="0"/>
              <w:jc w:val="left"/>
              <w:rPr>
                <w:rFonts w:hint="eastAsia" w:ascii="华文中宋" w:hAnsi="华文中宋" w:eastAsia="华文中宋" w:cstheme="majorBidi"/>
                <w:b/>
                <w:bCs/>
                <w:caps/>
                <w:color w:val="4472C4" w:themeColor="accent1"/>
                <w:kern w:val="0"/>
                <w:sz w:val="28"/>
                <w:szCs w:val="28"/>
                <w:lang w:val="en-US" w:eastAsia="zh-CN" w:bidi="ar-SA"/>
                <w14:textFill>
                  <w14:solidFill>
                    <w14:schemeClr w14:val="accent1"/>
                  </w14:solidFill>
                </w14:textFill>
              </w:rPr>
            </w:pPr>
            <w:r>
              <w:rPr>
                <w:rFonts w:hint="eastAsia" w:ascii="华文中宋" w:hAnsi="华文中宋" w:eastAsia="华文中宋" w:cstheme="majorBidi"/>
                <w:b/>
                <w:bCs/>
                <w:caps/>
                <w:color w:val="4472C4" w:themeColor="accent1"/>
                <w:kern w:val="0"/>
                <w:sz w:val="28"/>
                <w:szCs w:val="28"/>
                <w:lang w:val="en-US" w:eastAsia="zh-CN" w:bidi="ar-SA"/>
                <w14:textFill>
                  <w14:solidFill>
                    <w14:schemeClr w14:val="accent1"/>
                  </w14:solidFill>
                </w14:textFill>
              </w:rPr>
              <w:t>一、实验目的</w:t>
            </w:r>
          </w:p>
          <w:p w14:paraId="136C73D1">
            <w:pPr>
              <w:numPr>
                <w:ilvl w:val="0"/>
                <w:numId w:val="0"/>
              </w:numPr>
              <w:adjustRightInd w:val="0"/>
              <w:snapToGrid w:val="0"/>
              <w:spacing w:line="360" w:lineRule="auto"/>
              <w:ind w:leftChars="0"/>
              <w:jc w:val="left"/>
              <w:rPr>
                <w:rFonts w:hint="default" w:ascii="宋体" w:hAnsi="宋体" w:eastAsia="宋体"/>
                <w:sz w:val="28"/>
                <w:szCs w:val="28"/>
                <w:lang w:val="en-US" w:eastAsia="zh-CN"/>
              </w:rPr>
            </w:pPr>
            <w:r>
              <w:rPr>
                <w:rFonts w:hint="default" w:ascii="宋体" w:hAnsi="宋体" w:eastAsia="宋体"/>
                <w:sz w:val="28"/>
                <w:szCs w:val="28"/>
                <w:lang w:val="en-US" w:eastAsia="zh-CN"/>
              </w:rPr>
              <w:t>·  掌握 GitHub 平台创建远程仓库、配置 .gitignore 忽略文件的方法。</w:t>
            </w:r>
          </w:p>
          <w:p w14:paraId="67967629">
            <w:pPr>
              <w:numPr>
                <w:ilvl w:val="0"/>
                <w:numId w:val="0"/>
              </w:numPr>
              <w:adjustRightInd w:val="0"/>
              <w:snapToGrid w:val="0"/>
              <w:spacing w:line="360" w:lineRule="auto"/>
              <w:ind w:leftChars="0"/>
              <w:jc w:val="left"/>
              <w:rPr>
                <w:rFonts w:hint="default" w:ascii="宋体" w:hAnsi="宋体" w:eastAsia="宋体"/>
                <w:sz w:val="28"/>
                <w:szCs w:val="28"/>
                <w:lang w:val="en-US" w:eastAsia="zh-CN"/>
              </w:rPr>
            </w:pPr>
            <w:r>
              <w:rPr>
                <w:rFonts w:hint="default" w:ascii="宋体" w:hAnsi="宋体" w:eastAsia="宋体"/>
                <w:sz w:val="28"/>
                <w:szCs w:val="28"/>
                <w:lang w:val="en-US" w:eastAsia="zh-CN"/>
              </w:rPr>
              <w:t>·  理解 GitHub 中 Watch、Star、Fork 的作用与区别。</w:t>
            </w:r>
          </w:p>
          <w:p w14:paraId="428C0145">
            <w:pPr>
              <w:numPr>
                <w:ilvl w:val="0"/>
                <w:numId w:val="0"/>
              </w:numPr>
              <w:adjustRightInd w:val="0"/>
              <w:snapToGrid w:val="0"/>
              <w:spacing w:line="360" w:lineRule="auto"/>
              <w:ind w:leftChars="0"/>
              <w:jc w:val="left"/>
              <w:rPr>
                <w:rFonts w:hint="default" w:ascii="宋体" w:hAnsi="宋体" w:eastAsia="宋体"/>
                <w:sz w:val="28"/>
                <w:szCs w:val="28"/>
                <w:lang w:val="en-US" w:eastAsia="zh-CN"/>
              </w:rPr>
            </w:pPr>
            <w:r>
              <w:rPr>
                <w:rFonts w:hint="default" w:ascii="宋体" w:hAnsi="宋体" w:eastAsia="宋体"/>
                <w:sz w:val="28"/>
                <w:szCs w:val="28"/>
                <w:lang w:val="en-US" w:eastAsia="zh-CN"/>
              </w:rPr>
              <w:t>·  学会在 GitHub 上添加仓库合作者、发送与接受协作邀请。</w:t>
            </w:r>
          </w:p>
          <w:p w14:paraId="5A46AB14">
            <w:pPr>
              <w:numPr>
                <w:ilvl w:val="0"/>
                <w:numId w:val="0"/>
              </w:numPr>
              <w:adjustRightInd w:val="0"/>
              <w:snapToGrid w:val="0"/>
              <w:spacing w:line="360" w:lineRule="auto"/>
              <w:ind w:leftChars="0"/>
              <w:jc w:val="left"/>
              <w:rPr>
                <w:rFonts w:hint="default" w:ascii="宋体" w:hAnsi="宋体" w:eastAsia="宋体"/>
                <w:sz w:val="28"/>
                <w:szCs w:val="28"/>
                <w:lang w:val="en-US" w:eastAsia="zh-CN"/>
              </w:rPr>
            </w:pPr>
            <w:r>
              <w:rPr>
                <w:rFonts w:hint="default" w:ascii="宋体" w:hAnsi="宋体" w:eastAsia="宋体"/>
                <w:sz w:val="28"/>
                <w:szCs w:val="28"/>
                <w:lang w:val="en-US" w:eastAsia="zh-CN"/>
              </w:rPr>
              <w:t>·  掌握使用 Issue 进行任务分配、项目管理的基本流程。</w:t>
            </w:r>
          </w:p>
          <w:p w14:paraId="26E4803F">
            <w:pPr>
              <w:numPr>
                <w:ilvl w:val="0"/>
                <w:numId w:val="0"/>
              </w:numPr>
              <w:adjustRightInd w:val="0"/>
              <w:snapToGrid w:val="0"/>
              <w:spacing w:line="360" w:lineRule="auto"/>
              <w:ind w:leftChars="0"/>
              <w:jc w:val="left"/>
              <w:rPr>
                <w:rFonts w:hint="default" w:ascii="宋体" w:hAnsi="宋体" w:eastAsia="宋体"/>
                <w:sz w:val="28"/>
                <w:szCs w:val="28"/>
                <w:lang w:val="en-US" w:eastAsia="zh-CN"/>
              </w:rPr>
            </w:pPr>
            <w:r>
              <w:rPr>
                <w:rFonts w:hint="default" w:ascii="宋体" w:hAnsi="宋体" w:eastAsia="宋体"/>
                <w:sz w:val="28"/>
                <w:szCs w:val="28"/>
                <w:lang w:val="en-US" w:eastAsia="zh-CN"/>
              </w:rPr>
              <w:t>·  熟悉 GitHub 多人协作的基本模式，理解团队开发中权限管理与任务跟踪的基本思路。</w:t>
            </w:r>
          </w:p>
        </w:tc>
      </w:tr>
      <w:tr w14:paraId="17B66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24" w:hRule="atLeast"/>
        </w:trPr>
        <w:tc>
          <w:tcPr>
            <w:tcW w:w="8522" w:type="dxa"/>
          </w:tcPr>
          <w:p w14:paraId="34E1F139">
            <w:pPr>
              <w:adjustRightInd w:val="0"/>
              <w:snapToGrid w:val="0"/>
              <w:spacing w:line="360" w:lineRule="auto"/>
              <w:jc w:val="left"/>
              <w:rPr>
                <w:rFonts w:hint="eastAsia" w:ascii="华文中宋" w:hAnsi="华文中宋" w:eastAsia="华文中宋" w:cstheme="majorBidi"/>
                <w:b/>
                <w:bCs/>
                <w:caps/>
                <w:color w:val="4472C4" w:themeColor="accent1"/>
                <w:kern w:val="0"/>
                <w:sz w:val="28"/>
                <w:szCs w:val="28"/>
                <w:lang w:val="en-US" w:eastAsia="zh-CN" w:bidi="ar-SA"/>
                <w14:textFill>
                  <w14:solidFill>
                    <w14:schemeClr w14:val="accent1"/>
                  </w14:solidFill>
                </w14:textFill>
              </w:rPr>
            </w:pPr>
            <w:r>
              <w:rPr>
                <w:rFonts w:hint="eastAsia" w:ascii="华文中宋" w:hAnsi="华文中宋" w:eastAsia="华文中宋" w:cstheme="majorBidi"/>
                <w:b/>
                <w:bCs/>
                <w:caps/>
                <w:color w:val="4472C4" w:themeColor="accent1"/>
                <w:kern w:val="0"/>
                <w:sz w:val="28"/>
                <w:szCs w:val="28"/>
                <w:lang w:val="en-US" w:eastAsia="zh-CN" w:bidi="ar-SA"/>
                <w14:textFill>
                  <w14:solidFill>
                    <w14:schemeClr w14:val="accent1"/>
                  </w14:solidFill>
                </w14:textFill>
              </w:rPr>
              <w:t>二、实验设备（或软件平台）</w:t>
            </w:r>
          </w:p>
          <w:p w14:paraId="5FA50610">
            <w:pPr>
              <w:adjustRightInd w:val="0"/>
              <w:snapToGrid w:val="0"/>
              <w:spacing w:line="360" w:lineRule="auto"/>
              <w:jc w:val="left"/>
              <w:rPr>
                <w:rFonts w:hint="eastAsia" w:ascii="宋体" w:hAnsi="宋体" w:eastAsia="宋体"/>
                <w:sz w:val="28"/>
                <w:szCs w:val="28"/>
                <w:lang w:val="en-US" w:eastAsia="zh-CN"/>
              </w:rPr>
            </w:pPr>
            <w:r>
              <w:rPr>
                <w:rFonts w:hint="eastAsia" w:ascii="宋体" w:hAnsi="宋体" w:eastAsia="宋体"/>
                <w:sz w:val="28"/>
                <w:szCs w:val="28"/>
                <w:lang w:val="en-US" w:eastAsia="zh-CN"/>
              </w:rPr>
              <w:t>1计算机一台：Windows操作系统</w:t>
            </w:r>
          </w:p>
          <w:p w14:paraId="2676EC65">
            <w:pPr>
              <w:adjustRightInd w:val="0"/>
              <w:snapToGrid w:val="0"/>
              <w:spacing w:line="360" w:lineRule="auto"/>
              <w:jc w:val="left"/>
              <w:rPr>
                <w:rFonts w:hint="eastAsia" w:ascii="宋体" w:hAnsi="宋体" w:eastAsia="宋体"/>
                <w:sz w:val="28"/>
                <w:szCs w:val="28"/>
                <w:lang w:val="en-US" w:eastAsia="zh-CN"/>
              </w:rPr>
            </w:pPr>
            <w:r>
              <w:rPr>
                <w:rFonts w:hint="eastAsia" w:ascii="宋体" w:hAnsi="宋体" w:eastAsia="宋体"/>
                <w:sz w:val="28"/>
                <w:szCs w:val="28"/>
                <w:lang w:val="en-US" w:eastAsia="zh-CN"/>
              </w:rPr>
              <w:t>2网络环境：可访问互联网</w:t>
            </w:r>
          </w:p>
          <w:p w14:paraId="1FA8B195">
            <w:pPr>
              <w:adjustRightInd w:val="0"/>
              <w:snapToGrid w:val="0"/>
              <w:spacing w:line="360" w:lineRule="auto"/>
              <w:jc w:val="left"/>
              <w:rPr>
                <w:rFonts w:hint="eastAsia" w:ascii="宋体" w:hAnsi="宋体" w:eastAsia="宋体"/>
                <w:sz w:val="28"/>
                <w:szCs w:val="28"/>
                <w:lang w:val="en-US" w:eastAsia="zh-CN"/>
              </w:rPr>
            </w:pPr>
            <w:r>
              <w:rPr>
                <w:rFonts w:hint="eastAsia" w:ascii="宋体" w:hAnsi="宋体" w:eastAsia="宋体"/>
                <w:sz w:val="28"/>
                <w:szCs w:val="28"/>
                <w:lang w:val="en-US" w:eastAsia="zh-CN"/>
              </w:rPr>
              <w:t>3软件工具：chrome浏览器；git客户端</w:t>
            </w:r>
          </w:p>
          <w:p w14:paraId="5E986114">
            <w:pPr>
              <w:adjustRightInd w:val="0"/>
              <w:snapToGrid w:val="0"/>
              <w:spacing w:line="360" w:lineRule="auto"/>
              <w:jc w:val="left"/>
              <w:rPr>
                <w:rFonts w:hint="eastAsia" w:ascii="宋体" w:hAnsi="宋体" w:eastAsia="宋体"/>
                <w:sz w:val="28"/>
                <w:szCs w:val="28"/>
                <w:lang w:val="en-US" w:eastAsia="zh-CN"/>
              </w:rPr>
            </w:pPr>
            <w:r>
              <w:rPr>
                <w:rFonts w:hint="eastAsia" w:ascii="宋体" w:hAnsi="宋体" w:eastAsia="宋体"/>
                <w:sz w:val="28"/>
                <w:szCs w:val="28"/>
                <w:lang w:val="en-US" w:eastAsia="zh-CN"/>
              </w:rPr>
              <w:t>4平台账号：两个github个人账号（id：yao-yue-61和id：XianRenQiu-rui）</w:t>
            </w:r>
          </w:p>
          <w:p w14:paraId="5E2E20D1">
            <w:pPr>
              <w:adjustRightInd w:val="0"/>
              <w:snapToGrid w:val="0"/>
              <w:spacing w:line="360" w:lineRule="auto"/>
              <w:jc w:val="left"/>
              <w:rPr>
                <w:rFonts w:hint="default" w:ascii="宋体" w:hAnsi="宋体" w:eastAsia="宋体"/>
                <w:sz w:val="28"/>
                <w:szCs w:val="28"/>
                <w:lang w:val="en-US" w:eastAsia="zh-CN"/>
              </w:rPr>
            </w:pPr>
            <w:r>
              <w:rPr>
                <w:rFonts w:hint="eastAsia" w:ascii="宋体" w:hAnsi="宋体" w:eastAsia="宋体"/>
                <w:sz w:val="28"/>
                <w:szCs w:val="28"/>
                <w:lang w:val="en-US" w:eastAsia="zh-CN"/>
              </w:rPr>
              <w:t>5终端平台 git bash</w:t>
            </w:r>
          </w:p>
        </w:tc>
      </w:tr>
      <w:tr w14:paraId="63CE6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68" w:hRule="atLeast"/>
        </w:trPr>
        <w:tc>
          <w:tcPr>
            <w:tcW w:w="8522" w:type="dxa"/>
          </w:tcPr>
          <w:p w14:paraId="00E0067B">
            <w:pPr>
              <w:adjustRightInd w:val="0"/>
              <w:snapToGrid w:val="0"/>
              <w:spacing w:line="360" w:lineRule="auto"/>
              <w:jc w:val="left"/>
              <w:rPr>
                <w:rFonts w:hint="eastAsia" w:ascii="华文中宋" w:hAnsi="华文中宋" w:eastAsia="华文中宋" w:cstheme="majorBidi"/>
                <w:b/>
                <w:bCs/>
                <w:caps/>
                <w:color w:val="4472C4" w:themeColor="accent1"/>
                <w:kern w:val="0"/>
                <w:sz w:val="28"/>
                <w:szCs w:val="28"/>
                <w:lang w:val="en-US" w:eastAsia="zh-CN" w:bidi="ar-SA"/>
                <w14:textFill>
                  <w14:solidFill>
                    <w14:schemeClr w14:val="accent1"/>
                  </w14:solidFill>
                </w14:textFill>
              </w:rPr>
            </w:pPr>
            <w:r>
              <w:rPr>
                <w:rFonts w:hint="eastAsia" w:ascii="华文中宋" w:hAnsi="华文中宋" w:eastAsia="华文中宋" w:cstheme="majorBidi"/>
                <w:b/>
                <w:bCs/>
                <w:caps/>
                <w:color w:val="4472C4" w:themeColor="accent1"/>
                <w:kern w:val="0"/>
                <w:sz w:val="28"/>
                <w:szCs w:val="28"/>
                <w:lang w:val="en-US" w:eastAsia="zh-CN" w:bidi="ar-SA"/>
                <w14:textFill>
                  <w14:solidFill>
                    <w14:schemeClr w14:val="accent1"/>
                  </w14:solidFill>
                </w14:textFill>
              </w:rPr>
              <w:t>三、实验原理</w:t>
            </w:r>
          </w:p>
          <w:p w14:paraId="73E06875">
            <w:pPr>
              <w:adjustRightInd w:val="0"/>
              <w:snapToGrid w:val="0"/>
              <w:spacing w:line="360" w:lineRule="auto"/>
              <w:jc w:val="left"/>
              <w:rPr>
                <w:rFonts w:hint="eastAsia" w:ascii="宋体" w:hAnsi="宋体" w:eastAsia="宋体"/>
                <w:sz w:val="28"/>
                <w:szCs w:val="28"/>
                <w:lang w:eastAsia="zh-CN"/>
              </w:rPr>
            </w:pPr>
            <w:r>
              <w:rPr>
                <w:rFonts w:hint="eastAsia" w:ascii="宋体" w:hAnsi="宋体" w:eastAsia="宋体"/>
                <w:sz w:val="28"/>
                <w:szCs w:val="28"/>
                <w:lang w:val="en-US" w:eastAsia="zh-CN"/>
              </w:rPr>
              <w:t>1、</w:t>
            </w:r>
            <w:r>
              <w:rPr>
                <w:rFonts w:hint="eastAsia" w:ascii="宋体" w:hAnsi="宋体" w:eastAsia="宋体"/>
                <w:sz w:val="28"/>
                <w:szCs w:val="28"/>
              </w:rPr>
              <w:t>GitHub 远程仓库原理</w:t>
            </w:r>
            <w:r>
              <w:rPr>
                <w:rFonts w:hint="eastAsia" w:ascii="宋体" w:hAnsi="宋体" w:eastAsia="宋体"/>
                <w:sz w:val="28"/>
                <w:szCs w:val="28"/>
                <w:lang w:eastAsia="zh-CN"/>
              </w:rPr>
              <w:t>：</w:t>
            </w:r>
          </w:p>
          <w:p w14:paraId="555386E5">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t>GitHub 是基于 Git 的远程代码托管平台，通过仓库（Repository）统一管理项目文件、版本记录与协作信息，支持多人在线协同开发。</w:t>
            </w:r>
          </w:p>
          <w:p w14:paraId="507535C2">
            <w:pPr>
              <w:adjustRightInd w:val="0"/>
              <w:snapToGrid w:val="0"/>
              <w:spacing w:line="360" w:lineRule="auto"/>
              <w:jc w:val="left"/>
              <w:rPr>
                <w:rFonts w:hint="eastAsia" w:ascii="宋体" w:hAnsi="宋体" w:eastAsia="宋体"/>
                <w:sz w:val="28"/>
                <w:szCs w:val="28"/>
                <w:lang w:eastAsia="zh-CN"/>
              </w:rPr>
            </w:pPr>
            <w:r>
              <w:rPr>
                <w:rFonts w:hint="eastAsia" w:ascii="宋体" w:hAnsi="宋体" w:eastAsia="宋体"/>
                <w:sz w:val="28"/>
                <w:szCs w:val="28"/>
                <w:lang w:val="en-US" w:eastAsia="zh-CN"/>
              </w:rPr>
              <w:t>2</w:t>
            </w:r>
            <w:r>
              <w:rPr>
                <w:rFonts w:hint="eastAsia" w:ascii="宋体" w:hAnsi="宋体" w:eastAsia="宋体"/>
                <w:sz w:val="28"/>
                <w:szCs w:val="28"/>
              </w:rPr>
              <w:t>.gitignore 忽略机制</w:t>
            </w:r>
            <w:r>
              <w:rPr>
                <w:rFonts w:hint="eastAsia" w:ascii="宋体" w:hAnsi="宋体" w:eastAsia="宋体"/>
                <w:sz w:val="28"/>
                <w:szCs w:val="28"/>
                <w:lang w:eastAsia="zh-CN"/>
              </w:rPr>
              <w:t>：</w:t>
            </w:r>
          </w:p>
          <w:p w14:paraId="2B309C98">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t>通过 .gitignore 文件指定不需要提交到仓库的文件（缓存、临时文件、环境配置等），Git 会自动忽略这些文件，保持仓库整洁。</w:t>
            </w:r>
          </w:p>
          <w:p w14:paraId="54A0AEFA">
            <w:pPr>
              <w:adjustRightInd w:val="0"/>
              <w:snapToGrid w:val="0"/>
              <w:spacing w:line="360" w:lineRule="auto"/>
              <w:jc w:val="left"/>
              <w:rPr>
                <w:rFonts w:hint="eastAsia" w:ascii="宋体" w:hAnsi="宋体" w:eastAsia="宋体"/>
                <w:sz w:val="28"/>
                <w:szCs w:val="28"/>
                <w:lang w:eastAsia="zh-CN"/>
              </w:rPr>
            </w:pPr>
            <w:r>
              <w:rPr>
                <w:rFonts w:hint="eastAsia" w:ascii="宋体" w:hAnsi="宋体" w:eastAsia="宋体"/>
                <w:sz w:val="28"/>
                <w:szCs w:val="28"/>
                <w:lang w:val="en-US" w:eastAsia="zh-CN"/>
              </w:rPr>
              <w:t>3、</w:t>
            </w:r>
            <w:r>
              <w:rPr>
                <w:rFonts w:hint="eastAsia" w:ascii="宋体" w:hAnsi="宋体" w:eastAsia="宋体"/>
                <w:sz w:val="28"/>
                <w:szCs w:val="28"/>
              </w:rPr>
              <w:t>协作权限机制</w:t>
            </w:r>
            <w:r>
              <w:rPr>
                <w:rFonts w:hint="eastAsia" w:ascii="宋体" w:hAnsi="宋体" w:eastAsia="宋体"/>
                <w:sz w:val="28"/>
                <w:szCs w:val="28"/>
                <w:lang w:eastAsia="zh-CN"/>
              </w:rPr>
              <w:t>：</w:t>
            </w:r>
          </w:p>
          <w:p w14:paraId="0FC6763E">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t>仓库所有者可通过 Collaborators 添加成员并赋予推送权限，成员接受邀请后可直接操作仓库，实现团队共同维护。</w:t>
            </w:r>
          </w:p>
          <w:p w14:paraId="2F76DB37">
            <w:pPr>
              <w:adjustRightInd w:val="0"/>
              <w:snapToGrid w:val="0"/>
              <w:spacing w:line="360" w:lineRule="auto"/>
              <w:jc w:val="left"/>
              <w:rPr>
                <w:rFonts w:hint="eastAsia" w:ascii="宋体" w:hAnsi="宋体" w:eastAsia="宋体"/>
                <w:sz w:val="28"/>
                <w:szCs w:val="28"/>
                <w:lang w:eastAsia="zh-CN"/>
              </w:rPr>
            </w:pPr>
            <w:r>
              <w:rPr>
                <w:rFonts w:hint="eastAsia" w:ascii="宋体" w:hAnsi="宋体" w:eastAsia="宋体"/>
                <w:sz w:val="28"/>
                <w:szCs w:val="28"/>
                <w:lang w:val="en-US" w:eastAsia="zh-CN"/>
              </w:rPr>
              <w:t>4、</w:t>
            </w:r>
            <w:r>
              <w:rPr>
                <w:rFonts w:hint="eastAsia" w:ascii="宋体" w:hAnsi="宋体" w:eastAsia="宋体"/>
                <w:sz w:val="28"/>
                <w:szCs w:val="28"/>
              </w:rPr>
              <w:t>Fork 分支克隆原理</w:t>
            </w:r>
            <w:r>
              <w:rPr>
                <w:rFonts w:hint="eastAsia" w:ascii="宋体" w:hAnsi="宋体" w:eastAsia="宋体"/>
                <w:sz w:val="28"/>
                <w:szCs w:val="28"/>
                <w:lang w:eastAsia="zh-CN"/>
              </w:rPr>
              <w:t>：</w:t>
            </w:r>
          </w:p>
          <w:p w14:paraId="0A802B71">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t>Fork 会在自己账号下创建目标仓库的独立副本，与原仓库互不自动同步，常用于非直接合作者参与贡献。</w:t>
            </w:r>
          </w:p>
          <w:p w14:paraId="05B0731B">
            <w:pPr>
              <w:adjustRightInd w:val="0"/>
              <w:snapToGrid w:val="0"/>
              <w:spacing w:line="360" w:lineRule="auto"/>
              <w:jc w:val="left"/>
              <w:rPr>
                <w:rFonts w:hint="eastAsia" w:ascii="宋体" w:hAnsi="宋体" w:eastAsia="宋体"/>
                <w:sz w:val="28"/>
                <w:szCs w:val="28"/>
                <w:lang w:eastAsia="zh-CN"/>
              </w:rPr>
            </w:pPr>
            <w:r>
              <w:rPr>
                <w:rFonts w:hint="eastAsia" w:ascii="宋体" w:hAnsi="宋体" w:eastAsia="宋体"/>
                <w:sz w:val="28"/>
                <w:szCs w:val="28"/>
                <w:lang w:val="en-US" w:eastAsia="zh-CN"/>
              </w:rPr>
              <w:t>5、</w:t>
            </w:r>
            <w:r>
              <w:rPr>
                <w:rFonts w:hint="eastAsia" w:ascii="宋体" w:hAnsi="宋体" w:eastAsia="宋体"/>
                <w:sz w:val="28"/>
                <w:szCs w:val="28"/>
              </w:rPr>
              <w:t>Issue 任务跟踪</w:t>
            </w:r>
            <w:r>
              <w:rPr>
                <w:rFonts w:hint="eastAsia" w:ascii="宋体" w:hAnsi="宋体" w:eastAsia="宋体"/>
                <w:sz w:val="28"/>
                <w:szCs w:val="28"/>
                <w:lang w:eastAsia="zh-CN"/>
              </w:rPr>
              <w:t>：</w:t>
            </w:r>
          </w:p>
          <w:p w14:paraId="6CE736EE">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t>Issue 用于记录任务、Bug、需求等，可指派负责人、设置标签，实现团队任务可视化管理。</w:t>
            </w:r>
          </w:p>
        </w:tc>
      </w:tr>
      <w:tr w14:paraId="039F5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20" w:hRule="atLeast"/>
        </w:trPr>
        <w:tc>
          <w:tcPr>
            <w:tcW w:w="8522" w:type="dxa"/>
          </w:tcPr>
          <w:p w14:paraId="7CFED80A">
            <w:pPr>
              <w:numPr>
                <w:ilvl w:val="0"/>
                <w:numId w:val="0"/>
              </w:numPr>
              <w:adjustRightInd w:val="0"/>
              <w:snapToGrid w:val="0"/>
              <w:spacing w:line="360" w:lineRule="auto"/>
              <w:ind w:leftChars="0"/>
              <w:jc w:val="left"/>
              <w:rPr>
                <w:rFonts w:hint="eastAsia" w:ascii="华文中宋" w:hAnsi="华文中宋" w:eastAsia="华文中宋" w:cstheme="majorBidi"/>
                <w:b/>
                <w:bCs/>
                <w:caps/>
                <w:color w:val="4472C4" w:themeColor="accent1"/>
                <w:kern w:val="0"/>
                <w:sz w:val="28"/>
                <w:szCs w:val="28"/>
                <w:lang w:val="en-US" w:eastAsia="zh-CN" w:bidi="ar-SA"/>
                <w14:textFill>
                  <w14:solidFill>
                    <w14:schemeClr w14:val="accent1"/>
                  </w14:solidFill>
                </w14:textFill>
              </w:rPr>
            </w:pPr>
            <w:r>
              <w:rPr>
                <w:rFonts w:hint="eastAsia" w:ascii="华文中宋" w:hAnsi="华文中宋" w:eastAsia="华文中宋" w:cstheme="majorBidi"/>
                <w:b/>
                <w:bCs/>
                <w:caps/>
                <w:color w:val="4472C4" w:themeColor="accent1"/>
                <w:kern w:val="0"/>
                <w:sz w:val="28"/>
                <w:szCs w:val="28"/>
                <w:lang w:val="en-US" w:eastAsia="zh-CN" w:bidi="ar-SA"/>
                <w14:textFill>
                  <w14:solidFill>
                    <w14:schemeClr w14:val="accent1"/>
                  </w14:solidFill>
                </w14:textFill>
              </w:rPr>
              <w:t>四、实验内容及步骤</w:t>
            </w:r>
          </w:p>
          <w:p w14:paraId="79E8F135">
            <w:pPr>
              <w:numPr>
                <w:ilvl w:val="0"/>
                <w:numId w:val="0"/>
              </w:numPr>
              <w:adjustRightInd w:val="0"/>
              <w:snapToGrid w:val="0"/>
              <w:spacing w:line="360" w:lineRule="auto"/>
              <w:ind w:leftChars="0"/>
              <w:jc w:val="left"/>
              <w:rPr>
                <w:rFonts w:hint="eastAsia" w:ascii="Times New Roman" w:hAnsi="Times New Roman" w:eastAsia="仿宋" w:cs="Arial"/>
                <w:b/>
                <w:bCs/>
                <w:color w:val="24292E"/>
                <w:kern w:val="0"/>
                <w:sz w:val="28"/>
                <w:szCs w:val="28"/>
                <w:lang w:val="en-US" w:eastAsia="zh-CN"/>
              </w:rPr>
            </w:pPr>
            <w:r>
              <w:rPr>
                <w:rFonts w:hint="eastAsia" w:ascii="Times New Roman" w:hAnsi="Times New Roman" w:eastAsia="仿宋" w:cs="Arial"/>
                <w:b/>
                <w:bCs/>
                <w:color w:val="24292E"/>
                <w:kern w:val="0"/>
                <w:sz w:val="28"/>
                <w:szCs w:val="28"/>
                <w:lang w:val="en-US" w:eastAsia="zh-CN"/>
              </w:rPr>
              <w:t>1、准备</w:t>
            </w:r>
          </w:p>
          <w:p w14:paraId="772CB5A9">
            <w:pPr>
              <w:pStyle w:val="8"/>
              <w:shd w:val="clear" w:color="auto" w:fill="FFFFFF"/>
              <w:spacing w:before="0" w:beforeAutospacing="0" w:after="240" w:afterAutospacing="0"/>
              <w:rPr>
                <w:rFonts w:hint="default" w:ascii="Arial" w:hAnsi="Arial" w:eastAsia="华文宋体" w:cs="Arial"/>
                <w:color w:val="24292E"/>
                <w:lang w:val="en-US" w:eastAsia="zh-CN"/>
              </w:rPr>
            </w:pPr>
            <w:r>
              <w:rPr>
                <w:rFonts w:ascii="Arial" w:hAnsi="Arial" w:cs="Arial"/>
                <w:color w:val="24292E"/>
              </w:rPr>
              <w:t>本节将介绍 GitHub 多人协作与相关 Git 的操作，所有操作全部在浏览器页面上完成，内容相对较少。</w:t>
            </w:r>
            <w:r>
              <w:rPr>
                <w:rFonts w:hint="eastAsia" w:ascii="Arial" w:hAnsi="Arial" w:cs="Arial"/>
                <w:color w:val="24292E"/>
                <w:lang w:val="en-US" w:eastAsia="zh-CN"/>
              </w:rPr>
              <w:t>我姚悦和卢嘉睿同学组队</w:t>
            </w:r>
            <w:r>
              <w:rPr>
                <w:rFonts w:ascii="Arial" w:hAnsi="Arial" w:cs="Arial"/>
                <w:color w:val="24292E"/>
              </w:rPr>
              <w:t>。我的账号</w:t>
            </w:r>
            <w:r>
              <w:rPr>
                <w:rFonts w:hint="eastAsia" w:ascii="宋体" w:hAnsi="宋体" w:eastAsia="宋体"/>
                <w:sz w:val="28"/>
                <w:szCs w:val="28"/>
                <w:lang w:val="en-US" w:eastAsia="zh-CN"/>
              </w:rPr>
              <w:t>yao-yue-61</w:t>
            </w:r>
            <w:r>
              <w:rPr>
                <w:rFonts w:ascii="Arial" w:hAnsi="Arial" w:cs="Arial"/>
                <w:color w:val="24292E"/>
              </w:rPr>
              <w:t xml:space="preserve">  假定这是项目组长的账号，</w:t>
            </w:r>
            <w:r>
              <w:rPr>
                <w:rFonts w:hint="eastAsia" w:ascii="宋体" w:hAnsi="宋体" w:eastAsia="宋体"/>
                <w:sz w:val="28"/>
                <w:szCs w:val="28"/>
                <w:lang w:val="en-US" w:eastAsia="zh-CN"/>
              </w:rPr>
              <w:t>XianRenQiu-rui</w:t>
            </w:r>
            <w:r>
              <w:rPr>
                <w:rFonts w:ascii="Arial" w:hAnsi="Arial" w:cs="Arial"/>
                <w:color w:val="24292E"/>
              </w:rPr>
              <w:t>是组员的账号。</w:t>
            </w:r>
            <w:r>
              <w:rPr>
                <w:rFonts w:hint="eastAsia" w:ascii="Arial" w:hAnsi="Arial" w:cs="Arial"/>
                <w:color w:val="24292E"/>
                <w:lang w:val="en-US" w:eastAsia="zh-CN"/>
              </w:rPr>
              <w:t>之后两人会互换组长组员身份。</w:t>
            </w:r>
          </w:p>
          <w:p w14:paraId="1BDCC45F">
            <w:pPr>
              <w:numPr>
                <w:ilvl w:val="0"/>
                <w:numId w:val="0"/>
              </w:numPr>
              <w:adjustRightInd w:val="0"/>
              <w:snapToGrid w:val="0"/>
              <w:spacing w:line="360" w:lineRule="auto"/>
              <w:ind w:leftChars="0"/>
              <w:jc w:val="left"/>
              <w:rPr>
                <w:rFonts w:hint="eastAsia" w:ascii="Times New Roman" w:hAnsi="Times New Roman" w:eastAsia="仿宋" w:cs="Arial"/>
                <w:b/>
                <w:bCs/>
                <w:color w:val="24292E"/>
                <w:kern w:val="0"/>
                <w:sz w:val="28"/>
                <w:szCs w:val="28"/>
                <w:lang w:val="en-US" w:eastAsia="zh-CN"/>
              </w:rPr>
            </w:pPr>
            <w:r>
              <w:rPr>
                <w:rFonts w:hint="eastAsia" w:ascii="Times New Roman" w:hAnsi="Times New Roman" w:eastAsia="仿宋" w:cs="Arial"/>
                <w:b/>
                <w:bCs/>
                <w:color w:val="24292E"/>
                <w:kern w:val="0"/>
                <w:sz w:val="28"/>
                <w:szCs w:val="28"/>
                <w:lang w:val="en-US" w:eastAsia="zh-CN"/>
              </w:rPr>
              <w:t>2、创建仓库</w:t>
            </w:r>
          </w:p>
          <w:p w14:paraId="0197812F">
            <w:pPr>
              <w:pStyle w:val="8"/>
              <w:shd w:val="clear" w:color="auto" w:fill="FFFFFF"/>
              <w:spacing w:before="0" w:beforeAutospacing="0" w:after="240" w:afterAutospacing="0"/>
              <w:rPr>
                <w:rFonts w:ascii="Arial" w:hAnsi="Arial" w:cs="Arial"/>
                <w:color w:val="24292E"/>
              </w:rPr>
            </w:pPr>
            <w:r>
              <w:rPr>
                <w:rFonts w:ascii="Arial" w:hAnsi="Arial" w:cs="Arial"/>
                <w:color w:val="24292E"/>
              </w:rPr>
              <w:t>首先，在组长账号中创建一个仓库，名为 work，在创建仓库时，需要说明第一节中提到的两个下拉框：</w:t>
            </w:r>
          </w:p>
          <w:p w14:paraId="5E5F3BB7">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drawing>
                <wp:inline distT="0" distB="0" distL="0" distR="0">
                  <wp:extent cx="5169535" cy="4084955"/>
                  <wp:effectExtent l="0" t="0" r="2540" b="1270"/>
                  <wp:docPr id="1" name="图片 1" descr="此处输入图片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此处输入图片的描述"/>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198491" cy="4107926"/>
                          </a:xfrm>
                          <a:prstGeom prst="rect">
                            <a:avLst/>
                          </a:prstGeom>
                          <a:noFill/>
                          <a:ln>
                            <a:noFill/>
                          </a:ln>
                        </pic:spPr>
                      </pic:pic>
                    </a:graphicData>
                  </a:graphic>
                </wp:inline>
              </w:drawing>
            </w:r>
          </w:p>
          <w:p w14:paraId="7D074203">
            <w:pPr>
              <w:pStyle w:val="8"/>
              <w:shd w:val="clear" w:color="auto" w:fill="FFFFFF"/>
              <w:spacing w:before="0" w:beforeAutospacing="0" w:after="240" w:afterAutospacing="0"/>
              <w:rPr>
                <w:rFonts w:ascii="Arial" w:hAnsi="Arial" w:cs="Arial"/>
                <w:color w:val="24292E"/>
              </w:rPr>
            </w:pPr>
            <w:r>
              <w:rPr>
                <w:rFonts w:ascii="Arial" w:hAnsi="Arial" w:cs="Arial"/>
                <w:color w:val="24292E"/>
              </w:rPr>
              <w:t>左边的忽略文件下拉框：我们在写代码时，总会出现一些不需要上传到仓库的垃圾文件、缓存文件、备份文件、环境文件等等，可以创建一个忽略文件将这些不需要被上传到远程仓库的文件忽略掉。忽略文件的名字是 .gitignore，它被放置在仓库主目录下，将不需上传的文件的名字写入其中，Git 就会自动忽略它们。比如这个仓库是用来 Windows 开发的，就在下拉框中选择 Windows，如果这是一个保存 Java 项目的仓库，就选择 Java。这样，在仓库创建成功后，忽略文件就自动出现了，这个忽略文件中有对应的语言或工具中绝大部分通用的忽略规则。当然了，你也可以自己手动增删改。</w:t>
            </w:r>
          </w:p>
          <w:p w14:paraId="18FF4E16">
            <w:pPr>
              <w:pStyle w:val="8"/>
              <w:shd w:val="clear" w:color="auto" w:fill="FFFFFF"/>
              <w:spacing w:before="0" w:beforeAutospacing="0" w:after="240" w:afterAutospacing="0"/>
              <w:rPr>
                <w:rFonts w:ascii="Arial" w:hAnsi="Arial" w:cs="Arial"/>
                <w:color w:val="24292E"/>
              </w:rPr>
            </w:pPr>
            <w:r>
              <w:rPr>
                <w:rFonts w:ascii="Arial" w:hAnsi="Arial" w:cs="Arial"/>
                <w:color w:val="24292E"/>
              </w:rPr>
              <w:t>如果在创建仓库时忘记了选择忽略文件，几个提交后突然想起来，怎么办？GitHub 上有人把忽略文件都做好了，打开链接 </w:t>
            </w:r>
            <w:r>
              <w:rPr>
                <w:rFonts w:ascii="Arial" w:hAnsi="Arial" w:cs="Arial"/>
                <w:color w:val="24292E"/>
              </w:rPr>
              <w:fldChar w:fldCharType="begin"/>
            </w:r>
            <w:r>
              <w:rPr>
                <w:rFonts w:ascii="Arial" w:hAnsi="Arial" w:cs="Arial"/>
                <w:color w:val="24292E"/>
              </w:rPr>
              <w:instrText xml:space="preserve"> HYPERLINK "https://github.com/github/gitignore" \t "_blank" </w:instrText>
            </w:r>
            <w:r>
              <w:rPr>
                <w:rFonts w:ascii="Arial" w:hAnsi="Arial" w:cs="Arial"/>
                <w:color w:val="24292E"/>
              </w:rPr>
              <w:fldChar w:fldCharType="separate"/>
            </w:r>
            <w:r>
              <w:rPr>
                <w:rFonts w:ascii="Arial" w:hAnsi="Arial" w:cs="Arial"/>
                <w:color w:val="24292E"/>
              </w:rPr>
              <w:t>github / gitignore</w:t>
            </w:r>
            <w:r>
              <w:rPr>
                <w:rFonts w:ascii="Arial" w:hAnsi="Arial" w:cs="Arial"/>
                <w:color w:val="24292E"/>
              </w:rPr>
              <w:fldChar w:fldCharType="end"/>
            </w:r>
            <w:r>
              <w:rPr>
                <w:rFonts w:ascii="Arial" w:hAnsi="Arial" w:cs="Arial"/>
                <w:color w:val="24292E"/>
              </w:rPr>
              <w:t> ，这个仓库里有很多忽略文件，选择你需要的放到自己的仓库即可。</w:t>
            </w:r>
          </w:p>
          <w:p w14:paraId="27C55625">
            <w:pPr>
              <w:pStyle w:val="8"/>
              <w:shd w:val="clear" w:color="auto" w:fill="FFFFFF"/>
              <w:spacing w:before="0" w:beforeAutospacing="0" w:after="240" w:afterAutospacing="0"/>
              <w:rPr>
                <w:rFonts w:ascii="Arial" w:hAnsi="Arial" w:cs="Arial"/>
                <w:color w:val="24292E"/>
              </w:rPr>
            </w:pPr>
            <w:r>
              <w:rPr>
                <w:rFonts w:ascii="Arial" w:hAnsi="Arial" w:cs="Arial"/>
                <w:color w:val="24292E"/>
              </w:rPr>
              <w:t>右边的开源许可下拉框：关于开源许可证，不属于本课程所述范围，如有需要大家可以自行搜索。我们的仓库不需要选择这一项。选择这个之后，仓库中会出现相对应的图标，比如上面提到的忽略文件仓库：</w:t>
            </w:r>
          </w:p>
          <w:p w14:paraId="78C4096C">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drawing>
                <wp:inline distT="0" distB="0" distL="0" distR="0">
                  <wp:extent cx="5254625" cy="1499870"/>
                  <wp:effectExtent l="0" t="0" r="3175" b="5080"/>
                  <wp:docPr id="3" name="图片 3" descr="此处输入图片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此处输入图片的描述"/>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338084" cy="1524029"/>
                          </a:xfrm>
                          <a:prstGeom prst="rect">
                            <a:avLst/>
                          </a:prstGeom>
                          <a:noFill/>
                          <a:ln>
                            <a:noFill/>
                          </a:ln>
                        </pic:spPr>
                      </pic:pic>
                    </a:graphicData>
                  </a:graphic>
                </wp:inline>
              </w:drawing>
            </w:r>
          </w:p>
          <w:p w14:paraId="757D4C4E">
            <w:pPr>
              <w:widowControl/>
              <w:shd w:val="clear" w:color="auto" w:fill="FFFFFF"/>
              <w:spacing w:after="240"/>
              <w:jc w:val="left"/>
              <w:rPr>
                <w:rFonts w:ascii="Arial" w:hAnsi="Arial" w:eastAsia="宋体" w:cs="Arial"/>
                <w:color w:val="24292E"/>
                <w:kern w:val="0"/>
                <w:sz w:val="24"/>
                <w:szCs w:val="24"/>
              </w:rPr>
            </w:pPr>
          </w:p>
          <w:p w14:paraId="77B2AA53">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在组长账号中创建好新仓库，如下图：</w:t>
            </w:r>
          </w:p>
          <w:p w14:paraId="1EED885A">
            <w:pPr>
              <w:numPr>
                <w:ilvl w:val="0"/>
                <w:numId w:val="0"/>
              </w:numPr>
              <w:adjustRightInd w:val="0"/>
              <w:snapToGrid w:val="0"/>
              <w:spacing w:line="360" w:lineRule="auto"/>
              <w:jc w:val="left"/>
              <w:rPr>
                <w:rFonts w:ascii="Arial" w:hAnsi="Arial" w:eastAsia="宋体" w:cs="Arial"/>
                <w:color w:val="24292E"/>
                <w:kern w:val="0"/>
                <w:sz w:val="24"/>
                <w:szCs w:val="24"/>
              </w:rPr>
            </w:pPr>
            <w:r>
              <w:rPr>
                <w:rFonts w:ascii="Arial" w:hAnsi="Arial" w:eastAsia="宋体" w:cs="Arial"/>
                <w:color w:val="24292E"/>
                <w:kern w:val="0"/>
                <w:sz w:val="24"/>
                <w:szCs w:val="24"/>
              </w:rPr>
              <w:drawing>
                <wp:inline distT="0" distB="0" distL="0" distR="0">
                  <wp:extent cx="5182235" cy="3158490"/>
                  <wp:effectExtent l="0" t="0" r="8890" b="3810"/>
                  <wp:docPr id="4" name="图片 4" descr="此处输入图片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此处输入图片的描述"/>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21023" cy="3181961"/>
                          </a:xfrm>
                          <a:prstGeom prst="rect">
                            <a:avLst/>
                          </a:prstGeom>
                          <a:noFill/>
                          <a:ln>
                            <a:noFill/>
                          </a:ln>
                        </pic:spPr>
                      </pic:pic>
                    </a:graphicData>
                  </a:graphic>
                </wp:inline>
              </w:drawing>
            </w:r>
          </w:p>
          <w:p w14:paraId="357F7983">
            <w:pPr>
              <w:widowControl/>
              <w:shd w:val="clear" w:color="auto" w:fill="FFFFFF"/>
              <w:spacing w:after="240"/>
              <w:jc w:val="left"/>
              <w:rPr>
                <w:rFonts w:ascii="Arial" w:hAnsi="Arial" w:eastAsia="华文宋体" w:cs="Arial"/>
                <w:color w:val="24292E"/>
                <w:kern w:val="0"/>
                <w:sz w:val="24"/>
                <w:szCs w:val="22"/>
                <w:lang w:val="en-US" w:eastAsia="zh-CN" w:bidi="ar-SA"/>
              </w:rPr>
            </w:pPr>
            <w:r>
              <w:rPr>
                <w:rFonts w:ascii="Arial" w:hAnsi="Arial" w:eastAsia="华文宋体" w:cs="Arial"/>
                <w:color w:val="24292E"/>
                <w:kern w:val="0"/>
                <w:sz w:val="24"/>
                <w:szCs w:val="22"/>
                <w:lang w:val="en-US" w:eastAsia="zh-CN" w:bidi="ar-SA"/>
              </w:rPr>
              <w:t>对上图右上角三个按钮进行说明：</w:t>
            </w:r>
          </w:p>
          <w:p w14:paraId="2129DD03">
            <w:pPr>
              <w:widowControl/>
              <w:shd w:val="clear" w:color="auto" w:fill="FFFFFF"/>
              <w:spacing w:after="240"/>
              <w:jc w:val="left"/>
              <w:rPr>
                <w:rFonts w:ascii="Arial" w:hAnsi="Arial" w:eastAsia="华文宋体" w:cs="Arial"/>
                <w:color w:val="24292E"/>
                <w:kern w:val="0"/>
                <w:sz w:val="24"/>
                <w:szCs w:val="22"/>
                <w:lang w:val="en-US" w:eastAsia="zh-CN" w:bidi="ar-SA"/>
              </w:rPr>
            </w:pPr>
            <w:r>
              <w:rPr>
                <w:rFonts w:ascii="Arial" w:hAnsi="Arial" w:eastAsia="华文宋体" w:cs="Arial"/>
                <w:color w:val="24292E"/>
                <w:kern w:val="0"/>
                <w:sz w:val="24"/>
                <w:szCs w:val="22"/>
                <w:lang w:val="en-US" w:eastAsia="zh-CN" w:bidi="ar-SA"/>
              </w:rPr>
              <w:t>Watch：这是一个下拉按钮，可以选择对此仓库关注、不关注、忽略等。</w:t>
            </w:r>
          </w:p>
          <w:p w14:paraId="1A3029FA">
            <w:pPr>
              <w:widowControl/>
              <w:shd w:val="clear" w:color="auto" w:fill="FFFFFF"/>
              <w:spacing w:after="240"/>
              <w:jc w:val="left"/>
              <w:rPr>
                <w:rFonts w:ascii="Arial" w:hAnsi="Arial" w:eastAsia="华文宋体" w:cs="Arial"/>
                <w:color w:val="24292E"/>
                <w:kern w:val="0"/>
                <w:sz w:val="24"/>
                <w:szCs w:val="22"/>
                <w:lang w:val="en-US" w:eastAsia="zh-CN" w:bidi="ar-SA"/>
              </w:rPr>
            </w:pPr>
            <w:r>
              <w:rPr>
                <w:rFonts w:ascii="Arial" w:hAnsi="Arial" w:eastAsia="华文宋体" w:cs="Arial"/>
                <w:color w:val="24292E"/>
                <w:kern w:val="0"/>
                <w:sz w:val="24"/>
                <w:szCs w:val="22"/>
                <w:lang w:val="en-US" w:eastAsia="zh-CN" w:bidi="ar-SA"/>
              </w:rPr>
              <w:t>Star：如果觉得这个仓库很好，就点击这个按钮送一颗星，在淘宝提供刷星业务之前，仓库获得的星越多表示该项目越优秀。</w:t>
            </w:r>
          </w:p>
          <w:p w14:paraId="2B612821">
            <w:pPr>
              <w:widowControl/>
              <w:shd w:val="clear" w:color="auto" w:fill="FFFFFF"/>
              <w:spacing w:after="240"/>
              <w:jc w:val="left"/>
              <w:rPr>
                <w:rFonts w:ascii="Arial" w:hAnsi="Arial" w:eastAsia="华文宋体" w:cs="Arial"/>
                <w:color w:val="24292E"/>
                <w:kern w:val="0"/>
                <w:sz w:val="24"/>
                <w:szCs w:val="22"/>
                <w:lang w:val="en-US" w:eastAsia="zh-CN" w:bidi="ar-SA"/>
              </w:rPr>
            </w:pPr>
            <w:r>
              <w:rPr>
                <w:rFonts w:ascii="Arial" w:hAnsi="Arial" w:eastAsia="华文宋体" w:cs="Arial"/>
                <w:color w:val="24292E"/>
                <w:kern w:val="0"/>
                <w:sz w:val="24"/>
                <w:szCs w:val="22"/>
                <w:lang w:val="en-US" w:eastAsia="zh-CN" w:bidi="ar-SA"/>
              </w:rPr>
              <w:t>Fork：在别人的仓库中点此按钮会克隆一个完全一样的仓库到你自己的账号中，包括所有分支、提交等，但不会克隆 issue（本节后面会讲到），当此仓库发生版本变化，不会自动同步到你克隆的仓库里，反之亦然。</w:t>
            </w:r>
          </w:p>
          <w:p w14:paraId="5930DA0C">
            <w:pPr>
              <w:numPr>
                <w:ilvl w:val="0"/>
                <w:numId w:val="0"/>
              </w:numPr>
              <w:adjustRightInd w:val="0"/>
              <w:snapToGrid w:val="0"/>
              <w:spacing w:line="360" w:lineRule="auto"/>
              <w:ind w:leftChars="0"/>
              <w:jc w:val="left"/>
              <w:rPr>
                <w:rFonts w:hint="eastAsia" w:ascii="Times New Roman" w:hAnsi="Times New Roman" w:eastAsia="仿宋" w:cs="Arial"/>
                <w:b/>
                <w:bCs/>
                <w:color w:val="24292E"/>
                <w:kern w:val="0"/>
                <w:sz w:val="28"/>
                <w:szCs w:val="28"/>
                <w:lang w:val="en-US" w:eastAsia="zh-CN"/>
              </w:rPr>
            </w:pPr>
            <w:r>
              <w:rPr>
                <w:rFonts w:hint="eastAsia" w:ascii="Times New Roman" w:hAnsi="Times New Roman" w:eastAsia="仿宋" w:cs="Arial"/>
                <w:b/>
                <w:bCs/>
                <w:color w:val="24292E"/>
                <w:kern w:val="0"/>
                <w:sz w:val="28"/>
                <w:szCs w:val="28"/>
                <w:lang w:val="en-US" w:eastAsia="zh-CN"/>
              </w:rPr>
              <w:t>3、增加合作者</w:t>
            </w:r>
          </w:p>
          <w:p w14:paraId="603705FA">
            <w:pPr>
              <w:widowControl/>
              <w:shd w:val="clear" w:color="auto" w:fill="FFFFFF"/>
              <w:spacing w:after="240"/>
              <w:jc w:val="left"/>
              <w:rPr>
                <w:rFonts w:ascii="Arial" w:hAnsi="Arial" w:eastAsia="华文宋体" w:cs="Arial"/>
                <w:color w:val="24292E"/>
                <w:kern w:val="0"/>
                <w:sz w:val="24"/>
                <w:szCs w:val="22"/>
                <w:lang w:val="en-US" w:eastAsia="zh-CN" w:bidi="ar-SA"/>
              </w:rPr>
            </w:pPr>
            <w:r>
              <w:rPr>
                <w:rFonts w:ascii="Arial" w:hAnsi="Arial" w:eastAsia="华文宋体" w:cs="Arial"/>
                <w:color w:val="24292E"/>
                <w:kern w:val="0"/>
                <w:sz w:val="24"/>
                <w:szCs w:val="22"/>
                <w:lang w:val="en-US" w:eastAsia="zh-CN" w:bidi="ar-SA"/>
              </w:rPr>
              <w:t>现在在组长账号中增加该仓库的合作者，也就是组员：</w:t>
            </w:r>
          </w:p>
          <w:p w14:paraId="011886A9">
            <w:pPr>
              <w:numPr>
                <w:ilvl w:val="0"/>
                <w:numId w:val="0"/>
              </w:numPr>
              <w:adjustRightInd w:val="0"/>
              <w:snapToGrid w:val="0"/>
              <w:spacing w:line="360" w:lineRule="auto"/>
              <w:ind w:leftChars="0"/>
              <w:jc w:val="left"/>
              <w:rPr>
                <w:rFonts w:ascii="Arial" w:hAnsi="Arial" w:eastAsia="宋体" w:cs="Arial"/>
                <w:color w:val="24292E"/>
                <w:kern w:val="0"/>
                <w:sz w:val="24"/>
                <w:szCs w:val="24"/>
              </w:rPr>
            </w:pPr>
            <w:r>
              <w:rPr>
                <w:rFonts w:ascii="Arial" w:hAnsi="Arial" w:eastAsia="宋体" w:cs="Arial"/>
                <w:color w:val="24292E"/>
                <w:kern w:val="0"/>
                <w:sz w:val="24"/>
                <w:szCs w:val="24"/>
              </w:rPr>
              <w:drawing>
                <wp:inline distT="0" distB="0" distL="0" distR="0">
                  <wp:extent cx="4975225" cy="2077720"/>
                  <wp:effectExtent l="0" t="0" r="6350" b="8255"/>
                  <wp:docPr id="5" name="图片 5" descr="此处输入图片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此处输入图片的描述"/>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021847" cy="2097377"/>
                          </a:xfrm>
                          <a:prstGeom prst="rect">
                            <a:avLst/>
                          </a:prstGeom>
                          <a:noFill/>
                          <a:ln>
                            <a:noFill/>
                          </a:ln>
                        </pic:spPr>
                      </pic:pic>
                    </a:graphicData>
                  </a:graphic>
                </wp:inline>
              </w:drawing>
            </w:r>
          </w:p>
          <w:p w14:paraId="3AC08F76">
            <w:pPr>
              <w:widowControl/>
              <w:shd w:val="clear" w:color="auto" w:fill="FFFFFF"/>
              <w:spacing w:after="240"/>
              <w:jc w:val="left"/>
              <w:rPr>
                <w:rFonts w:ascii="Arial" w:hAnsi="Arial" w:eastAsia="华文宋体" w:cs="Arial"/>
                <w:color w:val="24292E"/>
                <w:kern w:val="0"/>
                <w:sz w:val="24"/>
                <w:szCs w:val="22"/>
                <w:lang w:val="en-US" w:eastAsia="zh-CN" w:bidi="ar-SA"/>
              </w:rPr>
            </w:pPr>
            <w:r>
              <w:rPr>
                <w:rFonts w:ascii="Arial" w:hAnsi="Arial" w:eastAsia="华文宋体" w:cs="Arial"/>
                <w:color w:val="24292E"/>
                <w:kern w:val="0"/>
                <w:sz w:val="24"/>
                <w:szCs w:val="22"/>
                <w:lang w:val="en-US" w:eastAsia="zh-CN" w:bidi="ar-SA"/>
              </w:rPr>
              <w:t>在浅蓝色输入框中写入组员 GitHub 账号的用户名，选择正确的用户，点击右侧按钮就会发送一封邀请邮件给组员：</w:t>
            </w:r>
          </w:p>
          <w:p w14:paraId="7CAC4779">
            <w:pPr>
              <w:numPr>
                <w:ilvl w:val="0"/>
                <w:numId w:val="0"/>
              </w:numPr>
              <w:adjustRightInd w:val="0"/>
              <w:snapToGrid w:val="0"/>
              <w:spacing w:line="360" w:lineRule="auto"/>
              <w:ind w:leftChars="0"/>
              <w:jc w:val="left"/>
            </w:pPr>
            <w:r>
              <w:drawing>
                <wp:inline distT="0" distB="0" distL="114300" distR="114300">
                  <wp:extent cx="5265420" cy="2449195"/>
                  <wp:effectExtent l="0" t="0" r="1905" b="825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9"/>
                          <a:stretch>
                            <a:fillRect/>
                          </a:stretch>
                        </pic:blipFill>
                        <pic:spPr>
                          <a:xfrm>
                            <a:off x="0" y="0"/>
                            <a:ext cx="5265420" cy="2449195"/>
                          </a:xfrm>
                          <a:prstGeom prst="rect">
                            <a:avLst/>
                          </a:prstGeom>
                          <a:noFill/>
                          <a:ln>
                            <a:noFill/>
                          </a:ln>
                        </pic:spPr>
                      </pic:pic>
                    </a:graphicData>
                  </a:graphic>
                </wp:inline>
              </w:drawing>
            </w:r>
          </w:p>
          <w:p w14:paraId="11CD62BD">
            <w:pPr>
              <w:widowControl/>
              <w:shd w:val="clear" w:color="auto" w:fill="FFFFFF"/>
              <w:spacing w:after="240"/>
              <w:jc w:val="left"/>
              <w:rPr>
                <w:rFonts w:ascii="Arial" w:hAnsi="Arial" w:eastAsia="华文宋体" w:cs="Arial"/>
                <w:color w:val="24292E"/>
                <w:kern w:val="0"/>
                <w:sz w:val="24"/>
                <w:szCs w:val="22"/>
                <w:lang w:val="en-US" w:eastAsia="zh-CN" w:bidi="ar-SA"/>
              </w:rPr>
            </w:pPr>
            <w:r>
              <w:rPr>
                <w:rFonts w:ascii="Arial" w:hAnsi="Arial" w:eastAsia="华文宋体" w:cs="Arial"/>
                <w:color w:val="24292E"/>
                <w:kern w:val="0"/>
                <w:sz w:val="24"/>
                <w:szCs w:val="22"/>
                <w:lang w:val="en-US" w:eastAsia="zh-CN" w:bidi="ar-SA"/>
              </w:rPr>
              <w:t>现在使用另一个浏览器登录组员的 GitHub 账号和邮箱，打开邮件：</w:t>
            </w:r>
          </w:p>
          <w:p w14:paraId="075BCBBE">
            <w:pPr>
              <w:numPr>
                <w:ilvl w:val="0"/>
                <w:numId w:val="0"/>
              </w:numPr>
              <w:adjustRightInd w:val="0"/>
              <w:snapToGrid w:val="0"/>
              <w:spacing w:line="360" w:lineRule="auto"/>
              <w:ind w:leftChars="0"/>
              <w:jc w:val="left"/>
              <w:rPr>
                <w:rFonts w:ascii="宋体" w:hAnsi="宋体" w:eastAsia="宋体" w:cs="宋体"/>
                <w:sz w:val="24"/>
                <w:szCs w:val="24"/>
              </w:rPr>
            </w:pPr>
            <w:r>
              <w:rPr>
                <w:rFonts w:ascii="宋体" w:hAnsi="宋体" w:eastAsia="宋体" w:cs="宋体"/>
                <w:sz w:val="24"/>
                <w:szCs w:val="24"/>
              </w:rPr>
              <w:drawing>
                <wp:inline distT="0" distB="0" distL="114300" distR="114300">
                  <wp:extent cx="4330700" cy="3360420"/>
                  <wp:effectExtent l="0" t="0" r="3175" b="1905"/>
                  <wp:docPr id="1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IMG_256"/>
                          <pic:cNvPicPr>
                            <a:picLocks noChangeAspect="1"/>
                          </pic:cNvPicPr>
                        </pic:nvPicPr>
                        <pic:blipFill>
                          <a:blip r:embed="rId10"/>
                          <a:stretch>
                            <a:fillRect/>
                          </a:stretch>
                        </pic:blipFill>
                        <pic:spPr>
                          <a:xfrm>
                            <a:off x="0" y="0"/>
                            <a:ext cx="4330700" cy="3360420"/>
                          </a:xfrm>
                          <a:prstGeom prst="rect">
                            <a:avLst/>
                          </a:prstGeom>
                          <a:noFill/>
                          <a:ln w="9525">
                            <a:noFill/>
                          </a:ln>
                        </pic:spPr>
                      </pic:pic>
                    </a:graphicData>
                  </a:graphic>
                </wp:inline>
              </w:drawing>
            </w:r>
          </w:p>
          <w:p w14:paraId="2F5B2D74">
            <w:pPr>
              <w:widowControl/>
              <w:shd w:val="clear" w:color="auto" w:fill="FFFFFF"/>
              <w:spacing w:after="240"/>
              <w:jc w:val="left"/>
              <w:rPr>
                <w:rFonts w:ascii="Arial" w:hAnsi="Arial" w:eastAsia="宋体" w:cs="Arial"/>
                <w:color w:val="24292E"/>
                <w:kern w:val="0"/>
                <w:sz w:val="24"/>
                <w:szCs w:val="24"/>
              </w:rPr>
            </w:pPr>
            <w:r>
              <w:rPr>
                <w:rFonts w:ascii="Arial" w:hAnsi="Arial" w:eastAsia="宋体" w:cs="Arial"/>
                <w:color w:val="24292E"/>
                <w:kern w:val="0"/>
                <w:sz w:val="24"/>
                <w:szCs w:val="24"/>
              </w:rPr>
              <w:t>点击上图绿色按钮，跳转到下图：</w:t>
            </w:r>
          </w:p>
          <w:p w14:paraId="093E6F33">
            <w:pPr>
              <w:widowControl/>
              <w:shd w:val="clear" w:color="auto" w:fill="FFFFFF"/>
              <w:spacing w:after="240"/>
              <w:jc w:val="left"/>
              <w:rPr>
                <w:rFonts w:ascii="Arial" w:hAnsi="Arial" w:eastAsia="华文宋体" w:cs="Arial"/>
                <w:color w:val="24292E"/>
                <w:kern w:val="0"/>
                <w:sz w:val="24"/>
                <w:szCs w:val="22"/>
                <w:lang w:val="en-US" w:eastAsia="zh-CN" w:bidi="ar-SA"/>
              </w:rPr>
            </w:pPr>
            <w:bookmarkStart w:id="0" w:name="_GoBack"/>
            <w:r>
              <w:rPr>
                <w:rFonts w:ascii="Arial" w:hAnsi="Arial" w:eastAsia="华文宋体" w:cs="Arial"/>
                <w:color w:val="24292E"/>
                <w:kern w:val="0"/>
                <w:sz w:val="24"/>
                <w:szCs w:val="22"/>
                <w:lang w:val="en-US" w:eastAsia="zh-CN" w:bidi="ar-SA"/>
              </w:rPr>
              <w:drawing>
                <wp:inline distT="0" distB="0" distL="114300" distR="114300">
                  <wp:extent cx="4218940" cy="3666490"/>
                  <wp:effectExtent l="0" t="0" r="635" b="635"/>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11"/>
                          <a:stretch>
                            <a:fillRect/>
                          </a:stretch>
                        </pic:blipFill>
                        <pic:spPr>
                          <a:xfrm>
                            <a:off x="0" y="0"/>
                            <a:ext cx="4218940" cy="3666490"/>
                          </a:xfrm>
                          <a:prstGeom prst="rect">
                            <a:avLst/>
                          </a:prstGeom>
                          <a:noFill/>
                          <a:ln w="9525">
                            <a:noFill/>
                          </a:ln>
                        </pic:spPr>
                      </pic:pic>
                    </a:graphicData>
                  </a:graphic>
                </wp:inline>
              </w:drawing>
            </w:r>
            <w:bookmarkEnd w:id="0"/>
          </w:p>
          <w:p w14:paraId="6F5A275D">
            <w:pPr>
              <w:widowControl/>
              <w:shd w:val="clear" w:color="auto" w:fill="FFFFFF"/>
              <w:spacing w:after="240"/>
              <w:jc w:val="left"/>
              <w:rPr>
                <w:rFonts w:hint="eastAsia" w:ascii="Arial" w:hAnsi="Arial" w:eastAsia="华文宋体" w:cs="Arial"/>
                <w:color w:val="24292E"/>
                <w:kern w:val="0"/>
                <w:sz w:val="24"/>
                <w:szCs w:val="22"/>
                <w:lang w:val="en-US" w:eastAsia="zh-CN" w:bidi="ar-SA"/>
              </w:rPr>
            </w:pPr>
            <w:r>
              <w:rPr>
                <w:rFonts w:ascii="Arial" w:hAnsi="Arial" w:eastAsia="华文宋体" w:cs="Arial"/>
                <w:color w:val="24292E"/>
                <w:kern w:val="0"/>
                <w:sz w:val="24"/>
                <w:szCs w:val="22"/>
                <w:lang w:val="en-US" w:eastAsia="zh-CN" w:bidi="ar-SA"/>
              </w:rPr>
              <w:t>再次点击绿色按钮接受邀请，会跳转到组员访问组长仓库的页面</w:t>
            </w:r>
            <w:r>
              <w:rPr>
                <w:rFonts w:hint="eastAsia" w:ascii="Arial" w:hAnsi="Arial" w:eastAsia="华文宋体" w:cs="Arial"/>
                <w:color w:val="24292E"/>
                <w:kern w:val="0"/>
                <w:sz w:val="24"/>
                <w:szCs w:val="22"/>
                <w:lang w:val="en-US" w:eastAsia="zh-CN" w:bidi="ar-SA"/>
              </w:rPr>
              <w:t>：</w:t>
            </w:r>
          </w:p>
          <w:p w14:paraId="609D5A3F">
            <w:pPr>
              <w:widowControl/>
              <w:shd w:val="clear" w:color="auto" w:fill="FFFFFF"/>
              <w:spacing w:after="240"/>
              <w:jc w:val="left"/>
              <w:rPr>
                <w:rFonts w:hint="eastAsia" w:ascii="宋体" w:hAnsi="宋体" w:eastAsia="宋体" w:cs="宋体"/>
                <w:sz w:val="24"/>
                <w:szCs w:val="24"/>
                <w:lang w:eastAsia="zh-CN"/>
              </w:rPr>
            </w:pPr>
            <w:r>
              <w:rPr>
                <w:rFonts w:ascii="宋体" w:hAnsi="宋体" w:eastAsia="宋体" w:cs="宋体"/>
                <w:sz w:val="24"/>
                <w:szCs w:val="24"/>
              </w:rPr>
              <w:drawing>
                <wp:inline distT="0" distB="0" distL="114300" distR="114300">
                  <wp:extent cx="4637405" cy="2264410"/>
                  <wp:effectExtent l="0" t="0" r="1270" b="2540"/>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12"/>
                          <a:stretch>
                            <a:fillRect/>
                          </a:stretch>
                        </pic:blipFill>
                        <pic:spPr>
                          <a:xfrm>
                            <a:off x="0" y="0"/>
                            <a:ext cx="4637405" cy="2264410"/>
                          </a:xfrm>
                          <a:prstGeom prst="rect">
                            <a:avLst/>
                          </a:prstGeom>
                          <a:noFill/>
                          <a:ln w="9525">
                            <a:noFill/>
                          </a:ln>
                        </pic:spPr>
                      </pic:pic>
                    </a:graphicData>
                  </a:graphic>
                </wp:inline>
              </w:drawing>
            </w:r>
            <w:r>
              <w:rPr>
                <w:rFonts w:hint="eastAsia" w:ascii="宋体" w:hAnsi="宋体" w:eastAsia="宋体" w:cs="宋体"/>
                <w:sz w:val="24"/>
                <w:szCs w:val="24"/>
                <w:lang w:eastAsia="zh-CN"/>
              </w:rPr>
              <w:t>、</w:t>
            </w:r>
          </w:p>
          <w:p w14:paraId="1988C773">
            <w:pPr>
              <w:widowControl/>
              <w:shd w:val="clear" w:color="auto" w:fill="FFFFFF"/>
              <w:spacing w:after="240"/>
              <w:jc w:val="left"/>
              <w:rPr>
                <w:rFonts w:ascii="Arial" w:hAnsi="Arial" w:eastAsia="华文宋体" w:cs="Arial"/>
                <w:color w:val="24292E"/>
                <w:kern w:val="0"/>
                <w:sz w:val="24"/>
                <w:szCs w:val="22"/>
                <w:lang w:val="en-US" w:eastAsia="zh-CN" w:bidi="ar-SA"/>
              </w:rPr>
            </w:pPr>
            <w:r>
              <w:rPr>
                <w:rFonts w:ascii="Arial" w:hAnsi="Arial" w:eastAsia="华文宋体" w:cs="Arial"/>
                <w:color w:val="24292E"/>
                <w:kern w:val="0"/>
                <w:sz w:val="24"/>
                <w:szCs w:val="22"/>
                <w:lang w:val="en-US" w:eastAsia="zh-CN" w:bidi="ar-SA"/>
              </w:rPr>
              <w:t>点击上图紫色框中的 Fork 按钮，克隆组长的仓库到组员的账号中，完成后自动跳转到下图页面，也就是组员的仓库页面：</w:t>
            </w:r>
          </w:p>
          <w:p w14:paraId="12609779">
            <w:pPr>
              <w:widowControl/>
              <w:shd w:val="clear" w:color="auto" w:fill="FFFFFF"/>
              <w:spacing w:after="240"/>
              <w:jc w:val="left"/>
              <w:rPr>
                <w:rFonts w:ascii="Arial" w:hAnsi="Arial" w:eastAsia="宋体" w:cs="Arial"/>
                <w:color w:val="24292E"/>
                <w:kern w:val="0"/>
                <w:sz w:val="24"/>
                <w:szCs w:val="24"/>
              </w:rPr>
            </w:pPr>
            <w:r>
              <w:rPr>
                <w:rFonts w:ascii="宋体" w:hAnsi="宋体" w:eastAsia="宋体" w:cs="宋体"/>
                <w:sz w:val="24"/>
                <w:szCs w:val="24"/>
              </w:rPr>
              <w:drawing>
                <wp:inline distT="0" distB="0" distL="114300" distR="114300">
                  <wp:extent cx="5096510" cy="3457575"/>
                  <wp:effectExtent l="0" t="0" r="8890" b="0"/>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13"/>
                          <a:stretch>
                            <a:fillRect/>
                          </a:stretch>
                        </pic:blipFill>
                        <pic:spPr>
                          <a:xfrm>
                            <a:off x="0" y="0"/>
                            <a:ext cx="5096510" cy="3457575"/>
                          </a:xfrm>
                          <a:prstGeom prst="rect">
                            <a:avLst/>
                          </a:prstGeom>
                          <a:noFill/>
                          <a:ln w="9525">
                            <a:noFill/>
                          </a:ln>
                        </pic:spPr>
                      </pic:pic>
                    </a:graphicData>
                  </a:graphic>
                </wp:inline>
              </w:drawing>
            </w:r>
          </w:p>
          <w:p w14:paraId="409ACC4D">
            <w:pPr>
              <w:numPr>
                <w:ilvl w:val="0"/>
                <w:numId w:val="0"/>
              </w:numPr>
              <w:adjustRightInd w:val="0"/>
              <w:snapToGrid w:val="0"/>
              <w:spacing w:line="360" w:lineRule="auto"/>
              <w:ind w:leftChars="0"/>
              <w:jc w:val="left"/>
              <w:rPr>
                <w:rFonts w:hint="eastAsia" w:ascii="Times New Roman" w:hAnsi="Times New Roman" w:eastAsia="仿宋" w:cs="Arial"/>
                <w:b/>
                <w:bCs/>
                <w:color w:val="24292E"/>
                <w:kern w:val="0"/>
                <w:sz w:val="28"/>
                <w:szCs w:val="28"/>
                <w:lang w:val="en-US" w:eastAsia="zh-CN"/>
              </w:rPr>
            </w:pPr>
            <w:r>
              <w:rPr>
                <w:rFonts w:hint="eastAsia" w:ascii="Times New Roman" w:hAnsi="Times New Roman" w:eastAsia="仿宋" w:cs="Arial"/>
                <w:b/>
                <w:bCs/>
                <w:color w:val="24292E"/>
                <w:kern w:val="0"/>
                <w:sz w:val="28"/>
                <w:szCs w:val="28"/>
                <w:lang w:val="en-US" w:eastAsia="zh-CN"/>
              </w:rPr>
              <w:t>4、添加 issue</w:t>
            </w:r>
          </w:p>
          <w:p w14:paraId="4ECF1218">
            <w:pPr>
              <w:widowControl/>
              <w:shd w:val="clear" w:color="auto" w:fill="FFFFFF"/>
              <w:spacing w:after="240"/>
              <w:jc w:val="left"/>
              <w:rPr>
                <w:rFonts w:ascii="Arial" w:hAnsi="Arial" w:eastAsia="华文宋体" w:cs="Arial"/>
                <w:color w:val="24292E"/>
                <w:kern w:val="0"/>
                <w:sz w:val="24"/>
                <w:szCs w:val="22"/>
                <w:lang w:val="en-US" w:eastAsia="zh-CN" w:bidi="ar-SA"/>
              </w:rPr>
            </w:pPr>
            <w:r>
              <w:rPr>
                <w:rFonts w:ascii="Arial" w:hAnsi="Arial" w:eastAsia="华文宋体" w:cs="Arial"/>
                <w:color w:val="24292E"/>
                <w:kern w:val="0"/>
                <w:sz w:val="24"/>
                <w:szCs w:val="22"/>
                <w:lang w:val="en-US" w:eastAsia="zh-CN" w:bidi="ar-SA"/>
              </w:rPr>
              <w:t>切换到组长的 GitHub 页面，在仓库中添加一些项目任务或待解决问题，这些任务就是 issue</w:t>
            </w:r>
            <w:r>
              <w:rPr>
                <w:rFonts w:hint="eastAsia" w:ascii="Arial" w:hAnsi="Arial" w:eastAsia="华文宋体" w:cs="Arial"/>
                <w:color w:val="24292E"/>
                <w:kern w:val="0"/>
                <w:sz w:val="24"/>
                <w:szCs w:val="22"/>
                <w:lang w:val="en-US" w:eastAsia="zh-CN" w:bidi="ar-SA"/>
              </w:rPr>
              <w:t>，</w:t>
            </w:r>
            <w:r>
              <w:rPr>
                <w:rFonts w:ascii="Arial" w:hAnsi="Arial" w:eastAsia="华文宋体" w:cs="Arial"/>
                <w:color w:val="24292E"/>
                <w:kern w:val="0"/>
                <w:sz w:val="24"/>
                <w:szCs w:val="22"/>
                <w:lang w:val="en-US" w:eastAsia="zh-CN" w:bidi="ar-SA"/>
              </w:rPr>
              <w:t>写好任务标题后，可以在右侧指派一位或多位项目参与者来完成，同样 GitHub 也会给被指派者发邮件的（可以在自己的 GitHub 账号上设置拒收哪类邮件）：</w:t>
            </w:r>
          </w:p>
          <w:p w14:paraId="02A02B31">
            <w:pPr>
              <w:widowControl/>
              <w:shd w:val="clear" w:color="auto" w:fill="FFFFFF"/>
              <w:spacing w:after="240"/>
              <w:jc w:val="left"/>
              <w:rPr>
                <w:rFonts w:ascii="Arial" w:hAnsi="Arial" w:eastAsia="宋体" w:cs="Arial"/>
                <w:color w:val="24292E"/>
                <w:kern w:val="0"/>
                <w:sz w:val="24"/>
                <w:szCs w:val="24"/>
              </w:rPr>
            </w:pPr>
            <w:r>
              <w:drawing>
                <wp:inline distT="0" distB="0" distL="114300" distR="114300">
                  <wp:extent cx="5271135" cy="2573020"/>
                  <wp:effectExtent l="0" t="0" r="5715" b="825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4"/>
                          <a:stretch>
                            <a:fillRect/>
                          </a:stretch>
                        </pic:blipFill>
                        <pic:spPr>
                          <a:xfrm>
                            <a:off x="0" y="0"/>
                            <a:ext cx="5271135" cy="2573020"/>
                          </a:xfrm>
                          <a:prstGeom prst="rect">
                            <a:avLst/>
                          </a:prstGeom>
                          <a:noFill/>
                          <a:ln>
                            <a:noFill/>
                          </a:ln>
                        </pic:spPr>
                      </pic:pic>
                    </a:graphicData>
                  </a:graphic>
                </wp:inline>
              </w:drawing>
            </w:r>
          </w:p>
          <w:p w14:paraId="75AE978A">
            <w:pPr>
              <w:widowControl/>
              <w:shd w:val="clear" w:color="auto" w:fill="FFFFFF"/>
              <w:spacing w:after="240"/>
              <w:jc w:val="left"/>
              <w:rPr>
                <w:rFonts w:hint="eastAsia" w:ascii="Arial" w:hAnsi="Arial" w:eastAsia="华文宋体" w:cs="Arial"/>
                <w:color w:val="24292E"/>
                <w:kern w:val="0"/>
                <w:sz w:val="24"/>
                <w:szCs w:val="22"/>
                <w:lang w:val="en-US" w:eastAsia="zh-CN" w:bidi="ar-SA"/>
              </w:rPr>
            </w:pPr>
            <w:r>
              <w:rPr>
                <w:rFonts w:ascii="Arial" w:hAnsi="Arial" w:eastAsia="华文宋体" w:cs="Arial"/>
                <w:color w:val="24292E"/>
                <w:kern w:val="0"/>
                <w:sz w:val="24"/>
                <w:szCs w:val="22"/>
                <w:lang w:val="en-US" w:eastAsia="zh-CN" w:bidi="ar-SA"/>
              </w:rPr>
              <w:t>写好两个 issue，前面说过的，组长仓库里的 issue 不会出现在组员仓库中：</w:t>
            </w:r>
          </w:p>
          <w:p w14:paraId="53B2A704">
            <w:pPr>
              <w:numPr>
                <w:ilvl w:val="0"/>
                <w:numId w:val="0"/>
              </w:numPr>
              <w:adjustRightInd w:val="0"/>
              <w:snapToGrid w:val="0"/>
              <w:spacing w:line="360" w:lineRule="auto"/>
              <w:ind w:leftChars="0"/>
              <w:jc w:val="left"/>
              <w:rPr>
                <w:rFonts w:ascii="宋体" w:hAnsi="宋体" w:eastAsia="宋体" w:cs="宋体"/>
                <w:sz w:val="24"/>
                <w:szCs w:val="24"/>
              </w:rPr>
            </w:pPr>
            <w:r>
              <w:drawing>
                <wp:inline distT="0" distB="0" distL="114300" distR="114300">
                  <wp:extent cx="5254625" cy="1608455"/>
                  <wp:effectExtent l="0" t="0" r="3175" b="127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5"/>
                          <a:stretch>
                            <a:fillRect/>
                          </a:stretch>
                        </pic:blipFill>
                        <pic:spPr>
                          <a:xfrm>
                            <a:off x="0" y="0"/>
                            <a:ext cx="5254625" cy="1608455"/>
                          </a:xfrm>
                          <a:prstGeom prst="rect">
                            <a:avLst/>
                          </a:prstGeom>
                          <a:noFill/>
                          <a:ln>
                            <a:noFill/>
                          </a:ln>
                        </pic:spPr>
                      </pic:pic>
                    </a:graphicData>
                  </a:graphic>
                </wp:inline>
              </w:drawing>
            </w:r>
          </w:p>
          <w:p w14:paraId="7179987D">
            <w:pPr>
              <w:numPr>
                <w:ilvl w:val="0"/>
                <w:numId w:val="0"/>
              </w:numPr>
              <w:adjustRightInd w:val="0"/>
              <w:snapToGrid w:val="0"/>
              <w:spacing w:line="360" w:lineRule="auto"/>
              <w:ind w:leftChars="0"/>
              <w:jc w:val="left"/>
              <w:rPr>
                <w:rFonts w:hint="default"/>
                <w:lang w:val="en-US" w:eastAsia="zh-CN"/>
              </w:rPr>
            </w:pPr>
          </w:p>
        </w:tc>
      </w:tr>
      <w:tr w14:paraId="197D92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52" w:hRule="atLeast"/>
        </w:trPr>
        <w:tc>
          <w:tcPr>
            <w:tcW w:w="8522" w:type="dxa"/>
          </w:tcPr>
          <w:p w14:paraId="303B053C">
            <w:pPr>
              <w:adjustRightInd w:val="0"/>
              <w:snapToGrid w:val="0"/>
              <w:spacing w:line="360" w:lineRule="auto"/>
              <w:jc w:val="left"/>
              <w:rPr>
                <w:rFonts w:hint="default" w:ascii="华文中宋" w:hAnsi="华文中宋" w:eastAsia="华文中宋" w:cstheme="majorBidi"/>
                <w:b/>
                <w:bCs/>
                <w:caps/>
                <w:color w:val="4472C4" w:themeColor="accent1"/>
                <w:kern w:val="0"/>
                <w:sz w:val="28"/>
                <w:szCs w:val="28"/>
                <w:lang w:val="en-US" w:eastAsia="zh-CN" w:bidi="ar-SA"/>
                <w14:textFill>
                  <w14:solidFill>
                    <w14:schemeClr w14:val="accent1"/>
                  </w14:solidFill>
                </w14:textFill>
              </w:rPr>
            </w:pPr>
            <w:r>
              <w:rPr>
                <w:rFonts w:hint="eastAsia" w:ascii="华文中宋" w:hAnsi="华文中宋" w:eastAsia="华文中宋" w:cstheme="majorBidi"/>
                <w:b/>
                <w:bCs/>
                <w:caps/>
                <w:color w:val="4472C4" w:themeColor="accent1"/>
                <w:kern w:val="0"/>
                <w:sz w:val="28"/>
                <w:szCs w:val="28"/>
                <w:lang w:val="en-US" w:eastAsia="zh-CN" w:bidi="ar-SA"/>
                <w14:textFill>
                  <w14:solidFill>
                    <w14:schemeClr w14:val="accent1"/>
                  </w14:solidFill>
                </w14:textFill>
              </w:rPr>
              <w:t>五、实验分析和结论</w:t>
            </w:r>
          </w:p>
          <w:p w14:paraId="7CED1893">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lang w:val="en-US" w:eastAsia="zh-CN"/>
              </w:rPr>
              <w:t>1、</w:t>
            </w:r>
            <w:r>
              <w:rPr>
                <w:rFonts w:hint="eastAsia" w:ascii="宋体" w:hAnsi="宋体" w:eastAsia="宋体"/>
                <w:sz w:val="28"/>
                <w:szCs w:val="28"/>
              </w:rPr>
              <w:t>仓库创建时正确选择 .gitignore 模板可有效避免无关文件上传，减少冲突与冗余。</w:t>
            </w:r>
          </w:p>
          <w:p w14:paraId="511DBD3C">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lang w:val="en-US" w:eastAsia="zh-CN"/>
              </w:rPr>
              <w:t>2、</w:t>
            </w:r>
            <w:r>
              <w:rPr>
                <w:rFonts w:hint="eastAsia" w:ascii="宋体" w:hAnsi="宋体" w:eastAsia="宋体"/>
                <w:sz w:val="28"/>
                <w:szCs w:val="28"/>
              </w:rPr>
              <w:t>合作者邀请与权限配置是多人协作的基础，未接受邀请无法获得推送权限。</w:t>
            </w:r>
          </w:p>
          <w:p w14:paraId="31B2FACD">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lang w:val="en-US" w:eastAsia="zh-CN"/>
              </w:rPr>
              <w:t>3、</w:t>
            </w:r>
            <w:r>
              <w:rPr>
                <w:rFonts w:hint="eastAsia" w:ascii="宋体" w:hAnsi="宋体" w:eastAsia="宋体"/>
                <w:sz w:val="28"/>
                <w:szCs w:val="28"/>
              </w:rPr>
              <w:t>Fork 得到的仓库与原仓库相互独立，Issue 不会同步，说明 Issue 属于原仓库专属资源。</w:t>
            </w:r>
          </w:p>
          <w:p w14:paraId="578E99D2">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lang w:val="en-US" w:eastAsia="zh-CN"/>
              </w:rPr>
              <w:t>4、</w:t>
            </w:r>
            <w:r>
              <w:rPr>
                <w:rFonts w:hint="eastAsia" w:ascii="宋体" w:hAnsi="宋体" w:eastAsia="宋体"/>
                <w:sz w:val="28"/>
                <w:szCs w:val="28"/>
              </w:rPr>
              <w:t>使用 Issue 可清晰分配开发任务，提升团队协作效率，便于追踪任务完成状态。</w:t>
            </w:r>
          </w:p>
          <w:p w14:paraId="182C4B32">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lang w:val="en-US" w:eastAsia="zh-CN"/>
              </w:rPr>
              <w:t>5、</w:t>
            </w:r>
            <w:r>
              <w:rPr>
                <w:rFonts w:hint="eastAsia" w:ascii="宋体" w:hAnsi="宋体" w:eastAsia="宋体"/>
                <w:sz w:val="28"/>
                <w:szCs w:val="28"/>
              </w:rPr>
              <w:t>多账号模拟能更直观理解组长与组员在权限、操作范围上的区别。</w:t>
            </w:r>
          </w:p>
          <w:p w14:paraId="7CDA94D1">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lang w:val="en-US" w:eastAsia="zh-CN"/>
              </w:rPr>
              <w:t>6、</w:t>
            </w:r>
            <w:r>
              <w:rPr>
                <w:rFonts w:hint="eastAsia" w:ascii="宋体" w:hAnsi="宋体" w:eastAsia="宋体"/>
                <w:sz w:val="28"/>
                <w:szCs w:val="28"/>
              </w:rPr>
              <w:t>实验结论</w:t>
            </w:r>
          </w:p>
          <w:p w14:paraId="513916DA">
            <w:pPr>
              <w:numPr>
                <w:ilvl w:val="0"/>
                <w:numId w:val="1"/>
              </w:numPr>
              <w:adjustRightInd w:val="0"/>
              <w:snapToGrid w:val="0"/>
              <w:spacing w:line="360" w:lineRule="auto"/>
              <w:ind w:left="425" w:leftChars="0" w:hanging="425" w:firstLineChars="0"/>
              <w:jc w:val="left"/>
              <w:rPr>
                <w:rFonts w:hint="eastAsia" w:ascii="宋体" w:hAnsi="宋体" w:eastAsia="宋体"/>
                <w:sz w:val="28"/>
                <w:szCs w:val="28"/>
              </w:rPr>
            </w:pPr>
            <w:r>
              <w:rPr>
                <w:rFonts w:hint="eastAsia" w:ascii="宋体" w:hAnsi="宋体" w:eastAsia="宋体"/>
                <w:sz w:val="28"/>
                <w:szCs w:val="28"/>
              </w:rPr>
              <w:t>成功完成 GitHub 仓库创建、忽略文件配置、合作者添加、Fork 操作与 Issue 任务管理。</w:t>
            </w:r>
          </w:p>
          <w:p w14:paraId="4596028B">
            <w:pPr>
              <w:numPr>
                <w:ilvl w:val="0"/>
                <w:numId w:val="1"/>
              </w:numPr>
              <w:adjustRightInd w:val="0"/>
              <w:snapToGrid w:val="0"/>
              <w:spacing w:line="360" w:lineRule="auto"/>
              <w:ind w:left="425" w:leftChars="0" w:hanging="425" w:firstLineChars="0"/>
              <w:jc w:val="left"/>
              <w:rPr>
                <w:rFonts w:hint="eastAsia" w:ascii="宋体" w:hAnsi="宋体" w:eastAsia="宋体"/>
                <w:sz w:val="28"/>
                <w:szCs w:val="28"/>
              </w:rPr>
            </w:pPr>
            <w:r>
              <w:rPr>
                <w:rFonts w:hint="eastAsia" w:ascii="宋体" w:hAnsi="宋体" w:eastAsia="宋体"/>
                <w:sz w:val="28"/>
                <w:szCs w:val="28"/>
              </w:rPr>
              <w:t>掌握了 GitHub 多人协作的核心流程与关键操作。</w:t>
            </w:r>
          </w:p>
          <w:p w14:paraId="296E3C8B">
            <w:pPr>
              <w:numPr>
                <w:ilvl w:val="0"/>
                <w:numId w:val="1"/>
              </w:numPr>
              <w:adjustRightInd w:val="0"/>
              <w:snapToGrid w:val="0"/>
              <w:spacing w:line="360" w:lineRule="auto"/>
              <w:ind w:left="425" w:leftChars="0" w:hanging="425" w:firstLineChars="0"/>
              <w:jc w:val="left"/>
              <w:rPr>
                <w:rFonts w:hint="eastAsia" w:ascii="宋体" w:hAnsi="宋体" w:eastAsia="宋体"/>
                <w:sz w:val="28"/>
                <w:szCs w:val="28"/>
              </w:rPr>
            </w:pPr>
            <w:r>
              <w:rPr>
                <w:rFonts w:hint="eastAsia" w:ascii="宋体" w:hAnsi="宋体" w:eastAsia="宋体"/>
                <w:sz w:val="28"/>
                <w:szCs w:val="28"/>
              </w:rPr>
              <w:t>理解了权限控制、任务分配在团队开发中的重要性。</w:t>
            </w:r>
          </w:p>
          <w:p w14:paraId="375063FA">
            <w:pPr>
              <w:numPr>
                <w:ilvl w:val="0"/>
                <w:numId w:val="1"/>
              </w:numPr>
              <w:adjustRightInd w:val="0"/>
              <w:snapToGrid w:val="0"/>
              <w:spacing w:line="360" w:lineRule="auto"/>
              <w:ind w:left="425" w:leftChars="0" w:hanging="425" w:firstLineChars="0"/>
              <w:jc w:val="left"/>
              <w:rPr>
                <w:rFonts w:hint="eastAsia" w:ascii="宋体" w:hAnsi="宋体" w:eastAsia="宋体"/>
                <w:sz w:val="28"/>
                <w:szCs w:val="28"/>
              </w:rPr>
            </w:pPr>
            <w:r>
              <w:rPr>
                <w:rFonts w:hint="eastAsia" w:ascii="宋体" w:hAnsi="宋体" w:eastAsia="宋体"/>
                <w:sz w:val="28"/>
                <w:szCs w:val="28"/>
              </w:rPr>
              <w:t>能够使用 GitHub 基础功能完成简单团队项目的协作管理。</w:t>
            </w:r>
          </w:p>
        </w:tc>
      </w:tr>
    </w:tbl>
    <w:p w14:paraId="6EAF7CDD">
      <w:pPr>
        <w:adjustRightInd w:val="0"/>
        <w:snapToGrid w:val="0"/>
        <w:spacing w:line="360" w:lineRule="auto"/>
        <w:rPr>
          <w:rFonts w:hint="eastAsia" w:ascii="宋体" w:hAnsi="宋体" w:eastAsia="宋体"/>
          <w:sz w:val="28"/>
          <w:szCs w:val="28"/>
        </w:rPr>
      </w:pPr>
    </w:p>
    <w:sectPr>
      <w:pgSz w:w="11906" w:h="16838"/>
      <w:pgMar w:top="1440" w:right="1800" w:bottom="1440" w:left="1800"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宋体">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Monac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F931E5"/>
    <w:multiLevelType w:val="singleLevel"/>
    <w:tmpl w:val="2AF931E5"/>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jb3VudCI6NSwiaGRpZCI6ImI1YzA4YTRhYTMwYTNkNTQ1NTMyZmJjODZiNmZmMTVlIiwidXNlckNvdW50Ijo1fQ=="/>
  </w:docVars>
  <w:rsids>
    <w:rsidRoot w:val="2E2C6D38"/>
    <w:rsid w:val="0006558A"/>
    <w:rsid w:val="00101B93"/>
    <w:rsid w:val="0047501E"/>
    <w:rsid w:val="00561608"/>
    <w:rsid w:val="00586B7D"/>
    <w:rsid w:val="0066095C"/>
    <w:rsid w:val="006915FA"/>
    <w:rsid w:val="006B0E4C"/>
    <w:rsid w:val="007260BF"/>
    <w:rsid w:val="0074647B"/>
    <w:rsid w:val="007B7287"/>
    <w:rsid w:val="007F47ED"/>
    <w:rsid w:val="00841261"/>
    <w:rsid w:val="009F75ED"/>
    <w:rsid w:val="00C11F1E"/>
    <w:rsid w:val="00C347D3"/>
    <w:rsid w:val="00DA2AB4"/>
    <w:rsid w:val="00E01945"/>
    <w:rsid w:val="00E77B3F"/>
    <w:rsid w:val="00EE5668"/>
    <w:rsid w:val="00F22E67"/>
    <w:rsid w:val="00FA5D25"/>
    <w:rsid w:val="00FC0BFE"/>
    <w:rsid w:val="02460F61"/>
    <w:rsid w:val="08EE5E26"/>
    <w:rsid w:val="11027806"/>
    <w:rsid w:val="16DB1B70"/>
    <w:rsid w:val="17DC1E0D"/>
    <w:rsid w:val="235776A0"/>
    <w:rsid w:val="238D463C"/>
    <w:rsid w:val="24754853"/>
    <w:rsid w:val="286A507E"/>
    <w:rsid w:val="2E2C6D38"/>
    <w:rsid w:val="3613585B"/>
    <w:rsid w:val="3F00274D"/>
    <w:rsid w:val="436D137D"/>
    <w:rsid w:val="53B716F1"/>
    <w:rsid w:val="61B213B1"/>
    <w:rsid w:val="682540A2"/>
    <w:rsid w:val="6EB413A3"/>
    <w:rsid w:val="71586961"/>
    <w:rsid w:val="71EC61A6"/>
    <w:rsid w:val="76B71709"/>
    <w:rsid w:val="77181399"/>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qFormat="1" w:uiPriority="99" w:semiHidden="0" w:name="HTML Keyboard"/>
    <w:lsdException w:uiPriority="99" w:name="HTML Preformatted"/>
    <w:lsdException w:qFormat="1" w:uiPriority="99" w:semiHidden="0"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华文宋体" w:hAnsi="华文宋体" w:eastAsia="华文宋体" w:cs="华文宋体"/>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2">
    <w:name w:val="Default Paragraph Font"/>
    <w:unhideWhenUsed/>
    <w:qFormat/>
    <w:uiPriority w:val="1"/>
  </w:style>
  <w:style w:type="table" w:default="1" w:styleId="10">
    <w:name w:val="Normal Table"/>
    <w:unhideWhenUsed/>
    <w:qFormat/>
    <w:uiPriority w:val="99"/>
    <w:tblPr>
      <w:tblCellMar>
        <w:top w:w="0" w:type="dxa"/>
        <w:left w:w="108" w:type="dxa"/>
        <w:bottom w:w="0" w:type="dxa"/>
        <w:right w:w="108" w:type="dxa"/>
      </w:tblCellMar>
    </w:tblPr>
  </w:style>
  <w:style w:type="paragraph" w:styleId="4">
    <w:name w:val="annotation text"/>
    <w:basedOn w:val="1"/>
    <w:semiHidden/>
    <w:unhideWhenUsed/>
    <w:qFormat/>
    <w:uiPriority w:val="99"/>
    <w:pPr>
      <w:jc w:val="left"/>
    </w:pPr>
  </w:style>
  <w:style w:type="paragraph" w:styleId="5">
    <w:name w:val="footer"/>
    <w:basedOn w:val="1"/>
    <w:link w:val="32"/>
    <w:unhideWhenUsed/>
    <w:qFormat/>
    <w:uiPriority w:val="99"/>
    <w:pPr>
      <w:tabs>
        <w:tab w:val="center" w:pos="4153"/>
        <w:tab w:val="right" w:pos="8306"/>
      </w:tabs>
      <w:snapToGrid w:val="0"/>
      <w:jc w:val="left"/>
    </w:pPr>
    <w:rPr>
      <w:sz w:val="18"/>
      <w:szCs w:val="18"/>
    </w:rPr>
  </w:style>
  <w:style w:type="paragraph" w:styleId="6">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Subtitle"/>
    <w:basedOn w:val="1"/>
    <w:next w:val="1"/>
    <w:link w:val="51"/>
    <w:qFormat/>
    <w:uiPriority w:val="11"/>
    <w:pPr>
      <w:widowControl/>
      <w:spacing w:after="160" w:line="259" w:lineRule="auto"/>
      <w:jc w:val="left"/>
    </w:pPr>
    <w:rPr>
      <w:rFonts w:cs="Times New Roman" w:asciiTheme="minorHAnsi" w:hAnsiTheme="minorHAnsi" w:eastAsiaTheme="minorEastAsia"/>
      <w:color w:val="595959" w:themeColor="text1" w:themeTint="A6"/>
      <w:spacing w:val="15"/>
      <w:kern w:val="0"/>
      <w:sz w:val="22"/>
      <w14:textFill>
        <w14:solidFill>
          <w14:schemeClr w14:val="tx1">
            <w14:lumMod w14:val="65000"/>
            <w14:lumOff w14:val="35000"/>
          </w14:schemeClr>
        </w14:solidFill>
      </w14:textFill>
    </w:rPr>
  </w:style>
  <w:style w:type="paragraph" w:styleId="8">
    <w:name w:val="Normal (Web)"/>
    <w:basedOn w:val="1"/>
    <w:unhideWhenUsed/>
    <w:qFormat/>
    <w:uiPriority w:val="99"/>
    <w:pPr>
      <w:spacing w:before="100" w:beforeAutospacing="1" w:after="100" w:afterAutospacing="1"/>
      <w:jc w:val="left"/>
    </w:pPr>
    <w:rPr>
      <w:rFonts w:cs="Times New Roman"/>
      <w:kern w:val="0"/>
      <w:sz w:val="24"/>
    </w:rPr>
  </w:style>
  <w:style w:type="paragraph" w:styleId="9">
    <w:name w:val="Title"/>
    <w:basedOn w:val="1"/>
    <w:next w:val="1"/>
    <w:link w:val="50"/>
    <w:qFormat/>
    <w:uiPriority w:val="10"/>
    <w:pPr>
      <w:widowControl/>
      <w:spacing w:line="216" w:lineRule="auto"/>
      <w:contextualSpacing/>
      <w:jc w:val="left"/>
    </w:pPr>
    <w:rPr>
      <w:rFonts w:asciiTheme="majorHAnsi" w:hAnsiTheme="majorHAnsi" w:eastAsiaTheme="majorEastAsia" w:cstheme="majorBidi"/>
      <w:color w:val="404040" w:themeColor="text1" w:themeTint="BF"/>
      <w:spacing w:val="-10"/>
      <w:kern w:val="28"/>
      <w:sz w:val="56"/>
      <w:szCs w:val="56"/>
      <w14:textFill>
        <w14:solidFill>
          <w14:schemeClr w14:val="tx1">
            <w14:lumMod w14:val="75000"/>
            <w14:lumOff w14:val="25000"/>
          </w14:schemeClr>
        </w14:solidFill>
      </w14:textFill>
    </w:rPr>
  </w:style>
  <w:style w:type="table" w:styleId="11">
    <w:name w:val="Table Grid"/>
    <w:basedOn w:val="1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Strong"/>
    <w:basedOn w:val="12"/>
    <w:qFormat/>
    <w:uiPriority w:val="22"/>
    <w:rPr>
      <w:b/>
      <w:color w:val="FFFFFF"/>
      <w:shd w:val="clear" w:color="auto" w:fill="2255A4"/>
    </w:rPr>
  </w:style>
  <w:style w:type="character" w:styleId="14">
    <w:name w:val="FollowedHyperlink"/>
    <w:basedOn w:val="12"/>
    <w:unhideWhenUsed/>
    <w:qFormat/>
    <w:uiPriority w:val="99"/>
    <w:rPr>
      <w:color w:val="34C8D5"/>
      <w:u w:val="none"/>
    </w:rPr>
  </w:style>
  <w:style w:type="character" w:styleId="15">
    <w:name w:val="Emphasis"/>
    <w:basedOn w:val="12"/>
    <w:qFormat/>
    <w:uiPriority w:val="20"/>
    <w:rPr>
      <w:i/>
    </w:rPr>
  </w:style>
  <w:style w:type="character" w:styleId="16">
    <w:name w:val="Hyperlink"/>
    <w:basedOn w:val="12"/>
    <w:unhideWhenUsed/>
    <w:qFormat/>
    <w:uiPriority w:val="99"/>
    <w:rPr>
      <w:color w:val="34C8D5"/>
      <w:u w:val="none"/>
    </w:rPr>
  </w:style>
  <w:style w:type="character" w:styleId="17">
    <w:name w:val="HTML Code"/>
    <w:basedOn w:val="12"/>
    <w:unhideWhenUsed/>
    <w:qFormat/>
    <w:uiPriority w:val="99"/>
    <w:rPr>
      <w:rFonts w:hint="default" w:ascii="Monaco" w:hAnsi="Monaco" w:eastAsia="Monaco" w:cs="Monaco"/>
      <w:color w:val="C7254E"/>
      <w:sz w:val="21"/>
      <w:szCs w:val="21"/>
      <w:shd w:val="clear" w:color="auto" w:fill="F8F8F8"/>
    </w:rPr>
  </w:style>
  <w:style w:type="character" w:styleId="18">
    <w:name w:val="HTML Keyboard"/>
    <w:basedOn w:val="12"/>
    <w:unhideWhenUsed/>
    <w:qFormat/>
    <w:uiPriority w:val="99"/>
    <w:rPr>
      <w:rFonts w:hint="default" w:ascii="Monaco" w:hAnsi="Monaco" w:eastAsia="Monaco" w:cs="Monaco"/>
      <w:sz w:val="21"/>
      <w:szCs w:val="21"/>
    </w:rPr>
  </w:style>
  <w:style w:type="character" w:styleId="19">
    <w:name w:val="HTML Sample"/>
    <w:basedOn w:val="12"/>
    <w:unhideWhenUsed/>
    <w:qFormat/>
    <w:uiPriority w:val="99"/>
    <w:rPr>
      <w:rFonts w:hint="default" w:ascii="Monaco" w:hAnsi="Monaco" w:eastAsia="Monaco" w:cs="Monaco"/>
      <w:sz w:val="21"/>
      <w:szCs w:val="21"/>
    </w:rPr>
  </w:style>
  <w:style w:type="character" w:customStyle="1" w:styleId="20">
    <w:name w:val="xysj_xb1"/>
    <w:basedOn w:val="12"/>
    <w:qFormat/>
    <w:uiPriority w:val="0"/>
    <w:rPr>
      <w:sz w:val="15"/>
      <w:szCs w:val="15"/>
      <w:vertAlign w:val="subscript"/>
    </w:rPr>
  </w:style>
  <w:style w:type="character" w:customStyle="1" w:styleId="21">
    <w:name w:val="am-datepicker-hour"/>
    <w:basedOn w:val="12"/>
    <w:qFormat/>
    <w:uiPriority w:val="0"/>
  </w:style>
  <w:style w:type="character" w:customStyle="1" w:styleId="22">
    <w:name w:val="next"/>
    <w:basedOn w:val="12"/>
    <w:qFormat/>
    <w:uiPriority w:val="0"/>
    <w:rPr>
      <w:color w:val="999999"/>
      <w:shd w:val="clear" w:color="auto" w:fill="FFFFFF"/>
    </w:rPr>
  </w:style>
  <w:style w:type="character" w:customStyle="1" w:styleId="23">
    <w:name w:val="am-icon21"/>
    <w:basedOn w:val="12"/>
    <w:qFormat/>
    <w:uiPriority w:val="0"/>
    <w:rPr>
      <w:sz w:val="27"/>
      <w:szCs w:val="27"/>
    </w:rPr>
  </w:style>
  <w:style w:type="character" w:customStyle="1" w:styleId="24">
    <w:name w:val="button3"/>
    <w:basedOn w:val="12"/>
    <w:qFormat/>
    <w:uiPriority w:val="0"/>
  </w:style>
  <w:style w:type="character" w:customStyle="1" w:styleId="25">
    <w:name w:val="button1"/>
    <w:basedOn w:val="12"/>
    <w:qFormat/>
    <w:uiPriority w:val="0"/>
    <w:rPr>
      <w:shd w:val="clear" w:color="auto" w:fill="F5F5F5"/>
    </w:rPr>
  </w:style>
  <w:style w:type="character" w:customStyle="1" w:styleId="26">
    <w:name w:val="am-active19"/>
    <w:basedOn w:val="12"/>
    <w:qFormat/>
    <w:uiPriority w:val="0"/>
    <w:rPr>
      <w:color w:val="EB2B00"/>
    </w:rPr>
  </w:style>
  <w:style w:type="character" w:customStyle="1" w:styleId="27">
    <w:name w:val="am-datepicker-old3"/>
    <w:basedOn w:val="12"/>
    <w:qFormat/>
    <w:uiPriority w:val="0"/>
    <w:rPr>
      <w:color w:val="FFDBA4"/>
    </w:rPr>
  </w:style>
  <w:style w:type="character" w:customStyle="1" w:styleId="28">
    <w:name w:val="页眉 字符"/>
    <w:link w:val="6"/>
    <w:qFormat/>
    <w:uiPriority w:val="99"/>
    <w:rPr>
      <w:kern w:val="2"/>
      <w:sz w:val="18"/>
      <w:szCs w:val="18"/>
    </w:rPr>
  </w:style>
  <w:style w:type="character" w:customStyle="1" w:styleId="29">
    <w:name w:val="button2"/>
    <w:basedOn w:val="12"/>
    <w:qFormat/>
    <w:uiPriority w:val="0"/>
  </w:style>
  <w:style w:type="character" w:customStyle="1" w:styleId="30">
    <w:name w:val="button"/>
    <w:basedOn w:val="12"/>
    <w:qFormat/>
    <w:uiPriority w:val="0"/>
    <w:rPr>
      <w:shd w:val="clear" w:color="auto" w:fill="F5F5F5"/>
    </w:rPr>
  </w:style>
  <w:style w:type="character" w:customStyle="1" w:styleId="31">
    <w:name w:val="hover41"/>
    <w:basedOn w:val="12"/>
    <w:qFormat/>
    <w:uiPriority w:val="0"/>
    <w:rPr>
      <w:shd w:val="clear" w:color="auto" w:fill="F0F0F0"/>
    </w:rPr>
  </w:style>
  <w:style w:type="character" w:customStyle="1" w:styleId="32">
    <w:name w:val="页脚 字符"/>
    <w:link w:val="5"/>
    <w:qFormat/>
    <w:uiPriority w:val="99"/>
    <w:rPr>
      <w:kern w:val="2"/>
      <w:sz w:val="18"/>
      <w:szCs w:val="18"/>
    </w:rPr>
  </w:style>
  <w:style w:type="character" w:customStyle="1" w:styleId="33">
    <w:name w:val="synr_font041"/>
    <w:basedOn w:val="12"/>
    <w:qFormat/>
    <w:uiPriority w:val="0"/>
    <w:rPr>
      <w:color w:val="575757"/>
      <w:sz w:val="18"/>
      <w:szCs w:val="18"/>
    </w:rPr>
  </w:style>
  <w:style w:type="character" w:customStyle="1" w:styleId="34">
    <w:name w:val="synr_font011"/>
    <w:basedOn w:val="12"/>
    <w:qFormat/>
    <w:uiPriority w:val="0"/>
    <w:rPr>
      <w:color w:val="575757"/>
      <w:sz w:val="18"/>
      <w:szCs w:val="18"/>
    </w:rPr>
  </w:style>
  <w:style w:type="character" w:customStyle="1" w:styleId="35">
    <w:name w:val="am-disabled16"/>
    <w:basedOn w:val="12"/>
    <w:qFormat/>
    <w:uiPriority w:val="0"/>
    <w:rPr>
      <w:color w:val="999999"/>
      <w:shd w:val="clear" w:color="auto" w:fill="FAFAFA"/>
    </w:rPr>
  </w:style>
  <w:style w:type="character" w:customStyle="1" w:styleId="36">
    <w:name w:val="imgboder1"/>
    <w:basedOn w:val="12"/>
    <w:qFormat/>
    <w:uiPriority w:val="0"/>
    <w:rPr>
      <w:bdr w:val="single" w:color="C6C6C6" w:sz="12" w:space="0"/>
    </w:rPr>
  </w:style>
  <w:style w:type="character" w:customStyle="1" w:styleId="37">
    <w:name w:val="synr_font031"/>
    <w:basedOn w:val="12"/>
    <w:qFormat/>
    <w:uiPriority w:val="0"/>
    <w:rPr>
      <w:color w:val="BE6042"/>
      <w:sz w:val="18"/>
      <w:szCs w:val="18"/>
    </w:rPr>
  </w:style>
  <w:style w:type="character" w:customStyle="1" w:styleId="38">
    <w:name w:val="hover43"/>
    <w:basedOn w:val="12"/>
    <w:qFormat/>
    <w:uiPriority w:val="0"/>
    <w:rPr>
      <w:shd w:val="clear" w:color="auto" w:fill="F0F0F0"/>
    </w:rPr>
  </w:style>
  <w:style w:type="character" w:customStyle="1" w:styleId="39">
    <w:name w:val="am-active20"/>
    <w:basedOn w:val="12"/>
    <w:qFormat/>
    <w:uiPriority w:val="0"/>
    <w:rPr>
      <w:color w:val="E18800"/>
    </w:rPr>
  </w:style>
  <w:style w:type="character" w:customStyle="1" w:styleId="40">
    <w:name w:val="am-active18"/>
    <w:basedOn w:val="12"/>
    <w:qFormat/>
    <w:uiPriority w:val="0"/>
    <w:rPr>
      <w:color w:val="047544"/>
    </w:rPr>
  </w:style>
  <w:style w:type="character" w:customStyle="1" w:styleId="41">
    <w:name w:val="am-datepicker-old"/>
    <w:basedOn w:val="12"/>
    <w:qFormat/>
    <w:uiPriority w:val="0"/>
    <w:rPr>
      <w:color w:val="91EAEE"/>
    </w:rPr>
  </w:style>
  <w:style w:type="character" w:customStyle="1" w:styleId="42">
    <w:name w:val="am-disabled9"/>
    <w:basedOn w:val="12"/>
    <w:qFormat/>
    <w:uiPriority w:val="0"/>
    <w:rPr>
      <w:color w:val="999999"/>
      <w:shd w:val="clear" w:color="auto" w:fill="FAFAFA"/>
    </w:rPr>
  </w:style>
  <w:style w:type="character" w:customStyle="1" w:styleId="43">
    <w:name w:val="am-datepicker-old2"/>
    <w:basedOn w:val="12"/>
    <w:qFormat/>
    <w:uiPriority w:val="0"/>
    <w:rPr>
      <w:color w:val="FFBDAE"/>
    </w:rPr>
  </w:style>
  <w:style w:type="character" w:customStyle="1" w:styleId="44">
    <w:name w:val="am-datepicker-old1"/>
    <w:basedOn w:val="12"/>
    <w:qFormat/>
    <w:uiPriority w:val="0"/>
    <w:rPr>
      <w:color w:val="50EBA8"/>
    </w:rPr>
  </w:style>
  <w:style w:type="character" w:customStyle="1" w:styleId="45">
    <w:name w:val="am-icon22"/>
    <w:basedOn w:val="12"/>
    <w:qFormat/>
    <w:uiPriority w:val="0"/>
    <w:rPr>
      <w:sz w:val="27"/>
      <w:szCs w:val="27"/>
    </w:rPr>
  </w:style>
  <w:style w:type="character" w:customStyle="1" w:styleId="46">
    <w:name w:val="prev"/>
    <w:basedOn w:val="12"/>
    <w:qFormat/>
    <w:uiPriority w:val="0"/>
    <w:rPr>
      <w:color w:val="999999"/>
      <w:shd w:val="clear" w:color="auto" w:fill="FFFFFF"/>
    </w:rPr>
  </w:style>
  <w:style w:type="character" w:customStyle="1" w:styleId="47">
    <w:name w:val="hover42"/>
    <w:basedOn w:val="12"/>
    <w:qFormat/>
    <w:uiPriority w:val="0"/>
    <w:rPr>
      <w:color w:val="FFFFFF"/>
      <w:shd w:val="clear" w:color="auto" w:fill="777777"/>
    </w:rPr>
  </w:style>
  <w:style w:type="character" w:customStyle="1" w:styleId="48">
    <w:name w:val="am-active17"/>
    <w:basedOn w:val="12"/>
    <w:qFormat/>
    <w:uiPriority w:val="0"/>
    <w:rPr>
      <w:color w:val="0BABB2"/>
      <w:shd w:val="clear" w:color="auto" w:fill="F0F0F0"/>
    </w:rPr>
  </w:style>
  <w:style w:type="character" w:customStyle="1" w:styleId="49">
    <w:name w:val="am-icon23"/>
    <w:basedOn w:val="12"/>
    <w:qFormat/>
    <w:uiPriority w:val="0"/>
    <w:rPr>
      <w:sz w:val="27"/>
      <w:szCs w:val="27"/>
    </w:rPr>
  </w:style>
  <w:style w:type="character" w:customStyle="1" w:styleId="50">
    <w:name w:val="标题 字符"/>
    <w:basedOn w:val="12"/>
    <w:link w:val="9"/>
    <w:qFormat/>
    <w:uiPriority w:val="10"/>
    <w:rPr>
      <w:rFonts w:asciiTheme="majorHAnsi" w:hAnsiTheme="majorHAnsi" w:eastAsiaTheme="majorEastAsia" w:cstheme="majorBidi"/>
      <w:color w:val="404040" w:themeColor="text1" w:themeTint="BF"/>
      <w:spacing w:val="-10"/>
      <w:kern w:val="28"/>
      <w:sz w:val="56"/>
      <w:szCs w:val="56"/>
      <w14:textFill>
        <w14:solidFill>
          <w14:schemeClr w14:val="tx1">
            <w14:lumMod w14:val="75000"/>
            <w14:lumOff w14:val="25000"/>
          </w14:schemeClr>
        </w14:solidFill>
      </w14:textFill>
    </w:rPr>
  </w:style>
  <w:style w:type="character" w:customStyle="1" w:styleId="51">
    <w:name w:val="副标题 字符"/>
    <w:basedOn w:val="12"/>
    <w:link w:val="7"/>
    <w:qFormat/>
    <w:uiPriority w:val="11"/>
    <w:rPr>
      <w:rFonts w:asciiTheme="minorHAnsi" w:hAnsiTheme="minorHAnsi" w:eastAsiaTheme="minorEastAsia"/>
      <w:color w:val="595959" w:themeColor="text1" w:themeTint="A6"/>
      <w:spacing w:val="15"/>
      <w:sz w:val="22"/>
      <w:szCs w:val="22"/>
      <w14:textFill>
        <w14:solidFill>
          <w14:schemeClr w14:val="tx1">
            <w14:lumMod w14:val="65000"/>
            <w14:lumOff w14:val="35000"/>
          </w14:schemeClr>
        </w14:solidFill>
      </w14:textFill>
    </w:rPr>
  </w:style>
  <w:style w:type="paragraph" w:styleId="52">
    <w:name w:val="No Spacing"/>
    <w:link w:val="53"/>
    <w:qFormat/>
    <w:uiPriority w:val="1"/>
    <w:rPr>
      <w:rFonts w:asciiTheme="minorHAnsi" w:hAnsiTheme="minorHAnsi" w:eastAsiaTheme="minorEastAsia" w:cstheme="minorBidi"/>
      <w:sz w:val="22"/>
      <w:szCs w:val="22"/>
      <w:lang w:val="en-US" w:eastAsia="zh-CN" w:bidi="ar-SA"/>
    </w:rPr>
  </w:style>
  <w:style w:type="character" w:customStyle="1" w:styleId="53">
    <w:name w:val="无间隔 字符"/>
    <w:basedOn w:val="12"/>
    <w:link w:val="52"/>
    <w:qFormat/>
    <w:uiPriority w:val="1"/>
    <w:rPr>
      <w:rFonts w:asciiTheme="minorHAnsi" w:hAnsiTheme="minorHAnsi" w:eastAsiaTheme="minorEastAsia" w:cstheme="minorBidi"/>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glossaryDocument" Target="glossary/document.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O\AppData\Roaming\kingsoft\office6\templates\download\2b00c8ab-77dd-4690-9e74-44a90f4ce741\&#30005;&#24037;&#30005;&#23376;&#23398;&#23454;&#39564;&#25253;&#21578;.doc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3822B22F4B34D62A939018C76A07248"/>
        <w:style w:val=""/>
        <w:category>
          <w:name w:val="常规"/>
          <w:gallery w:val="placeholder"/>
        </w:category>
        <w:types>
          <w:type w:val="bbPlcHdr"/>
        </w:types>
        <w:behaviors>
          <w:behavior w:val="content"/>
        </w:behaviors>
        <w:description w:val=""/>
        <w:guid w:val="{B947444F-1FB7-4254-AA84-BDEBAA77FA08}"/>
      </w:docPartPr>
      <w:docPartBody>
        <w:p w14:paraId="3B557BB8">
          <w:pPr>
            <w:pStyle w:val="4"/>
          </w:pPr>
          <w:r>
            <w:rPr>
              <w:rFonts w:asciiTheme="majorHAnsi" w:hAnsiTheme="majorHAnsi" w:eastAsiaTheme="majorEastAsia" w:cstheme="majorBidi"/>
              <w:caps/>
              <w:color w:val="4472C4" w:themeColor="accent1"/>
              <w:sz w:val="80"/>
              <w:szCs w:val="80"/>
              <w:lang w:val="zh-CN"/>
              <w14:textFill>
                <w14:solidFill>
                  <w14:schemeClr w14:val="accent1"/>
                </w14:solidFill>
              </w14:textFill>
            </w:rPr>
            <w:t>[文档标题]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E2D"/>
    <w:rsid w:val="00306E2D"/>
    <w:rsid w:val="007B3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03822B22F4B34D62A939018C76A0724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
    <w:name w:val="FF4462A0839443DCBA9439ECA256BC04"/>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verPageProperties xmlns="http://schemas.microsoft.com/office/2006/coverPageProps">
  <PublishDate>20XX年XX月XX日</PublishDate>
  <Abstract/>
  <CompanyAddress>指导老师：李教授</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电工电子学实验报告.docx</Template>
  <Pages>11</Pages>
  <Words>1979</Words>
  <Characters>2338</Characters>
  <Lines>30</Lines>
  <Paragraphs>8</Paragraphs>
  <TotalTime>13</TotalTime>
  <ScaleCrop>false</ScaleCrop>
  <LinksUpToDate>false</LinksUpToDate>
  <CharactersWithSpaces>2443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2023-03-29T02:15:00Z</dcterms:created>
  <dcterms:modified xsi:type="dcterms:W3CDTF">2026-05-23T11:25:19Z</dcterms:modified>
  <dc:subject>实验目的</dc:subject>
  <dc:title>工控软件基础          课程实验报告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2052-12.1.0.26372</vt:lpwstr>
  </property>
  <property fmtid="{D5CDD505-2E9C-101B-9397-08002B2CF9AE}" pid="3" name="KSOTemplateUUID">
    <vt:lpwstr>v1.0_library_YWV3VKe8kdS8Fe2+JNnEhg==</vt:lpwstr>
  </property>
  <property fmtid="{D5CDD505-2E9C-101B-9397-08002B2CF9AE}" pid="4" name="ICV">
    <vt:lpwstr>4070112B739C407883EFE8BB3CD0536F_13</vt:lpwstr>
  </property>
  <property fmtid="{D5CDD505-2E9C-101B-9397-08002B2CF9AE}" pid="5" name="KSOTemplateDocerSaveRecord">
    <vt:lpwstr>eyJoZGlkIjoiZDQ2ZjI2NjUyOWYwNzdiNzY3MTU3YTkyYTE0ZTU1MWMiLCJ1c2VySWQiOiIxMzc0NDE0OTQxMjYifQ==</vt:lpwstr>
  </property>
</Properties>
</file>