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3C35C">
      <w:pPr>
        <w:keepNext w:val="0"/>
        <w:pageBreakBefore w:val="0"/>
        <w:kinsoku/>
        <w:overflowPunct/>
        <w:autoSpaceDE/>
        <w:autoSpaceDN/>
        <w:spacing w:before="240" w:after="240" w:line="360" w:lineRule="auto"/>
        <w:ind w:firstLine="0"/>
        <w:jc w:val="center"/>
        <w:rPr>
          <w:rFonts w:ascii="Times New Roman" w:hAnsi="仿宋" w:eastAsia="仿宋"/>
          <w:sz w:val="21"/>
          <w:szCs w:val="20"/>
        </w:rPr>
      </w:pPr>
      <w:r>
        <w:rPr>
          <w:rFonts w:ascii="Times New Roman" w:hAnsi="黑体" w:eastAsia="黑体" w:cs="Times New Roman"/>
          <w:b/>
          <w:bCs/>
          <w:color w:val="000000"/>
          <w:sz w:val="36"/>
          <w:szCs w:val="36"/>
        </w:rPr>
        <w:t>管理服务合同</w:t>
      </w:r>
    </w:p>
    <w:p w14:paraId="349DEE56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甲方：{企业名称}</w:t>
      </w:r>
    </w:p>
    <w:p w14:paraId="1899E864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乙方：{收款抬头}</w:t>
      </w:r>
    </w:p>
    <w:p w14:paraId="317F7DA8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甲、乙双方根据《民法典》和其它相关法律、法规，就乙方提供管理服务事宜达成一致，于</w:t>
      </w:r>
      <w:r>
        <w:rPr>
          <w:rFonts w:hint="eastAsia" w:ascii="宋体" w:hAnsi="宋体" w:eastAsia="宋体" w:cs="宋体"/>
          <w:sz w:val="24"/>
          <w:szCs w:val="24"/>
          <w:u w:val="single"/>
        </w:rPr>
        <w:t>{租赁起始日期}</w:t>
      </w:r>
      <w:r>
        <w:rPr>
          <w:rFonts w:hint="eastAsia" w:ascii="宋体" w:hAnsi="宋体" w:eastAsia="宋体" w:cs="宋体"/>
          <w:sz w:val="24"/>
          <w:szCs w:val="24"/>
        </w:rPr>
        <w:t>订立本合同。</w:t>
      </w:r>
    </w:p>
    <w:p w14:paraId="45257CF0">
      <w:pPr>
        <w:keepNext/>
        <w:pageBreakBefore w:val="0"/>
        <w:kinsoku/>
        <w:overflowPunct/>
        <w:autoSpaceDE/>
        <w:autoSpaceDN/>
        <w:spacing w:before="120" w:after="60" w:line="360" w:lineRule="auto"/>
        <w:ind w:firstLine="482"/>
        <w:outlineLvl w:val="0"/>
        <w:rPr>
          <w:rFonts w:hint="eastAsia" w:ascii="宋体" w:hAnsi="宋体" w:eastAsia="宋体" w:cs="宋体"/>
          <w:color w:val="000000"/>
        </w:rPr>
      </w:pPr>
      <w:bookmarkStart w:id="0" w:name="_Toc_1"/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一、服务范围</w:t>
      </w:r>
      <w:bookmarkEnd w:id="0"/>
    </w:p>
    <w:p w14:paraId="6C9B084B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甲方聘请乙方提供第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项的服务：</w:t>
      </w:r>
    </w:p>
    <w:p w14:paraId="6D16209F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执照、许可证、银行对公户、税务开通方案。</w:t>
      </w:r>
    </w:p>
    <w:p w14:paraId="7CFD0006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许可证办理所需场地落地方案。</w:t>
      </w:r>
    </w:p>
    <w:p w14:paraId="470AF4E3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财务核算制度落地方案。</w:t>
      </w:r>
    </w:p>
    <w:p w14:paraId="4D079569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财务管理制度落地方案。</w:t>
      </w:r>
    </w:p>
    <w:p w14:paraId="21B9949B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医疗器械经营管理方案。</w:t>
      </w:r>
    </w:p>
    <w:p w14:paraId="3F687C62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6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医疗器械进销存风险把控方案。</w:t>
      </w:r>
    </w:p>
    <w:p w14:paraId="13FC4538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7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医疗器械内部人员培训方案。</w:t>
      </w:r>
    </w:p>
    <w:p w14:paraId="4FC12B16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8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医疗器械经营场地管理。</w:t>
      </w:r>
    </w:p>
    <w:p w14:paraId="3DB2CAB5">
      <w:pPr>
        <w:keepNext/>
        <w:pageBreakBefore w:val="0"/>
        <w:kinsoku/>
        <w:overflowPunct/>
        <w:autoSpaceDE/>
        <w:autoSpaceDN/>
        <w:spacing w:before="120" w:after="60" w:line="360" w:lineRule="auto"/>
        <w:ind w:firstLine="482"/>
        <w:outlineLvl w:val="0"/>
        <w:rPr>
          <w:rFonts w:hint="eastAsia" w:ascii="宋体" w:hAnsi="宋体" w:eastAsia="宋体" w:cs="宋体"/>
          <w:color w:val="000000"/>
        </w:rPr>
      </w:pPr>
      <w:bookmarkStart w:id="1" w:name="_Toc_2"/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二、服务期限及收费</w:t>
      </w:r>
      <w:bookmarkEnd w:id="1"/>
    </w:p>
    <w:p w14:paraId="1E4DFD40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委托服务期间自</w:t>
      </w:r>
      <w:r>
        <w:rPr>
          <w:rFonts w:hint="eastAsia" w:ascii="宋体" w:hAnsi="宋体" w:eastAsia="宋体" w:cs="宋体"/>
          <w:sz w:val="24"/>
          <w:szCs w:val="24"/>
          <w:u w:val="single"/>
        </w:rPr>
        <w:t>{租赁起始日期}</w:t>
      </w:r>
      <w:r>
        <w:rPr>
          <w:rFonts w:hint="eastAsia" w:ascii="宋体" w:hAnsi="宋体" w:eastAsia="宋体" w:cs="宋体"/>
          <w:sz w:val="24"/>
          <w:szCs w:val="24"/>
        </w:rPr>
        <w:t>至</w:t>
      </w:r>
      <w:r>
        <w:rPr>
          <w:rFonts w:hint="eastAsia" w:ascii="宋体" w:hAnsi="宋体" w:eastAsia="宋体" w:cs="宋体"/>
          <w:sz w:val="24"/>
          <w:szCs w:val="24"/>
          <w:u w:val="single"/>
        </w:rPr>
        <w:t>{租赁截止日期}</w:t>
      </w:r>
      <w:r>
        <w:rPr>
          <w:rFonts w:hint="eastAsia" w:ascii="宋体" w:hAnsi="宋体" w:eastAsia="宋体" w:cs="宋体"/>
          <w:sz w:val="24"/>
          <w:szCs w:val="24"/>
        </w:rPr>
        <w:t>止。</w:t>
      </w:r>
    </w:p>
    <w:p w14:paraId="33167C39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本项服务的收费标准为含税人民币</w:t>
      </w:r>
      <w:r>
        <w:rPr>
          <w:rFonts w:hint="eastAsia" w:ascii="宋体" w:hAnsi="宋体" w:eastAsia="宋体" w:cs="宋体"/>
          <w:sz w:val="24"/>
          <w:szCs w:val="24"/>
          <w:u w:val="single"/>
        </w:rPr>
        <w:t>{地址费}</w:t>
      </w:r>
      <w:r>
        <w:rPr>
          <w:rFonts w:hint="eastAsia" w:ascii="宋体" w:hAnsi="宋体" w:eastAsia="宋体" w:cs="宋体"/>
          <w:sz w:val="24"/>
          <w:szCs w:val="24"/>
        </w:rPr>
        <w:t>元，大写</w:t>
      </w:r>
      <w:r>
        <w:rPr>
          <w:rFonts w:hint="eastAsia" w:ascii="宋体" w:hAnsi="宋体" w:eastAsia="宋体" w:cs="宋体"/>
          <w:sz w:val="24"/>
          <w:szCs w:val="24"/>
          <w:u w:val="single"/>
        </w:rPr>
        <w:t>{大写金额}</w:t>
      </w:r>
      <w:r>
        <w:rPr>
          <w:rFonts w:hint="eastAsia" w:ascii="宋体" w:hAnsi="宋体" w:eastAsia="宋体" w:cs="宋体"/>
          <w:sz w:val="24"/>
          <w:szCs w:val="24"/>
        </w:rPr>
        <w:t>元，于签订本协议双方签字或盖章后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三个</w:t>
      </w:r>
      <w:r>
        <w:rPr>
          <w:rFonts w:hint="eastAsia" w:ascii="宋体" w:hAnsi="宋体" w:eastAsia="宋体" w:cs="宋体"/>
          <w:sz w:val="24"/>
          <w:szCs w:val="24"/>
        </w:rPr>
        <w:t>工作日内支付完毕。甲方逾期支付的，按本合同第四条第3款第（2）项承担违约责任。</w:t>
      </w:r>
    </w:p>
    <w:p w14:paraId="180C95AD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乙方收款信息：</w:t>
      </w:r>
    </w:p>
    <w:p w14:paraId="4AD79DD1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{收款信息}</w:t>
      </w:r>
    </w:p>
    <w:p w14:paraId="366A9A0F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771E253E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bookmarkStart w:id="7" w:name="_GoBack"/>
      <w:bookmarkEnd w:id="7"/>
    </w:p>
    <w:p w14:paraId="366F12F9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乙方收到甲方全部款项后，开具增值税普通发票。甲方应向乙方提供准确、完整的开票信息。</w:t>
      </w:r>
      <w:bookmarkStart w:id="2" w:name="_Toc_3"/>
    </w:p>
    <w:p w14:paraId="295F9D3B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2" w:firstLineChars="200"/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三、甲方和乙方的基本义务</w:t>
      </w:r>
      <w:bookmarkEnd w:id="2"/>
      <w:bookmarkStart w:id="3" w:name="_Toc_4"/>
    </w:p>
    <w:p w14:paraId="627A4F52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2" w:firstLineChars="200"/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（一）甲方的基本义务</w:t>
      </w:r>
      <w:bookmarkEnd w:id="3"/>
    </w:p>
    <w:p w14:paraId="7E416A37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与乙方诚信合作，为乙方开展工作提供便利，向乙方提供与服务事项相关的情况和资料。甲方应保证所提供资料的真实性、合法性、完整性。</w:t>
      </w:r>
    </w:p>
    <w:p w14:paraId="62CDECF3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如有关的情况和事实发生变化，应及时告知乙方。</w:t>
      </w:r>
    </w:p>
    <w:p w14:paraId="6549393A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按照约定支付服务费。</w:t>
      </w:r>
    </w:p>
    <w:p w14:paraId="1976E290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向乙方提出的要求不应与法律及职业道德和职业纪律的规定相冲突。</w:t>
      </w:r>
    </w:p>
    <w:p w14:paraId="7C586A1D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甲方应当确保其医疗器械经营活动的合法性，包括但不限于依法取得经营许可、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不销售无证产品等</w:t>
      </w:r>
      <w:r>
        <w:rPr>
          <w:rFonts w:hint="eastAsia" w:ascii="宋体" w:hAnsi="宋体" w:eastAsia="宋体" w:cs="宋体"/>
          <w:sz w:val="24"/>
          <w:szCs w:val="24"/>
        </w:rPr>
        <w:t>。因甲方自身原因导致的行政处罚或经营风险，乙方不承担责任。</w:t>
      </w:r>
      <w:bookmarkStart w:id="4" w:name="_Toc_5"/>
    </w:p>
    <w:p w14:paraId="1BF6CE8C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2" w:firstLineChars="200"/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（二）乙方的基本义务</w:t>
      </w:r>
      <w:bookmarkEnd w:id="4"/>
    </w:p>
    <w:p w14:paraId="414C05D2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必须遵守职业道德和执业纪律。</w:t>
      </w:r>
    </w:p>
    <w:p w14:paraId="1187AF16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应当勤勉尽职，依法在合同约定范围内维护甲方的合法权益。</w:t>
      </w:r>
    </w:p>
    <w:p w14:paraId="7AB20969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应当及时向甲方提供管理顾问意见。</w:t>
      </w:r>
    </w:p>
    <w:p w14:paraId="523F3BFA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对甲方的商业秘密或个人隐私应当保守秘密，未经甲方书面同意，不得泄露给第三方。（双方保密义务的具体约定详见本合同第三条第（三）款）</w:t>
      </w:r>
      <w:bookmarkStart w:id="5" w:name="_Toc_6"/>
    </w:p>
    <w:p w14:paraId="3EB0BB71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2" w:firstLineChars="200"/>
        <w:jc w:val="left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（三）双方的保密义务</w:t>
      </w:r>
      <w:bookmarkEnd w:id="5"/>
    </w:p>
    <w:p w14:paraId="62C363F7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本条所称商业秘密，是指一方在本合同履行过程中获悉的另一方的经营信息、技术信息、客户信息、财务信息及其他不宜公开的信息。</w:t>
      </w:r>
    </w:p>
    <w:p w14:paraId="1E13C8C4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双方均负有保密义务，未经对方书面同意，不得将对方的商业秘密泄露给第三方或用于本合同约定之外的用途。</w:t>
      </w:r>
    </w:p>
    <w:p w14:paraId="6772EAA3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本保密义务在合同终止或解除后继续有效，期限为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年。</w:t>
      </w:r>
      <w:bookmarkStart w:id="6" w:name="_Toc_7"/>
    </w:p>
    <w:p w14:paraId="7ACF4048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482" w:firstLineChars="200"/>
        <w:jc w:val="left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四、生效、违约处理及其他约定事项</w:t>
      </w:r>
      <w:bookmarkEnd w:id="6"/>
    </w:p>
    <w:p w14:paraId="368F0670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本协议书自双方签字或盖章之日起生效。</w:t>
      </w:r>
    </w:p>
    <w:p w14:paraId="0489F70B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双方之间发生争议的，应当进行协商或由第三方调解，在无法通过协商和调解方式的情况下，任何一方均可向乙方所在地有管辖权的人民法院起诉。</w:t>
      </w:r>
    </w:p>
    <w:p w14:paraId="16BDBA10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违约责任：</w:t>
      </w:r>
    </w:p>
    <w:p w14:paraId="5881C82A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（1）乙方不得超越甲方授权范围，以甲方名义从事其他活动。因乙方超越授权范围造成甲方损失的，乙方应支付相当于本合同项下服务费用一倍的违约金，甲方有权解除本合同。</w:t>
      </w:r>
    </w:p>
    <w:p w14:paraId="69F21A3E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（2）甲方逾期支付服务费的，每逾期一日按未付金额万分之五向乙方支付违约金；甲方逾期付款超过30日或发生其他严重违约行为的，乙方有权解除本合同，并要求甲方支付已履行服务部分对应的费用（按已过服务期间占合同总期间的比例计算）及违约金。</w:t>
      </w:r>
    </w:p>
    <w:p w14:paraId="7B067C46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（3）因一方违约给对方造成损失的，违约方的赔偿总额（含违约金，不含已履行服务部分对应的正常服务费对价）以本合同项下服务费用总额为上限。</w:t>
      </w:r>
    </w:p>
    <w:p w14:paraId="4178BD1C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本协议书未尽事宜，甲乙双方应持积极态度友好协商解决，并可签订补充协议，补充协议与本合同具有同等法律效力。</w:t>
      </w:r>
    </w:p>
    <w:p w14:paraId="253D8F94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本协议书一式二份，甲乙双方各执一份，效力相同。</w:t>
      </w:r>
    </w:p>
    <w:p w14:paraId="5C89D4A6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6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其他约定事项：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      /          </w:t>
      </w:r>
      <w:r>
        <w:rPr>
          <w:rFonts w:hint="eastAsia" w:ascii="宋体" w:hAnsi="宋体" w:eastAsia="宋体" w:cs="宋体"/>
          <w:sz w:val="24"/>
          <w:szCs w:val="24"/>
        </w:rPr>
        <w:t xml:space="preserve"> 。</w:t>
      </w:r>
    </w:p>
    <w:p w14:paraId="61873439">
      <w:pPr>
        <w:keepNext/>
        <w:pageBreakBefore w:val="0"/>
        <w:kinsoku/>
        <w:overflowPunct/>
        <w:autoSpaceDE/>
        <w:autoSpaceDN/>
        <w:spacing w:before="0" w:after="0" w:line="360" w:lineRule="auto"/>
        <w:ind w:firstLine="48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7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可抗力：因不可抗力（包括但不限于自然灾害、政府行为、公共卫生事件、战争、罢工等）导致一方无法履行或无法完全履行本合同义务的，遭遇不可抗力的一方应在不可抗力发生后15日内通知对方，并提供相关证明文件，根据不可抗力的影响程度，部分或全部免除责任。</w:t>
      </w:r>
    </w:p>
    <w:p w14:paraId="23333A5B">
      <w:pPr>
        <w:pageBreakBefore w:val="0"/>
        <w:rPr>
          <w:rFonts w:hint="eastAsia" w:ascii="宋体" w:hAnsi="宋体" w:eastAsia="宋体" w:cs="宋体"/>
        </w:rPr>
      </w:pPr>
    </w:p>
    <w:p w14:paraId="7AC621EB">
      <w:pPr>
        <w:pageBreakBefore w:val="0"/>
        <w:rPr>
          <w:rFonts w:hint="eastAsia" w:ascii="宋体" w:hAnsi="宋体" w:eastAsia="宋体" w:cs="宋体"/>
        </w:rPr>
      </w:pPr>
    </w:p>
    <w:p w14:paraId="0920E66A">
      <w:pPr>
        <w:pageBreakBefore w:val="0"/>
        <w:rPr>
          <w:rFonts w:hint="eastAsia" w:ascii="宋体" w:hAnsi="宋体" w:eastAsia="宋体" w:cs="宋体"/>
        </w:rPr>
      </w:pPr>
    </w:p>
    <w:p w14:paraId="36841E0C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甲方（签字或盖章）：　　　　　　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sz w:val="24"/>
          <w:szCs w:val="24"/>
        </w:rPr>
        <w:t>乙方（签字或盖章）：</w:t>
      </w:r>
    </w:p>
    <w:p w14:paraId="76540099">
      <w:pPr>
        <w:keepNext w:val="0"/>
        <w:pageBreakBefore w:val="0"/>
        <w:kinsoku/>
        <w:overflowPunct/>
        <w:autoSpaceDE/>
        <w:autoSpaceDN/>
        <w:spacing w:before="0" w:after="0" w:line="360" w:lineRule="auto"/>
        <w:ind w:firstLine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______年______月______日　　　　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sz w:val="24"/>
          <w:szCs w:val="24"/>
        </w:rPr>
        <w:t>______年______月______日</w:t>
      </w: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2098" w:right="1474" w:bottom="1984" w:left="1587" w:header="720" w:footer="39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D8826">
    <w:pPr>
      <w:pStyle w:val="24"/>
      <w:jc w:val="right"/>
    </w:pPr>
    <w:r>
      <w:rPr>
        <w:rFonts w:ascii="Times New Roman" w:hAnsi="宋体" w:eastAsia="宋体" w:cs="Times New Roman"/>
        <w:sz w:val="21"/>
        <w:szCs w:val="21"/>
      </w:rPr>
      <w:t xml:space="preserve">—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宋体" w:eastAsia="宋体"/>
        <w:sz w:val="21"/>
      </w:rPr>
      <w:t>1</w:t>
    </w:r>
    <w:r>
      <w:rPr>
        <w:rFonts w:ascii="宋体" w:eastAsia="宋体"/>
        <w:sz w:val="21"/>
      </w:rPr>
      <w:fldChar w:fldCharType="end"/>
    </w:r>
    <w:r>
      <w:rPr>
        <w:rFonts w:ascii="Times New Roman" w:hAnsi="宋体" w:eastAsia="宋体" w:cs="Times New Roman"/>
        <w:sz w:val="21"/>
        <w:szCs w:val="21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44A0D">
    <w:pPr>
      <w:pStyle w:val="24"/>
      <w:jc w:val="left"/>
    </w:pPr>
    <w:r>
      <w:rPr>
        <w:rFonts w:ascii="Times New Roman" w:hAnsi="宋体" w:eastAsia="宋体" w:cs="Times New Roman"/>
        <w:sz w:val="21"/>
        <w:szCs w:val="21"/>
      </w:rPr>
      <w:t xml:space="preserve">—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宋体" w:eastAsia="宋体"/>
        <w:sz w:val="21"/>
      </w:rPr>
      <w:t>1</w:t>
    </w:r>
    <w:r>
      <w:rPr>
        <w:rFonts w:ascii="宋体" w:eastAsia="宋体"/>
        <w:sz w:val="21"/>
      </w:rPr>
      <w:fldChar w:fldCharType="end"/>
    </w:r>
    <w:r>
      <w:rPr>
        <w:rFonts w:ascii="Times New Roman" w:hAnsi="宋体" w:eastAsia="宋体" w:cs="Times New Roman"/>
        <w:sz w:val="21"/>
        <w:szCs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53BD5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D90CA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19464B"/>
    <w:rsid w:val="40811E35"/>
    <w:rsid w:val="44D2197A"/>
    <w:rsid w:val="569D6177"/>
    <w:rsid w:val="5A274BDA"/>
    <w:rsid w:val="5D9912FA"/>
    <w:rsid w:val="5FE60C0E"/>
    <w:rsid w:val="683B3E0E"/>
    <w:rsid w:val="711D2A8C"/>
    <w:rsid w:val="7426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仿宋" w:eastAsia="仿宋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insoku/>
      <w:overflowPunct/>
      <w:autoSpaceDE/>
      <w:autoSpaceDN/>
      <w:spacing w:after="200" w:line="276" w:lineRule="auto"/>
    </w:pPr>
    <w:rPr>
      <w:rFonts w:ascii="Times New Roman" w:hAnsi="仿宋" w:eastAsia="仿宋" w:cs="Times New Roman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仿宋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仿宋" w:eastAsia="仿宋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1535</Words>
  <Characters>1567</Characters>
  <Lines>0</Lines>
  <Paragraphs>0</Paragraphs>
  <TotalTime>1</TotalTime>
  <ScaleCrop>false</ScaleCrop>
  <LinksUpToDate>false</LinksUpToDate>
  <CharactersWithSpaces>1628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雨儿</cp:lastModifiedBy>
  <dcterms:modified xsi:type="dcterms:W3CDTF">2026-09-18T02:00:51Z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eyJoZGlkIjoiZDFjZGRiNjhjZTBjMGM5NTVkYjVmMzQyMzM3MDRmZDkiLCJ1c2VySWQiOiIzMjY4ODk1MjAifQ==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C5C83D0D375E4F75AB38B79F2C287DE4_13</vt:lpwstr>
  </property>
</Properties>
</file>