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rawings/drawing1.xml" ContentType="application/vnd.openxmlformats-officedocument.drawingml.chartshapes+xml"/>
  <Override PartName="/word/theme/theme1.xml" ContentType="application/vnd.openxmlformats-officedocument.theme+xml"/>
  <Default Extension="xlsx" ContentType="application/vnd.openxmlformats-officedocument.spreadsheetml.sheet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6E78" w:rsidRPr="00E81E04" w:rsidRDefault="001D6E78" w:rsidP="00E81E04">
      <w:pPr>
        <w:rPr>
          <w:rFonts w:asciiTheme="majorEastAsia" w:eastAsiaTheme="majorEastAsia" w:hAnsiTheme="majorEastAsia"/>
          <w:color w:val="000000" w:themeColor="text1"/>
        </w:rPr>
      </w:pPr>
    </w:p>
    <w:p w:rsidR="006F1637" w:rsidRPr="00E81E04" w:rsidRDefault="00C07DCA" w:rsidP="00E81E04">
      <w:pPr>
        <w:jc w:val="center"/>
        <w:rPr>
          <w:rFonts w:asciiTheme="majorEastAsia" w:eastAsiaTheme="majorEastAsia" w:hAnsiTheme="majorEastAsia"/>
          <w:b/>
          <w:color w:val="000000" w:themeColor="text1"/>
          <w:sz w:val="48"/>
          <w:szCs w:val="48"/>
        </w:rPr>
      </w:pPr>
      <w:r w:rsidRPr="00E81E04">
        <w:rPr>
          <w:rFonts w:asciiTheme="majorEastAsia" w:eastAsiaTheme="majorEastAsia" w:hAnsiTheme="majorEastAsia" w:hint="eastAsia"/>
          <w:b/>
          <w:color w:val="000000" w:themeColor="text1"/>
          <w:sz w:val="48"/>
          <w:szCs w:val="48"/>
        </w:rPr>
        <w:t>精准营销项目介绍</w:t>
      </w:r>
    </w:p>
    <w:p w:rsidR="001E3175" w:rsidRPr="00E81E04" w:rsidRDefault="006F1637" w:rsidP="00E81E04">
      <w:pPr>
        <w:jc w:val="center"/>
        <w:rPr>
          <w:rFonts w:asciiTheme="majorEastAsia" w:eastAsiaTheme="majorEastAsia" w:hAnsiTheme="majorEastAsia"/>
          <w:b/>
          <w:color w:val="000000" w:themeColor="text1"/>
          <w:sz w:val="48"/>
          <w:szCs w:val="48"/>
        </w:rPr>
      </w:pPr>
      <w:r w:rsidRPr="00E81E04">
        <w:rPr>
          <w:rFonts w:asciiTheme="majorEastAsia" w:eastAsiaTheme="majorEastAsia" w:hAnsiTheme="majorEastAsia" w:hint="eastAsia"/>
          <w:b/>
          <w:color w:val="000000" w:themeColor="text1"/>
          <w:sz w:val="48"/>
          <w:szCs w:val="48"/>
        </w:rPr>
        <w:t xml:space="preserve">                       </w:t>
      </w:r>
      <w:r w:rsidR="001E3175" w:rsidRPr="00E81E04">
        <w:rPr>
          <w:rFonts w:asciiTheme="majorEastAsia" w:eastAsiaTheme="majorEastAsia" w:hAnsiTheme="majorEastAsia" w:hint="eastAsia"/>
          <w:color w:val="000000" w:themeColor="text1"/>
          <w:sz w:val="24"/>
          <w:szCs w:val="24"/>
        </w:rPr>
        <w:t>——BI团队</w:t>
      </w:r>
    </w:p>
    <w:p w:rsidR="00C34963" w:rsidRPr="00E81E04" w:rsidRDefault="00C34963" w:rsidP="00E81E04">
      <w:pPr>
        <w:pStyle w:val="1"/>
        <w:spacing w:line="240" w:lineRule="auto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1</w:t>
      </w:r>
      <w:r w:rsidR="00FE2249" w:rsidRPr="00E81E04">
        <w:rPr>
          <w:rFonts w:asciiTheme="majorEastAsia" w:eastAsiaTheme="majorEastAsia" w:hAnsiTheme="majorEastAsia" w:hint="eastAsia"/>
          <w:color w:val="000000" w:themeColor="text1"/>
        </w:rPr>
        <w:t>概述</w:t>
      </w:r>
    </w:p>
    <w:p w:rsidR="00C34963" w:rsidRPr="00E81E04" w:rsidRDefault="00C34963" w:rsidP="00E81E04">
      <w:pPr>
        <w:pStyle w:val="2"/>
        <w:spacing w:line="240" w:lineRule="auto"/>
        <w:rPr>
          <w:rFonts w:asciiTheme="majorEastAsia" w:hAnsiTheme="majorEastAsia"/>
          <w:color w:val="000000" w:themeColor="text1"/>
        </w:rPr>
      </w:pPr>
      <w:r w:rsidRPr="00E81E04">
        <w:rPr>
          <w:rFonts w:asciiTheme="majorEastAsia" w:hAnsiTheme="majorEastAsia" w:hint="eastAsia"/>
          <w:color w:val="000000" w:themeColor="text1"/>
        </w:rPr>
        <w:t>1.1</w:t>
      </w:r>
      <w:r w:rsidR="00FE2249" w:rsidRPr="00E81E04">
        <w:rPr>
          <w:rFonts w:asciiTheme="majorEastAsia" w:hAnsiTheme="majorEastAsia" w:hint="eastAsia"/>
          <w:color w:val="000000" w:themeColor="text1"/>
        </w:rPr>
        <w:t xml:space="preserve"> </w:t>
      </w:r>
      <w:r w:rsidR="001E3175" w:rsidRPr="00E81E04">
        <w:rPr>
          <w:rFonts w:asciiTheme="majorEastAsia" w:hAnsiTheme="majorEastAsia" w:hint="eastAsia"/>
          <w:color w:val="000000" w:themeColor="text1"/>
        </w:rPr>
        <w:t>核心</w:t>
      </w:r>
      <w:r w:rsidR="00FE2249" w:rsidRPr="00E81E04">
        <w:rPr>
          <w:rFonts w:asciiTheme="majorEastAsia" w:hAnsiTheme="majorEastAsia" w:hint="eastAsia"/>
          <w:color w:val="000000" w:themeColor="text1"/>
        </w:rPr>
        <w:t>思路</w:t>
      </w:r>
    </w:p>
    <w:p w:rsidR="000E6BD9" w:rsidRPr="00E81E04" w:rsidRDefault="000E6BD9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bCs/>
          <w:color w:val="000000" w:themeColor="text1"/>
        </w:rPr>
        <w:t>精准营销推荐在</w:t>
      </w:r>
      <w:r w:rsidRPr="00E81E04">
        <w:rPr>
          <w:rFonts w:asciiTheme="majorEastAsia" w:eastAsiaTheme="majorEastAsia" w:hAnsiTheme="majorEastAsia" w:hint="eastAsia"/>
          <w:b/>
          <w:bCs/>
          <w:color w:val="000000" w:themeColor="text1"/>
        </w:rPr>
        <w:t>特定的场景</w:t>
      </w:r>
      <w:r w:rsidRPr="00E81E04">
        <w:rPr>
          <w:rFonts w:asciiTheme="majorEastAsia" w:eastAsiaTheme="majorEastAsia" w:hAnsiTheme="majorEastAsia" w:hint="eastAsia"/>
          <w:bCs/>
          <w:color w:val="000000" w:themeColor="text1"/>
        </w:rPr>
        <w:t>下根据会员基本信息、会员行为、会员兴趣等，构建不同的会员个体/群体模型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。利用大数据，机器学习算法，捕获不同会员的对</w:t>
      </w:r>
      <w:r w:rsidRPr="00E81E04">
        <w:rPr>
          <w:rFonts w:asciiTheme="majorEastAsia" w:eastAsiaTheme="majorEastAsia" w:hAnsiTheme="majorEastAsia" w:hint="eastAsia"/>
          <w:b/>
          <w:color w:val="000000" w:themeColor="text1"/>
        </w:rPr>
        <w:t>商品的粘性、潜在需求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以及对</w:t>
      </w:r>
      <w:r w:rsidRPr="00E81E04">
        <w:rPr>
          <w:rFonts w:asciiTheme="majorEastAsia" w:eastAsiaTheme="majorEastAsia" w:hAnsiTheme="majorEastAsia" w:hint="eastAsia"/>
          <w:b/>
          <w:color w:val="000000" w:themeColor="text1"/>
        </w:rPr>
        <w:t>折扣的敏感性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，实现给</w:t>
      </w:r>
      <w:r w:rsidRPr="00E81E04">
        <w:rPr>
          <w:rFonts w:asciiTheme="majorEastAsia" w:eastAsiaTheme="majorEastAsia" w:hAnsiTheme="majorEastAsia" w:hint="eastAsia"/>
          <w:b/>
          <w:color w:val="000000" w:themeColor="text1"/>
        </w:rPr>
        <w:t>合适的</w:t>
      </w:r>
      <w:r w:rsidR="00EB3AC3" w:rsidRPr="00E81E04">
        <w:rPr>
          <w:rFonts w:asciiTheme="majorEastAsia" w:eastAsiaTheme="majorEastAsia" w:hAnsiTheme="majorEastAsia" w:hint="eastAsia"/>
          <w:b/>
          <w:color w:val="000000" w:themeColor="text1"/>
        </w:rPr>
        <w:t>会员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在</w:t>
      </w:r>
      <w:r w:rsidRPr="00E81E04">
        <w:rPr>
          <w:rFonts w:asciiTheme="majorEastAsia" w:eastAsiaTheme="majorEastAsia" w:hAnsiTheme="majorEastAsia" w:hint="eastAsia"/>
          <w:b/>
          <w:color w:val="000000" w:themeColor="text1"/>
        </w:rPr>
        <w:t>合适的时机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以</w:t>
      </w:r>
      <w:r w:rsidRPr="00E81E04">
        <w:rPr>
          <w:rFonts w:asciiTheme="majorEastAsia" w:eastAsiaTheme="majorEastAsia" w:hAnsiTheme="majorEastAsia" w:hint="eastAsia"/>
          <w:b/>
          <w:color w:val="000000" w:themeColor="text1"/>
        </w:rPr>
        <w:t>合适的渠道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实现</w:t>
      </w:r>
      <w:r w:rsidRPr="00E81E04">
        <w:rPr>
          <w:rFonts w:asciiTheme="majorEastAsia" w:eastAsiaTheme="majorEastAsia" w:hAnsiTheme="majorEastAsia" w:hint="eastAsia"/>
          <w:b/>
          <w:color w:val="000000" w:themeColor="text1"/>
        </w:rPr>
        <w:t>合适商品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承载</w:t>
      </w:r>
      <w:r w:rsidRPr="00E81E04">
        <w:rPr>
          <w:rFonts w:asciiTheme="majorEastAsia" w:eastAsiaTheme="majorEastAsia" w:hAnsiTheme="majorEastAsia" w:hint="eastAsia"/>
          <w:b/>
          <w:color w:val="000000" w:themeColor="text1"/>
        </w:rPr>
        <w:t>合适的券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的推送，以此最大化平台收益。</w:t>
      </w:r>
      <w:r w:rsidR="000E6E7B" w:rsidRPr="00E81E04">
        <w:rPr>
          <w:rFonts w:asciiTheme="majorEastAsia" w:eastAsiaTheme="majorEastAsia" w:hAnsiTheme="majorEastAsia" w:hint="eastAsia"/>
          <w:color w:val="000000" w:themeColor="text1"/>
        </w:rPr>
        <w:t>核心思路图见图1</w:t>
      </w:r>
      <w:r w:rsidR="000C6FB2" w:rsidRPr="00E81E04">
        <w:rPr>
          <w:rFonts w:asciiTheme="majorEastAsia" w:eastAsiaTheme="majorEastAsia" w:hAnsiTheme="majorEastAsia" w:hint="eastAsia"/>
          <w:color w:val="000000" w:themeColor="text1"/>
        </w:rPr>
        <w:t>.1</w:t>
      </w:r>
      <w:r w:rsidR="000E6E7B" w:rsidRPr="00E81E04">
        <w:rPr>
          <w:rFonts w:asciiTheme="majorEastAsia" w:eastAsiaTheme="majorEastAsia" w:hAnsiTheme="majorEastAsia" w:hint="eastAsia"/>
          <w:color w:val="000000" w:themeColor="text1"/>
        </w:rPr>
        <w:t>所示。</w:t>
      </w:r>
    </w:p>
    <w:p w:rsidR="00811F79" w:rsidRPr="00E81E04" w:rsidRDefault="005F45CD" w:rsidP="00E81E04">
      <w:pPr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/>
          <w:noProof/>
          <w:color w:val="000000" w:themeColor="text1"/>
        </w:rPr>
        <w:drawing>
          <wp:inline distT="0" distB="0" distL="0" distR="0">
            <wp:extent cx="5241004" cy="2715904"/>
            <wp:effectExtent l="0" t="0" r="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845" cy="2717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C0315" w:rsidRPr="00E81E04" w:rsidRDefault="006C0315" w:rsidP="00E81E04">
      <w:pPr>
        <w:jc w:val="center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图1</w:t>
      </w:r>
      <w:r w:rsidR="000C6FB2" w:rsidRPr="00E81E04">
        <w:rPr>
          <w:rFonts w:asciiTheme="majorEastAsia" w:eastAsiaTheme="majorEastAsia" w:hAnsiTheme="majorEastAsia" w:hint="eastAsia"/>
          <w:color w:val="000000" w:themeColor="text1"/>
        </w:rPr>
        <w:t>.1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 xml:space="preserve"> 精准营销实现核心思路</w:t>
      </w:r>
      <w:r w:rsidR="000E6E7B" w:rsidRPr="00E81E04">
        <w:rPr>
          <w:rFonts w:asciiTheme="majorEastAsia" w:eastAsiaTheme="majorEastAsia" w:hAnsiTheme="majorEastAsia" w:hint="eastAsia"/>
          <w:color w:val="000000" w:themeColor="text1"/>
        </w:rPr>
        <w:t>图</w:t>
      </w:r>
    </w:p>
    <w:p w:rsidR="008C5048" w:rsidRPr="00E81E04" w:rsidRDefault="008C5048" w:rsidP="00E81E04">
      <w:pPr>
        <w:pStyle w:val="2"/>
        <w:spacing w:line="240" w:lineRule="auto"/>
        <w:rPr>
          <w:rFonts w:asciiTheme="majorEastAsia" w:hAnsiTheme="majorEastAsia"/>
          <w:color w:val="000000" w:themeColor="text1"/>
        </w:rPr>
      </w:pPr>
      <w:r w:rsidRPr="00E81E04">
        <w:rPr>
          <w:rFonts w:asciiTheme="majorEastAsia" w:hAnsiTheme="majorEastAsia" w:hint="eastAsia"/>
          <w:color w:val="000000" w:themeColor="text1"/>
        </w:rPr>
        <w:t>1.2 业务场景</w:t>
      </w:r>
    </w:p>
    <w:p w:rsidR="00E56481" w:rsidRPr="00E81E04" w:rsidRDefault="00E56481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精准营销的推荐主要</w:t>
      </w:r>
      <w:r w:rsidR="00554E27" w:rsidRPr="00E81E04">
        <w:rPr>
          <w:rFonts w:asciiTheme="majorEastAsia" w:eastAsiaTheme="majorEastAsia" w:hAnsiTheme="majorEastAsia" w:hint="eastAsia"/>
          <w:color w:val="000000" w:themeColor="text1"/>
        </w:rPr>
        <w:t>应用</w:t>
      </w:r>
      <w:r w:rsidR="009B1D19">
        <w:rPr>
          <w:rFonts w:asciiTheme="majorEastAsia" w:eastAsiaTheme="majorEastAsia" w:hAnsiTheme="majorEastAsia" w:hint="eastAsia"/>
          <w:color w:val="000000" w:themeColor="text1"/>
        </w:rPr>
        <w:t>在以下五</w:t>
      </w:r>
      <w:r w:rsidR="00D65D56" w:rsidRPr="00E81E04">
        <w:rPr>
          <w:rFonts w:asciiTheme="majorEastAsia" w:eastAsiaTheme="majorEastAsia" w:hAnsiTheme="majorEastAsia" w:hint="eastAsia"/>
          <w:color w:val="000000" w:themeColor="text1"/>
        </w:rPr>
        <w:t>个场景，分别是主流场景、小票场景、小程序、微信公众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号</w:t>
      </w:r>
      <w:r w:rsidR="00D65D56" w:rsidRPr="00E81E04">
        <w:rPr>
          <w:rFonts w:asciiTheme="majorEastAsia" w:eastAsiaTheme="majorEastAsia" w:hAnsiTheme="majorEastAsia" w:hint="eastAsia"/>
          <w:color w:val="000000" w:themeColor="text1"/>
        </w:rPr>
        <w:t>和支付宝。主流场景主要是通过“短信”的渠道推送；小票场景通过购物小票推送；小程序、微信公众号和支付宝由会员或粉丝主动领取。</w:t>
      </w:r>
    </w:p>
    <w:p w:rsidR="00E56481" w:rsidRPr="00E81E04" w:rsidRDefault="002E46C1" w:rsidP="00E81E04">
      <w:pPr>
        <w:jc w:val="center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/>
          <w:noProof/>
          <w:color w:val="000000" w:themeColor="text1"/>
        </w:rPr>
        <w:lastRenderedPageBreak/>
        <w:drawing>
          <wp:inline distT="0" distB="0" distL="0" distR="0">
            <wp:extent cx="5610560" cy="2126511"/>
            <wp:effectExtent l="19050" t="0" r="919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272" cy="21267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5095E" w:rsidRPr="00E81E04" w:rsidRDefault="00C5095E" w:rsidP="00E81E04">
      <w:pPr>
        <w:jc w:val="center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图</w:t>
      </w:r>
      <w:r w:rsidR="000C6FB2" w:rsidRPr="00E81E04">
        <w:rPr>
          <w:rFonts w:asciiTheme="majorEastAsia" w:eastAsiaTheme="majorEastAsia" w:hAnsiTheme="majorEastAsia" w:hint="eastAsia"/>
          <w:color w:val="000000" w:themeColor="text1"/>
        </w:rPr>
        <w:t>1.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2 业务场景示例</w:t>
      </w:r>
    </w:p>
    <w:p w:rsidR="00C34963" w:rsidRPr="00E81E04" w:rsidRDefault="008C5048" w:rsidP="00E81E04">
      <w:pPr>
        <w:pStyle w:val="2"/>
        <w:spacing w:line="240" w:lineRule="auto"/>
        <w:rPr>
          <w:rFonts w:asciiTheme="majorEastAsia" w:hAnsiTheme="majorEastAsia"/>
          <w:color w:val="000000" w:themeColor="text1"/>
        </w:rPr>
      </w:pPr>
      <w:r w:rsidRPr="00E81E04">
        <w:rPr>
          <w:rFonts w:asciiTheme="majorEastAsia" w:hAnsiTheme="majorEastAsia" w:hint="eastAsia"/>
          <w:color w:val="000000" w:themeColor="text1"/>
        </w:rPr>
        <w:t>1.3</w:t>
      </w:r>
      <w:r w:rsidR="00C34963" w:rsidRPr="00E81E04">
        <w:rPr>
          <w:rFonts w:asciiTheme="majorEastAsia" w:hAnsiTheme="majorEastAsia" w:hint="eastAsia"/>
          <w:color w:val="000000" w:themeColor="text1"/>
        </w:rPr>
        <w:t>业务实现逻辑框架</w:t>
      </w:r>
    </w:p>
    <w:p w:rsidR="00D65D56" w:rsidRPr="00E81E04" w:rsidRDefault="00D65D56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精准营销的业务需求和策</w:t>
      </w:r>
      <w:r w:rsidR="00AA66BA" w:rsidRPr="00E81E04">
        <w:rPr>
          <w:rFonts w:asciiTheme="majorEastAsia" w:eastAsiaTheme="majorEastAsia" w:hAnsiTheme="majorEastAsia" w:hint="eastAsia"/>
          <w:color w:val="000000" w:themeColor="text1"/>
        </w:rPr>
        <w:t>略，从技术实现上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，</w:t>
      </w:r>
      <w:r w:rsidR="00AA66BA" w:rsidRPr="00E81E04">
        <w:rPr>
          <w:rFonts w:asciiTheme="majorEastAsia" w:eastAsiaTheme="majorEastAsia" w:hAnsiTheme="majorEastAsia" w:hint="eastAsia"/>
          <w:color w:val="000000" w:themeColor="text1"/>
        </w:rPr>
        <w:t>BI团队构建了一套业务实现的逻辑框架，见图</w:t>
      </w:r>
      <w:r w:rsidR="000C6FB2" w:rsidRPr="00E81E04">
        <w:rPr>
          <w:rFonts w:asciiTheme="majorEastAsia" w:eastAsiaTheme="majorEastAsia" w:hAnsiTheme="majorEastAsia" w:hint="eastAsia"/>
          <w:color w:val="000000" w:themeColor="text1"/>
        </w:rPr>
        <w:t>1.</w:t>
      </w:r>
      <w:r w:rsidR="00C64633" w:rsidRPr="00E81E04">
        <w:rPr>
          <w:rFonts w:asciiTheme="majorEastAsia" w:eastAsiaTheme="majorEastAsia" w:hAnsiTheme="majorEastAsia" w:hint="eastAsia"/>
          <w:color w:val="000000" w:themeColor="text1"/>
        </w:rPr>
        <w:t>3</w:t>
      </w:r>
      <w:r w:rsidR="00AA66BA" w:rsidRPr="00E81E04">
        <w:rPr>
          <w:rFonts w:asciiTheme="majorEastAsia" w:eastAsiaTheme="majorEastAsia" w:hAnsiTheme="majorEastAsia" w:hint="eastAsia"/>
          <w:color w:val="000000" w:themeColor="text1"/>
        </w:rPr>
        <w:t>所示。</w:t>
      </w:r>
      <w:r w:rsidR="00C32049" w:rsidRPr="00E81E04">
        <w:rPr>
          <w:rFonts w:asciiTheme="majorEastAsia" w:eastAsiaTheme="majorEastAsia" w:hAnsiTheme="majorEastAsia" w:hint="eastAsia"/>
          <w:color w:val="000000" w:themeColor="text1"/>
        </w:rPr>
        <w:t>围绕着选择“合适的会员”、“合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适的商品”、“合适的券”</w:t>
      </w:r>
      <w:r w:rsidR="009E7915" w:rsidRPr="00E81E04">
        <w:rPr>
          <w:rFonts w:asciiTheme="majorEastAsia" w:eastAsiaTheme="majorEastAsia" w:hAnsiTheme="majorEastAsia" w:hint="eastAsia"/>
          <w:color w:val="000000" w:themeColor="text1"/>
        </w:rPr>
        <w:t>的业</w:t>
      </w:r>
      <w:r w:rsidR="00AA66BA" w:rsidRPr="00E81E04">
        <w:rPr>
          <w:rFonts w:asciiTheme="majorEastAsia" w:eastAsiaTheme="majorEastAsia" w:hAnsiTheme="majorEastAsia" w:hint="eastAsia"/>
          <w:color w:val="000000" w:themeColor="text1"/>
        </w:rPr>
        <w:t>务综旨</w:t>
      </w:r>
      <w:r w:rsidR="009E7915" w:rsidRPr="00E81E04">
        <w:rPr>
          <w:rFonts w:asciiTheme="majorEastAsia" w:eastAsiaTheme="majorEastAsia" w:hAnsiTheme="majorEastAsia" w:hint="eastAsia"/>
          <w:color w:val="000000" w:themeColor="text1"/>
        </w:rPr>
        <w:t>，从</w:t>
      </w:r>
      <w:r w:rsidR="00AA66BA" w:rsidRPr="00E81E04">
        <w:rPr>
          <w:rFonts w:asciiTheme="majorEastAsia" w:eastAsiaTheme="majorEastAsia" w:hAnsiTheme="majorEastAsia" w:hint="eastAsia"/>
          <w:color w:val="000000" w:themeColor="text1"/>
        </w:rPr>
        <w:t>"</w:t>
      </w:r>
      <w:r w:rsidR="009E7915" w:rsidRPr="00E81E04">
        <w:rPr>
          <w:rFonts w:asciiTheme="majorEastAsia" w:eastAsiaTheme="majorEastAsia" w:hAnsiTheme="majorEastAsia" w:hint="eastAsia"/>
          <w:color w:val="000000" w:themeColor="text1"/>
        </w:rPr>
        <w:t>需求产</w:t>
      </w:r>
      <w:r w:rsidR="00AA66BA" w:rsidRPr="00E81E04">
        <w:rPr>
          <w:rFonts w:asciiTheme="majorEastAsia" w:eastAsiaTheme="majorEastAsia" w:hAnsiTheme="majorEastAsia" w:hint="eastAsia"/>
          <w:color w:val="000000" w:themeColor="text1"/>
        </w:rPr>
        <w:t>生"到“文</w:t>
      </w:r>
      <w:r w:rsidR="009E7915" w:rsidRPr="00E81E04">
        <w:rPr>
          <w:rFonts w:asciiTheme="majorEastAsia" w:eastAsiaTheme="majorEastAsia" w:hAnsiTheme="majorEastAsia" w:hint="eastAsia"/>
          <w:color w:val="000000" w:themeColor="text1"/>
        </w:rPr>
        <w:t>案推送</w:t>
      </w:r>
      <w:r w:rsidR="00AA66BA" w:rsidRPr="00E81E04">
        <w:rPr>
          <w:rFonts w:asciiTheme="majorEastAsia" w:eastAsiaTheme="majorEastAsia" w:hAnsiTheme="majorEastAsia" w:hint="eastAsia"/>
          <w:color w:val="000000" w:themeColor="text1"/>
        </w:rPr>
        <w:t>"</w:t>
      </w:r>
      <w:r w:rsidR="009E7915" w:rsidRPr="00E81E04">
        <w:rPr>
          <w:rFonts w:asciiTheme="majorEastAsia" w:eastAsiaTheme="majorEastAsia" w:hAnsiTheme="majorEastAsia" w:hint="eastAsia"/>
          <w:color w:val="000000" w:themeColor="text1"/>
        </w:rPr>
        <w:t>，经过了四个阶段，分别是</w:t>
      </w:r>
      <w:r w:rsidR="00AA66BA" w:rsidRPr="00E81E04">
        <w:rPr>
          <w:rFonts w:asciiTheme="majorEastAsia" w:eastAsiaTheme="majorEastAsia" w:hAnsiTheme="majorEastAsia" w:hint="eastAsia"/>
          <w:color w:val="000000" w:themeColor="text1"/>
        </w:rPr>
        <w:t>"</w:t>
      </w:r>
      <w:r w:rsidR="009E7915" w:rsidRPr="00E81E04">
        <w:rPr>
          <w:rFonts w:asciiTheme="majorEastAsia" w:eastAsiaTheme="majorEastAsia" w:hAnsiTheme="majorEastAsia" w:hint="eastAsia"/>
          <w:color w:val="000000" w:themeColor="text1"/>
        </w:rPr>
        <w:t>初选</w:t>
      </w:r>
      <w:r w:rsidR="00AA66BA" w:rsidRPr="00E81E04">
        <w:rPr>
          <w:rFonts w:asciiTheme="majorEastAsia" w:eastAsiaTheme="majorEastAsia" w:hAnsiTheme="majorEastAsia" w:hint="eastAsia"/>
          <w:color w:val="000000" w:themeColor="text1"/>
        </w:rPr>
        <w:t>"</w:t>
      </w:r>
      <w:r w:rsidR="009E7915" w:rsidRPr="00E81E04">
        <w:rPr>
          <w:rFonts w:asciiTheme="majorEastAsia" w:eastAsiaTheme="majorEastAsia" w:hAnsiTheme="majorEastAsia" w:hint="eastAsia"/>
          <w:color w:val="000000" w:themeColor="text1"/>
        </w:rPr>
        <w:t>、</w:t>
      </w:r>
      <w:r w:rsidR="00AA66BA" w:rsidRPr="00E81E04">
        <w:rPr>
          <w:rFonts w:asciiTheme="majorEastAsia" w:eastAsiaTheme="majorEastAsia" w:hAnsiTheme="majorEastAsia" w:hint="eastAsia"/>
          <w:color w:val="000000" w:themeColor="text1"/>
        </w:rPr>
        <w:t>"</w:t>
      </w:r>
      <w:r w:rsidR="009E7915" w:rsidRPr="00E81E04">
        <w:rPr>
          <w:rFonts w:asciiTheme="majorEastAsia" w:eastAsiaTheme="majorEastAsia" w:hAnsiTheme="majorEastAsia" w:hint="eastAsia"/>
          <w:color w:val="000000" w:themeColor="text1"/>
        </w:rPr>
        <w:t>精选</w:t>
      </w:r>
      <w:r w:rsidR="00AA66BA" w:rsidRPr="00E81E04">
        <w:rPr>
          <w:rFonts w:asciiTheme="majorEastAsia" w:eastAsiaTheme="majorEastAsia" w:hAnsiTheme="majorEastAsia" w:hint="eastAsia"/>
          <w:color w:val="000000" w:themeColor="text1"/>
        </w:rPr>
        <w:t>"</w:t>
      </w:r>
      <w:r w:rsidR="009E7915" w:rsidRPr="00E81E04">
        <w:rPr>
          <w:rFonts w:asciiTheme="majorEastAsia" w:eastAsiaTheme="majorEastAsia" w:hAnsiTheme="majorEastAsia" w:hint="eastAsia"/>
          <w:color w:val="000000" w:themeColor="text1"/>
        </w:rPr>
        <w:t>、</w:t>
      </w:r>
      <w:r w:rsidR="00AA66BA" w:rsidRPr="00E81E04">
        <w:rPr>
          <w:rFonts w:asciiTheme="majorEastAsia" w:eastAsiaTheme="majorEastAsia" w:hAnsiTheme="majorEastAsia" w:hint="eastAsia"/>
          <w:color w:val="000000" w:themeColor="text1"/>
        </w:rPr>
        <w:t>"</w:t>
      </w:r>
      <w:r w:rsidR="009E7915" w:rsidRPr="00E81E04">
        <w:rPr>
          <w:rFonts w:asciiTheme="majorEastAsia" w:eastAsiaTheme="majorEastAsia" w:hAnsiTheme="majorEastAsia" w:hint="eastAsia"/>
          <w:color w:val="000000" w:themeColor="text1"/>
        </w:rPr>
        <w:t>规则调整</w:t>
      </w:r>
      <w:r w:rsidR="00AA66BA" w:rsidRPr="00E81E04">
        <w:rPr>
          <w:rFonts w:asciiTheme="majorEastAsia" w:eastAsiaTheme="majorEastAsia" w:hAnsiTheme="majorEastAsia" w:hint="eastAsia"/>
          <w:color w:val="000000" w:themeColor="text1"/>
        </w:rPr>
        <w:t>"</w:t>
      </w:r>
      <w:r w:rsidR="009E7915" w:rsidRPr="00E81E04">
        <w:rPr>
          <w:rFonts w:asciiTheme="majorEastAsia" w:eastAsiaTheme="majorEastAsia" w:hAnsiTheme="majorEastAsia" w:hint="eastAsia"/>
          <w:color w:val="000000" w:themeColor="text1"/>
        </w:rPr>
        <w:t>和</w:t>
      </w:r>
      <w:r w:rsidR="00AA66BA" w:rsidRPr="00E81E04">
        <w:rPr>
          <w:rFonts w:asciiTheme="majorEastAsia" w:eastAsiaTheme="majorEastAsia" w:hAnsiTheme="majorEastAsia" w:hint="eastAsia"/>
          <w:color w:val="000000" w:themeColor="text1"/>
        </w:rPr>
        <w:t>"</w:t>
      </w:r>
      <w:r w:rsidR="009E7915" w:rsidRPr="00E81E04">
        <w:rPr>
          <w:rFonts w:asciiTheme="majorEastAsia" w:eastAsiaTheme="majorEastAsia" w:hAnsiTheme="majorEastAsia" w:hint="eastAsia"/>
          <w:color w:val="000000" w:themeColor="text1"/>
        </w:rPr>
        <w:t>券匹配</w:t>
      </w:r>
      <w:r w:rsidR="00AA66BA" w:rsidRPr="00E81E04">
        <w:rPr>
          <w:rFonts w:asciiTheme="majorEastAsia" w:eastAsiaTheme="majorEastAsia" w:hAnsiTheme="majorEastAsia" w:hint="eastAsia"/>
          <w:color w:val="000000" w:themeColor="text1"/>
        </w:rPr>
        <w:t>"</w:t>
      </w:r>
      <w:r w:rsidR="009E7915" w:rsidRPr="00E81E04">
        <w:rPr>
          <w:rFonts w:asciiTheme="majorEastAsia" w:eastAsiaTheme="majorEastAsia" w:hAnsiTheme="majorEastAsia" w:hint="eastAsia"/>
          <w:color w:val="000000" w:themeColor="text1"/>
        </w:rPr>
        <w:t>。</w:t>
      </w:r>
      <w:r w:rsidR="00AA66BA" w:rsidRPr="00E81E04">
        <w:rPr>
          <w:rFonts w:asciiTheme="majorEastAsia" w:eastAsiaTheme="majorEastAsia" w:hAnsiTheme="majorEastAsia" w:hint="eastAsia"/>
          <w:color w:val="000000" w:themeColor="text1"/>
        </w:rPr>
        <w:t>在每个阶段中，分别包含了不同机制，定义了不同机制的功能和界限范畴，不同的业务需求可在不同的阶段和机制中实现。</w:t>
      </w:r>
    </w:p>
    <w:p w:rsidR="00811F79" w:rsidRPr="00E81E04" w:rsidRDefault="001654FD" w:rsidP="00E81E04">
      <w:pPr>
        <w:jc w:val="center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/>
          <w:noProof/>
          <w:color w:val="000000" w:themeColor="text1"/>
        </w:rPr>
        <w:drawing>
          <wp:inline distT="0" distB="0" distL="0" distR="0">
            <wp:extent cx="5440054" cy="2634017"/>
            <wp:effectExtent l="19050" t="0" r="8246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281" cy="26365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1DF4" w:rsidRPr="00E81E04" w:rsidRDefault="007A1DF4" w:rsidP="00E81E04">
      <w:pPr>
        <w:jc w:val="center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图</w:t>
      </w:r>
      <w:r w:rsidR="000C6FB2" w:rsidRPr="00E81E04">
        <w:rPr>
          <w:rFonts w:asciiTheme="majorEastAsia" w:eastAsiaTheme="majorEastAsia" w:hAnsiTheme="majorEastAsia" w:hint="eastAsia"/>
          <w:color w:val="000000" w:themeColor="text1"/>
        </w:rPr>
        <w:t>1.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3 业务实现逻辑框架</w:t>
      </w:r>
    </w:p>
    <w:p w:rsidR="00464621" w:rsidRPr="00E81E04" w:rsidRDefault="00C34963" w:rsidP="00E81E04">
      <w:pPr>
        <w:pStyle w:val="1"/>
        <w:spacing w:line="240" w:lineRule="auto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2、各模块设计原理</w:t>
      </w:r>
      <w:bookmarkStart w:id="0" w:name="_Toc32491"/>
      <w:bookmarkStart w:id="1" w:name="_Toc432306369"/>
    </w:p>
    <w:p w:rsidR="00AA5E9F" w:rsidRPr="00E81E04" w:rsidRDefault="00541936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精准营销个性化推荐以会员生命周期</w:t>
      </w:r>
      <w:r w:rsidR="00FB3AB6" w:rsidRPr="00E81E04">
        <w:rPr>
          <w:rFonts w:asciiTheme="majorEastAsia" w:eastAsiaTheme="majorEastAsia" w:hAnsiTheme="majorEastAsia" w:hint="eastAsia"/>
          <w:color w:val="000000" w:themeColor="text1"/>
        </w:rPr>
        <w:t>标签</w:t>
      </w:r>
      <w:r w:rsidR="00C70FF9">
        <w:rPr>
          <w:rFonts w:asciiTheme="majorEastAsia" w:eastAsiaTheme="majorEastAsia" w:hAnsiTheme="majorEastAsia" w:hint="eastAsia"/>
          <w:color w:val="000000" w:themeColor="text1"/>
        </w:rPr>
        <w:t>为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主线，按照会员的特点把会员切割成新客、成长期、成熟期、衰退期、流失期五个状态</w:t>
      </w:r>
      <w:r w:rsidR="00FB3AB6" w:rsidRPr="00E81E04">
        <w:rPr>
          <w:rFonts w:asciiTheme="majorEastAsia" w:eastAsiaTheme="majorEastAsia" w:hAnsiTheme="majorEastAsia" w:hint="eastAsia"/>
          <w:color w:val="000000" w:themeColor="text1"/>
        </w:rPr>
        <w:t>，具体口径见图2.1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。</w:t>
      </w:r>
      <w:r w:rsidR="00B930CF" w:rsidRPr="00E81E04">
        <w:rPr>
          <w:rFonts w:asciiTheme="majorEastAsia" w:eastAsiaTheme="majorEastAsia" w:hAnsiTheme="majorEastAsia" w:hint="eastAsia"/>
          <w:color w:val="000000" w:themeColor="text1"/>
        </w:rPr>
        <w:t>通过会员生命周期动线图定位</w:t>
      </w:r>
      <w:r w:rsidR="00C32049" w:rsidRPr="00E81E04">
        <w:rPr>
          <w:rFonts w:asciiTheme="majorEastAsia" w:eastAsiaTheme="majorEastAsia" w:hAnsiTheme="majorEastAsia" w:hint="eastAsia"/>
          <w:color w:val="000000" w:themeColor="text1"/>
        </w:rPr>
        <w:t>会员</w:t>
      </w:r>
      <w:r w:rsidR="00B930CF" w:rsidRPr="00E81E04">
        <w:rPr>
          <w:rFonts w:asciiTheme="majorEastAsia" w:eastAsiaTheme="majorEastAsia" w:hAnsiTheme="majorEastAsia" w:hint="eastAsia"/>
          <w:color w:val="000000" w:themeColor="text1"/>
        </w:rPr>
        <w:t>生命周期状态，再结合</w:t>
      </w:r>
      <w:r w:rsidR="00C32049" w:rsidRPr="00E81E04">
        <w:rPr>
          <w:rFonts w:asciiTheme="majorEastAsia" w:eastAsiaTheme="majorEastAsia" w:hAnsiTheme="majorEastAsia" w:hint="eastAsia"/>
          <w:color w:val="000000" w:themeColor="text1"/>
        </w:rPr>
        <w:t>会员</w:t>
      </w:r>
      <w:r w:rsidR="00B930CF" w:rsidRPr="00E81E04">
        <w:rPr>
          <w:rFonts w:asciiTheme="majorEastAsia" w:eastAsiaTheme="majorEastAsia" w:hAnsiTheme="majorEastAsia" w:hint="eastAsia"/>
          <w:color w:val="000000" w:themeColor="text1"/>
        </w:rPr>
        <w:t>画像</w:t>
      </w:r>
      <w:r w:rsidR="00FB3AB6" w:rsidRPr="00E81E04">
        <w:rPr>
          <w:rFonts w:asciiTheme="majorEastAsia" w:eastAsiaTheme="majorEastAsia" w:hAnsiTheme="majorEastAsia" w:hint="eastAsia"/>
          <w:color w:val="000000" w:themeColor="text1"/>
        </w:rPr>
        <w:t>、商品画像</w:t>
      </w:r>
      <w:r w:rsidR="00B930CF" w:rsidRPr="00E81E04">
        <w:rPr>
          <w:rFonts w:asciiTheme="majorEastAsia" w:eastAsiaTheme="majorEastAsia" w:hAnsiTheme="majorEastAsia" w:hint="eastAsia"/>
          <w:color w:val="000000" w:themeColor="text1"/>
        </w:rPr>
        <w:t>给予</w:t>
      </w:r>
      <w:r w:rsidR="00C32049" w:rsidRPr="00E81E04">
        <w:rPr>
          <w:rFonts w:asciiTheme="majorEastAsia" w:eastAsiaTheme="majorEastAsia" w:hAnsiTheme="majorEastAsia" w:hint="eastAsia"/>
          <w:color w:val="000000" w:themeColor="text1"/>
        </w:rPr>
        <w:t>会员</w:t>
      </w:r>
      <w:r w:rsidR="00B930CF" w:rsidRPr="00E81E04">
        <w:rPr>
          <w:rFonts w:asciiTheme="majorEastAsia" w:eastAsiaTheme="majorEastAsia" w:hAnsiTheme="majorEastAsia" w:hint="eastAsia"/>
          <w:color w:val="000000" w:themeColor="text1"/>
        </w:rPr>
        <w:t>不同的权益、服务、体验与合适的利益点，缩短新客的成长周期，延缓衰退与流失，促使</w:t>
      </w:r>
      <w:r w:rsidR="00C32049" w:rsidRPr="00E81E04">
        <w:rPr>
          <w:rFonts w:asciiTheme="majorEastAsia" w:eastAsiaTheme="majorEastAsia" w:hAnsiTheme="majorEastAsia" w:hint="eastAsia"/>
          <w:color w:val="000000" w:themeColor="text1"/>
        </w:rPr>
        <w:t>会员</w:t>
      </w:r>
      <w:r w:rsidR="00B930CF" w:rsidRPr="00E81E04">
        <w:rPr>
          <w:rFonts w:asciiTheme="majorEastAsia" w:eastAsiaTheme="majorEastAsia" w:hAnsiTheme="majorEastAsia" w:hint="eastAsia"/>
          <w:color w:val="000000" w:themeColor="text1"/>
        </w:rPr>
        <w:t>向成熟期定向转化，达到会</w:t>
      </w:r>
      <w:r w:rsidR="00B930CF" w:rsidRPr="00E81E04">
        <w:rPr>
          <w:rFonts w:asciiTheme="majorEastAsia" w:eastAsiaTheme="majorEastAsia" w:hAnsiTheme="majorEastAsia" w:hint="eastAsia"/>
          <w:color w:val="000000" w:themeColor="text1"/>
        </w:rPr>
        <w:lastRenderedPageBreak/>
        <w:t>员质量（忠诚度）整体提升</w:t>
      </w:r>
      <w:r w:rsidR="00EA55A9" w:rsidRPr="00E81E04">
        <w:rPr>
          <w:rFonts w:asciiTheme="majorEastAsia" w:eastAsiaTheme="majorEastAsia" w:hAnsiTheme="majorEastAsia" w:hint="eastAsia"/>
          <w:color w:val="000000" w:themeColor="text1"/>
        </w:rPr>
        <w:t>，</w:t>
      </w:r>
      <w:r w:rsidR="00C91053" w:rsidRPr="00E81E04">
        <w:rPr>
          <w:rFonts w:asciiTheme="majorEastAsia" w:eastAsiaTheme="majorEastAsia" w:hAnsiTheme="majorEastAsia" w:hint="eastAsia"/>
          <w:color w:val="000000" w:themeColor="text1"/>
        </w:rPr>
        <w:t>从而实现商业价值。表</w:t>
      </w:r>
      <w:r w:rsidR="00DC5539" w:rsidRPr="00E81E04">
        <w:rPr>
          <w:rFonts w:asciiTheme="majorEastAsia" w:eastAsiaTheme="majorEastAsia" w:hAnsiTheme="majorEastAsia" w:hint="eastAsia"/>
          <w:color w:val="000000" w:themeColor="text1"/>
        </w:rPr>
        <w:t>2.1</w:t>
      </w:r>
      <w:r w:rsidR="00C70FF9">
        <w:rPr>
          <w:rFonts w:asciiTheme="majorEastAsia" w:eastAsiaTheme="majorEastAsia" w:hAnsiTheme="majorEastAsia" w:hint="eastAsia"/>
          <w:color w:val="000000" w:themeColor="text1"/>
        </w:rPr>
        <w:t>描述了</w:t>
      </w:r>
      <w:r w:rsidR="00DC5539" w:rsidRPr="00E81E04">
        <w:rPr>
          <w:rFonts w:asciiTheme="majorEastAsia" w:eastAsiaTheme="majorEastAsia" w:hAnsiTheme="majorEastAsia" w:hint="eastAsia"/>
          <w:color w:val="000000" w:themeColor="text1"/>
        </w:rPr>
        <w:t>各生命周期要达成的的目的、策略方向和渠道载体。</w:t>
      </w:r>
      <w:r w:rsidR="00105FAD" w:rsidRPr="00E81E04">
        <w:rPr>
          <w:rFonts w:asciiTheme="majorEastAsia" w:eastAsiaTheme="majorEastAsia" w:hAnsiTheme="majorEastAsia" w:hint="eastAsia"/>
          <w:color w:val="000000" w:themeColor="text1"/>
        </w:rPr>
        <w:t>下面从各个会员生命周期状态来阐述不同业务模块的设计原理。</w:t>
      </w:r>
    </w:p>
    <w:p w:rsidR="00541936" w:rsidRPr="00E81E04" w:rsidRDefault="00541936" w:rsidP="00E81E04">
      <w:pPr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/>
          <w:color w:val="000000" w:themeColor="text1"/>
        </w:rPr>
        <w:t xml:space="preserve"> </w:t>
      </w:r>
    </w:p>
    <w:p w:rsidR="003E7641" w:rsidRPr="00E81E04" w:rsidRDefault="00FB3AB6" w:rsidP="00E81E04">
      <w:pPr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/>
          <w:noProof/>
          <w:color w:val="000000" w:themeColor="text1"/>
        </w:rPr>
        <w:drawing>
          <wp:inline distT="0" distB="0" distL="0" distR="0">
            <wp:extent cx="5274310" cy="2110334"/>
            <wp:effectExtent l="19050" t="0" r="2540" b="0"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0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AB6" w:rsidRPr="00E81E04" w:rsidRDefault="00FB3AB6" w:rsidP="00E81E04">
      <w:pPr>
        <w:jc w:val="center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图2.1 会员生命周期状态图</w:t>
      </w:r>
    </w:p>
    <w:p w:rsidR="00EF2F90" w:rsidRPr="00E81E04" w:rsidRDefault="00EF2F90" w:rsidP="00E81E04">
      <w:pPr>
        <w:jc w:val="center"/>
        <w:rPr>
          <w:rFonts w:asciiTheme="majorEastAsia" w:eastAsiaTheme="majorEastAsia" w:hAnsiTheme="majorEastAsia"/>
          <w:color w:val="000000" w:themeColor="text1"/>
        </w:rPr>
      </w:pPr>
    </w:p>
    <w:p w:rsidR="00EF2F90" w:rsidRPr="00E81E04" w:rsidRDefault="00EF2F90" w:rsidP="00E81E04">
      <w:pPr>
        <w:jc w:val="center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表2.1 各生命周期状态目的策略表</w:t>
      </w:r>
    </w:p>
    <w:tbl>
      <w:tblPr>
        <w:tblStyle w:val="a9"/>
        <w:tblW w:w="0" w:type="auto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1123"/>
        <w:gridCol w:w="1477"/>
        <w:gridCol w:w="3001"/>
        <w:gridCol w:w="2750"/>
      </w:tblGrid>
      <w:tr w:rsidR="00EF2F90" w:rsidRPr="00E81E04" w:rsidTr="001F761D">
        <w:trPr>
          <w:trHeight w:val="306"/>
        </w:trPr>
        <w:tc>
          <w:tcPr>
            <w:tcW w:w="1123" w:type="dxa"/>
          </w:tcPr>
          <w:p w:rsidR="00EF2F90" w:rsidRPr="00E81E04" w:rsidRDefault="00EF2F90" w:rsidP="00E81E04">
            <w:pPr>
              <w:jc w:val="center"/>
              <w:rPr>
                <w:rFonts w:asciiTheme="majorEastAsia" w:eastAsiaTheme="majorEastAsia" w:hAnsiTheme="majorEastAsia"/>
                <w:b/>
                <w:color w:val="000000" w:themeColor="text1"/>
                <w:sz w:val="18"/>
                <w:szCs w:val="18"/>
              </w:rPr>
            </w:pPr>
            <w:r w:rsidRPr="00E81E04">
              <w:rPr>
                <w:rFonts w:asciiTheme="majorEastAsia" w:eastAsiaTheme="majorEastAsia" w:hAnsiTheme="majorEastAsia" w:hint="eastAsia"/>
                <w:b/>
                <w:color w:val="000000" w:themeColor="text1"/>
                <w:sz w:val="18"/>
                <w:szCs w:val="18"/>
              </w:rPr>
              <w:t>生命周期</w:t>
            </w:r>
          </w:p>
        </w:tc>
        <w:tc>
          <w:tcPr>
            <w:tcW w:w="1477" w:type="dxa"/>
          </w:tcPr>
          <w:p w:rsidR="00EF2F90" w:rsidRPr="00E81E04" w:rsidRDefault="00EF2F90" w:rsidP="00E81E04">
            <w:pPr>
              <w:jc w:val="center"/>
              <w:rPr>
                <w:rFonts w:asciiTheme="majorEastAsia" w:eastAsiaTheme="majorEastAsia" w:hAnsiTheme="majorEastAsia"/>
                <w:b/>
                <w:color w:val="000000" w:themeColor="text1"/>
                <w:sz w:val="18"/>
                <w:szCs w:val="18"/>
              </w:rPr>
            </w:pPr>
            <w:r w:rsidRPr="00E81E04">
              <w:rPr>
                <w:rFonts w:asciiTheme="majorEastAsia" w:eastAsiaTheme="majorEastAsia" w:hAnsiTheme="majorEastAsia" w:hint="eastAsia"/>
                <w:b/>
                <w:color w:val="000000" w:themeColor="text1"/>
                <w:sz w:val="18"/>
                <w:szCs w:val="18"/>
              </w:rPr>
              <w:t>目的</w:t>
            </w:r>
          </w:p>
        </w:tc>
        <w:tc>
          <w:tcPr>
            <w:tcW w:w="3001" w:type="dxa"/>
          </w:tcPr>
          <w:p w:rsidR="00EF2F90" w:rsidRPr="00E81E04" w:rsidRDefault="00DC5539" w:rsidP="00E81E04">
            <w:pPr>
              <w:jc w:val="center"/>
              <w:rPr>
                <w:rFonts w:asciiTheme="majorEastAsia" w:eastAsiaTheme="majorEastAsia" w:hAnsiTheme="majorEastAsia"/>
                <w:b/>
                <w:color w:val="000000" w:themeColor="text1"/>
                <w:sz w:val="18"/>
                <w:szCs w:val="18"/>
              </w:rPr>
            </w:pPr>
            <w:r w:rsidRPr="00E81E04">
              <w:rPr>
                <w:rFonts w:asciiTheme="majorEastAsia" w:eastAsiaTheme="majorEastAsia" w:hAnsiTheme="majorEastAsia" w:hint="eastAsia"/>
                <w:b/>
                <w:color w:val="000000" w:themeColor="text1"/>
                <w:sz w:val="18"/>
                <w:szCs w:val="18"/>
              </w:rPr>
              <w:t>策略方向</w:t>
            </w:r>
          </w:p>
        </w:tc>
        <w:tc>
          <w:tcPr>
            <w:tcW w:w="2750" w:type="dxa"/>
          </w:tcPr>
          <w:p w:rsidR="00EF2F90" w:rsidRPr="00E81E04" w:rsidRDefault="00EF2F90" w:rsidP="00E81E04">
            <w:pPr>
              <w:jc w:val="center"/>
              <w:rPr>
                <w:rFonts w:asciiTheme="majorEastAsia" w:eastAsiaTheme="majorEastAsia" w:hAnsiTheme="majorEastAsia"/>
                <w:b/>
                <w:color w:val="000000" w:themeColor="text1"/>
                <w:sz w:val="18"/>
                <w:szCs w:val="18"/>
              </w:rPr>
            </w:pPr>
            <w:r w:rsidRPr="00E81E04">
              <w:rPr>
                <w:rFonts w:asciiTheme="majorEastAsia" w:eastAsiaTheme="majorEastAsia" w:hAnsiTheme="majorEastAsia" w:hint="eastAsia"/>
                <w:b/>
                <w:color w:val="000000" w:themeColor="text1"/>
                <w:sz w:val="18"/>
                <w:szCs w:val="18"/>
              </w:rPr>
              <w:t>渠道载体</w:t>
            </w:r>
          </w:p>
        </w:tc>
      </w:tr>
      <w:tr w:rsidR="00EF2F90" w:rsidRPr="00E81E04" w:rsidTr="001F761D">
        <w:trPr>
          <w:trHeight w:val="675"/>
        </w:trPr>
        <w:tc>
          <w:tcPr>
            <w:tcW w:w="1123" w:type="dxa"/>
          </w:tcPr>
          <w:p w:rsidR="00EF2F90" w:rsidRPr="00E81E04" w:rsidRDefault="00EF2F90" w:rsidP="00E81E04">
            <w:pPr>
              <w:jc w:val="center"/>
              <w:rPr>
                <w:rFonts w:asciiTheme="majorEastAsia" w:eastAsiaTheme="majorEastAsia" w:hAnsiTheme="majorEastAsia"/>
                <w:b/>
                <w:color w:val="000000" w:themeColor="text1"/>
                <w:sz w:val="18"/>
                <w:szCs w:val="18"/>
              </w:rPr>
            </w:pPr>
            <w:r w:rsidRPr="00E81E04">
              <w:rPr>
                <w:rFonts w:asciiTheme="majorEastAsia" w:eastAsiaTheme="majorEastAsia" w:hAnsiTheme="majorEastAsia" w:hint="eastAsia"/>
                <w:b/>
                <w:color w:val="000000" w:themeColor="text1"/>
                <w:sz w:val="18"/>
                <w:szCs w:val="18"/>
              </w:rPr>
              <w:t>新客</w:t>
            </w:r>
          </w:p>
        </w:tc>
        <w:tc>
          <w:tcPr>
            <w:tcW w:w="1477" w:type="dxa"/>
          </w:tcPr>
          <w:p w:rsidR="00EF2F90" w:rsidRPr="00E81E04" w:rsidRDefault="00EF2F90" w:rsidP="00E81E04">
            <w:pPr>
              <w:rPr>
                <w:rFonts w:asciiTheme="majorEastAsia" w:eastAsiaTheme="majorEastAsia" w:hAnsiTheme="majorEastAsia"/>
                <w:color w:val="000000" w:themeColor="text1"/>
                <w:sz w:val="18"/>
                <w:szCs w:val="18"/>
              </w:rPr>
            </w:pPr>
            <w:r w:rsidRPr="00E81E04">
              <w:rPr>
                <w:rFonts w:asciiTheme="majorEastAsia" w:eastAsiaTheme="majorEastAsia" w:hAnsiTheme="majorEastAsia" w:hint="eastAsia"/>
                <w:color w:val="000000" w:themeColor="text1"/>
                <w:sz w:val="18"/>
                <w:szCs w:val="18"/>
              </w:rPr>
              <w:t>促使会员干预下回头</w:t>
            </w:r>
          </w:p>
          <w:p w:rsidR="00EF2F90" w:rsidRPr="00E81E04" w:rsidRDefault="00EF2F90" w:rsidP="00E81E04">
            <w:pPr>
              <w:rPr>
                <w:rFonts w:asciiTheme="majorEastAsia" w:eastAsiaTheme="majorEastAsia" w:hAnsiTheme="majorEastAsia"/>
                <w:color w:val="000000" w:themeColor="text1"/>
                <w:sz w:val="18"/>
                <w:szCs w:val="18"/>
              </w:rPr>
            </w:pPr>
            <w:r w:rsidRPr="00E81E04">
              <w:rPr>
                <w:rFonts w:asciiTheme="majorEastAsia" w:eastAsiaTheme="majorEastAsia" w:hAnsiTheme="majorEastAsia" w:hint="eastAsia"/>
                <w:color w:val="000000" w:themeColor="text1"/>
                <w:sz w:val="18"/>
                <w:szCs w:val="18"/>
              </w:rPr>
              <w:t>侧重指标看</w:t>
            </w:r>
            <w:r w:rsidRPr="00E81E04">
              <w:rPr>
                <w:rFonts w:asciiTheme="majorEastAsia" w:eastAsiaTheme="majorEastAsia" w:hAnsiTheme="majorEastAsia" w:hint="eastAsia"/>
                <w:b/>
                <w:color w:val="000000" w:themeColor="text1"/>
                <w:sz w:val="18"/>
                <w:szCs w:val="18"/>
              </w:rPr>
              <w:t>回头率</w:t>
            </w:r>
          </w:p>
        </w:tc>
        <w:tc>
          <w:tcPr>
            <w:tcW w:w="3001" w:type="dxa"/>
          </w:tcPr>
          <w:p w:rsidR="00EF2F90" w:rsidRPr="00E81E04" w:rsidRDefault="00EF2F90" w:rsidP="00E81E04">
            <w:pPr>
              <w:rPr>
                <w:rFonts w:asciiTheme="majorEastAsia" w:eastAsiaTheme="majorEastAsia" w:hAnsiTheme="majorEastAsia"/>
                <w:color w:val="000000" w:themeColor="text1"/>
                <w:sz w:val="18"/>
                <w:szCs w:val="18"/>
              </w:rPr>
            </w:pPr>
            <w:r w:rsidRPr="00E81E04">
              <w:rPr>
                <w:rFonts w:asciiTheme="majorEastAsia" w:eastAsiaTheme="majorEastAsia" w:hAnsiTheme="majorEastAsia" w:hint="eastAsia"/>
                <w:color w:val="000000" w:themeColor="text1"/>
                <w:sz w:val="18"/>
                <w:szCs w:val="18"/>
              </w:rPr>
              <w:t>以细分维度找差异为主，尝试不同力度对回头率的影响</w:t>
            </w:r>
          </w:p>
          <w:p w:rsidR="00EF2F90" w:rsidRPr="00E81E04" w:rsidRDefault="00EF2F90" w:rsidP="00E81E04">
            <w:pPr>
              <w:rPr>
                <w:rFonts w:asciiTheme="majorEastAsia" w:eastAsiaTheme="majorEastAsia" w:hAnsiTheme="majorEastAsia"/>
                <w:color w:val="000000" w:themeColor="text1"/>
                <w:sz w:val="18"/>
                <w:szCs w:val="18"/>
              </w:rPr>
            </w:pPr>
          </w:p>
        </w:tc>
        <w:tc>
          <w:tcPr>
            <w:tcW w:w="2750" w:type="dxa"/>
          </w:tcPr>
          <w:p w:rsidR="00EF2F90" w:rsidRPr="00E81E04" w:rsidRDefault="00EF2F90" w:rsidP="00E81E04">
            <w:pPr>
              <w:rPr>
                <w:rFonts w:asciiTheme="majorEastAsia" w:eastAsiaTheme="majorEastAsia" w:hAnsiTheme="majorEastAsia"/>
                <w:color w:val="000000" w:themeColor="text1"/>
                <w:sz w:val="18"/>
                <w:szCs w:val="18"/>
              </w:rPr>
            </w:pPr>
            <w:r w:rsidRPr="00E81E04">
              <w:rPr>
                <w:rFonts w:asciiTheme="majorEastAsia" w:eastAsiaTheme="majorEastAsia" w:hAnsiTheme="majorEastAsia" w:hint="eastAsia"/>
                <w:color w:val="000000" w:themeColor="text1"/>
                <w:sz w:val="18"/>
                <w:szCs w:val="18"/>
              </w:rPr>
              <w:t>短信发券干预：全场券</w:t>
            </w:r>
          </w:p>
          <w:p w:rsidR="00EF2F90" w:rsidRPr="00E81E04" w:rsidRDefault="00EF2F90" w:rsidP="00E81E04">
            <w:pPr>
              <w:rPr>
                <w:rFonts w:asciiTheme="majorEastAsia" w:eastAsiaTheme="majorEastAsia" w:hAnsiTheme="majorEastAsia"/>
                <w:color w:val="000000" w:themeColor="text1"/>
                <w:sz w:val="18"/>
                <w:szCs w:val="18"/>
              </w:rPr>
            </w:pPr>
            <w:r w:rsidRPr="00E81E04">
              <w:rPr>
                <w:rFonts w:asciiTheme="majorEastAsia" w:eastAsiaTheme="majorEastAsia" w:hAnsiTheme="majorEastAsia" w:hint="eastAsia"/>
                <w:color w:val="000000" w:themeColor="text1"/>
                <w:sz w:val="18"/>
                <w:szCs w:val="18"/>
              </w:rPr>
              <w:t>自领券干预：全场券；单品券</w:t>
            </w:r>
          </w:p>
          <w:p w:rsidR="00EF2F90" w:rsidRPr="00E81E04" w:rsidRDefault="00EF2F90" w:rsidP="00E81E04">
            <w:pPr>
              <w:rPr>
                <w:rFonts w:asciiTheme="majorEastAsia" w:eastAsiaTheme="majorEastAsia" w:hAnsiTheme="majorEastAsia"/>
                <w:color w:val="000000" w:themeColor="text1"/>
                <w:sz w:val="18"/>
                <w:szCs w:val="18"/>
              </w:rPr>
            </w:pPr>
            <w:r w:rsidRPr="00E81E04">
              <w:rPr>
                <w:rFonts w:asciiTheme="majorEastAsia" w:eastAsiaTheme="majorEastAsia" w:hAnsiTheme="majorEastAsia" w:hint="eastAsia"/>
                <w:color w:val="000000" w:themeColor="text1"/>
                <w:sz w:val="18"/>
                <w:szCs w:val="18"/>
              </w:rPr>
              <w:t>等</w:t>
            </w:r>
          </w:p>
        </w:tc>
      </w:tr>
      <w:tr w:rsidR="00EF2F90" w:rsidRPr="00E81E04" w:rsidTr="001F761D">
        <w:trPr>
          <w:trHeight w:val="1600"/>
        </w:trPr>
        <w:tc>
          <w:tcPr>
            <w:tcW w:w="1123" w:type="dxa"/>
          </w:tcPr>
          <w:p w:rsidR="00EF2F90" w:rsidRPr="00E81E04" w:rsidRDefault="00EF2F90" w:rsidP="00E81E04">
            <w:pPr>
              <w:jc w:val="center"/>
              <w:rPr>
                <w:rFonts w:asciiTheme="majorEastAsia" w:eastAsiaTheme="majorEastAsia" w:hAnsiTheme="majorEastAsia"/>
                <w:b/>
                <w:color w:val="000000" w:themeColor="text1"/>
                <w:sz w:val="18"/>
                <w:szCs w:val="18"/>
              </w:rPr>
            </w:pPr>
            <w:r w:rsidRPr="00E81E04">
              <w:rPr>
                <w:rFonts w:asciiTheme="majorEastAsia" w:eastAsiaTheme="majorEastAsia" w:hAnsiTheme="majorEastAsia" w:hint="eastAsia"/>
                <w:b/>
                <w:color w:val="000000" w:themeColor="text1"/>
                <w:sz w:val="18"/>
                <w:szCs w:val="18"/>
              </w:rPr>
              <w:t>成长期</w:t>
            </w:r>
          </w:p>
        </w:tc>
        <w:tc>
          <w:tcPr>
            <w:tcW w:w="1477" w:type="dxa"/>
          </w:tcPr>
          <w:p w:rsidR="00EF2F90" w:rsidRPr="00E81E04" w:rsidRDefault="00EF2F90" w:rsidP="00E81E04">
            <w:pPr>
              <w:rPr>
                <w:rFonts w:asciiTheme="majorEastAsia" w:eastAsiaTheme="majorEastAsia" w:hAnsiTheme="majorEastAsia"/>
                <w:color w:val="000000" w:themeColor="text1"/>
                <w:sz w:val="18"/>
                <w:szCs w:val="18"/>
              </w:rPr>
            </w:pPr>
            <w:r w:rsidRPr="00E81E04">
              <w:rPr>
                <w:rFonts w:asciiTheme="majorEastAsia" w:eastAsiaTheme="majorEastAsia" w:hAnsiTheme="majorEastAsia" w:hint="eastAsia"/>
                <w:color w:val="000000" w:themeColor="text1"/>
                <w:sz w:val="18"/>
                <w:szCs w:val="18"/>
              </w:rPr>
              <w:t>促使会员消费更多次数，逐步提升消费金额</w:t>
            </w:r>
          </w:p>
          <w:p w:rsidR="00EF2F90" w:rsidRPr="00E81E04" w:rsidRDefault="00EF2F90" w:rsidP="00E81E04">
            <w:pPr>
              <w:rPr>
                <w:rFonts w:asciiTheme="majorEastAsia" w:eastAsiaTheme="majorEastAsia" w:hAnsiTheme="majorEastAsia"/>
                <w:color w:val="000000" w:themeColor="text1"/>
                <w:sz w:val="18"/>
                <w:szCs w:val="18"/>
              </w:rPr>
            </w:pPr>
            <w:r w:rsidRPr="00E81E04">
              <w:rPr>
                <w:rFonts w:asciiTheme="majorEastAsia" w:eastAsiaTheme="majorEastAsia" w:hAnsiTheme="majorEastAsia" w:hint="eastAsia"/>
                <w:color w:val="000000" w:themeColor="text1"/>
                <w:sz w:val="18"/>
                <w:szCs w:val="18"/>
              </w:rPr>
              <w:t>侧重指标看</w:t>
            </w:r>
            <w:r w:rsidRPr="00E81E04">
              <w:rPr>
                <w:rFonts w:asciiTheme="majorEastAsia" w:eastAsiaTheme="majorEastAsia" w:hAnsiTheme="majorEastAsia" w:hint="eastAsia"/>
                <w:b/>
                <w:color w:val="000000" w:themeColor="text1"/>
                <w:sz w:val="18"/>
                <w:szCs w:val="18"/>
              </w:rPr>
              <w:t>回头率、销售、客单，衰退率</w:t>
            </w:r>
          </w:p>
          <w:p w:rsidR="00EF2F90" w:rsidRPr="00E81E04" w:rsidRDefault="00EF2F90" w:rsidP="00E81E04">
            <w:pPr>
              <w:rPr>
                <w:rFonts w:asciiTheme="majorEastAsia" w:eastAsiaTheme="majorEastAsia" w:hAnsiTheme="majorEastAsia"/>
                <w:color w:val="000000" w:themeColor="text1"/>
                <w:sz w:val="18"/>
                <w:szCs w:val="18"/>
              </w:rPr>
            </w:pPr>
          </w:p>
        </w:tc>
        <w:tc>
          <w:tcPr>
            <w:tcW w:w="3001" w:type="dxa"/>
          </w:tcPr>
          <w:p w:rsidR="00EF2F90" w:rsidRPr="00E81E04" w:rsidRDefault="00EF2F90" w:rsidP="00E81E04">
            <w:pPr>
              <w:rPr>
                <w:rFonts w:asciiTheme="majorEastAsia" w:eastAsiaTheme="majorEastAsia" w:hAnsiTheme="majorEastAsia"/>
                <w:color w:val="000000" w:themeColor="text1"/>
                <w:sz w:val="18"/>
                <w:szCs w:val="18"/>
              </w:rPr>
            </w:pPr>
            <w:r w:rsidRPr="00E81E04">
              <w:rPr>
                <w:rFonts w:asciiTheme="majorEastAsia" w:eastAsiaTheme="majorEastAsia" w:hAnsiTheme="majorEastAsia" w:hint="eastAsia"/>
                <w:color w:val="000000" w:themeColor="text1"/>
                <w:sz w:val="18"/>
                <w:szCs w:val="18"/>
              </w:rPr>
              <w:t>考虑成长期的特性：</w:t>
            </w:r>
          </w:p>
          <w:p w:rsidR="00EF2F90" w:rsidRPr="00E81E04" w:rsidRDefault="00EF2F90" w:rsidP="00E81E04">
            <w:pPr>
              <w:rPr>
                <w:rFonts w:asciiTheme="majorEastAsia" w:eastAsiaTheme="majorEastAsia" w:hAnsiTheme="majorEastAsia"/>
                <w:color w:val="000000" w:themeColor="text1"/>
                <w:sz w:val="18"/>
                <w:szCs w:val="18"/>
              </w:rPr>
            </w:pPr>
            <w:r w:rsidRPr="00E81E04">
              <w:rPr>
                <w:rFonts w:asciiTheme="majorEastAsia" w:eastAsiaTheme="majorEastAsia" w:hAnsiTheme="majorEastAsia" w:hint="eastAsia"/>
                <w:color w:val="000000" w:themeColor="text1"/>
                <w:sz w:val="18"/>
                <w:szCs w:val="18"/>
              </w:rPr>
              <w:t>1、探索会员（个体/群体）与商品间的‘桥梁’特征，评估会员对商品的偏好及需求程度。</w:t>
            </w:r>
          </w:p>
          <w:p w:rsidR="00EF2F90" w:rsidRPr="00E81E04" w:rsidRDefault="00EF2F90" w:rsidP="00E81E04">
            <w:pPr>
              <w:rPr>
                <w:rFonts w:asciiTheme="majorEastAsia" w:eastAsiaTheme="majorEastAsia" w:hAnsiTheme="majorEastAsia"/>
                <w:color w:val="000000" w:themeColor="text1"/>
                <w:sz w:val="18"/>
                <w:szCs w:val="18"/>
              </w:rPr>
            </w:pPr>
            <w:r w:rsidRPr="00E81E04">
              <w:rPr>
                <w:rFonts w:asciiTheme="majorEastAsia" w:eastAsiaTheme="majorEastAsia" w:hAnsiTheme="majorEastAsia" w:hint="eastAsia"/>
                <w:color w:val="000000" w:themeColor="text1"/>
                <w:sz w:val="18"/>
                <w:szCs w:val="18"/>
              </w:rPr>
              <w:t>2、探索差异性较大的特征，以此差异化运营策略</w:t>
            </w:r>
          </w:p>
          <w:p w:rsidR="00EF2F90" w:rsidRPr="00E81E04" w:rsidRDefault="00EF2F90" w:rsidP="00E81E04">
            <w:pPr>
              <w:rPr>
                <w:rFonts w:asciiTheme="majorEastAsia" w:eastAsiaTheme="majorEastAsia" w:hAnsiTheme="majorEastAsia"/>
                <w:color w:val="000000" w:themeColor="text1"/>
                <w:sz w:val="18"/>
                <w:szCs w:val="18"/>
              </w:rPr>
            </w:pPr>
            <w:r w:rsidRPr="00E81E04">
              <w:rPr>
                <w:rFonts w:asciiTheme="majorEastAsia" w:eastAsiaTheme="majorEastAsia" w:hAnsiTheme="majorEastAsia" w:hint="eastAsia"/>
                <w:color w:val="000000" w:themeColor="text1"/>
                <w:sz w:val="18"/>
                <w:szCs w:val="18"/>
              </w:rPr>
              <w:t>3、自动化选品的深度、宽度和准确度</w:t>
            </w:r>
          </w:p>
        </w:tc>
        <w:tc>
          <w:tcPr>
            <w:tcW w:w="2750" w:type="dxa"/>
          </w:tcPr>
          <w:p w:rsidR="00EF2F90" w:rsidRPr="00E81E04" w:rsidRDefault="00EF2F90" w:rsidP="00E81E04">
            <w:pPr>
              <w:rPr>
                <w:rFonts w:asciiTheme="majorEastAsia" w:eastAsiaTheme="majorEastAsia" w:hAnsiTheme="majorEastAsia"/>
                <w:color w:val="000000" w:themeColor="text1"/>
                <w:sz w:val="18"/>
                <w:szCs w:val="18"/>
              </w:rPr>
            </w:pPr>
            <w:r w:rsidRPr="00E81E04">
              <w:rPr>
                <w:rFonts w:asciiTheme="majorEastAsia" w:eastAsiaTheme="majorEastAsia" w:hAnsiTheme="majorEastAsia" w:hint="eastAsia"/>
                <w:color w:val="000000" w:themeColor="text1"/>
                <w:sz w:val="18"/>
                <w:szCs w:val="18"/>
              </w:rPr>
              <w:t>短信发券干预：全场券；品类券；单品券</w:t>
            </w:r>
          </w:p>
          <w:p w:rsidR="00EF2F90" w:rsidRPr="00E81E04" w:rsidRDefault="00EF2F90" w:rsidP="00E81E04">
            <w:pPr>
              <w:rPr>
                <w:rFonts w:asciiTheme="majorEastAsia" w:eastAsiaTheme="majorEastAsia" w:hAnsiTheme="majorEastAsia"/>
                <w:color w:val="000000" w:themeColor="text1"/>
                <w:sz w:val="18"/>
                <w:szCs w:val="18"/>
              </w:rPr>
            </w:pPr>
            <w:r w:rsidRPr="00E81E04">
              <w:rPr>
                <w:rFonts w:asciiTheme="majorEastAsia" w:eastAsiaTheme="majorEastAsia" w:hAnsiTheme="majorEastAsia" w:hint="eastAsia"/>
                <w:color w:val="000000" w:themeColor="text1"/>
                <w:sz w:val="18"/>
                <w:szCs w:val="18"/>
              </w:rPr>
              <w:t>自领券干预：全场券；品类券；单品券</w:t>
            </w:r>
          </w:p>
          <w:p w:rsidR="00EF2F90" w:rsidRPr="00E81E04" w:rsidRDefault="00EF2F90" w:rsidP="00E81E04">
            <w:pPr>
              <w:rPr>
                <w:rFonts w:asciiTheme="majorEastAsia" w:eastAsiaTheme="majorEastAsia" w:hAnsiTheme="majorEastAsia"/>
                <w:color w:val="000000" w:themeColor="text1"/>
                <w:sz w:val="18"/>
                <w:szCs w:val="18"/>
              </w:rPr>
            </w:pPr>
            <w:r w:rsidRPr="00E81E04">
              <w:rPr>
                <w:rFonts w:asciiTheme="majorEastAsia" w:eastAsiaTheme="majorEastAsia" w:hAnsiTheme="majorEastAsia" w:hint="eastAsia"/>
                <w:color w:val="000000" w:themeColor="text1"/>
                <w:sz w:val="18"/>
                <w:szCs w:val="18"/>
              </w:rPr>
              <w:t>等</w:t>
            </w:r>
          </w:p>
        </w:tc>
      </w:tr>
      <w:tr w:rsidR="00EF2F90" w:rsidRPr="00E81E04" w:rsidTr="001F761D">
        <w:trPr>
          <w:trHeight w:val="960"/>
        </w:trPr>
        <w:tc>
          <w:tcPr>
            <w:tcW w:w="1123" w:type="dxa"/>
          </w:tcPr>
          <w:p w:rsidR="00EF2F90" w:rsidRPr="00E81E04" w:rsidRDefault="00EF2F90" w:rsidP="00E81E04">
            <w:pPr>
              <w:jc w:val="center"/>
              <w:rPr>
                <w:rFonts w:asciiTheme="majorEastAsia" w:eastAsiaTheme="majorEastAsia" w:hAnsiTheme="majorEastAsia"/>
                <w:b/>
                <w:color w:val="000000" w:themeColor="text1"/>
                <w:sz w:val="18"/>
                <w:szCs w:val="18"/>
              </w:rPr>
            </w:pPr>
            <w:r w:rsidRPr="00E81E04">
              <w:rPr>
                <w:rFonts w:asciiTheme="majorEastAsia" w:eastAsiaTheme="majorEastAsia" w:hAnsiTheme="majorEastAsia" w:hint="eastAsia"/>
                <w:b/>
                <w:color w:val="000000" w:themeColor="text1"/>
                <w:sz w:val="18"/>
                <w:szCs w:val="18"/>
              </w:rPr>
              <w:t>成熟期</w:t>
            </w:r>
          </w:p>
        </w:tc>
        <w:tc>
          <w:tcPr>
            <w:tcW w:w="1477" w:type="dxa"/>
          </w:tcPr>
          <w:p w:rsidR="00EF2F90" w:rsidRPr="00E81E04" w:rsidRDefault="00EF2F90" w:rsidP="00E81E04">
            <w:pPr>
              <w:rPr>
                <w:rFonts w:asciiTheme="majorEastAsia" w:eastAsiaTheme="majorEastAsia" w:hAnsiTheme="majorEastAsia"/>
                <w:color w:val="000000" w:themeColor="text1"/>
                <w:sz w:val="18"/>
                <w:szCs w:val="18"/>
              </w:rPr>
            </w:pPr>
            <w:r w:rsidRPr="00E81E04">
              <w:rPr>
                <w:rFonts w:asciiTheme="majorEastAsia" w:eastAsiaTheme="majorEastAsia" w:hAnsiTheme="majorEastAsia" w:hint="eastAsia"/>
                <w:color w:val="000000" w:themeColor="text1"/>
                <w:sz w:val="18"/>
                <w:szCs w:val="18"/>
              </w:rPr>
              <w:t>影响</w:t>
            </w:r>
            <w:r w:rsidR="00C32049" w:rsidRPr="00E81E04">
              <w:rPr>
                <w:rFonts w:asciiTheme="majorEastAsia" w:eastAsiaTheme="majorEastAsia" w:hAnsiTheme="majorEastAsia" w:hint="eastAsia"/>
                <w:color w:val="000000" w:themeColor="text1"/>
                <w:sz w:val="18"/>
                <w:szCs w:val="18"/>
              </w:rPr>
              <w:t>会员</w:t>
            </w:r>
            <w:r w:rsidRPr="00E81E04">
              <w:rPr>
                <w:rFonts w:asciiTheme="majorEastAsia" w:eastAsiaTheme="majorEastAsia" w:hAnsiTheme="majorEastAsia" w:hint="eastAsia"/>
                <w:color w:val="000000" w:themeColor="text1"/>
                <w:sz w:val="18"/>
                <w:szCs w:val="18"/>
              </w:rPr>
              <w:t>消费习惯，促使</w:t>
            </w:r>
            <w:r w:rsidR="00C32049" w:rsidRPr="00E81E04">
              <w:rPr>
                <w:rFonts w:asciiTheme="majorEastAsia" w:eastAsiaTheme="majorEastAsia" w:hAnsiTheme="majorEastAsia" w:hint="eastAsia"/>
                <w:color w:val="000000" w:themeColor="text1"/>
                <w:sz w:val="18"/>
                <w:szCs w:val="18"/>
              </w:rPr>
              <w:t>会员</w:t>
            </w:r>
            <w:r w:rsidRPr="00E81E04">
              <w:rPr>
                <w:rFonts w:asciiTheme="majorEastAsia" w:eastAsiaTheme="majorEastAsia" w:hAnsiTheme="majorEastAsia" w:hint="eastAsia"/>
                <w:color w:val="000000" w:themeColor="text1"/>
                <w:sz w:val="18"/>
                <w:szCs w:val="18"/>
              </w:rPr>
              <w:t>为公司创造更大价值</w:t>
            </w:r>
          </w:p>
          <w:p w:rsidR="00EF2F90" w:rsidRPr="00E81E04" w:rsidRDefault="00EF2F90" w:rsidP="00E81E04">
            <w:pPr>
              <w:rPr>
                <w:rFonts w:asciiTheme="majorEastAsia" w:eastAsiaTheme="majorEastAsia" w:hAnsiTheme="majorEastAsia"/>
                <w:color w:val="000000" w:themeColor="text1"/>
                <w:sz w:val="18"/>
                <w:szCs w:val="18"/>
              </w:rPr>
            </w:pPr>
            <w:r w:rsidRPr="00E81E04">
              <w:rPr>
                <w:rFonts w:asciiTheme="majorEastAsia" w:eastAsiaTheme="majorEastAsia" w:hAnsiTheme="majorEastAsia" w:hint="eastAsia"/>
                <w:color w:val="000000" w:themeColor="text1"/>
                <w:sz w:val="18"/>
                <w:szCs w:val="18"/>
              </w:rPr>
              <w:t>侧重指标看</w:t>
            </w:r>
            <w:r w:rsidRPr="00E81E04">
              <w:rPr>
                <w:rFonts w:asciiTheme="majorEastAsia" w:eastAsiaTheme="majorEastAsia" w:hAnsiTheme="majorEastAsia" w:hint="eastAsia"/>
                <w:b/>
                <w:color w:val="000000" w:themeColor="text1"/>
                <w:sz w:val="18"/>
                <w:szCs w:val="18"/>
              </w:rPr>
              <w:t>回头率，销售，客单，毛利率，毛利额，营销权重，衰退率</w:t>
            </w:r>
          </w:p>
        </w:tc>
        <w:tc>
          <w:tcPr>
            <w:tcW w:w="3001" w:type="dxa"/>
          </w:tcPr>
          <w:p w:rsidR="00EF2F90" w:rsidRPr="00E81E04" w:rsidRDefault="00EF2F90" w:rsidP="00E81E04">
            <w:pPr>
              <w:rPr>
                <w:rFonts w:asciiTheme="majorEastAsia" w:eastAsiaTheme="majorEastAsia" w:hAnsiTheme="majorEastAsia"/>
                <w:color w:val="000000" w:themeColor="text1"/>
                <w:sz w:val="18"/>
                <w:szCs w:val="18"/>
              </w:rPr>
            </w:pPr>
            <w:r w:rsidRPr="00E81E04">
              <w:rPr>
                <w:rFonts w:asciiTheme="majorEastAsia" w:eastAsiaTheme="majorEastAsia" w:hAnsiTheme="majorEastAsia" w:hint="eastAsia"/>
                <w:color w:val="000000" w:themeColor="text1"/>
                <w:sz w:val="18"/>
                <w:szCs w:val="18"/>
              </w:rPr>
              <w:t>考虑成熟期的特性：</w:t>
            </w:r>
          </w:p>
          <w:p w:rsidR="00EF2F90" w:rsidRPr="00E81E04" w:rsidRDefault="00EF2F90" w:rsidP="00E81E04">
            <w:pPr>
              <w:rPr>
                <w:rFonts w:asciiTheme="majorEastAsia" w:eastAsiaTheme="majorEastAsia" w:hAnsiTheme="majorEastAsia"/>
                <w:color w:val="000000" w:themeColor="text1"/>
                <w:sz w:val="18"/>
                <w:szCs w:val="18"/>
              </w:rPr>
            </w:pPr>
            <w:r w:rsidRPr="00E81E04">
              <w:rPr>
                <w:rFonts w:asciiTheme="majorEastAsia" w:eastAsiaTheme="majorEastAsia" w:hAnsiTheme="majorEastAsia" w:hint="eastAsia"/>
                <w:color w:val="000000" w:themeColor="text1"/>
                <w:sz w:val="18"/>
                <w:szCs w:val="18"/>
              </w:rPr>
              <w:t>同‘老客-成长期’</w:t>
            </w:r>
          </w:p>
        </w:tc>
        <w:tc>
          <w:tcPr>
            <w:tcW w:w="2750" w:type="dxa"/>
          </w:tcPr>
          <w:p w:rsidR="00EF2F90" w:rsidRPr="00E81E04" w:rsidRDefault="00EF2F90" w:rsidP="00E81E04">
            <w:pPr>
              <w:rPr>
                <w:rFonts w:asciiTheme="majorEastAsia" w:eastAsiaTheme="majorEastAsia" w:hAnsiTheme="majorEastAsia"/>
                <w:color w:val="000000" w:themeColor="text1"/>
                <w:sz w:val="18"/>
                <w:szCs w:val="18"/>
              </w:rPr>
            </w:pPr>
            <w:r w:rsidRPr="00E81E04">
              <w:rPr>
                <w:rFonts w:asciiTheme="majorEastAsia" w:eastAsiaTheme="majorEastAsia" w:hAnsiTheme="majorEastAsia" w:hint="eastAsia"/>
                <w:color w:val="000000" w:themeColor="text1"/>
                <w:sz w:val="18"/>
                <w:szCs w:val="18"/>
              </w:rPr>
              <w:t>短信发券干预：全场券；品类券；单品券</w:t>
            </w:r>
          </w:p>
          <w:p w:rsidR="00EF2F90" w:rsidRPr="00E81E04" w:rsidRDefault="00EF2F90" w:rsidP="00E81E04">
            <w:pPr>
              <w:rPr>
                <w:rFonts w:asciiTheme="majorEastAsia" w:eastAsiaTheme="majorEastAsia" w:hAnsiTheme="majorEastAsia"/>
                <w:color w:val="000000" w:themeColor="text1"/>
                <w:sz w:val="18"/>
                <w:szCs w:val="18"/>
              </w:rPr>
            </w:pPr>
            <w:r w:rsidRPr="00E81E04">
              <w:rPr>
                <w:rFonts w:asciiTheme="majorEastAsia" w:eastAsiaTheme="majorEastAsia" w:hAnsiTheme="majorEastAsia" w:hint="eastAsia"/>
                <w:color w:val="000000" w:themeColor="text1"/>
                <w:sz w:val="18"/>
                <w:szCs w:val="18"/>
              </w:rPr>
              <w:t>自领券干预：全场券；品类券；单品券</w:t>
            </w:r>
          </w:p>
          <w:p w:rsidR="00EF2F90" w:rsidRPr="00E81E04" w:rsidRDefault="00EF2F90" w:rsidP="00E81E04">
            <w:pPr>
              <w:rPr>
                <w:rFonts w:asciiTheme="majorEastAsia" w:eastAsiaTheme="majorEastAsia" w:hAnsiTheme="majorEastAsia"/>
                <w:color w:val="000000" w:themeColor="text1"/>
                <w:sz w:val="18"/>
                <w:szCs w:val="18"/>
              </w:rPr>
            </w:pPr>
            <w:r w:rsidRPr="00E81E04">
              <w:rPr>
                <w:rFonts w:asciiTheme="majorEastAsia" w:eastAsiaTheme="majorEastAsia" w:hAnsiTheme="majorEastAsia" w:hint="eastAsia"/>
                <w:color w:val="000000" w:themeColor="text1"/>
                <w:sz w:val="18"/>
                <w:szCs w:val="18"/>
              </w:rPr>
              <w:t>等</w:t>
            </w:r>
          </w:p>
        </w:tc>
      </w:tr>
      <w:tr w:rsidR="00EF2F90" w:rsidRPr="00E81E04" w:rsidTr="001F761D">
        <w:trPr>
          <w:trHeight w:val="640"/>
        </w:trPr>
        <w:tc>
          <w:tcPr>
            <w:tcW w:w="1123" w:type="dxa"/>
          </w:tcPr>
          <w:p w:rsidR="00EF2F90" w:rsidRPr="00E81E04" w:rsidRDefault="00EF2F90" w:rsidP="00E81E04">
            <w:pPr>
              <w:jc w:val="center"/>
              <w:rPr>
                <w:rFonts w:asciiTheme="majorEastAsia" w:eastAsiaTheme="majorEastAsia" w:hAnsiTheme="majorEastAsia"/>
                <w:b/>
                <w:color w:val="000000" w:themeColor="text1"/>
                <w:sz w:val="18"/>
                <w:szCs w:val="18"/>
              </w:rPr>
            </w:pPr>
            <w:r w:rsidRPr="00E81E04">
              <w:rPr>
                <w:rFonts w:asciiTheme="majorEastAsia" w:eastAsiaTheme="majorEastAsia" w:hAnsiTheme="majorEastAsia" w:hint="eastAsia"/>
                <w:b/>
                <w:color w:val="000000" w:themeColor="text1"/>
                <w:sz w:val="18"/>
                <w:szCs w:val="18"/>
              </w:rPr>
              <w:t>衰退期</w:t>
            </w:r>
          </w:p>
        </w:tc>
        <w:tc>
          <w:tcPr>
            <w:tcW w:w="1477" w:type="dxa"/>
          </w:tcPr>
          <w:p w:rsidR="00EF2F90" w:rsidRPr="00E81E04" w:rsidRDefault="00EF2F90" w:rsidP="00E81E04">
            <w:pPr>
              <w:rPr>
                <w:rFonts w:asciiTheme="majorEastAsia" w:eastAsiaTheme="majorEastAsia" w:hAnsiTheme="majorEastAsia"/>
                <w:color w:val="000000" w:themeColor="text1"/>
                <w:sz w:val="18"/>
                <w:szCs w:val="18"/>
              </w:rPr>
            </w:pPr>
            <w:r w:rsidRPr="00E81E04">
              <w:rPr>
                <w:rFonts w:asciiTheme="majorEastAsia" w:eastAsiaTheme="majorEastAsia" w:hAnsiTheme="majorEastAsia" w:hint="eastAsia"/>
                <w:color w:val="000000" w:themeColor="text1"/>
                <w:sz w:val="18"/>
                <w:szCs w:val="18"/>
              </w:rPr>
              <w:t>有效挽回</w:t>
            </w:r>
            <w:r w:rsidR="00C32049" w:rsidRPr="00E81E04">
              <w:rPr>
                <w:rFonts w:asciiTheme="majorEastAsia" w:eastAsiaTheme="majorEastAsia" w:hAnsiTheme="majorEastAsia" w:hint="eastAsia"/>
                <w:color w:val="000000" w:themeColor="text1"/>
                <w:sz w:val="18"/>
                <w:szCs w:val="18"/>
              </w:rPr>
              <w:t>会员</w:t>
            </w:r>
            <w:r w:rsidRPr="00E81E04">
              <w:rPr>
                <w:rFonts w:asciiTheme="majorEastAsia" w:eastAsiaTheme="majorEastAsia" w:hAnsiTheme="majorEastAsia" w:hint="eastAsia"/>
                <w:color w:val="000000" w:themeColor="text1"/>
                <w:sz w:val="18"/>
                <w:szCs w:val="18"/>
              </w:rPr>
              <w:t>，防止</w:t>
            </w:r>
            <w:r w:rsidR="00C32049" w:rsidRPr="00E81E04">
              <w:rPr>
                <w:rFonts w:asciiTheme="majorEastAsia" w:eastAsiaTheme="majorEastAsia" w:hAnsiTheme="majorEastAsia" w:hint="eastAsia"/>
                <w:color w:val="000000" w:themeColor="text1"/>
                <w:sz w:val="18"/>
                <w:szCs w:val="18"/>
              </w:rPr>
              <w:t>会员</w:t>
            </w:r>
            <w:r w:rsidRPr="00E81E04">
              <w:rPr>
                <w:rFonts w:asciiTheme="majorEastAsia" w:eastAsiaTheme="majorEastAsia" w:hAnsiTheme="majorEastAsia" w:hint="eastAsia"/>
                <w:color w:val="000000" w:themeColor="text1"/>
                <w:sz w:val="18"/>
                <w:szCs w:val="18"/>
              </w:rPr>
              <w:t>流失</w:t>
            </w:r>
          </w:p>
          <w:p w:rsidR="00EF2F90" w:rsidRPr="00E81E04" w:rsidRDefault="00EF2F90" w:rsidP="00E81E04">
            <w:pPr>
              <w:rPr>
                <w:rFonts w:asciiTheme="majorEastAsia" w:eastAsiaTheme="majorEastAsia" w:hAnsiTheme="majorEastAsia"/>
                <w:color w:val="000000" w:themeColor="text1"/>
                <w:sz w:val="18"/>
                <w:szCs w:val="18"/>
              </w:rPr>
            </w:pPr>
            <w:r w:rsidRPr="00E81E04">
              <w:rPr>
                <w:rFonts w:asciiTheme="majorEastAsia" w:eastAsiaTheme="majorEastAsia" w:hAnsiTheme="majorEastAsia" w:hint="eastAsia"/>
                <w:color w:val="000000" w:themeColor="text1"/>
                <w:sz w:val="18"/>
                <w:szCs w:val="18"/>
              </w:rPr>
              <w:t>侧重指标看</w:t>
            </w:r>
            <w:r w:rsidRPr="00E81E04">
              <w:rPr>
                <w:rFonts w:asciiTheme="majorEastAsia" w:eastAsiaTheme="majorEastAsia" w:hAnsiTheme="majorEastAsia" w:hint="eastAsia"/>
                <w:b/>
                <w:color w:val="000000" w:themeColor="text1"/>
                <w:sz w:val="18"/>
                <w:szCs w:val="18"/>
              </w:rPr>
              <w:t>回头率，销售，流失率</w:t>
            </w:r>
          </w:p>
        </w:tc>
        <w:tc>
          <w:tcPr>
            <w:tcW w:w="3001" w:type="dxa"/>
          </w:tcPr>
          <w:p w:rsidR="00EF2F90" w:rsidRPr="00E81E04" w:rsidRDefault="00EF2F90" w:rsidP="00E81E04">
            <w:pPr>
              <w:rPr>
                <w:rFonts w:asciiTheme="majorEastAsia" w:eastAsiaTheme="majorEastAsia" w:hAnsiTheme="majorEastAsia"/>
                <w:color w:val="000000" w:themeColor="text1"/>
                <w:sz w:val="18"/>
                <w:szCs w:val="18"/>
              </w:rPr>
            </w:pPr>
            <w:r w:rsidRPr="00E81E04">
              <w:rPr>
                <w:rFonts w:asciiTheme="majorEastAsia" w:eastAsiaTheme="majorEastAsia" w:hAnsiTheme="majorEastAsia" w:hint="eastAsia"/>
                <w:color w:val="000000" w:themeColor="text1"/>
                <w:sz w:val="18"/>
                <w:szCs w:val="18"/>
              </w:rPr>
              <w:t>考虑衰退期的特性：</w:t>
            </w:r>
          </w:p>
          <w:p w:rsidR="00EF2F90" w:rsidRPr="00E81E04" w:rsidRDefault="00EF2F90" w:rsidP="00E81E04">
            <w:pPr>
              <w:rPr>
                <w:rFonts w:asciiTheme="majorEastAsia" w:eastAsiaTheme="majorEastAsia" w:hAnsiTheme="majorEastAsia"/>
                <w:color w:val="000000" w:themeColor="text1"/>
                <w:sz w:val="18"/>
                <w:szCs w:val="18"/>
              </w:rPr>
            </w:pPr>
            <w:r w:rsidRPr="00E81E04">
              <w:rPr>
                <w:rFonts w:asciiTheme="majorEastAsia" w:eastAsiaTheme="majorEastAsia" w:hAnsiTheme="majorEastAsia" w:hint="eastAsia"/>
                <w:color w:val="000000" w:themeColor="text1"/>
                <w:sz w:val="18"/>
                <w:szCs w:val="18"/>
              </w:rPr>
              <w:t>同‘老客-成长期’</w:t>
            </w:r>
          </w:p>
        </w:tc>
        <w:tc>
          <w:tcPr>
            <w:tcW w:w="2750" w:type="dxa"/>
          </w:tcPr>
          <w:p w:rsidR="00EF2F90" w:rsidRPr="00E81E04" w:rsidRDefault="00EF2F90" w:rsidP="00E81E04">
            <w:pPr>
              <w:rPr>
                <w:rFonts w:asciiTheme="majorEastAsia" w:eastAsiaTheme="majorEastAsia" w:hAnsiTheme="majorEastAsia"/>
                <w:color w:val="000000" w:themeColor="text1"/>
                <w:sz w:val="18"/>
                <w:szCs w:val="18"/>
              </w:rPr>
            </w:pPr>
            <w:r w:rsidRPr="00E81E04">
              <w:rPr>
                <w:rFonts w:asciiTheme="majorEastAsia" w:eastAsiaTheme="majorEastAsia" w:hAnsiTheme="majorEastAsia" w:hint="eastAsia"/>
                <w:color w:val="000000" w:themeColor="text1"/>
                <w:sz w:val="18"/>
                <w:szCs w:val="18"/>
              </w:rPr>
              <w:t>短信发券干预：全场券；品类券；单品券</w:t>
            </w:r>
          </w:p>
          <w:p w:rsidR="00EF2F90" w:rsidRPr="00E81E04" w:rsidRDefault="00EF2F90" w:rsidP="00E81E04">
            <w:pPr>
              <w:rPr>
                <w:rFonts w:asciiTheme="majorEastAsia" w:eastAsiaTheme="majorEastAsia" w:hAnsiTheme="majorEastAsia"/>
                <w:color w:val="000000" w:themeColor="text1"/>
                <w:sz w:val="18"/>
                <w:szCs w:val="18"/>
              </w:rPr>
            </w:pPr>
            <w:r w:rsidRPr="00E81E04">
              <w:rPr>
                <w:rFonts w:asciiTheme="majorEastAsia" w:eastAsiaTheme="majorEastAsia" w:hAnsiTheme="majorEastAsia" w:hint="eastAsia"/>
                <w:color w:val="000000" w:themeColor="text1"/>
                <w:sz w:val="18"/>
                <w:szCs w:val="18"/>
              </w:rPr>
              <w:t>自领券干预：全场券；品类券；单品券</w:t>
            </w:r>
          </w:p>
          <w:p w:rsidR="00EF2F90" w:rsidRPr="00E81E04" w:rsidRDefault="00EF2F90" w:rsidP="00E81E04">
            <w:pPr>
              <w:rPr>
                <w:rFonts w:asciiTheme="majorEastAsia" w:eastAsiaTheme="majorEastAsia" w:hAnsiTheme="majorEastAsia"/>
                <w:color w:val="000000" w:themeColor="text1"/>
                <w:sz w:val="18"/>
                <w:szCs w:val="18"/>
              </w:rPr>
            </w:pPr>
            <w:r w:rsidRPr="00E81E04">
              <w:rPr>
                <w:rFonts w:asciiTheme="majorEastAsia" w:eastAsiaTheme="majorEastAsia" w:hAnsiTheme="majorEastAsia" w:hint="eastAsia"/>
                <w:color w:val="000000" w:themeColor="text1"/>
                <w:sz w:val="18"/>
                <w:szCs w:val="18"/>
              </w:rPr>
              <w:t>等</w:t>
            </w:r>
          </w:p>
        </w:tc>
      </w:tr>
      <w:tr w:rsidR="00EF2F90" w:rsidRPr="00E81E04" w:rsidTr="001F761D">
        <w:trPr>
          <w:trHeight w:val="334"/>
        </w:trPr>
        <w:tc>
          <w:tcPr>
            <w:tcW w:w="1123" w:type="dxa"/>
          </w:tcPr>
          <w:p w:rsidR="00EF2F90" w:rsidRPr="00E81E04" w:rsidRDefault="00EF2F90" w:rsidP="00E81E04">
            <w:pPr>
              <w:jc w:val="center"/>
              <w:rPr>
                <w:rFonts w:asciiTheme="majorEastAsia" w:eastAsiaTheme="majorEastAsia" w:hAnsiTheme="majorEastAsia"/>
                <w:b/>
                <w:color w:val="000000" w:themeColor="text1"/>
                <w:sz w:val="18"/>
                <w:szCs w:val="18"/>
              </w:rPr>
            </w:pPr>
            <w:r w:rsidRPr="00E81E04">
              <w:rPr>
                <w:rFonts w:asciiTheme="majorEastAsia" w:eastAsiaTheme="majorEastAsia" w:hAnsiTheme="majorEastAsia" w:hint="eastAsia"/>
                <w:b/>
                <w:color w:val="000000" w:themeColor="text1"/>
                <w:sz w:val="18"/>
                <w:szCs w:val="18"/>
              </w:rPr>
              <w:lastRenderedPageBreak/>
              <w:t>流失</w:t>
            </w:r>
          </w:p>
        </w:tc>
        <w:tc>
          <w:tcPr>
            <w:tcW w:w="1477" w:type="dxa"/>
          </w:tcPr>
          <w:p w:rsidR="00EF2F90" w:rsidRPr="00E81E04" w:rsidRDefault="00EF2F90" w:rsidP="00E81E04">
            <w:pPr>
              <w:rPr>
                <w:rFonts w:asciiTheme="majorEastAsia" w:eastAsiaTheme="majorEastAsia" w:hAnsiTheme="majorEastAsia"/>
                <w:color w:val="000000" w:themeColor="text1"/>
                <w:sz w:val="18"/>
                <w:szCs w:val="18"/>
              </w:rPr>
            </w:pPr>
            <w:r w:rsidRPr="00E81E04">
              <w:rPr>
                <w:rFonts w:asciiTheme="majorEastAsia" w:eastAsiaTheme="majorEastAsia" w:hAnsiTheme="majorEastAsia" w:hint="eastAsia"/>
                <w:color w:val="000000" w:themeColor="text1"/>
                <w:sz w:val="18"/>
                <w:szCs w:val="18"/>
              </w:rPr>
              <w:t>促使</w:t>
            </w:r>
            <w:r w:rsidR="00C32049" w:rsidRPr="00E81E04">
              <w:rPr>
                <w:rFonts w:asciiTheme="majorEastAsia" w:eastAsiaTheme="majorEastAsia" w:hAnsiTheme="majorEastAsia" w:hint="eastAsia"/>
                <w:color w:val="000000" w:themeColor="text1"/>
                <w:sz w:val="18"/>
                <w:szCs w:val="18"/>
              </w:rPr>
              <w:t>会员</w:t>
            </w:r>
            <w:r w:rsidRPr="00E81E04">
              <w:rPr>
                <w:rFonts w:asciiTheme="majorEastAsia" w:eastAsiaTheme="majorEastAsia" w:hAnsiTheme="majorEastAsia" w:hint="eastAsia"/>
                <w:color w:val="000000" w:themeColor="text1"/>
                <w:sz w:val="18"/>
                <w:szCs w:val="18"/>
              </w:rPr>
              <w:t>干预下回头</w:t>
            </w:r>
          </w:p>
          <w:p w:rsidR="00EF2F90" w:rsidRPr="00E81E04" w:rsidRDefault="00EF2F90" w:rsidP="00E81E04">
            <w:pPr>
              <w:rPr>
                <w:rFonts w:asciiTheme="majorEastAsia" w:eastAsiaTheme="majorEastAsia" w:hAnsiTheme="majorEastAsia"/>
                <w:color w:val="000000" w:themeColor="text1"/>
                <w:sz w:val="18"/>
                <w:szCs w:val="18"/>
              </w:rPr>
            </w:pPr>
            <w:r w:rsidRPr="00E81E04">
              <w:rPr>
                <w:rFonts w:asciiTheme="majorEastAsia" w:eastAsiaTheme="majorEastAsia" w:hAnsiTheme="majorEastAsia" w:hint="eastAsia"/>
                <w:color w:val="000000" w:themeColor="text1"/>
                <w:sz w:val="18"/>
                <w:szCs w:val="18"/>
              </w:rPr>
              <w:t>侧重指标看</w:t>
            </w:r>
            <w:r w:rsidRPr="00E81E04">
              <w:rPr>
                <w:rFonts w:asciiTheme="majorEastAsia" w:eastAsiaTheme="majorEastAsia" w:hAnsiTheme="majorEastAsia" w:hint="eastAsia"/>
                <w:b/>
                <w:color w:val="000000" w:themeColor="text1"/>
                <w:sz w:val="18"/>
                <w:szCs w:val="18"/>
              </w:rPr>
              <w:t>回头率</w:t>
            </w:r>
          </w:p>
        </w:tc>
        <w:tc>
          <w:tcPr>
            <w:tcW w:w="3001" w:type="dxa"/>
          </w:tcPr>
          <w:p w:rsidR="00EF2F90" w:rsidRPr="00E81E04" w:rsidRDefault="00EF2F90" w:rsidP="00E81E04">
            <w:pPr>
              <w:rPr>
                <w:rFonts w:asciiTheme="majorEastAsia" w:eastAsiaTheme="majorEastAsia" w:hAnsiTheme="majorEastAsia"/>
                <w:color w:val="000000" w:themeColor="text1"/>
                <w:sz w:val="18"/>
                <w:szCs w:val="18"/>
              </w:rPr>
            </w:pPr>
            <w:r w:rsidRPr="00E81E04">
              <w:rPr>
                <w:rFonts w:asciiTheme="majorEastAsia" w:eastAsiaTheme="majorEastAsia" w:hAnsiTheme="majorEastAsia" w:hint="eastAsia"/>
                <w:color w:val="000000" w:themeColor="text1"/>
                <w:sz w:val="18"/>
                <w:szCs w:val="18"/>
              </w:rPr>
              <w:t>1、以细分维度找差异为主，尝试不同力度对回头率的影响</w:t>
            </w:r>
          </w:p>
          <w:p w:rsidR="00EF2F90" w:rsidRPr="00E81E04" w:rsidRDefault="00EF2F90" w:rsidP="00E81E04">
            <w:pPr>
              <w:rPr>
                <w:rFonts w:asciiTheme="majorEastAsia" w:eastAsiaTheme="majorEastAsia" w:hAnsiTheme="majorEastAsia"/>
                <w:color w:val="000000" w:themeColor="text1"/>
                <w:sz w:val="18"/>
                <w:szCs w:val="18"/>
              </w:rPr>
            </w:pPr>
            <w:r w:rsidRPr="00E81E04">
              <w:rPr>
                <w:rFonts w:asciiTheme="majorEastAsia" w:eastAsiaTheme="majorEastAsia" w:hAnsiTheme="majorEastAsia" w:hint="eastAsia"/>
                <w:color w:val="000000" w:themeColor="text1"/>
                <w:sz w:val="18"/>
                <w:szCs w:val="18"/>
              </w:rPr>
              <w:t>2、探索会员历史偏好及差异化特征对当前状态的影响，应用到当前的策略中</w:t>
            </w:r>
          </w:p>
          <w:p w:rsidR="00EF2F90" w:rsidRPr="00E81E04" w:rsidRDefault="00EF2F90" w:rsidP="00E81E04">
            <w:pPr>
              <w:rPr>
                <w:rFonts w:asciiTheme="majorEastAsia" w:eastAsiaTheme="majorEastAsia" w:hAnsiTheme="majorEastAsia"/>
                <w:color w:val="000000" w:themeColor="text1"/>
                <w:sz w:val="18"/>
                <w:szCs w:val="18"/>
              </w:rPr>
            </w:pPr>
            <w:r w:rsidRPr="00E81E04">
              <w:rPr>
                <w:rFonts w:asciiTheme="majorEastAsia" w:eastAsiaTheme="majorEastAsia" w:hAnsiTheme="majorEastAsia" w:hint="eastAsia"/>
                <w:color w:val="000000" w:themeColor="text1"/>
                <w:sz w:val="18"/>
                <w:szCs w:val="18"/>
              </w:rPr>
              <w:t>3、自动化选品的深度、宽度和准确度</w:t>
            </w:r>
          </w:p>
        </w:tc>
        <w:tc>
          <w:tcPr>
            <w:tcW w:w="2750" w:type="dxa"/>
          </w:tcPr>
          <w:p w:rsidR="00EF2F90" w:rsidRPr="00E81E04" w:rsidRDefault="00EF2F90" w:rsidP="00E81E04">
            <w:pPr>
              <w:rPr>
                <w:rFonts w:asciiTheme="majorEastAsia" w:eastAsiaTheme="majorEastAsia" w:hAnsiTheme="majorEastAsia"/>
                <w:color w:val="000000" w:themeColor="text1"/>
                <w:sz w:val="18"/>
                <w:szCs w:val="18"/>
              </w:rPr>
            </w:pPr>
            <w:r w:rsidRPr="00E81E04">
              <w:rPr>
                <w:rFonts w:asciiTheme="majorEastAsia" w:eastAsiaTheme="majorEastAsia" w:hAnsiTheme="majorEastAsia" w:hint="eastAsia"/>
                <w:color w:val="000000" w:themeColor="text1"/>
                <w:sz w:val="18"/>
                <w:szCs w:val="18"/>
              </w:rPr>
              <w:t>短信发券干预：全场券；品类券</w:t>
            </w:r>
          </w:p>
          <w:p w:rsidR="00EF2F90" w:rsidRPr="00E81E04" w:rsidRDefault="00EF2F90" w:rsidP="00E81E04">
            <w:pPr>
              <w:rPr>
                <w:rFonts w:asciiTheme="majorEastAsia" w:eastAsiaTheme="majorEastAsia" w:hAnsiTheme="majorEastAsia"/>
                <w:color w:val="000000" w:themeColor="text1"/>
                <w:sz w:val="18"/>
                <w:szCs w:val="18"/>
              </w:rPr>
            </w:pPr>
            <w:r w:rsidRPr="00E81E04">
              <w:rPr>
                <w:rFonts w:asciiTheme="majorEastAsia" w:eastAsiaTheme="majorEastAsia" w:hAnsiTheme="majorEastAsia" w:hint="eastAsia"/>
                <w:color w:val="000000" w:themeColor="text1"/>
                <w:sz w:val="18"/>
                <w:szCs w:val="18"/>
              </w:rPr>
              <w:t>自领券干预：全场券；品类券</w:t>
            </w:r>
          </w:p>
          <w:p w:rsidR="00EF2F90" w:rsidRPr="00E81E04" w:rsidRDefault="00EF2F90" w:rsidP="00E81E04">
            <w:pPr>
              <w:rPr>
                <w:rFonts w:asciiTheme="majorEastAsia" w:eastAsiaTheme="majorEastAsia" w:hAnsiTheme="majorEastAsia"/>
                <w:color w:val="000000" w:themeColor="text1"/>
                <w:sz w:val="18"/>
                <w:szCs w:val="18"/>
              </w:rPr>
            </w:pPr>
            <w:r w:rsidRPr="00E81E04">
              <w:rPr>
                <w:rFonts w:asciiTheme="majorEastAsia" w:eastAsiaTheme="majorEastAsia" w:hAnsiTheme="majorEastAsia" w:hint="eastAsia"/>
                <w:color w:val="000000" w:themeColor="text1"/>
                <w:sz w:val="18"/>
                <w:szCs w:val="18"/>
              </w:rPr>
              <w:t>等</w:t>
            </w:r>
          </w:p>
        </w:tc>
      </w:tr>
    </w:tbl>
    <w:p w:rsidR="00EF2F90" w:rsidRPr="00E81E04" w:rsidRDefault="00EF2F90" w:rsidP="00E81E04">
      <w:pPr>
        <w:jc w:val="center"/>
        <w:rPr>
          <w:rFonts w:asciiTheme="majorEastAsia" w:eastAsiaTheme="majorEastAsia" w:hAnsiTheme="majorEastAsia"/>
          <w:color w:val="000000" w:themeColor="text1"/>
        </w:rPr>
      </w:pPr>
    </w:p>
    <w:p w:rsidR="003D39DA" w:rsidRPr="00E81E04" w:rsidRDefault="00464621" w:rsidP="00E81E04">
      <w:pPr>
        <w:pStyle w:val="2"/>
        <w:spacing w:line="240" w:lineRule="auto"/>
        <w:rPr>
          <w:rFonts w:asciiTheme="majorEastAsia" w:hAnsiTheme="majorEastAsia"/>
          <w:color w:val="000000" w:themeColor="text1"/>
        </w:rPr>
      </w:pPr>
      <w:r w:rsidRPr="00E81E04">
        <w:rPr>
          <w:rFonts w:asciiTheme="majorEastAsia" w:hAnsiTheme="majorEastAsia" w:hint="eastAsia"/>
          <w:color w:val="000000" w:themeColor="text1"/>
        </w:rPr>
        <w:t>2.1</w:t>
      </w:r>
      <w:r w:rsidR="003D39DA" w:rsidRPr="00E81E04">
        <w:rPr>
          <w:rFonts w:asciiTheme="majorEastAsia" w:hAnsiTheme="majorEastAsia" w:hint="eastAsia"/>
          <w:color w:val="000000" w:themeColor="text1"/>
        </w:rPr>
        <w:t>合适的会员</w:t>
      </w:r>
      <w:bookmarkEnd w:id="0"/>
    </w:p>
    <w:bookmarkEnd w:id="1"/>
    <w:p w:rsidR="007F4825" w:rsidRPr="00E81E04" w:rsidRDefault="003D39DA" w:rsidP="00E81E04">
      <w:pPr>
        <w:ind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合适的会员</w:t>
      </w:r>
      <w:r w:rsidR="00D42CBB" w:rsidRPr="00E81E04">
        <w:rPr>
          <w:rFonts w:asciiTheme="majorEastAsia" w:eastAsiaTheme="majorEastAsia" w:hAnsiTheme="majorEastAsia" w:hint="eastAsia"/>
          <w:color w:val="000000" w:themeColor="text1"/>
        </w:rPr>
        <w:t>是指筛选适合推券的会员，目前主要从政策约束、硬性约束</w:t>
      </w:r>
      <w:r w:rsidR="007F4825" w:rsidRPr="00E81E04">
        <w:rPr>
          <w:rFonts w:asciiTheme="majorEastAsia" w:eastAsiaTheme="majorEastAsia" w:hAnsiTheme="majorEastAsia" w:hint="eastAsia"/>
          <w:color w:val="000000" w:themeColor="text1"/>
        </w:rPr>
        <w:t>和业务约束上进行初步过滤</w:t>
      </w:r>
      <w:r w:rsidR="00C87E8B" w:rsidRPr="00E81E04">
        <w:rPr>
          <w:rFonts w:asciiTheme="majorEastAsia" w:eastAsiaTheme="majorEastAsia" w:hAnsiTheme="majorEastAsia" w:hint="eastAsia"/>
          <w:color w:val="000000" w:themeColor="text1"/>
        </w:rPr>
        <w:t>筛选。具体操作</w:t>
      </w:r>
      <w:r w:rsidR="009423EE">
        <w:rPr>
          <w:rFonts w:asciiTheme="majorEastAsia" w:eastAsiaTheme="majorEastAsia" w:hAnsiTheme="majorEastAsia" w:hint="eastAsia"/>
          <w:color w:val="000000" w:themeColor="text1"/>
        </w:rPr>
        <w:t>见</w:t>
      </w:r>
      <w:r w:rsidR="00C87E8B" w:rsidRPr="00E81E04">
        <w:rPr>
          <w:rFonts w:asciiTheme="majorEastAsia" w:eastAsiaTheme="majorEastAsia" w:hAnsiTheme="majorEastAsia" w:hint="eastAsia"/>
          <w:color w:val="000000" w:themeColor="text1"/>
        </w:rPr>
        <w:t>表2.2所示</w:t>
      </w:r>
      <w:r w:rsidR="009423EE">
        <w:rPr>
          <w:rFonts w:asciiTheme="majorEastAsia" w:eastAsiaTheme="majorEastAsia" w:hAnsiTheme="majorEastAsia" w:hint="eastAsia"/>
          <w:color w:val="000000" w:themeColor="text1"/>
        </w:rPr>
        <w:t>。</w:t>
      </w:r>
    </w:p>
    <w:p w:rsidR="00C87E8B" w:rsidRPr="00E81E04" w:rsidRDefault="00C87E8B" w:rsidP="00E81E04">
      <w:pPr>
        <w:ind w:firstLine="420"/>
        <w:rPr>
          <w:rFonts w:asciiTheme="majorEastAsia" w:eastAsiaTheme="majorEastAsia" w:hAnsiTheme="majorEastAsia"/>
          <w:color w:val="000000" w:themeColor="text1"/>
        </w:rPr>
      </w:pPr>
    </w:p>
    <w:p w:rsidR="00C87E8B" w:rsidRPr="00E81E04" w:rsidRDefault="00C87E8B" w:rsidP="00E81E04">
      <w:pPr>
        <w:ind w:firstLine="420"/>
        <w:jc w:val="center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表2.2 各约束类型对应操作</w:t>
      </w:r>
    </w:p>
    <w:tbl>
      <w:tblPr>
        <w:tblStyle w:val="a9"/>
        <w:tblW w:w="0" w:type="auto"/>
        <w:jc w:val="center"/>
        <w:tblLook w:val="04A0"/>
      </w:tblPr>
      <w:tblGrid>
        <w:gridCol w:w="2235"/>
        <w:gridCol w:w="6287"/>
      </w:tblGrid>
      <w:tr w:rsidR="007F4825" w:rsidRPr="00E81E04" w:rsidTr="00C87E8B">
        <w:trPr>
          <w:jc w:val="center"/>
        </w:trPr>
        <w:tc>
          <w:tcPr>
            <w:tcW w:w="2235" w:type="dxa"/>
          </w:tcPr>
          <w:p w:rsidR="007F4825" w:rsidRPr="00E81E04" w:rsidRDefault="007F4825" w:rsidP="00E81E04">
            <w:pPr>
              <w:jc w:val="center"/>
              <w:rPr>
                <w:rFonts w:asciiTheme="majorEastAsia" w:eastAsiaTheme="majorEastAsia" w:hAnsiTheme="majorEastAsia"/>
                <w:b/>
                <w:color w:val="000000" w:themeColor="text1"/>
                <w:sz w:val="21"/>
                <w:szCs w:val="21"/>
              </w:rPr>
            </w:pPr>
            <w:r w:rsidRPr="00E81E04">
              <w:rPr>
                <w:rFonts w:asciiTheme="majorEastAsia" w:eastAsiaTheme="majorEastAsia" w:hAnsiTheme="majorEastAsia" w:hint="eastAsia"/>
                <w:b/>
                <w:color w:val="000000" w:themeColor="text1"/>
                <w:sz w:val="21"/>
                <w:szCs w:val="21"/>
              </w:rPr>
              <w:t>约束类型</w:t>
            </w:r>
          </w:p>
        </w:tc>
        <w:tc>
          <w:tcPr>
            <w:tcW w:w="6287" w:type="dxa"/>
          </w:tcPr>
          <w:p w:rsidR="007F4825" w:rsidRPr="00E81E04" w:rsidRDefault="007F4825" w:rsidP="00E81E04">
            <w:pPr>
              <w:jc w:val="center"/>
              <w:rPr>
                <w:rFonts w:asciiTheme="majorEastAsia" w:eastAsiaTheme="majorEastAsia" w:hAnsiTheme="majorEastAsia"/>
                <w:b/>
                <w:color w:val="000000" w:themeColor="text1"/>
                <w:sz w:val="21"/>
                <w:szCs w:val="21"/>
              </w:rPr>
            </w:pPr>
            <w:r w:rsidRPr="00E81E04">
              <w:rPr>
                <w:rFonts w:asciiTheme="majorEastAsia" w:eastAsiaTheme="majorEastAsia" w:hAnsiTheme="majorEastAsia" w:hint="eastAsia"/>
                <w:b/>
                <w:color w:val="000000" w:themeColor="text1"/>
                <w:sz w:val="21"/>
                <w:szCs w:val="21"/>
              </w:rPr>
              <w:t>具体操作</w:t>
            </w:r>
          </w:p>
        </w:tc>
      </w:tr>
      <w:tr w:rsidR="007F4825" w:rsidRPr="00E81E04" w:rsidTr="00C87E8B">
        <w:trPr>
          <w:jc w:val="center"/>
        </w:trPr>
        <w:tc>
          <w:tcPr>
            <w:tcW w:w="2235" w:type="dxa"/>
          </w:tcPr>
          <w:p w:rsidR="007F4825" w:rsidRPr="00E81E04" w:rsidRDefault="007F4825" w:rsidP="00E81E04">
            <w:pPr>
              <w:jc w:val="center"/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</w:rPr>
            </w:pPr>
            <w:r w:rsidRPr="00E81E04">
              <w:rPr>
                <w:rFonts w:asciiTheme="majorEastAsia" w:eastAsiaTheme="majorEastAsia" w:hAnsiTheme="majorEastAsia" w:hint="eastAsia"/>
                <w:color w:val="000000" w:themeColor="text1"/>
                <w:sz w:val="21"/>
                <w:szCs w:val="21"/>
              </w:rPr>
              <w:t>政策约束</w:t>
            </w:r>
          </w:p>
        </w:tc>
        <w:tc>
          <w:tcPr>
            <w:tcW w:w="6287" w:type="dxa"/>
          </w:tcPr>
          <w:p w:rsidR="007F4825" w:rsidRPr="00E81E04" w:rsidRDefault="007F4825" w:rsidP="00E81E04">
            <w:pPr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</w:rPr>
            </w:pPr>
            <w:r w:rsidRPr="00E81E04">
              <w:rPr>
                <w:rFonts w:asciiTheme="majorEastAsia" w:eastAsiaTheme="majorEastAsia" w:hAnsiTheme="majorEastAsia" w:hint="eastAsia"/>
                <w:color w:val="000000" w:themeColor="text1"/>
                <w:sz w:val="21"/>
                <w:szCs w:val="21"/>
              </w:rPr>
              <w:t>徐州、南京门店，灌云社区、泰州门店，粤海门店会员不能发券</w:t>
            </w:r>
          </w:p>
        </w:tc>
      </w:tr>
      <w:tr w:rsidR="007F4825" w:rsidRPr="00E81E04" w:rsidTr="00C87E8B">
        <w:trPr>
          <w:jc w:val="center"/>
        </w:trPr>
        <w:tc>
          <w:tcPr>
            <w:tcW w:w="2235" w:type="dxa"/>
          </w:tcPr>
          <w:p w:rsidR="007F4825" w:rsidRPr="00E81E04" w:rsidRDefault="007F4825" w:rsidP="00E81E04">
            <w:pPr>
              <w:jc w:val="center"/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</w:rPr>
            </w:pPr>
            <w:r w:rsidRPr="00E81E04">
              <w:rPr>
                <w:rFonts w:asciiTheme="majorEastAsia" w:eastAsiaTheme="majorEastAsia" w:hAnsiTheme="majorEastAsia" w:hint="eastAsia"/>
                <w:color w:val="000000" w:themeColor="text1"/>
                <w:sz w:val="21"/>
                <w:szCs w:val="21"/>
              </w:rPr>
              <w:t>硬性约束</w:t>
            </w:r>
          </w:p>
        </w:tc>
        <w:tc>
          <w:tcPr>
            <w:tcW w:w="6287" w:type="dxa"/>
          </w:tcPr>
          <w:p w:rsidR="007F4825" w:rsidRPr="00E81E04" w:rsidRDefault="007F4825" w:rsidP="00E81E04">
            <w:pPr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</w:rPr>
            </w:pPr>
            <w:r w:rsidRPr="00E81E04">
              <w:rPr>
                <w:rFonts w:asciiTheme="majorEastAsia" w:eastAsiaTheme="majorEastAsia" w:hAnsiTheme="majorEastAsia" w:hint="eastAsia"/>
                <w:color w:val="000000" w:themeColor="text1"/>
                <w:sz w:val="21"/>
                <w:szCs w:val="21"/>
              </w:rPr>
              <w:t>短信不可打扰会员、手机号码异常会员、状态不正常会员不能发券</w:t>
            </w:r>
          </w:p>
        </w:tc>
      </w:tr>
      <w:tr w:rsidR="007F4825" w:rsidRPr="00E81E04" w:rsidTr="00C87E8B">
        <w:trPr>
          <w:jc w:val="center"/>
        </w:trPr>
        <w:tc>
          <w:tcPr>
            <w:tcW w:w="2235" w:type="dxa"/>
          </w:tcPr>
          <w:p w:rsidR="007F4825" w:rsidRPr="00E81E04" w:rsidRDefault="007F4825" w:rsidP="00E81E04">
            <w:pPr>
              <w:jc w:val="center"/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</w:rPr>
            </w:pPr>
            <w:r w:rsidRPr="00E81E04">
              <w:rPr>
                <w:rFonts w:asciiTheme="majorEastAsia" w:eastAsiaTheme="majorEastAsia" w:hAnsiTheme="majorEastAsia" w:hint="eastAsia"/>
                <w:color w:val="000000" w:themeColor="text1"/>
                <w:sz w:val="21"/>
                <w:szCs w:val="21"/>
              </w:rPr>
              <w:t>业务约束</w:t>
            </w:r>
          </w:p>
        </w:tc>
        <w:tc>
          <w:tcPr>
            <w:tcW w:w="6287" w:type="dxa"/>
          </w:tcPr>
          <w:p w:rsidR="007F4825" w:rsidRPr="00E81E04" w:rsidRDefault="007F4825" w:rsidP="00E81E04">
            <w:pPr>
              <w:rPr>
                <w:rFonts w:asciiTheme="majorEastAsia" w:eastAsiaTheme="majorEastAsia" w:hAnsiTheme="majorEastAsia"/>
                <w:color w:val="000000" w:themeColor="text1"/>
                <w:sz w:val="21"/>
                <w:szCs w:val="21"/>
              </w:rPr>
            </w:pPr>
            <w:r w:rsidRPr="00E81E04">
              <w:rPr>
                <w:rFonts w:asciiTheme="majorEastAsia" w:eastAsiaTheme="majorEastAsia" w:hAnsiTheme="majorEastAsia" w:hint="eastAsia"/>
                <w:color w:val="000000" w:themeColor="text1"/>
                <w:sz w:val="21"/>
                <w:szCs w:val="21"/>
              </w:rPr>
              <w:t>近一年毛利为负会员、近三年未消费会员不发券</w:t>
            </w:r>
            <w:r w:rsidR="00321C89" w:rsidRPr="00E81E04">
              <w:rPr>
                <w:rFonts w:asciiTheme="majorEastAsia" w:eastAsiaTheme="majorEastAsia" w:hAnsiTheme="majorEastAsia" w:hint="eastAsia"/>
                <w:color w:val="000000" w:themeColor="text1"/>
                <w:sz w:val="21"/>
                <w:szCs w:val="21"/>
              </w:rPr>
              <w:t>、收购会员导入后一个月不干预</w:t>
            </w:r>
          </w:p>
        </w:tc>
      </w:tr>
    </w:tbl>
    <w:p w:rsidR="007F4825" w:rsidRPr="00E81E04" w:rsidRDefault="007F4825" w:rsidP="00E81E04">
      <w:pPr>
        <w:ind w:firstLine="420"/>
        <w:rPr>
          <w:rFonts w:asciiTheme="majorEastAsia" w:eastAsiaTheme="majorEastAsia" w:hAnsiTheme="majorEastAsia"/>
          <w:color w:val="000000" w:themeColor="text1"/>
        </w:rPr>
      </w:pPr>
    </w:p>
    <w:p w:rsidR="003D39DA" w:rsidRPr="00E81E04" w:rsidRDefault="00464621" w:rsidP="00E81E04">
      <w:pPr>
        <w:pStyle w:val="2"/>
        <w:spacing w:line="240" w:lineRule="auto"/>
        <w:rPr>
          <w:rFonts w:asciiTheme="majorEastAsia" w:hAnsiTheme="majorEastAsia"/>
          <w:color w:val="000000" w:themeColor="text1"/>
        </w:rPr>
      </w:pPr>
      <w:bookmarkStart w:id="2" w:name="_Toc216"/>
      <w:r w:rsidRPr="00E81E04">
        <w:rPr>
          <w:rFonts w:asciiTheme="majorEastAsia" w:hAnsiTheme="majorEastAsia" w:hint="eastAsia"/>
          <w:color w:val="000000" w:themeColor="text1"/>
        </w:rPr>
        <w:t>2.2</w:t>
      </w:r>
      <w:r w:rsidR="003D39DA" w:rsidRPr="00E81E04">
        <w:rPr>
          <w:rFonts w:asciiTheme="majorEastAsia" w:hAnsiTheme="majorEastAsia" w:hint="eastAsia"/>
          <w:color w:val="000000" w:themeColor="text1"/>
        </w:rPr>
        <w:t>合适的时机</w:t>
      </w:r>
      <w:bookmarkEnd w:id="2"/>
    </w:p>
    <w:p w:rsidR="00131E04" w:rsidRPr="00E81E04" w:rsidRDefault="003D39DA" w:rsidP="00E81E04">
      <w:pPr>
        <w:ind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选择了合适的会员，需要</w:t>
      </w:r>
      <w:r w:rsidR="00C87E8B" w:rsidRPr="00E81E04">
        <w:rPr>
          <w:rFonts w:asciiTheme="majorEastAsia" w:eastAsiaTheme="majorEastAsia" w:hAnsiTheme="majorEastAsia" w:hint="eastAsia"/>
          <w:color w:val="000000" w:themeColor="text1"/>
        </w:rPr>
        <w:t>进一步为这些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会员</w:t>
      </w:r>
      <w:r w:rsidR="00C87E8B" w:rsidRPr="00E81E04">
        <w:rPr>
          <w:rFonts w:asciiTheme="majorEastAsia" w:eastAsiaTheme="majorEastAsia" w:hAnsiTheme="majorEastAsia" w:hint="eastAsia"/>
          <w:color w:val="000000" w:themeColor="text1"/>
        </w:rPr>
        <w:t>选择合适推送的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时机。</w:t>
      </w:r>
      <w:r w:rsidR="00C87E8B" w:rsidRPr="00E81E04">
        <w:rPr>
          <w:rFonts w:asciiTheme="majorEastAsia" w:eastAsiaTheme="majorEastAsia" w:hAnsiTheme="majorEastAsia" w:hint="eastAsia"/>
          <w:color w:val="000000" w:themeColor="text1"/>
        </w:rPr>
        <w:t>目前主要从“主动”和“被动”两个角度进行选择。具体操作如下：</w:t>
      </w:r>
    </w:p>
    <w:p w:rsidR="00D563BD" w:rsidRPr="00E81E04" w:rsidRDefault="00D563BD" w:rsidP="00E81E04">
      <w:pPr>
        <w:ind w:firstLine="420"/>
        <w:rPr>
          <w:rFonts w:asciiTheme="majorEastAsia" w:eastAsiaTheme="majorEastAsia" w:hAnsiTheme="majorEastAsia"/>
          <w:color w:val="000000" w:themeColor="text1"/>
        </w:rPr>
      </w:pPr>
    </w:p>
    <w:p w:rsidR="003D39DA" w:rsidRPr="00E81E04" w:rsidRDefault="00C87E8B" w:rsidP="00E81E04">
      <w:pPr>
        <w:numPr>
          <w:ilvl w:val="0"/>
          <w:numId w:val="14"/>
        </w:numPr>
        <w:ind w:firstLine="420"/>
        <w:rPr>
          <w:rFonts w:asciiTheme="majorEastAsia" w:eastAsiaTheme="majorEastAsia" w:hAnsiTheme="majorEastAsia"/>
          <w:b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b/>
          <w:color w:val="000000" w:themeColor="text1"/>
        </w:rPr>
        <w:t>主动（</w:t>
      </w:r>
      <w:r w:rsidR="003D39DA" w:rsidRPr="00E81E04">
        <w:rPr>
          <w:rFonts w:asciiTheme="majorEastAsia" w:eastAsiaTheme="majorEastAsia" w:hAnsiTheme="majorEastAsia" w:hint="eastAsia"/>
          <w:b/>
          <w:color w:val="000000" w:themeColor="text1"/>
        </w:rPr>
        <w:t>会员</w:t>
      </w:r>
      <w:r w:rsidR="00337093" w:rsidRPr="00E81E04">
        <w:rPr>
          <w:rFonts w:asciiTheme="majorEastAsia" w:eastAsiaTheme="majorEastAsia" w:hAnsiTheme="majorEastAsia" w:hint="eastAsia"/>
          <w:b/>
          <w:color w:val="000000" w:themeColor="text1"/>
        </w:rPr>
        <w:t>购药时间习惯偏好</w:t>
      </w:r>
      <w:r w:rsidRPr="00E81E04">
        <w:rPr>
          <w:rFonts w:asciiTheme="majorEastAsia" w:eastAsiaTheme="majorEastAsia" w:hAnsiTheme="majorEastAsia" w:hint="eastAsia"/>
          <w:b/>
          <w:color w:val="000000" w:themeColor="text1"/>
        </w:rPr>
        <w:t>）</w:t>
      </w:r>
    </w:p>
    <w:p w:rsidR="00D563BD" w:rsidRPr="00E81E04" w:rsidRDefault="00337093" w:rsidP="00E81E04">
      <w:pPr>
        <w:ind w:left="42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基于会员在益丰的历史行为，能</w:t>
      </w:r>
      <w:r w:rsidR="00D563BD" w:rsidRPr="00E81E04">
        <w:rPr>
          <w:rFonts w:asciiTheme="majorEastAsia" w:eastAsiaTheme="majorEastAsia" w:hAnsiTheme="majorEastAsia" w:hint="eastAsia"/>
          <w:color w:val="000000" w:themeColor="text1"/>
        </w:rPr>
        <w:t>够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捕获到会员购药时间偏好，比如会员一般周几来购药</w:t>
      </w:r>
      <w:r w:rsidR="00D563BD" w:rsidRPr="00E81E04">
        <w:rPr>
          <w:rFonts w:asciiTheme="majorEastAsia" w:eastAsiaTheme="majorEastAsia" w:hAnsiTheme="majorEastAsia" w:hint="eastAsia"/>
          <w:color w:val="000000" w:themeColor="text1"/>
        </w:rPr>
        <w:t>？购药的时间点是上午、中午、下午还是晚上？ 会员的购药周期一般是间隔多少天？等等。从这些角度，我们可以找到推送的最佳时机。目前我们采用了会员购药星期偏好模型</w:t>
      </w:r>
      <w:r w:rsidR="00723C28" w:rsidRPr="00E81E04">
        <w:rPr>
          <w:rFonts w:asciiTheme="majorEastAsia" w:eastAsiaTheme="majorEastAsia" w:hAnsiTheme="majorEastAsia" w:hint="eastAsia"/>
          <w:color w:val="000000" w:themeColor="text1"/>
        </w:rPr>
        <w:t>，</w:t>
      </w:r>
      <w:r w:rsidR="00D563BD" w:rsidRPr="00E81E04">
        <w:rPr>
          <w:rFonts w:asciiTheme="majorEastAsia" w:eastAsiaTheme="majorEastAsia" w:hAnsiTheme="majorEastAsia" w:hint="eastAsia"/>
          <w:color w:val="000000" w:themeColor="text1"/>
        </w:rPr>
        <w:t>具体模型原理见3.1节。</w:t>
      </w:r>
    </w:p>
    <w:p w:rsidR="00D563BD" w:rsidRPr="00E81E04" w:rsidRDefault="00D563BD" w:rsidP="00E81E04">
      <w:pPr>
        <w:ind w:left="420" w:firstLine="420"/>
        <w:rPr>
          <w:rFonts w:asciiTheme="majorEastAsia" w:eastAsiaTheme="majorEastAsia" w:hAnsiTheme="majorEastAsia"/>
          <w:color w:val="000000" w:themeColor="text1"/>
        </w:rPr>
      </w:pPr>
    </w:p>
    <w:p w:rsidR="003D39DA" w:rsidRPr="00E81E04" w:rsidRDefault="00C87E8B" w:rsidP="00E81E04">
      <w:pPr>
        <w:numPr>
          <w:ilvl w:val="0"/>
          <w:numId w:val="14"/>
        </w:numPr>
        <w:ind w:firstLine="420"/>
        <w:rPr>
          <w:rFonts w:asciiTheme="majorEastAsia" w:eastAsiaTheme="majorEastAsia" w:hAnsiTheme="majorEastAsia"/>
          <w:b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b/>
          <w:color w:val="000000" w:themeColor="text1"/>
        </w:rPr>
        <w:t>被动（</w:t>
      </w:r>
      <w:r w:rsidR="003D39DA" w:rsidRPr="00E81E04">
        <w:rPr>
          <w:rFonts w:asciiTheme="majorEastAsia" w:eastAsiaTheme="majorEastAsia" w:hAnsiTheme="majorEastAsia" w:hint="eastAsia"/>
          <w:b/>
          <w:color w:val="000000" w:themeColor="text1"/>
        </w:rPr>
        <w:t>会员反馈行为</w:t>
      </w:r>
      <w:r w:rsidRPr="00E81E04">
        <w:rPr>
          <w:rFonts w:asciiTheme="majorEastAsia" w:eastAsiaTheme="majorEastAsia" w:hAnsiTheme="majorEastAsia" w:hint="eastAsia"/>
          <w:b/>
          <w:color w:val="000000" w:themeColor="text1"/>
        </w:rPr>
        <w:t>）</w:t>
      </w:r>
    </w:p>
    <w:p w:rsidR="00BE7C21" w:rsidRPr="00E81E04" w:rsidRDefault="00D563BD" w:rsidP="00E81E04">
      <w:pPr>
        <w:ind w:left="42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针对</w:t>
      </w:r>
      <w:r w:rsidR="003D39DA" w:rsidRPr="00E81E04">
        <w:rPr>
          <w:rFonts w:asciiTheme="majorEastAsia" w:eastAsiaTheme="majorEastAsia" w:hAnsiTheme="majorEastAsia" w:hint="eastAsia"/>
          <w:color w:val="000000" w:themeColor="text1"/>
        </w:rPr>
        <w:t>会员在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若干次</w:t>
      </w:r>
      <w:r w:rsidR="003D39DA" w:rsidRPr="00E81E04">
        <w:rPr>
          <w:rFonts w:asciiTheme="majorEastAsia" w:eastAsiaTheme="majorEastAsia" w:hAnsiTheme="majorEastAsia" w:hint="eastAsia"/>
          <w:color w:val="000000" w:themeColor="text1"/>
        </w:rPr>
        <w:t>被干预后表现极差的，考虑会员是否暂时无需求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或是对此不感兴趣</w:t>
      </w:r>
      <w:r w:rsidR="003D39DA" w:rsidRPr="00E81E04">
        <w:rPr>
          <w:rFonts w:asciiTheme="majorEastAsia" w:eastAsiaTheme="majorEastAsia" w:hAnsiTheme="majorEastAsia" w:hint="eastAsia"/>
          <w:color w:val="000000" w:themeColor="text1"/>
        </w:rPr>
        <w:t>？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会进行一定的打压</w:t>
      </w:r>
      <w:r w:rsidR="00BE7C21" w:rsidRPr="00E81E04">
        <w:rPr>
          <w:rFonts w:asciiTheme="majorEastAsia" w:eastAsiaTheme="majorEastAsia" w:hAnsiTheme="majorEastAsia" w:hint="eastAsia"/>
          <w:color w:val="000000" w:themeColor="text1"/>
        </w:rPr>
        <w:t>（惩罚）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操作；</w:t>
      </w:r>
      <w:r w:rsidR="003D39DA" w:rsidRPr="00E81E04">
        <w:rPr>
          <w:rFonts w:asciiTheme="majorEastAsia" w:eastAsiaTheme="majorEastAsia" w:hAnsiTheme="majorEastAsia" w:hint="eastAsia"/>
          <w:color w:val="000000" w:themeColor="text1"/>
        </w:rPr>
        <w:t>而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针对</w:t>
      </w:r>
      <w:r w:rsidR="003D39DA" w:rsidRPr="00E81E04">
        <w:rPr>
          <w:rFonts w:asciiTheme="majorEastAsia" w:eastAsiaTheme="majorEastAsia" w:hAnsiTheme="majorEastAsia" w:hint="eastAsia"/>
          <w:color w:val="000000" w:themeColor="text1"/>
        </w:rPr>
        <w:t>那些被干预后表现良好的，</w:t>
      </w:r>
      <w:r w:rsidR="00BE7C21" w:rsidRPr="00E81E04">
        <w:rPr>
          <w:rFonts w:asciiTheme="majorEastAsia" w:eastAsiaTheme="majorEastAsia" w:hAnsiTheme="majorEastAsia" w:hint="eastAsia"/>
          <w:color w:val="000000" w:themeColor="text1"/>
        </w:rPr>
        <w:t>若会员拉到正常轨迹，会通过改变会员推送间隔时间改变推送时机。</w:t>
      </w:r>
      <w:bookmarkStart w:id="3" w:name="_Toc10257"/>
    </w:p>
    <w:p w:rsidR="003D39DA" w:rsidRPr="00E81E04" w:rsidRDefault="00464621" w:rsidP="00E81E04">
      <w:pPr>
        <w:pStyle w:val="2"/>
        <w:spacing w:line="240" w:lineRule="auto"/>
        <w:rPr>
          <w:rFonts w:asciiTheme="majorEastAsia" w:hAnsiTheme="majorEastAsia"/>
          <w:color w:val="000000" w:themeColor="text1"/>
        </w:rPr>
      </w:pPr>
      <w:r w:rsidRPr="00E81E04">
        <w:rPr>
          <w:rFonts w:asciiTheme="majorEastAsia" w:hAnsiTheme="majorEastAsia" w:hint="eastAsia"/>
          <w:color w:val="000000" w:themeColor="text1"/>
        </w:rPr>
        <w:t>2.3</w:t>
      </w:r>
      <w:r w:rsidR="003D39DA" w:rsidRPr="00E81E04">
        <w:rPr>
          <w:rFonts w:asciiTheme="majorEastAsia" w:hAnsiTheme="majorEastAsia" w:hint="eastAsia"/>
          <w:color w:val="000000" w:themeColor="text1"/>
        </w:rPr>
        <w:t>合适的商品</w:t>
      </w:r>
      <w:bookmarkEnd w:id="3"/>
    </w:p>
    <w:p w:rsidR="003D39DA" w:rsidRPr="00E81E04" w:rsidRDefault="00375F7C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在找到合适的会员，确定合适的时机后，</w:t>
      </w:r>
      <w:r w:rsidR="003D39DA" w:rsidRPr="00E81E04">
        <w:rPr>
          <w:rFonts w:asciiTheme="majorEastAsia" w:eastAsiaTheme="majorEastAsia" w:hAnsiTheme="majorEastAsia" w:hint="eastAsia"/>
          <w:color w:val="000000" w:themeColor="text1"/>
        </w:rPr>
        <w:t>需要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为这些会员找到合适他们的商品。目前主要从公司价值、会员立场以及</w:t>
      </w:r>
      <w:r w:rsidR="00EF5688" w:rsidRPr="00E81E04">
        <w:rPr>
          <w:rFonts w:asciiTheme="majorEastAsia" w:eastAsiaTheme="majorEastAsia" w:hAnsiTheme="majorEastAsia" w:hint="eastAsia"/>
          <w:color w:val="000000" w:themeColor="text1"/>
        </w:rPr>
        <w:t>商品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可推性三个角度考虑</w:t>
      </w:r>
      <w:r w:rsidR="003D39DA" w:rsidRPr="00E81E04">
        <w:rPr>
          <w:rFonts w:asciiTheme="majorEastAsia" w:eastAsiaTheme="majorEastAsia" w:hAnsiTheme="majorEastAsia" w:hint="eastAsia"/>
          <w:color w:val="000000" w:themeColor="text1"/>
        </w:rPr>
        <w:t>，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下面具体阐述。</w:t>
      </w:r>
    </w:p>
    <w:p w:rsidR="00375F7C" w:rsidRPr="00E81E04" w:rsidRDefault="00375F7C" w:rsidP="00E81E04">
      <w:pPr>
        <w:ind w:firstLineChars="200" w:firstLine="422"/>
        <w:rPr>
          <w:rFonts w:asciiTheme="majorEastAsia" w:eastAsiaTheme="majorEastAsia" w:hAnsiTheme="majorEastAsia"/>
          <w:b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b/>
          <w:color w:val="000000" w:themeColor="text1"/>
        </w:rPr>
        <w:lastRenderedPageBreak/>
        <w:t>1、公司价值</w:t>
      </w:r>
    </w:p>
    <w:p w:rsidR="00A77A5B" w:rsidRPr="00E81E04" w:rsidRDefault="00E04268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从公司价值来讲</w:t>
      </w:r>
      <w:r w:rsidR="00375F7C" w:rsidRPr="00E81E04">
        <w:rPr>
          <w:rFonts w:asciiTheme="majorEastAsia" w:eastAsiaTheme="majorEastAsia" w:hAnsiTheme="majorEastAsia" w:hint="eastAsia"/>
          <w:color w:val="000000" w:themeColor="text1"/>
        </w:rPr>
        <w:t>，需要考虑可推</w:t>
      </w:r>
      <w:r w:rsidR="00A77A5B" w:rsidRPr="00E81E04">
        <w:rPr>
          <w:rFonts w:asciiTheme="majorEastAsia" w:eastAsiaTheme="majorEastAsia" w:hAnsiTheme="majorEastAsia" w:hint="eastAsia"/>
          <w:color w:val="000000" w:themeColor="text1"/>
        </w:rPr>
        <w:t>商品的毛利情况，特别是针对成熟期会员，毛利率是首要保证的，而对于新客和流失会员，让利空间可大些。因此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，在选择可推商品池子时，初步把不利于公司价值的商品进行剔除。</w:t>
      </w:r>
    </w:p>
    <w:p w:rsidR="00E04268" w:rsidRPr="00E81E04" w:rsidRDefault="00E04268" w:rsidP="00E81E04">
      <w:pPr>
        <w:ind w:firstLineChars="200" w:firstLine="422"/>
        <w:rPr>
          <w:rFonts w:asciiTheme="majorEastAsia" w:eastAsiaTheme="majorEastAsia" w:hAnsiTheme="majorEastAsia"/>
          <w:b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b/>
          <w:color w:val="000000" w:themeColor="text1"/>
        </w:rPr>
        <w:t>2、会员立场</w:t>
      </w:r>
    </w:p>
    <w:p w:rsidR="00FA4258" w:rsidRPr="00E81E04" w:rsidRDefault="00E04268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从会员角度来讲，</w:t>
      </w:r>
      <w:r w:rsidR="0044051E" w:rsidRPr="00E81E04">
        <w:rPr>
          <w:rFonts w:asciiTheme="majorEastAsia" w:eastAsiaTheme="majorEastAsia" w:hAnsiTheme="majorEastAsia" w:hint="eastAsia"/>
          <w:color w:val="000000" w:themeColor="text1"/>
        </w:rPr>
        <w:t>第一步，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需要考虑会员真正偏好、需要或潜在需要的东西</w:t>
      </w:r>
      <w:r w:rsidR="00A77A5B" w:rsidRPr="00E81E04">
        <w:rPr>
          <w:rFonts w:asciiTheme="majorEastAsia" w:eastAsiaTheme="majorEastAsia" w:hAnsiTheme="majorEastAsia" w:hint="eastAsia"/>
          <w:color w:val="000000" w:themeColor="text1"/>
        </w:rPr>
        <w:t>。</w:t>
      </w:r>
      <w:r w:rsidR="00744884" w:rsidRPr="00E81E04">
        <w:rPr>
          <w:rFonts w:asciiTheme="majorEastAsia" w:eastAsiaTheme="majorEastAsia" w:hAnsiTheme="majorEastAsia" w:hint="eastAsia"/>
          <w:color w:val="000000" w:themeColor="text1"/>
        </w:rPr>
        <w:t>目前会员商品偏好模型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主要从会员历史购买的商品（简称重定向）、相似人群偏好商品、相似</w:t>
      </w:r>
      <w:r w:rsidR="00AF401F" w:rsidRPr="00E81E04">
        <w:rPr>
          <w:rFonts w:asciiTheme="majorEastAsia" w:eastAsiaTheme="majorEastAsia" w:hAnsiTheme="majorEastAsia" w:hint="eastAsia"/>
          <w:color w:val="000000" w:themeColor="text1"/>
        </w:rPr>
        <w:t>相关</w:t>
      </w:r>
      <w:r w:rsidR="00F0531B" w:rsidRPr="00E81E04">
        <w:rPr>
          <w:rFonts w:asciiTheme="majorEastAsia" w:eastAsiaTheme="majorEastAsia" w:hAnsiTheme="majorEastAsia" w:hint="eastAsia"/>
          <w:color w:val="000000" w:themeColor="text1"/>
        </w:rPr>
        <w:t>商品</w:t>
      </w:r>
      <w:r w:rsidR="00744884" w:rsidRPr="00E81E04">
        <w:rPr>
          <w:rFonts w:asciiTheme="majorEastAsia" w:eastAsiaTheme="majorEastAsia" w:hAnsiTheme="majorEastAsia" w:hint="eastAsia"/>
          <w:color w:val="000000" w:themeColor="text1"/>
        </w:rPr>
        <w:t>组合等进行计算，寻找会员偏好的单品和品类，具体模型介绍见3.2节。</w:t>
      </w:r>
      <w:r w:rsidR="0044051E" w:rsidRPr="00E81E04">
        <w:rPr>
          <w:rFonts w:asciiTheme="majorEastAsia" w:eastAsiaTheme="majorEastAsia" w:hAnsiTheme="majorEastAsia" w:hint="eastAsia"/>
          <w:color w:val="000000" w:themeColor="text1"/>
        </w:rPr>
        <w:t>第二步，需要找到会员推送该商品合适的时机，主要从会员的购药周期或者近期购买的情况等角度考虑。下面</w:t>
      </w:r>
      <w:r w:rsidR="00374E25" w:rsidRPr="00E81E04">
        <w:rPr>
          <w:rFonts w:asciiTheme="majorEastAsia" w:eastAsiaTheme="majorEastAsia" w:hAnsiTheme="majorEastAsia" w:hint="eastAsia"/>
          <w:color w:val="000000" w:themeColor="text1"/>
        </w:rPr>
        <w:t>具体介绍如何从会员立场选择合适的单品和品类。</w:t>
      </w:r>
    </w:p>
    <w:p w:rsidR="00FA4258" w:rsidRPr="00E81E04" w:rsidRDefault="00FA4258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1）单品</w:t>
      </w:r>
    </w:p>
    <w:p w:rsidR="00FA4258" w:rsidRPr="00E81E04" w:rsidRDefault="00374E25" w:rsidP="00E81E04">
      <w:pPr>
        <w:pStyle w:val="a5"/>
        <w:numPr>
          <w:ilvl w:val="0"/>
          <w:numId w:val="18"/>
        </w:numPr>
        <w:ind w:left="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针对</w:t>
      </w:r>
      <w:r w:rsidR="003D39DA" w:rsidRPr="00E81E04">
        <w:rPr>
          <w:rFonts w:asciiTheme="majorEastAsia" w:eastAsiaTheme="majorEastAsia" w:hAnsiTheme="majorEastAsia" w:hint="eastAsia"/>
          <w:color w:val="000000" w:themeColor="text1"/>
        </w:rPr>
        <w:t>新客</w:t>
      </w:r>
      <w:r w:rsidR="000C30B1" w:rsidRPr="00E81E04">
        <w:rPr>
          <w:rFonts w:asciiTheme="majorEastAsia" w:eastAsiaTheme="majorEastAsia" w:hAnsiTheme="majorEastAsia" w:hint="eastAsia"/>
          <w:color w:val="000000" w:themeColor="text1"/>
        </w:rPr>
        <w:t>：</w:t>
      </w:r>
      <w:r w:rsidR="00723C28" w:rsidRPr="00E81E04">
        <w:rPr>
          <w:rFonts w:asciiTheme="majorEastAsia" w:eastAsiaTheme="majorEastAsia" w:hAnsiTheme="majorEastAsia" w:hint="eastAsia"/>
          <w:color w:val="000000" w:themeColor="text1"/>
        </w:rPr>
        <w:t>个体行为缺乏</w:t>
      </w:r>
      <w:r w:rsidR="00C6638E" w:rsidRPr="00E81E04">
        <w:rPr>
          <w:rFonts w:asciiTheme="majorEastAsia" w:eastAsiaTheme="majorEastAsia" w:hAnsiTheme="majorEastAsia" w:hint="eastAsia"/>
          <w:color w:val="000000" w:themeColor="text1"/>
        </w:rPr>
        <w:t>，难以从个体</w:t>
      </w:r>
      <w:r w:rsidR="00046E29" w:rsidRPr="00E81E04">
        <w:rPr>
          <w:rFonts w:asciiTheme="majorEastAsia" w:eastAsiaTheme="majorEastAsia" w:hAnsiTheme="majorEastAsia" w:hint="eastAsia"/>
          <w:color w:val="000000" w:themeColor="text1"/>
        </w:rPr>
        <w:t>行为中得到单品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偏好，目前主要</w:t>
      </w:r>
      <w:r w:rsidR="00C6638E" w:rsidRPr="00E81E04">
        <w:rPr>
          <w:rFonts w:asciiTheme="majorEastAsia" w:eastAsiaTheme="majorEastAsia" w:hAnsiTheme="majorEastAsia" w:hint="eastAsia"/>
          <w:color w:val="000000" w:themeColor="text1"/>
        </w:rPr>
        <w:t>从群体上获取人群热度商品（是指具有同一特性的群体，共同喜欢的商品）。</w:t>
      </w:r>
    </w:p>
    <w:p w:rsidR="003D39DA" w:rsidRPr="00E81E04" w:rsidRDefault="00C6638E" w:rsidP="00E81E04">
      <w:pPr>
        <w:pStyle w:val="a5"/>
        <w:numPr>
          <w:ilvl w:val="0"/>
          <w:numId w:val="18"/>
        </w:numPr>
        <w:ind w:left="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针对老客</w:t>
      </w:r>
      <w:r w:rsidR="00522C59" w:rsidRPr="00E81E04">
        <w:rPr>
          <w:rFonts w:asciiTheme="majorEastAsia" w:eastAsiaTheme="majorEastAsia" w:hAnsiTheme="majorEastAsia" w:hint="eastAsia"/>
          <w:color w:val="000000" w:themeColor="text1"/>
        </w:rPr>
        <w:t>（成长期、成熟期、衰退期）</w:t>
      </w:r>
      <w:r w:rsidR="000C30B1" w:rsidRPr="00E81E04">
        <w:rPr>
          <w:rFonts w:asciiTheme="majorEastAsia" w:eastAsiaTheme="majorEastAsia" w:hAnsiTheme="majorEastAsia" w:hint="eastAsia"/>
          <w:color w:val="000000" w:themeColor="text1"/>
        </w:rPr>
        <w:t>：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个体行为较丰富，且部分商品具有明显的购药周期，则</w:t>
      </w:r>
      <w:r w:rsidR="003E3FA4" w:rsidRPr="00E81E04">
        <w:rPr>
          <w:rFonts w:asciiTheme="majorEastAsia" w:eastAsiaTheme="majorEastAsia" w:hAnsiTheme="majorEastAsia" w:hint="eastAsia"/>
          <w:color w:val="000000" w:themeColor="text1"/>
        </w:rPr>
        <w:t>首先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通过</w:t>
      </w:r>
      <w:r w:rsidR="00046E29" w:rsidRPr="00E81E04">
        <w:rPr>
          <w:rFonts w:asciiTheme="majorEastAsia" w:eastAsiaTheme="majorEastAsia" w:hAnsiTheme="majorEastAsia" w:hint="eastAsia"/>
          <w:color w:val="000000" w:themeColor="text1"/>
        </w:rPr>
        <w:t>“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会员单品偏好模型</w:t>
      </w:r>
      <w:r w:rsidR="00046E29" w:rsidRPr="00E81E04">
        <w:rPr>
          <w:rFonts w:asciiTheme="majorEastAsia" w:eastAsiaTheme="majorEastAsia" w:hAnsiTheme="majorEastAsia" w:hint="eastAsia"/>
          <w:color w:val="000000" w:themeColor="text1"/>
        </w:rPr>
        <w:t>”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得到会员偏好的单品，</w:t>
      </w:r>
      <w:r w:rsidR="00BD620E" w:rsidRPr="00E81E04">
        <w:rPr>
          <w:rFonts w:asciiTheme="majorEastAsia" w:eastAsiaTheme="majorEastAsia" w:hAnsiTheme="majorEastAsia" w:hint="eastAsia"/>
          <w:color w:val="000000" w:themeColor="text1"/>
        </w:rPr>
        <w:t>然后结合会员上次购买的时间和数量以及单品的用药周期，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决定该单品是否可推。</w:t>
      </w:r>
    </w:p>
    <w:p w:rsidR="00FA4258" w:rsidRPr="00E81E04" w:rsidRDefault="000C30B1" w:rsidP="00E81E04">
      <w:pPr>
        <w:pStyle w:val="a5"/>
        <w:numPr>
          <w:ilvl w:val="0"/>
          <w:numId w:val="18"/>
        </w:numPr>
        <w:ind w:left="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针对流失会员：</w:t>
      </w:r>
      <w:r w:rsidR="00046E29" w:rsidRPr="00E81E04">
        <w:rPr>
          <w:rFonts w:asciiTheme="majorEastAsia" w:eastAsiaTheme="majorEastAsia" w:hAnsiTheme="majorEastAsia" w:hint="eastAsia"/>
          <w:color w:val="000000" w:themeColor="text1"/>
        </w:rPr>
        <w:t>个体消费信息时效性太低，自身的行为可靠性偏弱，同新客一样，从群体上获取人群热度商品。</w:t>
      </w:r>
    </w:p>
    <w:p w:rsidR="00DA4B49" w:rsidRPr="00E81E04" w:rsidRDefault="00DA4B49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2）品类</w:t>
      </w:r>
    </w:p>
    <w:p w:rsidR="00DA4B49" w:rsidRPr="00E81E04" w:rsidRDefault="00DA4B49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品类的定义不仅仅指当前益丰的品类结构，可以是由“单品”组成的任何“类”，</w:t>
      </w:r>
      <w:r w:rsidR="00046E29" w:rsidRPr="00E81E04">
        <w:rPr>
          <w:rFonts w:asciiTheme="majorEastAsia" w:eastAsiaTheme="majorEastAsia" w:hAnsiTheme="majorEastAsia" w:hint="eastAsia"/>
          <w:color w:val="000000" w:themeColor="text1"/>
        </w:rPr>
        <w:t>从会员的感触上可以更加丰富。</w:t>
      </w:r>
    </w:p>
    <w:p w:rsidR="00046E29" w:rsidRPr="00E81E04" w:rsidRDefault="000C30B1" w:rsidP="00E81E04">
      <w:pPr>
        <w:pStyle w:val="a5"/>
        <w:numPr>
          <w:ilvl w:val="0"/>
          <w:numId w:val="19"/>
        </w:numPr>
        <w:ind w:left="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针对新客：</w:t>
      </w:r>
      <w:r w:rsidR="00046E29" w:rsidRPr="00E81E04">
        <w:rPr>
          <w:rFonts w:asciiTheme="majorEastAsia" w:eastAsiaTheme="majorEastAsia" w:hAnsiTheme="majorEastAsia" w:hint="eastAsia"/>
          <w:color w:val="000000" w:themeColor="text1"/>
        </w:rPr>
        <w:t>同单品一样，难以从个体得到品类偏好，由于目前受“类”的可推性限制，当前新客是没有品类偏好的。</w:t>
      </w:r>
    </w:p>
    <w:p w:rsidR="00046E29" w:rsidRPr="00E81E04" w:rsidRDefault="000C30B1" w:rsidP="00E81E04">
      <w:pPr>
        <w:pStyle w:val="a5"/>
        <w:numPr>
          <w:ilvl w:val="0"/>
          <w:numId w:val="19"/>
        </w:numPr>
        <w:ind w:left="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针对老客（成长期、成熟期、衰退期）：</w:t>
      </w:r>
      <w:r w:rsidR="00046E29" w:rsidRPr="00E81E04">
        <w:rPr>
          <w:rFonts w:asciiTheme="majorEastAsia" w:eastAsiaTheme="majorEastAsia" w:hAnsiTheme="majorEastAsia" w:hint="eastAsia"/>
          <w:color w:val="000000" w:themeColor="text1"/>
        </w:rPr>
        <w:t>目前的“类”采用的是慢病品类，因此第一步基于“会员品类偏好模型”计算出会员偏好的慢病品类，</w:t>
      </w:r>
      <w:r w:rsidR="00B25066" w:rsidRPr="00E81E04">
        <w:rPr>
          <w:rFonts w:asciiTheme="majorEastAsia" w:eastAsiaTheme="majorEastAsia" w:hAnsiTheme="majorEastAsia" w:hint="eastAsia"/>
          <w:color w:val="000000" w:themeColor="text1"/>
        </w:rPr>
        <w:t>然后结合会员上次购买的时间</w:t>
      </w:r>
      <w:r w:rsidR="00BD620E" w:rsidRPr="00E81E04">
        <w:rPr>
          <w:rFonts w:asciiTheme="majorEastAsia" w:eastAsiaTheme="majorEastAsia" w:hAnsiTheme="majorEastAsia" w:hint="eastAsia"/>
          <w:color w:val="000000" w:themeColor="text1"/>
        </w:rPr>
        <w:t>和数量以及</w:t>
      </w:r>
      <w:r w:rsidR="00B25066" w:rsidRPr="00E81E04">
        <w:rPr>
          <w:rFonts w:asciiTheme="majorEastAsia" w:eastAsiaTheme="majorEastAsia" w:hAnsiTheme="majorEastAsia" w:hint="eastAsia"/>
          <w:color w:val="000000" w:themeColor="text1"/>
        </w:rPr>
        <w:t>单品的用药周期，决定该单品是否可推。</w:t>
      </w:r>
    </w:p>
    <w:p w:rsidR="00046E29" w:rsidRPr="00E81E04" w:rsidRDefault="000C30B1" w:rsidP="00E81E04">
      <w:pPr>
        <w:pStyle w:val="a5"/>
        <w:numPr>
          <w:ilvl w:val="0"/>
          <w:numId w:val="19"/>
        </w:numPr>
        <w:ind w:left="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针对流失会员：</w:t>
      </w:r>
      <w:r w:rsidR="00B25066" w:rsidRPr="00E81E04">
        <w:rPr>
          <w:rFonts w:asciiTheme="majorEastAsia" w:eastAsiaTheme="majorEastAsia" w:hAnsiTheme="majorEastAsia" w:hint="eastAsia"/>
          <w:color w:val="000000" w:themeColor="text1"/>
        </w:rPr>
        <w:t>借助老客部分逻辑，只基于</w:t>
      </w:r>
      <w:r w:rsidR="00046E29" w:rsidRPr="00E81E04">
        <w:rPr>
          <w:rFonts w:asciiTheme="majorEastAsia" w:eastAsiaTheme="majorEastAsia" w:hAnsiTheme="majorEastAsia" w:hint="eastAsia"/>
          <w:color w:val="000000" w:themeColor="text1"/>
        </w:rPr>
        <w:t>会员历史购买的行为计算会员偏好的品类。</w:t>
      </w:r>
    </w:p>
    <w:p w:rsidR="0033111B" w:rsidRPr="00E81E04" w:rsidRDefault="0033111B" w:rsidP="00E81E04">
      <w:pPr>
        <w:ind w:firstLineChars="200" w:firstLine="422"/>
        <w:rPr>
          <w:rFonts w:asciiTheme="majorEastAsia" w:eastAsiaTheme="majorEastAsia" w:hAnsiTheme="majorEastAsia"/>
          <w:b/>
          <w:color w:val="000000" w:themeColor="text1"/>
        </w:rPr>
      </w:pPr>
    </w:p>
    <w:p w:rsidR="00DA4B49" w:rsidRPr="00E81E04" w:rsidRDefault="00BD620E" w:rsidP="00E81E04">
      <w:pPr>
        <w:ind w:firstLineChars="200" w:firstLine="422"/>
        <w:rPr>
          <w:rFonts w:asciiTheme="majorEastAsia" w:eastAsiaTheme="majorEastAsia" w:hAnsiTheme="majorEastAsia"/>
          <w:b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b/>
          <w:color w:val="000000" w:themeColor="text1"/>
        </w:rPr>
        <w:t>3、</w:t>
      </w:r>
      <w:r w:rsidR="00EF5688" w:rsidRPr="00E81E04">
        <w:rPr>
          <w:rFonts w:asciiTheme="majorEastAsia" w:eastAsiaTheme="majorEastAsia" w:hAnsiTheme="majorEastAsia" w:hint="eastAsia"/>
          <w:b/>
          <w:color w:val="000000" w:themeColor="text1"/>
        </w:rPr>
        <w:t>商品</w:t>
      </w:r>
      <w:r w:rsidRPr="00E81E04">
        <w:rPr>
          <w:rFonts w:asciiTheme="majorEastAsia" w:eastAsiaTheme="majorEastAsia" w:hAnsiTheme="majorEastAsia" w:hint="eastAsia"/>
          <w:b/>
          <w:color w:val="000000" w:themeColor="text1"/>
        </w:rPr>
        <w:t>可推性</w:t>
      </w:r>
    </w:p>
    <w:p w:rsidR="00EF5688" w:rsidRPr="00E81E04" w:rsidRDefault="00EF5688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从公司价值、会员角度都具备可推，从商品自身考虑，主要有两方面：</w:t>
      </w:r>
    </w:p>
    <w:p w:rsidR="00046E29" w:rsidRPr="00E81E04" w:rsidRDefault="00C61E25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1）</w:t>
      </w:r>
      <w:r w:rsidR="00EF5688" w:rsidRPr="00E81E04">
        <w:rPr>
          <w:rFonts w:asciiTheme="majorEastAsia" w:eastAsiaTheme="majorEastAsia" w:hAnsiTheme="majorEastAsia" w:hint="eastAsia"/>
          <w:color w:val="000000" w:themeColor="text1"/>
        </w:rPr>
        <w:t>由于该商品具有行业特殊性，有些商品若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没推好，则会引发会员的反感及投诉，</w:t>
      </w:r>
      <w:r w:rsidR="00E44167" w:rsidRPr="00E81E04">
        <w:rPr>
          <w:rFonts w:asciiTheme="majorEastAsia" w:eastAsiaTheme="majorEastAsia" w:hAnsiTheme="majorEastAsia" w:hint="eastAsia"/>
          <w:color w:val="000000" w:themeColor="text1"/>
        </w:rPr>
        <w:t>针对风险品种，直接不推。例如政策类商品、隐私类商品。</w:t>
      </w:r>
    </w:p>
    <w:p w:rsidR="00E44167" w:rsidRPr="00E81E04" w:rsidRDefault="00E44167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2）从单品组成的部分“类”，由于大众的普识度限制，目前没有探索出</w:t>
      </w:r>
      <w:r w:rsidR="00310B95" w:rsidRPr="00E81E04">
        <w:rPr>
          <w:rFonts w:asciiTheme="majorEastAsia" w:eastAsiaTheme="majorEastAsia" w:hAnsiTheme="majorEastAsia" w:hint="eastAsia"/>
          <w:color w:val="000000" w:themeColor="text1"/>
        </w:rPr>
        <w:t>可展现给会员的方式。</w:t>
      </w:r>
    </w:p>
    <w:p w:rsidR="003D39DA" w:rsidRPr="00E81E04" w:rsidRDefault="003D39DA" w:rsidP="00E81E04">
      <w:pPr>
        <w:ind w:firstLine="420"/>
        <w:rPr>
          <w:rFonts w:asciiTheme="majorEastAsia" w:eastAsiaTheme="majorEastAsia" w:hAnsiTheme="majorEastAsia"/>
          <w:color w:val="000000" w:themeColor="text1"/>
        </w:rPr>
      </w:pPr>
    </w:p>
    <w:p w:rsidR="003D39DA" w:rsidRPr="00E81E04" w:rsidRDefault="00464621" w:rsidP="00E81E04">
      <w:pPr>
        <w:pStyle w:val="2"/>
        <w:spacing w:line="240" w:lineRule="auto"/>
        <w:rPr>
          <w:rFonts w:asciiTheme="majorEastAsia" w:hAnsiTheme="majorEastAsia"/>
          <w:color w:val="000000" w:themeColor="text1"/>
        </w:rPr>
      </w:pPr>
      <w:bookmarkStart w:id="4" w:name="_Toc1051"/>
      <w:r w:rsidRPr="00E81E04">
        <w:rPr>
          <w:rFonts w:asciiTheme="majorEastAsia" w:hAnsiTheme="majorEastAsia" w:hint="eastAsia"/>
          <w:color w:val="000000" w:themeColor="text1"/>
        </w:rPr>
        <w:t>2.4</w:t>
      </w:r>
      <w:r w:rsidR="003D39DA" w:rsidRPr="00E81E04">
        <w:rPr>
          <w:rFonts w:asciiTheme="majorEastAsia" w:hAnsiTheme="majorEastAsia" w:hint="eastAsia"/>
          <w:color w:val="000000" w:themeColor="text1"/>
        </w:rPr>
        <w:t>合适的券</w:t>
      </w:r>
      <w:bookmarkEnd w:id="4"/>
    </w:p>
    <w:p w:rsidR="003D39DA" w:rsidRPr="00E81E04" w:rsidRDefault="004B3D9C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在</w:t>
      </w:r>
      <w:r w:rsidR="003D39DA" w:rsidRPr="00E81E04">
        <w:rPr>
          <w:rFonts w:asciiTheme="majorEastAsia" w:eastAsiaTheme="majorEastAsia" w:hAnsiTheme="majorEastAsia" w:hint="eastAsia"/>
          <w:color w:val="000000" w:themeColor="text1"/>
        </w:rPr>
        <w:t>得到合适的会员在合适的时机推送的合适的商品后，</w:t>
      </w:r>
      <w:r w:rsidR="00381D47" w:rsidRPr="00E81E04">
        <w:rPr>
          <w:rFonts w:asciiTheme="majorEastAsia" w:eastAsiaTheme="majorEastAsia" w:hAnsiTheme="majorEastAsia" w:hint="eastAsia"/>
          <w:color w:val="000000" w:themeColor="text1"/>
        </w:rPr>
        <w:t>需要</w:t>
      </w:r>
      <w:r w:rsidR="003D39DA" w:rsidRPr="00E81E04">
        <w:rPr>
          <w:rFonts w:asciiTheme="majorEastAsia" w:eastAsiaTheme="majorEastAsia" w:hAnsiTheme="majorEastAsia" w:hint="eastAsia"/>
          <w:color w:val="000000" w:themeColor="text1"/>
        </w:rPr>
        <w:t>找到一个合适的承载方式</w:t>
      </w:r>
      <w:r w:rsidR="00381D47" w:rsidRPr="00E81E04">
        <w:rPr>
          <w:rFonts w:asciiTheme="majorEastAsia" w:eastAsiaTheme="majorEastAsia" w:hAnsiTheme="majorEastAsia" w:hint="eastAsia"/>
          <w:color w:val="000000" w:themeColor="text1"/>
        </w:rPr>
        <w:t>（券）把商品呈现给会员。具体来</w:t>
      </w:r>
      <w:r w:rsidR="003D39DA" w:rsidRPr="00E81E04">
        <w:rPr>
          <w:rFonts w:asciiTheme="majorEastAsia" w:eastAsiaTheme="majorEastAsia" w:hAnsiTheme="majorEastAsia" w:hint="eastAsia"/>
          <w:color w:val="000000" w:themeColor="text1"/>
        </w:rPr>
        <w:t>说就是要选择合适</w:t>
      </w:r>
      <w:r w:rsidR="00381D47" w:rsidRPr="00E81E04">
        <w:rPr>
          <w:rFonts w:asciiTheme="majorEastAsia" w:eastAsiaTheme="majorEastAsia" w:hAnsiTheme="majorEastAsia" w:hint="eastAsia"/>
          <w:color w:val="000000" w:themeColor="text1"/>
        </w:rPr>
        <w:t>的券类型、</w:t>
      </w:r>
      <w:r w:rsidR="0004054C">
        <w:rPr>
          <w:rFonts w:asciiTheme="majorEastAsia" w:eastAsiaTheme="majorEastAsia" w:hAnsiTheme="majorEastAsia" w:hint="eastAsia"/>
          <w:color w:val="000000" w:themeColor="text1"/>
        </w:rPr>
        <w:t>合适的</w:t>
      </w:r>
      <w:r w:rsidR="00A9716C" w:rsidRPr="00E81E04">
        <w:rPr>
          <w:rFonts w:asciiTheme="majorEastAsia" w:eastAsiaTheme="majorEastAsia" w:hAnsiTheme="majorEastAsia" w:hint="eastAsia"/>
          <w:color w:val="000000" w:themeColor="text1"/>
        </w:rPr>
        <w:t>券门槛</w:t>
      </w:r>
      <w:r w:rsidR="00381D47" w:rsidRPr="00E81E04">
        <w:rPr>
          <w:rFonts w:asciiTheme="majorEastAsia" w:eastAsiaTheme="majorEastAsia" w:hAnsiTheme="majorEastAsia" w:hint="eastAsia"/>
          <w:color w:val="000000" w:themeColor="text1"/>
        </w:rPr>
        <w:t>、</w:t>
      </w:r>
      <w:r w:rsidR="003D39DA" w:rsidRPr="00E81E04">
        <w:rPr>
          <w:rFonts w:asciiTheme="majorEastAsia" w:eastAsiaTheme="majorEastAsia" w:hAnsiTheme="majorEastAsia" w:hint="eastAsia"/>
          <w:color w:val="000000" w:themeColor="text1"/>
        </w:rPr>
        <w:t>合适的</w:t>
      </w:r>
      <w:r w:rsidR="00381D47" w:rsidRPr="00E81E04">
        <w:rPr>
          <w:rFonts w:asciiTheme="majorEastAsia" w:eastAsiaTheme="majorEastAsia" w:hAnsiTheme="majorEastAsia" w:hint="eastAsia"/>
          <w:color w:val="000000" w:themeColor="text1"/>
        </w:rPr>
        <w:t>券</w:t>
      </w:r>
      <w:r w:rsidR="003D39DA" w:rsidRPr="00E81E04">
        <w:rPr>
          <w:rFonts w:asciiTheme="majorEastAsia" w:eastAsiaTheme="majorEastAsia" w:hAnsiTheme="majorEastAsia" w:hint="eastAsia"/>
          <w:color w:val="000000" w:themeColor="text1"/>
        </w:rPr>
        <w:t>折扣力度</w:t>
      </w:r>
      <w:r w:rsidR="00381D47" w:rsidRPr="00E81E04">
        <w:rPr>
          <w:rFonts w:asciiTheme="majorEastAsia" w:eastAsiaTheme="majorEastAsia" w:hAnsiTheme="majorEastAsia" w:hint="eastAsia"/>
          <w:color w:val="000000" w:themeColor="text1"/>
        </w:rPr>
        <w:t>，实现差异化、个性化推送，从而打动</w:t>
      </w:r>
      <w:r w:rsidR="003D39DA" w:rsidRPr="00E81E04">
        <w:rPr>
          <w:rFonts w:asciiTheme="majorEastAsia" w:eastAsiaTheme="majorEastAsia" w:hAnsiTheme="majorEastAsia" w:hint="eastAsia"/>
          <w:color w:val="000000" w:themeColor="text1"/>
        </w:rPr>
        <w:t>会员</w:t>
      </w:r>
      <w:r w:rsidR="00381D47" w:rsidRPr="00E81E04">
        <w:rPr>
          <w:rFonts w:asciiTheme="majorEastAsia" w:eastAsiaTheme="majorEastAsia" w:hAnsiTheme="majorEastAsia" w:hint="eastAsia"/>
          <w:color w:val="000000" w:themeColor="text1"/>
        </w:rPr>
        <w:t>。</w:t>
      </w:r>
      <w:r w:rsidR="00B33010" w:rsidRPr="00E81E04">
        <w:rPr>
          <w:rFonts w:asciiTheme="majorEastAsia" w:eastAsiaTheme="majorEastAsia" w:hAnsiTheme="majorEastAsia" w:hint="eastAsia"/>
          <w:color w:val="000000" w:themeColor="text1"/>
        </w:rPr>
        <w:t>目前支持的券类型分类单品券、品类券和全场券，下面具体阐述。</w:t>
      </w:r>
    </w:p>
    <w:p w:rsidR="008419BD" w:rsidRPr="00E81E04" w:rsidRDefault="008419BD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</w:p>
    <w:p w:rsidR="00DD1780" w:rsidRPr="00E81E04" w:rsidRDefault="00071884" w:rsidP="00E81E04">
      <w:pPr>
        <w:numPr>
          <w:ilvl w:val="0"/>
          <w:numId w:val="16"/>
        </w:numPr>
        <w:ind w:firstLineChars="200" w:firstLine="422"/>
        <w:rPr>
          <w:rFonts w:asciiTheme="majorEastAsia" w:eastAsiaTheme="majorEastAsia" w:hAnsiTheme="majorEastAsia"/>
          <w:b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b/>
          <w:color w:val="000000" w:themeColor="text1"/>
        </w:rPr>
        <w:lastRenderedPageBreak/>
        <w:t>单品券匹配</w:t>
      </w:r>
    </w:p>
    <w:p w:rsidR="00DD1780" w:rsidRPr="00E81E04" w:rsidRDefault="00DD1780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1</w:t>
      </w:r>
      <w:r w:rsidR="000C30B1" w:rsidRPr="00E81E04">
        <w:rPr>
          <w:rFonts w:asciiTheme="majorEastAsia" w:eastAsiaTheme="majorEastAsia" w:hAnsiTheme="majorEastAsia" w:hint="eastAsia"/>
          <w:color w:val="000000" w:themeColor="text1"/>
        </w:rPr>
        <w:t>）针对新客：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单品的</w:t>
      </w:r>
      <w:r w:rsidR="00A9716C" w:rsidRPr="00E81E04">
        <w:rPr>
          <w:rFonts w:asciiTheme="majorEastAsia" w:eastAsiaTheme="majorEastAsia" w:hAnsiTheme="majorEastAsia" w:hint="eastAsia"/>
          <w:color w:val="000000" w:themeColor="text1"/>
        </w:rPr>
        <w:t>券门槛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和力度通过数据分析得到历史最多的</w:t>
      </w:r>
      <w:r w:rsidR="003C13B5">
        <w:rPr>
          <w:rFonts w:asciiTheme="majorEastAsia" w:eastAsiaTheme="majorEastAsia" w:hAnsiTheme="majorEastAsia" w:hint="eastAsia"/>
          <w:color w:val="000000" w:themeColor="text1"/>
        </w:rPr>
        <w:t>会员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购买的件数和享受到的力度，再由业务人员修正</w:t>
      </w:r>
      <w:r w:rsidR="00DD4B9C" w:rsidRPr="00E81E04">
        <w:rPr>
          <w:rFonts w:asciiTheme="majorEastAsia" w:eastAsiaTheme="majorEastAsia" w:hAnsiTheme="majorEastAsia" w:hint="eastAsia"/>
          <w:color w:val="000000" w:themeColor="text1"/>
        </w:rPr>
        <w:t>，采用通用折扣力度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。</w:t>
      </w:r>
    </w:p>
    <w:p w:rsidR="00DD1780" w:rsidRPr="00E81E04" w:rsidRDefault="00DD1780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2</w:t>
      </w:r>
      <w:r w:rsidR="000C30B1" w:rsidRPr="00E81E04">
        <w:rPr>
          <w:rFonts w:asciiTheme="majorEastAsia" w:eastAsiaTheme="majorEastAsia" w:hAnsiTheme="majorEastAsia" w:hint="eastAsia"/>
          <w:color w:val="000000" w:themeColor="text1"/>
        </w:rPr>
        <w:t>）针对老客（成长期、成熟期、衰退期）：</w:t>
      </w:r>
      <w:r w:rsidR="00DD4B9C" w:rsidRPr="00E81E04">
        <w:rPr>
          <w:rFonts w:asciiTheme="majorEastAsia" w:eastAsiaTheme="majorEastAsia" w:hAnsiTheme="majorEastAsia" w:hint="eastAsia"/>
          <w:color w:val="000000" w:themeColor="text1"/>
        </w:rPr>
        <w:t>采用个性化折扣力度，</w:t>
      </w:r>
      <w:r w:rsidR="00A9716C" w:rsidRPr="00E81E04">
        <w:rPr>
          <w:rFonts w:asciiTheme="majorEastAsia" w:eastAsiaTheme="majorEastAsia" w:hAnsiTheme="majorEastAsia" w:hint="eastAsia"/>
          <w:color w:val="000000" w:themeColor="text1"/>
        </w:rPr>
        <w:t>券门槛</w:t>
      </w:r>
      <w:r w:rsidR="00AE4E5F" w:rsidRPr="00E81E04">
        <w:rPr>
          <w:rFonts w:asciiTheme="majorEastAsia" w:eastAsiaTheme="majorEastAsia" w:hAnsiTheme="majorEastAsia" w:hint="eastAsia"/>
          <w:color w:val="000000" w:themeColor="text1"/>
        </w:rPr>
        <w:t>和力度的定制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如下：</w:t>
      </w:r>
    </w:p>
    <w:p w:rsidR="00DD1780" w:rsidRPr="00E81E04" w:rsidRDefault="00A9716C" w:rsidP="00E81E04">
      <w:pPr>
        <w:pStyle w:val="a5"/>
        <w:numPr>
          <w:ilvl w:val="0"/>
          <w:numId w:val="21"/>
        </w:numPr>
        <w:ind w:left="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券门槛</w:t>
      </w:r>
      <w:r w:rsidR="00DD1780" w:rsidRPr="00E81E04">
        <w:rPr>
          <w:rFonts w:asciiTheme="majorEastAsia" w:eastAsiaTheme="majorEastAsia" w:hAnsiTheme="majorEastAsia" w:hint="eastAsia"/>
          <w:color w:val="000000" w:themeColor="text1"/>
        </w:rPr>
        <w:t>：</w:t>
      </w:r>
      <w:r w:rsidR="00B33010" w:rsidRPr="00E81E04">
        <w:rPr>
          <w:rFonts w:asciiTheme="majorEastAsia" w:eastAsiaTheme="majorEastAsia" w:hAnsiTheme="majorEastAsia" w:hint="eastAsia"/>
          <w:color w:val="000000" w:themeColor="text1"/>
        </w:rPr>
        <w:t>根据会员历史购买的单品数量，计算出会员可能购买的数量，在此基础上</w:t>
      </w:r>
      <w:r w:rsidR="00DD1780" w:rsidRPr="00E81E04">
        <w:rPr>
          <w:rFonts w:asciiTheme="majorEastAsia" w:eastAsiaTheme="majorEastAsia" w:hAnsiTheme="majorEastAsia" w:hint="eastAsia"/>
          <w:color w:val="000000" w:themeColor="text1"/>
        </w:rPr>
        <w:t>再做适当提升</w:t>
      </w:r>
      <w:r w:rsidR="008664FE" w:rsidRPr="00E81E04">
        <w:rPr>
          <w:rFonts w:asciiTheme="majorEastAsia" w:eastAsiaTheme="majorEastAsia" w:hAnsiTheme="majorEastAsia" w:hint="eastAsia"/>
          <w:color w:val="000000" w:themeColor="text1"/>
        </w:rPr>
        <w:t>，目前是在</w:t>
      </w:r>
      <w:r w:rsidR="00DD1780" w:rsidRPr="00E81E04">
        <w:rPr>
          <w:rFonts w:asciiTheme="majorEastAsia" w:eastAsiaTheme="majorEastAsia" w:hAnsiTheme="majorEastAsia" w:hint="eastAsia"/>
          <w:color w:val="000000" w:themeColor="text1"/>
        </w:rPr>
        <w:t>原基础上做1件提升，例如平时该会员购买2件，则这次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券门槛</w:t>
      </w:r>
      <w:r w:rsidR="00DD1780" w:rsidRPr="00E81E04">
        <w:rPr>
          <w:rFonts w:asciiTheme="majorEastAsia" w:eastAsiaTheme="majorEastAsia" w:hAnsiTheme="majorEastAsia" w:hint="eastAsia"/>
          <w:color w:val="000000" w:themeColor="text1"/>
        </w:rPr>
        <w:t xml:space="preserve">设为3件。  </w:t>
      </w:r>
    </w:p>
    <w:p w:rsidR="009B6767" w:rsidRPr="00E81E04" w:rsidRDefault="00A9716C" w:rsidP="00E81E04">
      <w:pPr>
        <w:pStyle w:val="a5"/>
        <w:numPr>
          <w:ilvl w:val="0"/>
          <w:numId w:val="21"/>
        </w:numPr>
        <w:ind w:left="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券力度</w:t>
      </w:r>
      <w:r w:rsidR="00DD1780" w:rsidRPr="00E81E04">
        <w:rPr>
          <w:rFonts w:asciiTheme="majorEastAsia" w:eastAsiaTheme="majorEastAsia" w:hAnsiTheme="majorEastAsia" w:hint="eastAsia"/>
          <w:color w:val="000000" w:themeColor="text1"/>
        </w:rPr>
        <w:t>：通过数据</w:t>
      </w:r>
      <w:r w:rsidR="005F019A" w:rsidRPr="00E81E04">
        <w:rPr>
          <w:rFonts w:asciiTheme="majorEastAsia" w:eastAsiaTheme="majorEastAsia" w:hAnsiTheme="majorEastAsia" w:hint="eastAsia"/>
          <w:color w:val="000000" w:themeColor="text1"/>
        </w:rPr>
        <w:t>探索</w:t>
      </w:r>
      <w:r w:rsidR="00DD1780" w:rsidRPr="00E81E04">
        <w:rPr>
          <w:rFonts w:asciiTheme="majorEastAsia" w:eastAsiaTheme="majorEastAsia" w:hAnsiTheme="majorEastAsia" w:hint="eastAsia"/>
          <w:color w:val="000000" w:themeColor="text1"/>
        </w:rPr>
        <w:t>，计算出</w:t>
      </w:r>
      <w:r w:rsidR="005F019A" w:rsidRPr="00E81E04">
        <w:rPr>
          <w:rFonts w:asciiTheme="majorEastAsia" w:eastAsiaTheme="majorEastAsia" w:hAnsiTheme="majorEastAsia" w:hint="eastAsia"/>
          <w:color w:val="000000" w:themeColor="text1"/>
        </w:rPr>
        <w:t>单品</w:t>
      </w:r>
      <w:r w:rsidR="00DD1780" w:rsidRPr="00E81E04">
        <w:rPr>
          <w:rFonts w:asciiTheme="majorEastAsia" w:eastAsiaTheme="majorEastAsia" w:hAnsiTheme="majorEastAsia" w:hint="eastAsia"/>
          <w:color w:val="000000" w:themeColor="text1"/>
        </w:rPr>
        <w:t>不同购买件数</w:t>
      </w:r>
      <w:r w:rsidR="005F019A" w:rsidRPr="00E81E04">
        <w:rPr>
          <w:rFonts w:asciiTheme="majorEastAsia" w:eastAsiaTheme="majorEastAsia" w:hAnsiTheme="majorEastAsia" w:hint="eastAsia"/>
          <w:color w:val="000000" w:themeColor="text1"/>
        </w:rPr>
        <w:t>的</w:t>
      </w:r>
      <w:r w:rsidR="00DD1780" w:rsidRPr="00E81E04">
        <w:rPr>
          <w:rFonts w:asciiTheme="majorEastAsia" w:eastAsiaTheme="majorEastAsia" w:hAnsiTheme="majorEastAsia" w:hint="eastAsia"/>
          <w:color w:val="000000" w:themeColor="text1"/>
        </w:rPr>
        <w:t>让利的空间，再由业务人员修正，定义不同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券门槛</w:t>
      </w:r>
      <w:r w:rsidR="00DD1780" w:rsidRPr="00E81E04">
        <w:rPr>
          <w:rFonts w:asciiTheme="majorEastAsia" w:eastAsiaTheme="majorEastAsia" w:hAnsiTheme="majorEastAsia" w:hint="eastAsia"/>
          <w:color w:val="000000" w:themeColor="text1"/>
        </w:rPr>
        <w:t>对应的力度</w:t>
      </w:r>
      <w:r w:rsidR="00E3437C" w:rsidRPr="00E81E04">
        <w:rPr>
          <w:rFonts w:asciiTheme="majorEastAsia" w:eastAsiaTheme="majorEastAsia" w:hAnsiTheme="majorEastAsia" w:hint="eastAsia"/>
          <w:color w:val="000000" w:themeColor="text1"/>
        </w:rPr>
        <w:t>。</w:t>
      </w:r>
    </w:p>
    <w:p w:rsidR="00DD1780" w:rsidRPr="00E81E04" w:rsidRDefault="00DD1780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3</w:t>
      </w:r>
      <w:r w:rsidR="000C30B1" w:rsidRPr="00E81E04">
        <w:rPr>
          <w:rFonts w:asciiTheme="majorEastAsia" w:eastAsiaTheme="majorEastAsia" w:hAnsiTheme="majorEastAsia" w:hint="eastAsia"/>
          <w:color w:val="000000" w:themeColor="text1"/>
        </w:rPr>
        <w:t>）针对流失会员：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同理新客。</w:t>
      </w:r>
    </w:p>
    <w:p w:rsidR="00DD1780" w:rsidRPr="00E81E04" w:rsidRDefault="00DD1780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</w:p>
    <w:p w:rsidR="003D39DA" w:rsidRPr="00E81E04" w:rsidRDefault="00071884" w:rsidP="00E81E04">
      <w:pPr>
        <w:numPr>
          <w:ilvl w:val="0"/>
          <w:numId w:val="16"/>
        </w:numPr>
        <w:ind w:firstLineChars="200" w:firstLine="422"/>
        <w:rPr>
          <w:rFonts w:asciiTheme="majorEastAsia" w:eastAsiaTheme="majorEastAsia" w:hAnsiTheme="majorEastAsia"/>
          <w:b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b/>
          <w:color w:val="000000" w:themeColor="text1"/>
        </w:rPr>
        <w:t>品类券匹配</w:t>
      </w:r>
    </w:p>
    <w:p w:rsidR="004B43E2" w:rsidRPr="00E81E04" w:rsidRDefault="004B43E2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1</w:t>
      </w:r>
      <w:r w:rsidR="000C30B1" w:rsidRPr="00E81E04">
        <w:rPr>
          <w:rFonts w:asciiTheme="majorEastAsia" w:eastAsiaTheme="majorEastAsia" w:hAnsiTheme="majorEastAsia" w:hint="eastAsia"/>
          <w:color w:val="000000" w:themeColor="text1"/>
        </w:rPr>
        <w:t>）针对新客：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暂无品类券</w:t>
      </w:r>
    </w:p>
    <w:p w:rsidR="004B43E2" w:rsidRPr="00574F1C" w:rsidRDefault="004B43E2" w:rsidP="00E81E04">
      <w:pPr>
        <w:ind w:firstLineChars="200" w:firstLine="420"/>
        <w:rPr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2）针对</w:t>
      </w:r>
      <w:r w:rsidR="001C4302" w:rsidRPr="00E81E04">
        <w:rPr>
          <w:rFonts w:asciiTheme="majorEastAsia" w:eastAsiaTheme="majorEastAsia" w:hAnsiTheme="majorEastAsia" w:hint="eastAsia"/>
          <w:color w:val="000000" w:themeColor="text1"/>
        </w:rPr>
        <w:t>老客</w:t>
      </w:r>
      <w:r w:rsidR="000C30B1" w:rsidRPr="00E81E04">
        <w:rPr>
          <w:rFonts w:asciiTheme="majorEastAsia" w:eastAsiaTheme="majorEastAsia" w:hAnsiTheme="majorEastAsia" w:hint="eastAsia"/>
          <w:color w:val="000000" w:themeColor="text1"/>
        </w:rPr>
        <w:t>（成长期、成熟期、衰退期）：</w:t>
      </w:r>
      <w:r w:rsidR="00DD4B9C" w:rsidRPr="00E81E04">
        <w:rPr>
          <w:rFonts w:asciiTheme="majorEastAsia" w:eastAsiaTheme="majorEastAsia" w:hAnsiTheme="majorEastAsia" w:hint="eastAsia"/>
          <w:color w:val="000000" w:themeColor="text1"/>
        </w:rPr>
        <w:t>采用个性化折扣力度，</w:t>
      </w:r>
      <w:r w:rsidR="00A9716C" w:rsidRPr="00E81E04">
        <w:rPr>
          <w:rFonts w:asciiTheme="majorEastAsia" w:eastAsiaTheme="majorEastAsia" w:hAnsiTheme="majorEastAsia" w:hint="eastAsia"/>
          <w:color w:val="000000" w:themeColor="text1"/>
        </w:rPr>
        <w:t>券门槛</w:t>
      </w:r>
      <w:r w:rsidR="00AE4E5F" w:rsidRPr="00E81E04">
        <w:rPr>
          <w:rFonts w:asciiTheme="majorEastAsia" w:eastAsiaTheme="majorEastAsia" w:hAnsiTheme="majorEastAsia" w:hint="eastAsia"/>
          <w:color w:val="000000" w:themeColor="text1"/>
        </w:rPr>
        <w:t>和力度的定制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如下：</w:t>
      </w:r>
    </w:p>
    <w:p w:rsidR="00CC6DDE" w:rsidRPr="00574F1C" w:rsidRDefault="00A9716C" w:rsidP="00574F1C">
      <w:pPr>
        <w:pStyle w:val="a5"/>
        <w:numPr>
          <w:ilvl w:val="0"/>
          <w:numId w:val="26"/>
        </w:numPr>
        <w:ind w:left="0" w:firstLineChars="0" w:firstLine="420"/>
        <w:rPr>
          <w:color w:val="000000" w:themeColor="text1"/>
        </w:rPr>
      </w:pPr>
      <w:r w:rsidRPr="00574F1C">
        <w:rPr>
          <w:rFonts w:asciiTheme="majorEastAsia" w:eastAsiaTheme="majorEastAsia" w:hAnsiTheme="majorEastAsia" w:hint="eastAsia"/>
          <w:color w:val="000000" w:themeColor="text1"/>
        </w:rPr>
        <w:t>券门槛</w:t>
      </w:r>
      <w:r w:rsidR="004B43E2" w:rsidRPr="00574F1C">
        <w:rPr>
          <w:rFonts w:asciiTheme="majorEastAsia" w:eastAsiaTheme="majorEastAsia" w:hAnsiTheme="majorEastAsia" w:hint="eastAsia"/>
          <w:color w:val="000000" w:themeColor="text1"/>
        </w:rPr>
        <w:t>：根据会员历史</w:t>
      </w:r>
      <w:r w:rsidR="00DD4B9C" w:rsidRPr="00574F1C">
        <w:rPr>
          <w:rFonts w:asciiTheme="majorEastAsia" w:eastAsiaTheme="majorEastAsia" w:hAnsiTheme="majorEastAsia" w:hint="eastAsia"/>
          <w:color w:val="000000" w:themeColor="text1"/>
        </w:rPr>
        <w:t>行为计算出会员</w:t>
      </w:r>
      <w:r w:rsidR="001851EF" w:rsidRPr="00574F1C">
        <w:rPr>
          <w:rFonts w:asciiTheme="majorEastAsia" w:eastAsiaTheme="majorEastAsia" w:hAnsiTheme="majorEastAsia" w:hint="eastAsia"/>
          <w:color w:val="000000" w:themeColor="text1"/>
        </w:rPr>
        <w:t>品类</w:t>
      </w:r>
      <w:r w:rsidR="00DD4B9C" w:rsidRPr="00574F1C">
        <w:rPr>
          <w:rFonts w:asciiTheme="majorEastAsia" w:eastAsiaTheme="majorEastAsia" w:hAnsiTheme="majorEastAsia" w:hint="eastAsia"/>
          <w:color w:val="000000" w:themeColor="text1"/>
        </w:rPr>
        <w:t>客单价</w:t>
      </w:r>
      <w:r w:rsidR="001851EF" w:rsidRPr="00574F1C">
        <w:rPr>
          <w:rFonts w:asciiTheme="majorEastAsia" w:eastAsiaTheme="majorEastAsia" w:hAnsiTheme="majorEastAsia" w:hint="eastAsia"/>
          <w:color w:val="000000" w:themeColor="text1"/>
        </w:rPr>
        <w:t>和品类毛利率</w:t>
      </w:r>
      <w:r w:rsidR="004B43E2" w:rsidRPr="00574F1C">
        <w:rPr>
          <w:rFonts w:asciiTheme="majorEastAsia" w:eastAsiaTheme="majorEastAsia" w:hAnsiTheme="majorEastAsia" w:hint="eastAsia"/>
          <w:color w:val="000000" w:themeColor="text1"/>
        </w:rPr>
        <w:t>，</w:t>
      </w:r>
      <w:r w:rsidR="00CC6DDE" w:rsidRPr="00574F1C">
        <w:rPr>
          <w:rFonts w:asciiTheme="majorEastAsia" w:eastAsiaTheme="majorEastAsia" w:hAnsiTheme="majorEastAsia" w:hint="eastAsia"/>
          <w:color w:val="000000" w:themeColor="text1"/>
        </w:rPr>
        <w:t>通过</w:t>
      </w:r>
      <w:r w:rsidR="00DD4B9C" w:rsidRPr="00574F1C">
        <w:rPr>
          <w:rFonts w:asciiTheme="majorEastAsia" w:eastAsiaTheme="majorEastAsia" w:hAnsiTheme="majorEastAsia" w:hint="eastAsia"/>
          <w:color w:val="000000" w:themeColor="text1"/>
        </w:rPr>
        <w:t>对会员</w:t>
      </w:r>
      <w:r w:rsidR="00CC6DDE" w:rsidRPr="00574F1C">
        <w:rPr>
          <w:rFonts w:asciiTheme="majorEastAsia" w:eastAsiaTheme="majorEastAsia" w:hAnsiTheme="majorEastAsia" w:hint="eastAsia"/>
          <w:color w:val="000000" w:themeColor="text1"/>
        </w:rPr>
        <w:t>品类客单价和品类毛利率的探索，目前是采用会员品类毛利率的高低来控制客单价的提升系数，算法原理是会员品类客单价的提升系数会随着毛利率的增大而增大，具体模型见</w:t>
      </w:r>
      <w:r w:rsidR="00F65CAE" w:rsidRPr="00574F1C">
        <w:rPr>
          <w:rFonts w:asciiTheme="majorEastAsia" w:eastAsiaTheme="majorEastAsia" w:hAnsiTheme="majorEastAsia" w:hint="eastAsia"/>
          <w:color w:val="000000" w:themeColor="text1"/>
        </w:rPr>
        <w:t>3.4</w:t>
      </w:r>
      <w:r w:rsidR="00CC6DDE" w:rsidRPr="00574F1C">
        <w:rPr>
          <w:rFonts w:asciiTheme="majorEastAsia" w:eastAsiaTheme="majorEastAsia" w:hAnsiTheme="majorEastAsia" w:hint="eastAsia"/>
          <w:color w:val="000000" w:themeColor="text1"/>
        </w:rPr>
        <w:t>节</w:t>
      </w:r>
      <w:r w:rsidR="00E4442E" w:rsidRPr="00574F1C">
        <w:rPr>
          <w:rFonts w:asciiTheme="majorEastAsia" w:eastAsiaTheme="majorEastAsia" w:hAnsiTheme="majorEastAsia" w:hint="eastAsia"/>
          <w:color w:val="000000" w:themeColor="text1"/>
        </w:rPr>
        <w:t>品类匹配模型</w:t>
      </w:r>
      <w:r w:rsidR="00CC6DDE" w:rsidRPr="00574F1C">
        <w:rPr>
          <w:rFonts w:asciiTheme="majorEastAsia" w:eastAsiaTheme="majorEastAsia" w:hAnsiTheme="majorEastAsia" w:hint="eastAsia"/>
          <w:color w:val="000000" w:themeColor="text1"/>
        </w:rPr>
        <w:t>。最后优惠的</w:t>
      </w:r>
      <w:r w:rsidRPr="00574F1C">
        <w:rPr>
          <w:rFonts w:asciiTheme="majorEastAsia" w:eastAsiaTheme="majorEastAsia" w:hAnsiTheme="majorEastAsia" w:hint="eastAsia"/>
          <w:color w:val="000000" w:themeColor="text1"/>
        </w:rPr>
        <w:t>券门槛</w:t>
      </w:r>
      <w:r w:rsidR="00CC6DDE" w:rsidRPr="00574F1C">
        <w:rPr>
          <w:rFonts w:asciiTheme="majorEastAsia" w:eastAsiaTheme="majorEastAsia" w:hAnsiTheme="majorEastAsia" w:hint="eastAsia"/>
          <w:color w:val="000000" w:themeColor="text1"/>
        </w:rPr>
        <w:t>为会员的客单价与客单价提升系数相乘。</w:t>
      </w:r>
      <w:r w:rsidR="00541BAC" w:rsidRPr="00574F1C">
        <w:rPr>
          <w:rFonts w:asciiTheme="majorEastAsia" w:eastAsiaTheme="majorEastAsia" w:hAnsiTheme="majorEastAsia" w:hint="eastAsia"/>
          <w:color w:val="000000" w:themeColor="text1"/>
        </w:rPr>
        <w:t>例如会员平时的品类客单价为</w:t>
      </w:r>
      <w:r w:rsidR="00B02D2F" w:rsidRPr="00574F1C">
        <w:rPr>
          <w:rFonts w:asciiTheme="majorEastAsia" w:eastAsiaTheme="majorEastAsia" w:hAnsiTheme="majorEastAsia" w:hint="eastAsia"/>
          <w:color w:val="000000" w:themeColor="text1"/>
        </w:rPr>
        <w:t>6</w:t>
      </w:r>
      <w:r w:rsidR="00541BAC" w:rsidRPr="00574F1C">
        <w:rPr>
          <w:rFonts w:asciiTheme="majorEastAsia" w:eastAsiaTheme="majorEastAsia" w:hAnsiTheme="majorEastAsia" w:hint="eastAsia"/>
          <w:color w:val="000000" w:themeColor="text1"/>
        </w:rPr>
        <w:t>0</w:t>
      </w:r>
      <w:r w:rsidR="00CC6DDE" w:rsidRPr="00574F1C">
        <w:rPr>
          <w:rFonts w:asciiTheme="majorEastAsia" w:eastAsiaTheme="majorEastAsia" w:hAnsiTheme="majorEastAsia" w:hint="eastAsia"/>
          <w:color w:val="000000" w:themeColor="text1"/>
        </w:rPr>
        <w:t>元，品类毛利率为</w:t>
      </w:r>
      <w:r w:rsidR="00541BAC" w:rsidRPr="00574F1C">
        <w:rPr>
          <w:rFonts w:asciiTheme="majorEastAsia" w:eastAsiaTheme="majorEastAsia" w:hAnsiTheme="majorEastAsia" w:hint="eastAsia"/>
          <w:color w:val="000000" w:themeColor="text1"/>
        </w:rPr>
        <w:t>50%</w:t>
      </w:r>
      <w:r w:rsidR="00CC6DDE" w:rsidRPr="00574F1C">
        <w:rPr>
          <w:rFonts w:asciiTheme="majorEastAsia" w:eastAsiaTheme="majorEastAsia" w:hAnsiTheme="majorEastAsia" w:hint="eastAsia"/>
          <w:color w:val="000000" w:themeColor="text1"/>
        </w:rPr>
        <w:t>，则这次</w:t>
      </w:r>
      <w:r w:rsidRPr="00574F1C">
        <w:rPr>
          <w:rFonts w:asciiTheme="majorEastAsia" w:eastAsiaTheme="majorEastAsia" w:hAnsiTheme="majorEastAsia" w:hint="eastAsia"/>
          <w:color w:val="000000" w:themeColor="text1"/>
        </w:rPr>
        <w:t>券门槛</w:t>
      </w:r>
      <w:r w:rsidR="00541BAC" w:rsidRPr="00574F1C">
        <w:rPr>
          <w:rFonts w:asciiTheme="majorEastAsia" w:eastAsiaTheme="majorEastAsia" w:hAnsiTheme="majorEastAsia" w:hint="eastAsia"/>
          <w:color w:val="000000" w:themeColor="text1"/>
        </w:rPr>
        <w:t>设置满</w:t>
      </w:r>
      <w:r w:rsidR="00B02D2F" w:rsidRPr="00574F1C">
        <w:rPr>
          <w:rFonts w:asciiTheme="majorEastAsia" w:eastAsiaTheme="majorEastAsia" w:hAnsiTheme="majorEastAsia" w:hint="eastAsia"/>
          <w:color w:val="000000" w:themeColor="text1"/>
        </w:rPr>
        <w:t>100</w:t>
      </w:r>
      <w:r w:rsidR="00CC6DDE" w:rsidRPr="00574F1C">
        <w:rPr>
          <w:rFonts w:asciiTheme="majorEastAsia" w:eastAsiaTheme="majorEastAsia" w:hAnsiTheme="majorEastAsia" w:hint="eastAsia"/>
          <w:color w:val="000000" w:themeColor="text1"/>
        </w:rPr>
        <w:t xml:space="preserve">元减**。 </w:t>
      </w:r>
    </w:p>
    <w:p w:rsidR="00574F1C" w:rsidRDefault="00A9716C" w:rsidP="00E81E04">
      <w:pPr>
        <w:pStyle w:val="a5"/>
        <w:numPr>
          <w:ilvl w:val="0"/>
          <w:numId w:val="21"/>
        </w:numPr>
        <w:ind w:left="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券力度</w:t>
      </w:r>
      <w:r w:rsidR="004B43E2" w:rsidRPr="00E81E04">
        <w:rPr>
          <w:rFonts w:asciiTheme="majorEastAsia" w:eastAsiaTheme="majorEastAsia" w:hAnsiTheme="majorEastAsia" w:hint="eastAsia"/>
          <w:color w:val="000000" w:themeColor="text1"/>
        </w:rPr>
        <w:t>：</w:t>
      </w:r>
      <w:r w:rsidR="00CC6DDE" w:rsidRPr="00E81E04">
        <w:rPr>
          <w:rFonts w:asciiTheme="majorEastAsia" w:eastAsiaTheme="majorEastAsia" w:hAnsiTheme="majorEastAsia" w:hint="eastAsia"/>
          <w:color w:val="000000" w:themeColor="text1"/>
        </w:rPr>
        <w:t>采用会员品类毛利率来衡量，若品类毛利低于10%，则不推荐该品类；否则，随着会员毛利</w:t>
      </w:r>
      <w:r w:rsidR="00287D29">
        <w:rPr>
          <w:rFonts w:asciiTheme="majorEastAsia" w:eastAsiaTheme="majorEastAsia" w:hAnsiTheme="majorEastAsia" w:hint="eastAsia"/>
          <w:color w:val="000000" w:themeColor="text1"/>
        </w:rPr>
        <w:t>率</w:t>
      </w:r>
      <w:r w:rsidR="00CC6DDE" w:rsidRPr="00E81E04">
        <w:rPr>
          <w:rFonts w:asciiTheme="majorEastAsia" w:eastAsiaTheme="majorEastAsia" w:hAnsiTheme="majorEastAsia" w:hint="eastAsia"/>
          <w:color w:val="000000" w:themeColor="text1"/>
        </w:rPr>
        <w:t>的升高，定制的力度就越大，因此按照毛利分段排序，得到每</w:t>
      </w:r>
      <w:r w:rsidR="00B62976" w:rsidRPr="00E81E04">
        <w:rPr>
          <w:rFonts w:asciiTheme="majorEastAsia" w:eastAsiaTheme="majorEastAsia" w:hAnsiTheme="majorEastAsia" w:hint="eastAsia"/>
          <w:color w:val="000000" w:themeColor="text1"/>
        </w:rPr>
        <w:t>段能给到的折扣力度。</w:t>
      </w:r>
    </w:p>
    <w:p w:rsidR="00574F1C" w:rsidRPr="00574F1C" w:rsidRDefault="00574F1C" w:rsidP="00574F1C">
      <w:pPr>
        <w:rPr>
          <w:rFonts w:asciiTheme="majorEastAsia" w:eastAsiaTheme="majorEastAsia" w:hAnsiTheme="majorEastAsia"/>
        </w:rPr>
      </w:pPr>
      <w:r>
        <w:rPr>
          <w:rFonts w:hint="eastAsia"/>
        </w:rPr>
        <w:tab/>
      </w:r>
      <w:r>
        <w:rPr>
          <w:rFonts w:hint="eastAsia"/>
        </w:rPr>
        <w:t>目前的品类只做了慢病品类，而偏好该品类的都是慢病会员，他们具有的特点是高忠诚度，偏低品类毛利，而公司很多的慢病药品毛利较低。因此，在会员品类毛利极低时，不发品类券；品类毛利较低时，品类券需要以低门槛低折扣保证会员回头同时损失较少毛利；随着会员品类毛利的升高，需要逐渐提高门槛并在适当的时候给予会员较大力度的奖励。</w:t>
      </w:r>
    </w:p>
    <w:p w:rsidR="004B43E2" w:rsidRPr="00E81E04" w:rsidRDefault="00687787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3</w:t>
      </w:r>
      <w:r w:rsidR="000C30B1" w:rsidRPr="00E81E04">
        <w:rPr>
          <w:rFonts w:asciiTheme="majorEastAsia" w:eastAsiaTheme="majorEastAsia" w:hAnsiTheme="majorEastAsia" w:hint="eastAsia"/>
          <w:color w:val="000000" w:themeColor="text1"/>
        </w:rPr>
        <w:t>）针对流失会员：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对有</w:t>
      </w:r>
      <w:r w:rsidR="001C4302" w:rsidRPr="00E81E04">
        <w:rPr>
          <w:rFonts w:asciiTheme="majorEastAsia" w:eastAsiaTheme="majorEastAsia" w:hAnsiTheme="majorEastAsia" w:hint="eastAsia"/>
          <w:color w:val="000000" w:themeColor="text1"/>
        </w:rPr>
        <w:t>强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偏好的品类的会员，采取的方法与老客一致。</w:t>
      </w:r>
    </w:p>
    <w:p w:rsidR="003B2543" w:rsidRPr="00E81E04" w:rsidRDefault="003B2543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</w:p>
    <w:p w:rsidR="003D39DA" w:rsidRPr="00E81E04" w:rsidRDefault="00071884" w:rsidP="00E81E04">
      <w:pPr>
        <w:numPr>
          <w:ilvl w:val="0"/>
          <w:numId w:val="16"/>
        </w:numPr>
        <w:ind w:firstLineChars="200" w:firstLine="422"/>
        <w:rPr>
          <w:rFonts w:asciiTheme="majorEastAsia" w:eastAsiaTheme="majorEastAsia" w:hAnsiTheme="majorEastAsia"/>
          <w:b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b/>
          <w:color w:val="000000" w:themeColor="text1"/>
        </w:rPr>
        <w:t>全场券匹配</w:t>
      </w:r>
    </w:p>
    <w:p w:rsidR="007779F6" w:rsidRPr="00E81E04" w:rsidRDefault="00394182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1）针对新客</w:t>
      </w:r>
      <w:r w:rsidR="000C30B1" w:rsidRPr="00E81E04">
        <w:rPr>
          <w:rFonts w:asciiTheme="majorEastAsia" w:eastAsiaTheme="majorEastAsia" w:hAnsiTheme="majorEastAsia" w:hint="eastAsia"/>
          <w:color w:val="000000" w:themeColor="text1"/>
        </w:rPr>
        <w:t>：</w:t>
      </w:r>
      <w:r w:rsidR="00E5080E" w:rsidRPr="00E81E04">
        <w:rPr>
          <w:rFonts w:asciiTheme="majorEastAsia" w:eastAsiaTheme="majorEastAsia" w:hAnsiTheme="majorEastAsia" w:hint="eastAsia"/>
          <w:color w:val="000000" w:themeColor="text1"/>
        </w:rPr>
        <w:t>从“全局最优力度”到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当前</w:t>
      </w:r>
      <w:r w:rsidR="00E5080E" w:rsidRPr="00E81E04">
        <w:rPr>
          <w:rFonts w:asciiTheme="majorEastAsia" w:eastAsiaTheme="majorEastAsia" w:hAnsiTheme="majorEastAsia" w:hint="eastAsia"/>
          <w:color w:val="000000" w:themeColor="text1"/>
        </w:rPr>
        <w:t>的“细分群体最优力度”进行转变，目前“细分群体最优力度”采用会员“开卡时长”+“开卡来源”</w:t>
      </w:r>
      <w:r w:rsidR="00F22B93" w:rsidRPr="00E81E04">
        <w:rPr>
          <w:rFonts w:asciiTheme="majorEastAsia" w:eastAsiaTheme="majorEastAsia" w:hAnsiTheme="majorEastAsia" w:hint="eastAsia"/>
          <w:color w:val="000000" w:themeColor="text1"/>
        </w:rPr>
        <w:t>特征进行群体细分，</w:t>
      </w:r>
      <w:r w:rsidR="007779F6" w:rsidRPr="00E81E04">
        <w:rPr>
          <w:rFonts w:asciiTheme="majorEastAsia" w:eastAsiaTheme="majorEastAsia" w:hAnsiTheme="majorEastAsia" w:hint="eastAsia"/>
          <w:color w:val="000000" w:themeColor="text1"/>
        </w:rPr>
        <w:t>计算每个群体的</w:t>
      </w:r>
      <w:r w:rsidR="008642E4" w:rsidRPr="00E81E04">
        <w:rPr>
          <w:rFonts w:asciiTheme="majorEastAsia" w:eastAsiaTheme="majorEastAsia" w:hAnsiTheme="majorEastAsia" w:hint="eastAsia"/>
          <w:color w:val="000000" w:themeColor="text1"/>
        </w:rPr>
        <w:t>购买</w:t>
      </w:r>
      <w:r w:rsidR="007779F6" w:rsidRPr="00E81E04">
        <w:rPr>
          <w:rFonts w:asciiTheme="majorEastAsia" w:eastAsiaTheme="majorEastAsia" w:hAnsiTheme="majorEastAsia" w:hint="eastAsia"/>
          <w:color w:val="000000" w:themeColor="text1"/>
        </w:rPr>
        <w:t>率和客单价，</w:t>
      </w:r>
      <w:r w:rsidR="00943A22" w:rsidRPr="00E81E04">
        <w:rPr>
          <w:rFonts w:asciiTheme="majorEastAsia" w:eastAsiaTheme="majorEastAsia" w:hAnsiTheme="majorEastAsia" w:hint="eastAsia"/>
          <w:color w:val="000000" w:themeColor="text1"/>
        </w:rPr>
        <w:t>初始</w:t>
      </w:r>
      <w:r w:rsidR="00A9716C" w:rsidRPr="00E81E04">
        <w:rPr>
          <w:rFonts w:asciiTheme="majorEastAsia" w:eastAsiaTheme="majorEastAsia" w:hAnsiTheme="majorEastAsia" w:hint="eastAsia"/>
          <w:color w:val="000000" w:themeColor="text1"/>
        </w:rPr>
        <w:t>券门槛</w:t>
      </w:r>
      <w:r w:rsidR="00943A22" w:rsidRPr="00E81E04">
        <w:rPr>
          <w:rFonts w:asciiTheme="majorEastAsia" w:eastAsiaTheme="majorEastAsia" w:hAnsiTheme="majorEastAsia" w:hint="eastAsia"/>
          <w:color w:val="000000" w:themeColor="text1"/>
        </w:rPr>
        <w:t>和力度的定制</w:t>
      </w:r>
      <w:r w:rsidR="007779F6" w:rsidRPr="00E81E04">
        <w:rPr>
          <w:rFonts w:asciiTheme="majorEastAsia" w:eastAsiaTheme="majorEastAsia" w:hAnsiTheme="majorEastAsia" w:hint="eastAsia"/>
          <w:color w:val="000000" w:themeColor="text1"/>
        </w:rPr>
        <w:t>如下</w:t>
      </w:r>
      <w:r w:rsidR="0045259F" w:rsidRPr="00E81E04">
        <w:rPr>
          <w:rFonts w:asciiTheme="majorEastAsia" w:eastAsiaTheme="majorEastAsia" w:hAnsiTheme="majorEastAsia" w:hint="eastAsia"/>
          <w:color w:val="000000" w:themeColor="text1"/>
        </w:rPr>
        <w:t>。</w:t>
      </w:r>
    </w:p>
    <w:p w:rsidR="007779F6" w:rsidRPr="00E81E04" w:rsidRDefault="00A9716C" w:rsidP="00E81E04">
      <w:pPr>
        <w:pStyle w:val="a5"/>
        <w:numPr>
          <w:ilvl w:val="0"/>
          <w:numId w:val="23"/>
        </w:numPr>
        <w:ind w:left="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券门槛</w:t>
      </w:r>
      <w:r w:rsidR="00420D74" w:rsidRPr="00E81E04">
        <w:rPr>
          <w:rFonts w:asciiTheme="majorEastAsia" w:eastAsiaTheme="majorEastAsia" w:hAnsiTheme="majorEastAsia" w:hint="eastAsia"/>
          <w:color w:val="000000" w:themeColor="text1"/>
        </w:rPr>
        <w:t>：采用会员所属群体的客单价做为优惠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券门槛</w:t>
      </w:r>
      <w:r w:rsidR="00420D74" w:rsidRPr="00E81E04">
        <w:rPr>
          <w:rFonts w:asciiTheme="majorEastAsia" w:eastAsiaTheme="majorEastAsia" w:hAnsiTheme="majorEastAsia" w:hint="eastAsia"/>
          <w:color w:val="000000" w:themeColor="text1"/>
        </w:rPr>
        <w:t>。</w:t>
      </w:r>
    </w:p>
    <w:p w:rsidR="00394182" w:rsidRPr="00E81E04" w:rsidRDefault="00A9716C" w:rsidP="00E81E04">
      <w:pPr>
        <w:pStyle w:val="a5"/>
        <w:numPr>
          <w:ilvl w:val="0"/>
          <w:numId w:val="23"/>
        </w:numPr>
        <w:ind w:left="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券</w:t>
      </w:r>
      <w:r w:rsidR="007779F6" w:rsidRPr="00E81E04">
        <w:rPr>
          <w:rFonts w:asciiTheme="majorEastAsia" w:eastAsiaTheme="majorEastAsia" w:hAnsiTheme="majorEastAsia" w:hint="eastAsia"/>
          <w:color w:val="000000" w:themeColor="text1"/>
        </w:rPr>
        <w:t>力度：由于</w:t>
      </w:r>
      <w:r w:rsidR="00F22B93" w:rsidRPr="00E81E04">
        <w:rPr>
          <w:rFonts w:asciiTheme="majorEastAsia" w:eastAsiaTheme="majorEastAsia" w:hAnsiTheme="majorEastAsia" w:hint="eastAsia"/>
          <w:color w:val="000000" w:themeColor="text1"/>
        </w:rPr>
        <w:t>每个群体的质量（</w:t>
      </w:r>
      <w:r w:rsidR="008642E4" w:rsidRPr="00E81E04">
        <w:rPr>
          <w:rFonts w:asciiTheme="majorEastAsia" w:eastAsiaTheme="majorEastAsia" w:hAnsiTheme="majorEastAsia" w:hint="eastAsia"/>
          <w:color w:val="000000" w:themeColor="text1"/>
        </w:rPr>
        <w:t>购买</w:t>
      </w:r>
      <w:r w:rsidR="00F22B93" w:rsidRPr="00E81E04">
        <w:rPr>
          <w:rFonts w:asciiTheme="majorEastAsia" w:eastAsiaTheme="majorEastAsia" w:hAnsiTheme="majorEastAsia" w:hint="eastAsia"/>
          <w:color w:val="000000" w:themeColor="text1"/>
        </w:rPr>
        <w:t>率）</w:t>
      </w:r>
      <w:r w:rsidR="00420D74" w:rsidRPr="00E81E04">
        <w:rPr>
          <w:rFonts w:asciiTheme="majorEastAsia" w:eastAsiaTheme="majorEastAsia" w:hAnsiTheme="majorEastAsia" w:hint="eastAsia"/>
          <w:color w:val="000000" w:themeColor="text1"/>
        </w:rPr>
        <w:t>有较大差异，因此根据不同群体的质量设置不同的力度，会员质量越差，享受的力度就越大，而对于质量稍好的，则力度就偏小。</w:t>
      </w:r>
    </w:p>
    <w:p w:rsidR="00420D74" w:rsidRPr="00E81E04" w:rsidRDefault="00F65CAE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针对新客，后续将</w:t>
      </w:r>
      <w:r w:rsidR="00943A22" w:rsidRPr="00E81E04">
        <w:rPr>
          <w:rFonts w:asciiTheme="majorEastAsia" w:eastAsiaTheme="majorEastAsia" w:hAnsiTheme="majorEastAsia" w:hint="eastAsia"/>
          <w:color w:val="000000" w:themeColor="text1"/>
        </w:rPr>
        <w:t>采用了</w:t>
      </w:r>
      <w:r w:rsidR="008642E4" w:rsidRPr="00E81E04">
        <w:rPr>
          <w:rFonts w:asciiTheme="majorEastAsia" w:eastAsiaTheme="majorEastAsia" w:hAnsiTheme="majorEastAsia" w:hint="eastAsia"/>
          <w:color w:val="000000" w:themeColor="text1"/>
        </w:rPr>
        <w:t>“优惠力度阶梯化”干预，即对会员进行干预却没有回来的会员，随着干预次数的增多，会采用比上次更低的优惠力度，若还不回来，则强制停止干预。</w:t>
      </w:r>
    </w:p>
    <w:p w:rsidR="005852B0" w:rsidRPr="00E81E04" w:rsidRDefault="008642E4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2）针对老客（成长期、成熟期、衰退期）</w:t>
      </w:r>
      <w:r w:rsidR="000C30B1" w:rsidRPr="00E81E04">
        <w:rPr>
          <w:rFonts w:asciiTheme="majorEastAsia" w:eastAsiaTheme="majorEastAsia" w:hAnsiTheme="majorEastAsia" w:hint="eastAsia"/>
          <w:color w:val="000000" w:themeColor="text1"/>
        </w:rPr>
        <w:t>：</w:t>
      </w:r>
      <w:r w:rsidR="005852B0" w:rsidRPr="00E81E04">
        <w:rPr>
          <w:rFonts w:asciiTheme="majorEastAsia" w:eastAsiaTheme="majorEastAsia" w:hAnsiTheme="majorEastAsia" w:hint="eastAsia"/>
          <w:color w:val="000000" w:themeColor="text1"/>
        </w:rPr>
        <w:t>与老客的品类券思路一样。</w:t>
      </w:r>
      <w:r w:rsidR="00E4442E" w:rsidRPr="00E81E04">
        <w:rPr>
          <w:rFonts w:asciiTheme="majorEastAsia" w:eastAsiaTheme="majorEastAsia" w:hAnsiTheme="majorEastAsia" w:hint="eastAsia"/>
          <w:color w:val="000000" w:themeColor="text1"/>
        </w:rPr>
        <w:t>具体模型见3.4节全场匹配模型。</w:t>
      </w:r>
    </w:p>
    <w:p w:rsidR="008642E4" w:rsidRPr="00E81E04" w:rsidRDefault="00A9716C" w:rsidP="00E81E04">
      <w:pPr>
        <w:pStyle w:val="a5"/>
        <w:numPr>
          <w:ilvl w:val="0"/>
          <w:numId w:val="22"/>
        </w:numPr>
        <w:ind w:left="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券门槛</w:t>
      </w:r>
      <w:r w:rsidR="005852B0" w:rsidRPr="00E81E04">
        <w:rPr>
          <w:rFonts w:asciiTheme="majorEastAsia" w:eastAsiaTheme="majorEastAsia" w:hAnsiTheme="majorEastAsia" w:hint="eastAsia"/>
          <w:color w:val="000000" w:themeColor="text1"/>
        </w:rPr>
        <w:t>：</w:t>
      </w:r>
      <w:r w:rsidR="00ED0DFC" w:rsidRPr="00E81E04">
        <w:rPr>
          <w:rFonts w:asciiTheme="majorEastAsia" w:eastAsiaTheme="majorEastAsia" w:hAnsiTheme="majorEastAsia" w:hint="eastAsia"/>
          <w:color w:val="000000" w:themeColor="text1"/>
        </w:rPr>
        <w:t>算法原理是毛利率在50%以下的会员，其客单提升数系会随着毛利率的升高而降低，而针对毛利率50%以上的会员，其客单提升系数会随着毛利的升高而升高。具体算法见3.3节。</w:t>
      </w:r>
    </w:p>
    <w:p w:rsidR="00394182" w:rsidRDefault="00A9716C" w:rsidP="00E81E04">
      <w:pPr>
        <w:pStyle w:val="a5"/>
        <w:numPr>
          <w:ilvl w:val="0"/>
          <w:numId w:val="22"/>
        </w:numPr>
        <w:ind w:left="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lastRenderedPageBreak/>
        <w:t>券力度</w:t>
      </w:r>
      <w:r w:rsidR="005852B0" w:rsidRPr="00E81E04">
        <w:rPr>
          <w:rFonts w:asciiTheme="majorEastAsia" w:eastAsiaTheme="majorEastAsia" w:hAnsiTheme="majorEastAsia" w:hint="eastAsia"/>
          <w:color w:val="000000" w:themeColor="text1"/>
        </w:rPr>
        <w:t>：同老客品类券。</w:t>
      </w:r>
    </w:p>
    <w:p w:rsidR="006D445B" w:rsidRPr="006D445B" w:rsidRDefault="006D445B" w:rsidP="006D445B">
      <w:pPr>
        <w:ind w:firstLineChars="200" w:firstLine="420"/>
      </w:pPr>
      <w:r w:rsidRPr="006D445B">
        <w:rPr>
          <w:rFonts w:hint="eastAsia"/>
        </w:rPr>
        <w:t>全场券的情况略有不同，对于会员消费毛利</w:t>
      </w:r>
      <w:bookmarkStart w:id="5" w:name="_GoBack"/>
      <w:bookmarkEnd w:id="5"/>
      <w:r w:rsidRPr="006D445B">
        <w:rPr>
          <w:rFonts w:hint="eastAsia"/>
        </w:rPr>
        <w:t>极低时，我们不发全场券；全场毛利较低时，说明他们对价格的敏感度较高，同时又不想公司亏损，则会匹配高门槛低折扣力度的全场券；随着会员全场毛利的升高，消费习惯变好，为了培养会员消费习惯，门槛会逐渐降低，折扣力度有所提升；随着会员全场毛利率上升到一定程度，需要逐渐提高门槛并给予会员较大力度奖励。</w:t>
      </w:r>
    </w:p>
    <w:p w:rsidR="005852B0" w:rsidRPr="00E81E04" w:rsidRDefault="005852B0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3</w:t>
      </w:r>
      <w:r w:rsidR="000C30B1" w:rsidRPr="00E81E04">
        <w:rPr>
          <w:rFonts w:asciiTheme="majorEastAsia" w:eastAsiaTheme="majorEastAsia" w:hAnsiTheme="majorEastAsia" w:hint="eastAsia"/>
          <w:color w:val="000000" w:themeColor="text1"/>
        </w:rPr>
        <w:t>）针对流失会员：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原理同新客，流失会员采用的细分群体的特征为会员“流失月”+“消费次数”。</w:t>
      </w:r>
      <w:r w:rsidR="00A9716C" w:rsidRPr="00E81E04">
        <w:rPr>
          <w:rFonts w:asciiTheme="majorEastAsia" w:eastAsiaTheme="majorEastAsia" w:hAnsiTheme="majorEastAsia" w:hint="eastAsia"/>
          <w:color w:val="000000" w:themeColor="text1"/>
        </w:rPr>
        <w:t>券门槛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与力度的定义同新客。</w:t>
      </w:r>
    </w:p>
    <w:p w:rsidR="007277AF" w:rsidRPr="00E81E04" w:rsidRDefault="007277AF" w:rsidP="00E81E04">
      <w:pPr>
        <w:rPr>
          <w:rFonts w:asciiTheme="majorEastAsia" w:eastAsiaTheme="majorEastAsia" w:hAnsiTheme="majorEastAsia"/>
          <w:color w:val="000000" w:themeColor="text1"/>
        </w:rPr>
      </w:pPr>
    </w:p>
    <w:p w:rsidR="00B40497" w:rsidRPr="00E81E04" w:rsidRDefault="00B40497" w:rsidP="00E81E04">
      <w:pPr>
        <w:rPr>
          <w:rFonts w:asciiTheme="majorEastAsia" w:eastAsiaTheme="majorEastAsia" w:hAnsiTheme="majorEastAsia"/>
          <w:b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b/>
          <w:color w:val="000000" w:themeColor="text1"/>
        </w:rPr>
        <w:t>4、券类型的优先级</w:t>
      </w:r>
    </w:p>
    <w:p w:rsidR="00B40497" w:rsidRPr="00E81E04" w:rsidRDefault="00405692" w:rsidP="00E81E04">
      <w:pPr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ab/>
      </w:r>
      <w:r w:rsidR="00B40497" w:rsidRPr="00E81E04">
        <w:rPr>
          <w:rFonts w:asciiTheme="majorEastAsia" w:eastAsiaTheme="majorEastAsia" w:hAnsiTheme="majorEastAsia" w:hint="eastAsia"/>
          <w:color w:val="000000" w:themeColor="text1"/>
        </w:rPr>
        <w:t>目前会员推送的券类型优先级为：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单品券、品类券、全场券。</w:t>
      </w:r>
    </w:p>
    <w:p w:rsidR="00380276" w:rsidRPr="00E81E04" w:rsidRDefault="00087A9F" w:rsidP="00E81E04">
      <w:pPr>
        <w:pStyle w:val="1"/>
        <w:spacing w:line="240" w:lineRule="auto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3</w:t>
      </w:r>
      <w:r w:rsidR="008C5048" w:rsidRPr="00E81E04">
        <w:rPr>
          <w:rFonts w:asciiTheme="majorEastAsia" w:eastAsiaTheme="majorEastAsia" w:hAnsiTheme="majorEastAsia" w:hint="eastAsia"/>
          <w:color w:val="000000" w:themeColor="text1"/>
        </w:rPr>
        <w:t xml:space="preserve"> </w:t>
      </w:r>
      <w:r w:rsidR="00380276" w:rsidRPr="00E81E04">
        <w:rPr>
          <w:rFonts w:asciiTheme="majorEastAsia" w:eastAsiaTheme="majorEastAsia" w:hAnsiTheme="majorEastAsia" w:hint="eastAsia"/>
          <w:color w:val="000000" w:themeColor="text1"/>
        </w:rPr>
        <w:t>算法介绍</w:t>
      </w:r>
    </w:p>
    <w:p w:rsidR="00EA505D" w:rsidRPr="00E81E04" w:rsidRDefault="00EA505D" w:rsidP="00E81E04">
      <w:pPr>
        <w:pStyle w:val="2"/>
        <w:spacing w:line="240" w:lineRule="auto"/>
        <w:rPr>
          <w:rFonts w:asciiTheme="majorEastAsia" w:hAnsiTheme="majorEastAsia"/>
          <w:color w:val="000000" w:themeColor="text1"/>
        </w:rPr>
      </w:pPr>
      <w:r w:rsidRPr="00E81E04">
        <w:rPr>
          <w:rFonts w:asciiTheme="majorEastAsia" w:hAnsiTheme="majorEastAsia" w:hint="eastAsia"/>
          <w:color w:val="000000" w:themeColor="text1"/>
        </w:rPr>
        <w:t>3.1会员购药星期偏好模型</w:t>
      </w:r>
    </w:p>
    <w:p w:rsidR="00EA505D" w:rsidRPr="00E81E04" w:rsidRDefault="00EA505D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会员购药星期偏好模型的具体做法为：</w:t>
      </w:r>
    </w:p>
    <w:p w:rsidR="00EA505D" w:rsidRPr="00E81E04" w:rsidRDefault="00EA505D" w:rsidP="00E81E04">
      <w:pPr>
        <w:ind w:firstLineChars="200" w:firstLine="422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b/>
          <w:bCs/>
          <w:color w:val="000000" w:themeColor="text1"/>
        </w:rPr>
        <w:t>步骤1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：分别统计每个会员所有消费中周一~周日消费次数</w:t>
      </w:r>
    </w:p>
    <w:p w:rsidR="00EA505D" w:rsidRPr="00E81E04" w:rsidRDefault="00EA505D" w:rsidP="00E81E04">
      <w:pPr>
        <w:ind w:firstLineChars="200" w:firstLine="422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b/>
          <w:bCs/>
          <w:color w:val="000000" w:themeColor="text1"/>
        </w:rPr>
        <w:t>步骤2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：得到每个会员周一~周日消费次数占比=当天消费次数/总消费次数</w:t>
      </w:r>
    </w:p>
    <w:p w:rsidR="00EA505D" w:rsidRPr="00E81E04" w:rsidRDefault="00EA505D" w:rsidP="00E81E04">
      <w:pPr>
        <w:ind w:firstLineChars="200" w:firstLine="422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b/>
          <w:bCs/>
          <w:color w:val="000000" w:themeColor="text1"/>
        </w:rPr>
        <w:t>步骤3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：定义模型参数为会员消费次数下限及消费次数占比下限</w:t>
      </w:r>
    </w:p>
    <w:p w:rsidR="00EA505D" w:rsidRPr="00E81E04" w:rsidRDefault="00EA505D" w:rsidP="00E81E04">
      <w:pPr>
        <w:ind w:firstLineChars="200" w:firstLine="422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b/>
          <w:bCs/>
          <w:color w:val="000000" w:themeColor="text1"/>
        </w:rPr>
        <w:t>步骤4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：通过选择合适的参数得到会员偏好星期时间</w:t>
      </w:r>
    </w:p>
    <w:p w:rsidR="00EA505D" w:rsidRPr="00E81E04" w:rsidRDefault="00EA505D" w:rsidP="00E81E04">
      <w:pPr>
        <w:pStyle w:val="2"/>
        <w:spacing w:line="240" w:lineRule="auto"/>
        <w:rPr>
          <w:rFonts w:asciiTheme="majorEastAsia" w:hAnsiTheme="majorEastAsia"/>
          <w:color w:val="000000" w:themeColor="text1"/>
        </w:rPr>
      </w:pPr>
      <w:r w:rsidRPr="00E81E04">
        <w:rPr>
          <w:rFonts w:asciiTheme="majorEastAsia" w:hAnsiTheme="majorEastAsia" w:hint="eastAsia"/>
          <w:color w:val="000000" w:themeColor="text1"/>
        </w:rPr>
        <w:t>3.2会员单品偏好模型</w:t>
      </w:r>
    </w:p>
    <w:p w:rsidR="00EA505D" w:rsidRPr="00E81E04" w:rsidRDefault="00EA505D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会员单品偏好有多种数据来源，当前已实现的有重定向会员单品偏好模型和商品组合单品偏好模型。</w:t>
      </w:r>
    </w:p>
    <w:p w:rsidR="00EA505D" w:rsidRPr="00E81E04" w:rsidRDefault="00EA505D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</w:p>
    <w:p w:rsidR="00EA505D" w:rsidRPr="00E81E04" w:rsidRDefault="003A7D50" w:rsidP="00E81E04">
      <w:pPr>
        <w:ind w:firstLineChars="200" w:firstLine="422"/>
        <w:rPr>
          <w:rFonts w:asciiTheme="majorEastAsia" w:eastAsiaTheme="majorEastAsia" w:hAnsiTheme="majorEastAsia"/>
          <w:b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b/>
          <w:color w:val="000000" w:themeColor="text1"/>
        </w:rPr>
        <w:t>1、</w:t>
      </w:r>
      <w:r w:rsidR="008E2A42" w:rsidRPr="00E81E04">
        <w:rPr>
          <w:rFonts w:asciiTheme="majorEastAsia" w:eastAsiaTheme="majorEastAsia" w:hAnsiTheme="majorEastAsia" w:hint="eastAsia"/>
          <w:b/>
          <w:color w:val="000000" w:themeColor="text1"/>
        </w:rPr>
        <w:t>会员历史购买（重定向）</w:t>
      </w:r>
      <w:r w:rsidR="00EA505D" w:rsidRPr="00E81E04">
        <w:rPr>
          <w:rFonts w:asciiTheme="majorEastAsia" w:eastAsiaTheme="majorEastAsia" w:hAnsiTheme="majorEastAsia" w:hint="eastAsia"/>
          <w:b/>
          <w:color w:val="000000" w:themeColor="text1"/>
        </w:rPr>
        <w:t>单品偏好模型</w:t>
      </w:r>
    </w:p>
    <w:p w:rsidR="00EA505D" w:rsidRPr="00E81E04" w:rsidRDefault="00EA505D" w:rsidP="00E81E04">
      <w:pPr>
        <w:ind w:firstLineChars="200" w:firstLine="422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b/>
          <w:bCs/>
          <w:color w:val="000000" w:themeColor="text1"/>
        </w:rPr>
        <w:t>步骤1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：分别统计每个会员订单，以三个月为衰减单位进行衰减处理，即三个月内为3，三到六个月为6，以此类推，定义为变量x</w:t>
      </w:r>
    </w:p>
    <w:p w:rsidR="00EA505D" w:rsidRPr="00E81E04" w:rsidRDefault="00EA505D" w:rsidP="00E81E04">
      <w:pPr>
        <w:ind w:firstLineChars="200" w:firstLine="422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b/>
          <w:bCs/>
          <w:color w:val="000000" w:themeColor="text1"/>
        </w:rPr>
        <w:t>步骤2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：根据公式</w:t>
      </w:r>
      <w:r w:rsidRPr="00E81E04">
        <w:rPr>
          <w:rFonts w:asciiTheme="majorEastAsia" w:eastAsiaTheme="majorEastAsia" w:hAnsiTheme="majorEastAsia" w:hint="eastAsia"/>
          <w:color w:val="000000" w:themeColor="text1"/>
          <w:position w:val="-10"/>
        </w:rPr>
        <w:object w:dxaOrig="202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2.15pt;height:15.9pt" o:ole="">
            <v:imagedata r:id="rId11" o:title=""/>
          </v:shape>
          <o:OLEObject Type="Embed" ProgID="Equation.KSEE3" ShapeID="_x0000_i1025" DrawAspect="Content" ObjectID="_1610611183" r:id="rId12"/>
        </w:objec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算出一年以内时间衰减权重weight，根据公式</w:t>
      </w:r>
      <w:r w:rsidRPr="00E81E04">
        <w:rPr>
          <w:rFonts w:asciiTheme="majorEastAsia" w:eastAsiaTheme="majorEastAsia" w:hAnsiTheme="majorEastAsia" w:hint="eastAsia"/>
          <w:color w:val="000000" w:themeColor="text1"/>
          <w:position w:val="-10"/>
        </w:rPr>
        <w:object w:dxaOrig="2240" w:dyaOrig="320">
          <v:shape id="_x0000_i1026" type="#_x0000_t75" style="width:111.35pt;height:15.9pt" o:ole="">
            <v:imagedata r:id="rId13" o:title=""/>
          </v:shape>
          <o:OLEObject Type="Embed" ProgID="Equation.KSEE3" ShapeID="_x0000_i1026" DrawAspect="Content" ObjectID="_1610611184" r:id="rId14"/>
        </w:objec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算出一年以上时间衰减权重weight。</w:t>
      </w:r>
    </w:p>
    <w:p w:rsidR="00EA505D" w:rsidRPr="00E81E04" w:rsidRDefault="00EA505D" w:rsidP="00E81E04">
      <w:pPr>
        <w:ind w:firstLineChars="200" w:firstLine="422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b/>
          <w:bCs/>
          <w:color w:val="000000" w:themeColor="text1"/>
        </w:rPr>
        <w:t>步骤3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：会员购买商品数量*weight，再统计求和即为会员对商品的偏好得分。</w:t>
      </w:r>
    </w:p>
    <w:p w:rsidR="00EA505D" w:rsidRPr="00E81E04" w:rsidRDefault="00EA505D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</w:p>
    <w:p w:rsidR="00EA505D" w:rsidRPr="00E81E04" w:rsidRDefault="003A7D50" w:rsidP="00E81E04">
      <w:pPr>
        <w:ind w:firstLineChars="200" w:firstLine="422"/>
        <w:rPr>
          <w:rFonts w:asciiTheme="majorEastAsia" w:eastAsiaTheme="majorEastAsia" w:hAnsiTheme="majorEastAsia"/>
          <w:b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b/>
          <w:color w:val="000000" w:themeColor="text1"/>
        </w:rPr>
        <w:t>2、</w:t>
      </w:r>
      <w:r w:rsidR="00F0531B" w:rsidRPr="00E81E04">
        <w:rPr>
          <w:rFonts w:asciiTheme="majorEastAsia" w:eastAsiaTheme="majorEastAsia" w:hAnsiTheme="majorEastAsia" w:hint="eastAsia"/>
          <w:b/>
          <w:color w:val="000000" w:themeColor="text1"/>
        </w:rPr>
        <w:t>相似相关</w:t>
      </w:r>
      <w:r w:rsidRPr="00E81E04">
        <w:rPr>
          <w:rFonts w:asciiTheme="majorEastAsia" w:eastAsiaTheme="majorEastAsia" w:hAnsiTheme="majorEastAsia" w:hint="eastAsia"/>
          <w:b/>
          <w:color w:val="000000" w:themeColor="text1"/>
        </w:rPr>
        <w:t>商品组合单品偏好模型</w:t>
      </w:r>
    </w:p>
    <w:p w:rsidR="00EA505D" w:rsidRPr="00E81E04" w:rsidRDefault="00EA505D" w:rsidP="00E81E04">
      <w:pPr>
        <w:ind w:firstLineChars="200" w:firstLine="422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b/>
          <w:bCs/>
          <w:color w:val="000000" w:themeColor="text1"/>
        </w:rPr>
        <w:t>步骤1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：设置最小支持度</w:t>
      </w:r>
      <w:proofErr w:type="spellStart"/>
      <w:r w:rsidRPr="00E81E04">
        <w:rPr>
          <w:rFonts w:asciiTheme="majorEastAsia" w:eastAsiaTheme="majorEastAsia" w:hAnsiTheme="majorEastAsia" w:hint="eastAsia"/>
          <w:color w:val="000000" w:themeColor="text1"/>
        </w:rPr>
        <w:t>minsupport</w:t>
      </w:r>
      <w:proofErr w:type="spellEnd"/>
      <w:r w:rsidRPr="00E81E04">
        <w:rPr>
          <w:rFonts w:asciiTheme="majorEastAsia" w:eastAsiaTheme="majorEastAsia" w:hAnsiTheme="majorEastAsia" w:hint="eastAsia"/>
          <w:color w:val="000000" w:themeColor="text1"/>
        </w:rPr>
        <w:t>：依据商品组合出现概率所定的阈值，高于该值，商品组合将被保存在候选集Ck中，否则将被剔除出候选集。此处依据假设：频繁项的所有子集均为频繁项。</w:t>
      </w:r>
    </w:p>
    <w:p w:rsidR="00EA505D" w:rsidRPr="00E81E04" w:rsidRDefault="00EA505D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  <w:proofErr w:type="spellStart"/>
      <w:r w:rsidRPr="00E81E04">
        <w:rPr>
          <w:rFonts w:asciiTheme="majorEastAsia" w:eastAsiaTheme="majorEastAsia" w:hAnsiTheme="majorEastAsia" w:hint="eastAsia"/>
          <w:color w:val="000000" w:themeColor="text1"/>
        </w:rPr>
        <w:t>minsupport</w:t>
      </w:r>
      <w:proofErr w:type="spellEnd"/>
      <w:r w:rsidRPr="00E81E04">
        <w:rPr>
          <w:rFonts w:asciiTheme="majorEastAsia" w:eastAsiaTheme="majorEastAsia" w:hAnsiTheme="majorEastAsia" w:hint="eastAsia"/>
          <w:color w:val="000000" w:themeColor="text1"/>
        </w:rPr>
        <w:t>=a/</w:t>
      </w:r>
      <w:proofErr w:type="spellStart"/>
      <w:r w:rsidRPr="00E81E04">
        <w:rPr>
          <w:rFonts w:asciiTheme="majorEastAsia" w:eastAsiaTheme="majorEastAsia" w:hAnsiTheme="majorEastAsia" w:hint="eastAsia"/>
          <w:color w:val="000000" w:themeColor="text1"/>
        </w:rPr>
        <w:t>len</w:t>
      </w:r>
      <w:proofErr w:type="spellEnd"/>
      <w:r w:rsidRPr="00E81E04">
        <w:rPr>
          <w:rFonts w:asciiTheme="majorEastAsia" w:eastAsiaTheme="majorEastAsia" w:hAnsiTheme="majorEastAsia" w:hint="eastAsia"/>
          <w:color w:val="000000" w:themeColor="text1"/>
        </w:rPr>
        <w:t>(D)                                (1-1)</w:t>
      </w:r>
    </w:p>
    <w:p w:rsidR="00EA505D" w:rsidRPr="00E81E04" w:rsidRDefault="00EA505D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a为可调参数（经验值、静态参数），</w:t>
      </w:r>
      <w:proofErr w:type="spellStart"/>
      <w:r w:rsidRPr="00E81E04">
        <w:rPr>
          <w:rFonts w:asciiTheme="majorEastAsia" w:eastAsiaTheme="majorEastAsia" w:hAnsiTheme="majorEastAsia" w:hint="eastAsia"/>
          <w:color w:val="000000" w:themeColor="text1"/>
        </w:rPr>
        <w:t>len</w:t>
      </w:r>
      <w:proofErr w:type="spellEnd"/>
      <w:r w:rsidRPr="00E81E04">
        <w:rPr>
          <w:rFonts w:asciiTheme="majorEastAsia" w:eastAsiaTheme="majorEastAsia" w:hAnsiTheme="majorEastAsia" w:hint="eastAsia"/>
          <w:color w:val="000000" w:themeColor="text1"/>
        </w:rPr>
        <w:t>(D)为每个</w:t>
      </w:r>
      <w:r w:rsidR="00C32049" w:rsidRPr="00E81E04">
        <w:rPr>
          <w:rFonts w:asciiTheme="majorEastAsia" w:eastAsiaTheme="majorEastAsia" w:hAnsiTheme="majorEastAsia" w:hint="eastAsia"/>
          <w:color w:val="000000" w:themeColor="text1"/>
        </w:rPr>
        <w:t>会员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的订单数。</w:t>
      </w:r>
    </w:p>
    <w:p w:rsidR="00EA505D" w:rsidRPr="00E81E04" w:rsidRDefault="00EA505D" w:rsidP="00E81E04">
      <w:pPr>
        <w:ind w:firstLineChars="200" w:firstLine="422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b/>
          <w:bCs/>
          <w:color w:val="000000" w:themeColor="text1"/>
        </w:rPr>
        <w:lastRenderedPageBreak/>
        <w:t>步骤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2：计算商品组合支持度</w:t>
      </w:r>
      <w:proofErr w:type="spellStart"/>
      <w:r w:rsidRPr="00E81E04">
        <w:rPr>
          <w:rFonts w:asciiTheme="majorEastAsia" w:eastAsiaTheme="majorEastAsia" w:hAnsiTheme="majorEastAsia" w:hint="eastAsia"/>
          <w:color w:val="000000" w:themeColor="text1"/>
        </w:rPr>
        <w:t>supportdata</w:t>
      </w:r>
      <w:proofErr w:type="spellEnd"/>
      <w:r w:rsidRPr="00E81E04">
        <w:rPr>
          <w:rFonts w:asciiTheme="majorEastAsia" w:eastAsiaTheme="majorEastAsia" w:hAnsiTheme="majorEastAsia" w:hint="eastAsia"/>
          <w:color w:val="000000" w:themeColor="text1"/>
        </w:rPr>
        <w:t>：每个商品组合出现的概率，</w:t>
      </w:r>
    </w:p>
    <w:p w:rsidR="00EA505D" w:rsidRPr="00E81E04" w:rsidRDefault="00EA505D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  <w:proofErr w:type="spellStart"/>
      <w:r w:rsidRPr="00E81E04">
        <w:rPr>
          <w:rFonts w:asciiTheme="majorEastAsia" w:eastAsiaTheme="majorEastAsia" w:hAnsiTheme="majorEastAsia" w:hint="eastAsia"/>
          <w:color w:val="000000" w:themeColor="text1"/>
        </w:rPr>
        <w:t>supportdata</w:t>
      </w:r>
      <w:proofErr w:type="spellEnd"/>
      <w:r w:rsidRPr="00E81E04">
        <w:rPr>
          <w:rFonts w:asciiTheme="majorEastAsia" w:eastAsiaTheme="majorEastAsia" w:hAnsiTheme="majorEastAsia" w:hint="eastAsia"/>
          <w:color w:val="000000" w:themeColor="text1"/>
        </w:rPr>
        <w:t>=商品组合在数据集出现的行数/数据集总行数          (1-2)</w:t>
      </w:r>
    </w:p>
    <w:p w:rsidR="00EA505D" w:rsidRPr="00E81E04" w:rsidRDefault="00EA505D" w:rsidP="00E81E04">
      <w:pPr>
        <w:ind w:firstLineChars="200" w:firstLine="422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b/>
          <w:bCs/>
          <w:color w:val="000000" w:themeColor="text1"/>
        </w:rPr>
        <w:t>步骤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3：计算商品组合置信度</w:t>
      </w:r>
    </w:p>
    <w:p w:rsidR="00EA505D" w:rsidRPr="00E81E04" w:rsidRDefault="00EA505D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 xml:space="preserve">conf（A to B）= </w:t>
      </w:r>
      <w:proofErr w:type="spellStart"/>
      <w:r w:rsidRPr="00E81E04">
        <w:rPr>
          <w:rFonts w:asciiTheme="majorEastAsia" w:eastAsiaTheme="majorEastAsia" w:hAnsiTheme="majorEastAsia" w:hint="eastAsia"/>
          <w:color w:val="000000" w:themeColor="text1"/>
        </w:rPr>
        <w:t>supportData</w:t>
      </w:r>
      <w:proofErr w:type="spellEnd"/>
      <w:r w:rsidRPr="00E81E04">
        <w:rPr>
          <w:rFonts w:asciiTheme="majorEastAsia" w:eastAsiaTheme="majorEastAsia" w:hAnsiTheme="majorEastAsia" w:hint="eastAsia"/>
          <w:color w:val="000000" w:themeColor="text1"/>
        </w:rPr>
        <w:t>[AB]/</w:t>
      </w:r>
      <w:proofErr w:type="spellStart"/>
      <w:r w:rsidRPr="00E81E04">
        <w:rPr>
          <w:rFonts w:asciiTheme="majorEastAsia" w:eastAsiaTheme="majorEastAsia" w:hAnsiTheme="majorEastAsia" w:hint="eastAsia"/>
          <w:color w:val="000000" w:themeColor="text1"/>
        </w:rPr>
        <w:t>supportData</w:t>
      </w:r>
      <w:proofErr w:type="spellEnd"/>
      <w:r w:rsidRPr="00E81E04">
        <w:rPr>
          <w:rFonts w:asciiTheme="majorEastAsia" w:eastAsiaTheme="majorEastAsia" w:hAnsiTheme="majorEastAsia" w:hint="eastAsia"/>
          <w:color w:val="000000" w:themeColor="text1"/>
        </w:rPr>
        <w:t>[AB - B]</w:t>
      </w:r>
    </w:p>
    <w:p w:rsidR="00EA505D" w:rsidRPr="00E81E04" w:rsidRDefault="00EA505D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=</w:t>
      </w:r>
      <w:proofErr w:type="spellStart"/>
      <w:r w:rsidRPr="00E81E04">
        <w:rPr>
          <w:rFonts w:asciiTheme="majorEastAsia" w:eastAsiaTheme="majorEastAsia" w:hAnsiTheme="majorEastAsia" w:hint="eastAsia"/>
          <w:color w:val="000000" w:themeColor="text1"/>
        </w:rPr>
        <w:t>supportData</w:t>
      </w:r>
      <w:proofErr w:type="spellEnd"/>
      <w:r w:rsidRPr="00E81E04">
        <w:rPr>
          <w:rFonts w:asciiTheme="majorEastAsia" w:eastAsiaTheme="majorEastAsia" w:hAnsiTheme="majorEastAsia" w:hint="eastAsia"/>
          <w:color w:val="000000" w:themeColor="text1"/>
        </w:rPr>
        <w:t>[AB]/</w:t>
      </w:r>
      <w:proofErr w:type="spellStart"/>
      <w:r w:rsidRPr="00E81E04">
        <w:rPr>
          <w:rFonts w:asciiTheme="majorEastAsia" w:eastAsiaTheme="majorEastAsia" w:hAnsiTheme="majorEastAsia" w:hint="eastAsia"/>
          <w:color w:val="000000" w:themeColor="text1"/>
        </w:rPr>
        <w:t>supportData</w:t>
      </w:r>
      <w:proofErr w:type="spellEnd"/>
      <w:r w:rsidRPr="00E81E04">
        <w:rPr>
          <w:rFonts w:asciiTheme="majorEastAsia" w:eastAsiaTheme="majorEastAsia" w:hAnsiTheme="majorEastAsia" w:hint="eastAsia"/>
          <w:color w:val="000000" w:themeColor="text1"/>
        </w:rPr>
        <w:t>[A]                  (1-3)</w:t>
      </w:r>
    </w:p>
    <w:p w:rsidR="00EA505D" w:rsidRPr="00E81E04" w:rsidRDefault="00EA505D" w:rsidP="00E81E04">
      <w:pPr>
        <w:ind w:firstLineChars="200" w:firstLine="422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b/>
          <w:bCs/>
          <w:color w:val="000000" w:themeColor="text1"/>
        </w:rPr>
        <w:t>步骤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4：把每个商品存在的商品组合按照商品组合置信度按降序排列。</w:t>
      </w:r>
    </w:p>
    <w:p w:rsidR="00EA505D" w:rsidRPr="00E81E04" w:rsidRDefault="00EA505D" w:rsidP="00E81E04">
      <w:pPr>
        <w:ind w:firstLineChars="200" w:firstLine="422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b/>
          <w:bCs/>
          <w:color w:val="000000" w:themeColor="text1"/>
        </w:rPr>
        <w:t>步骤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5：得到最新会员购买单品信息，找到会员购买商品的商品组合，得到会员偏好单品。</w:t>
      </w:r>
    </w:p>
    <w:p w:rsidR="00EA505D" w:rsidRPr="00E81E04" w:rsidRDefault="00EA505D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</w:p>
    <w:p w:rsidR="003A7D50" w:rsidRPr="00E81E04" w:rsidRDefault="003A7D50" w:rsidP="00E81E04">
      <w:pPr>
        <w:ind w:firstLineChars="200" w:firstLine="422"/>
        <w:rPr>
          <w:rFonts w:asciiTheme="majorEastAsia" w:eastAsiaTheme="majorEastAsia" w:hAnsiTheme="majorEastAsia"/>
          <w:b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b/>
          <w:color w:val="000000" w:themeColor="text1"/>
        </w:rPr>
        <w:t>3、会员单品偏好融合模型</w:t>
      </w:r>
    </w:p>
    <w:p w:rsidR="00EA505D" w:rsidRPr="00E81E04" w:rsidRDefault="003A7D50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ab/>
      </w:r>
      <w:r w:rsidR="00EA505D" w:rsidRPr="00E81E04">
        <w:rPr>
          <w:rFonts w:asciiTheme="majorEastAsia" w:eastAsiaTheme="majorEastAsia" w:hAnsiTheme="majorEastAsia" w:hint="eastAsia"/>
          <w:color w:val="000000" w:themeColor="text1"/>
        </w:rPr>
        <w:t>得到不同方式计算出来的会员偏好单品后，融合的具体做法为：</w:t>
      </w:r>
    </w:p>
    <w:p w:rsidR="00EA505D" w:rsidRPr="00E81E04" w:rsidRDefault="00EA505D" w:rsidP="00E81E04">
      <w:pPr>
        <w:ind w:firstLineChars="200" w:firstLine="422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b/>
          <w:bCs/>
          <w:color w:val="000000" w:themeColor="text1"/>
        </w:rPr>
        <w:t>步骤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1：将所有会员偏好单品按照来源定义优先级，放在一起</w:t>
      </w:r>
    </w:p>
    <w:p w:rsidR="00EA505D" w:rsidRPr="00E81E04" w:rsidRDefault="00EA505D" w:rsidP="00E81E04">
      <w:pPr>
        <w:ind w:firstLineChars="200" w:firstLine="422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b/>
          <w:bCs/>
          <w:color w:val="000000" w:themeColor="text1"/>
        </w:rPr>
        <w:t>步骤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2：如果有会员具有不是一个来源的同一个商品，选择优先级最高的作为单品偏好得分</w:t>
      </w:r>
    </w:p>
    <w:p w:rsidR="00EA505D" w:rsidRPr="00E81E04" w:rsidRDefault="00EA505D" w:rsidP="00E81E04">
      <w:pPr>
        <w:ind w:firstLineChars="200" w:firstLine="422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b/>
          <w:bCs/>
          <w:color w:val="000000" w:themeColor="text1"/>
        </w:rPr>
        <w:t>步骤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3：最终得到的单品偏好数据即是会员单品偏好数据</w:t>
      </w:r>
    </w:p>
    <w:p w:rsidR="00EA505D" w:rsidRPr="00E81E04" w:rsidRDefault="00EA505D" w:rsidP="00E81E04">
      <w:pPr>
        <w:pStyle w:val="2"/>
        <w:spacing w:line="240" w:lineRule="auto"/>
        <w:rPr>
          <w:rFonts w:asciiTheme="majorEastAsia" w:hAnsiTheme="majorEastAsia"/>
          <w:color w:val="000000" w:themeColor="text1"/>
        </w:rPr>
      </w:pPr>
      <w:r w:rsidRPr="00E81E04">
        <w:rPr>
          <w:rFonts w:asciiTheme="majorEastAsia" w:hAnsiTheme="majorEastAsia" w:hint="eastAsia"/>
          <w:color w:val="000000" w:themeColor="text1"/>
        </w:rPr>
        <w:t>3.3会员价值模型</w:t>
      </w:r>
    </w:p>
    <w:p w:rsidR="00EA505D" w:rsidRPr="00E81E04" w:rsidRDefault="00EA505D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会员价值模型是使用RFM模型进行会员的价值评估，其中，R(</w:t>
      </w:r>
      <w:proofErr w:type="spellStart"/>
      <w:r w:rsidRPr="00E81E04">
        <w:rPr>
          <w:rFonts w:asciiTheme="majorEastAsia" w:eastAsiaTheme="majorEastAsia" w:hAnsiTheme="majorEastAsia" w:hint="eastAsia"/>
          <w:color w:val="000000" w:themeColor="text1"/>
        </w:rPr>
        <w:t>Recency</w:t>
      </w:r>
      <w:proofErr w:type="spellEnd"/>
      <w:r w:rsidRPr="00E81E04">
        <w:rPr>
          <w:rFonts w:asciiTheme="majorEastAsia" w:eastAsiaTheme="majorEastAsia" w:hAnsiTheme="majorEastAsia" w:hint="eastAsia"/>
          <w:color w:val="000000" w:themeColor="text1"/>
        </w:rPr>
        <w:t>)表示客户购买的时间有多远，F(Frequency)表示客户在时间内购买的次数，M (Monetary)表示客户在时间内购买的金额。在具体应用中，我们计算了以下三个指标：</w:t>
      </w:r>
    </w:p>
    <w:p w:rsidR="00EA505D" w:rsidRPr="00E81E04" w:rsidRDefault="00EA505D" w:rsidP="00E81E04">
      <w:pPr>
        <w:numPr>
          <w:ilvl w:val="0"/>
          <w:numId w:val="24"/>
        </w:numPr>
        <w:ind w:left="0" w:firstLineChars="20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当前会员价值</w:t>
      </w:r>
    </w:p>
    <w:p w:rsidR="00EA505D" w:rsidRPr="00E81E04" w:rsidRDefault="00EA505D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会员近一年时间展现出来的价值</w:t>
      </w:r>
    </w:p>
    <w:p w:rsidR="00EA505D" w:rsidRPr="00E81E04" w:rsidRDefault="00EA505D" w:rsidP="00E81E04">
      <w:pPr>
        <w:numPr>
          <w:ilvl w:val="0"/>
          <w:numId w:val="24"/>
        </w:numPr>
        <w:ind w:left="0" w:firstLineChars="20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历史会员价值</w:t>
      </w:r>
    </w:p>
    <w:p w:rsidR="00EA505D" w:rsidRPr="00E81E04" w:rsidRDefault="00EA505D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会员历史上展现出来的价值</w:t>
      </w:r>
    </w:p>
    <w:p w:rsidR="00EA505D" w:rsidRPr="00E81E04" w:rsidRDefault="00EA505D" w:rsidP="00E81E04">
      <w:pPr>
        <w:numPr>
          <w:ilvl w:val="0"/>
          <w:numId w:val="24"/>
        </w:numPr>
        <w:ind w:left="0" w:firstLineChars="20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忠诚度阶梯划分</w:t>
      </w:r>
    </w:p>
    <w:p w:rsidR="00EA505D" w:rsidRPr="00E81E04" w:rsidRDefault="00EA505D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RFM按照三个维度划分八个象限得到不同意义的人群</w:t>
      </w:r>
    </w:p>
    <w:p w:rsidR="00EA505D" w:rsidRPr="00E81E04" w:rsidRDefault="00EA505D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计算会员价值的公式为：</w:t>
      </w:r>
    </w:p>
    <w:p w:rsidR="00EA505D" w:rsidRPr="00E81E04" w:rsidRDefault="00EA505D" w:rsidP="00E81E04">
      <w:pPr>
        <w:ind w:firstLineChars="200" w:firstLine="420"/>
        <w:jc w:val="center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  <w:position w:val="-58"/>
        </w:rPr>
        <w:object w:dxaOrig="2940" w:dyaOrig="960">
          <v:shape id="_x0000_i1027" type="#_x0000_t75" style="width:146.5pt;height:48.55pt" o:ole="">
            <v:imagedata r:id="rId15" o:title=""/>
          </v:shape>
          <o:OLEObject Type="Embed" ProgID="Equation.KSEE3" ShapeID="_x0000_i1027" DrawAspect="Content" ObjectID="_1610611185" r:id="rId16"/>
        </w:object>
      </w:r>
    </w:p>
    <w:p w:rsidR="00EA505D" w:rsidRPr="00E81E04" w:rsidRDefault="00EA505D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其中，M取毛利额，L为会员第一次消费与最后一次消费时间差，用来展现会员的生命长度。</w:t>
      </w:r>
    </w:p>
    <w:p w:rsidR="00EA505D" w:rsidRPr="00E81E04" w:rsidRDefault="00EA505D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忠诚度阶梯划分是RFM</w:t>
      </w:r>
      <w:r w:rsidR="00473727">
        <w:rPr>
          <w:rFonts w:asciiTheme="majorEastAsia" w:eastAsiaTheme="majorEastAsia" w:hAnsiTheme="majorEastAsia" w:hint="eastAsia"/>
          <w:color w:val="000000" w:themeColor="text1"/>
        </w:rPr>
        <w:t>在三个指标上分别取中位值可以得到八个象限，如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图</w:t>
      </w:r>
      <w:r w:rsidR="00473727">
        <w:rPr>
          <w:rFonts w:asciiTheme="majorEastAsia" w:eastAsiaTheme="majorEastAsia" w:hAnsiTheme="majorEastAsia" w:hint="eastAsia"/>
          <w:color w:val="000000" w:themeColor="text1"/>
        </w:rPr>
        <w:t>3.1所示。</w:t>
      </w:r>
    </w:p>
    <w:p w:rsidR="00EA505D" w:rsidRDefault="00EA505D" w:rsidP="00473727">
      <w:pPr>
        <w:ind w:firstLineChars="200" w:firstLine="420"/>
        <w:jc w:val="center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noProof/>
          <w:color w:val="000000" w:themeColor="text1"/>
        </w:rPr>
        <w:lastRenderedPageBreak/>
        <w:drawing>
          <wp:inline distT="0" distB="0" distL="114300" distR="114300">
            <wp:extent cx="4366895" cy="2883535"/>
            <wp:effectExtent l="0" t="0" r="6985" b="12065"/>
            <wp:docPr id="4" name="图片 6" descr="8644ebf81a4c510fcae6e7976a59252dd42aa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8644ebf81a4c510fcae6e7976a59252dd42aa518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6895" cy="288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73727" w:rsidRPr="00E81E04" w:rsidRDefault="00473727" w:rsidP="00473727">
      <w:pPr>
        <w:ind w:firstLineChars="200" w:firstLine="420"/>
        <w:jc w:val="center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图3.1 RFM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忠诚度阶梯划分</w:t>
      </w:r>
    </w:p>
    <w:p w:rsidR="00BB2688" w:rsidRPr="006D445B" w:rsidRDefault="00EA505D" w:rsidP="006D445B">
      <w:pPr>
        <w:pStyle w:val="2"/>
        <w:spacing w:line="240" w:lineRule="auto"/>
        <w:rPr>
          <w:rFonts w:asciiTheme="majorEastAsia" w:hAnsiTheme="majorEastAsia"/>
          <w:color w:val="000000" w:themeColor="text1"/>
        </w:rPr>
      </w:pPr>
      <w:r w:rsidRPr="00E81E04">
        <w:rPr>
          <w:rFonts w:asciiTheme="majorEastAsia" w:hAnsiTheme="majorEastAsia" w:hint="eastAsia"/>
          <w:color w:val="000000" w:themeColor="text1"/>
        </w:rPr>
        <w:t>3.4品类匹配模型与全场匹配模型</w:t>
      </w:r>
    </w:p>
    <w:p w:rsidR="007F6810" w:rsidRDefault="00C770A2" w:rsidP="00E81E04">
      <w:pPr>
        <w:ind w:firstLineChars="200" w:firstLine="422"/>
        <w:rPr>
          <w:rFonts w:asciiTheme="majorEastAsia" w:eastAsiaTheme="majorEastAsia" w:hAnsiTheme="majorEastAsia"/>
          <w:b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b/>
          <w:color w:val="000000" w:themeColor="text1"/>
        </w:rPr>
        <w:t>1、品类匹配模型</w:t>
      </w:r>
    </w:p>
    <w:p w:rsidR="00EA505D" w:rsidRPr="00E81E04" w:rsidRDefault="00EA505D" w:rsidP="00E81E04">
      <w:pPr>
        <w:ind w:firstLineChars="200" w:firstLine="422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b/>
          <w:bCs/>
          <w:color w:val="000000" w:themeColor="text1"/>
        </w:rPr>
        <w:t>步骤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1：根据品类需求，确定需求为“品类毛利10%以下不发品类券，品类毛利10%到50%时发低折扣券，品类毛利为50%以上时发高折扣券，客单提升随着品类毛利的升高而升高，并且在客单提升幅度逐渐加大，最低客单提升系数要求1.4”。因此，我们选择客单提升计算模型的数学形式为抛物线，公式为y=k*(x-t)^2+b</w:t>
      </w:r>
    </w:p>
    <w:p w:rsidR="00EA505D" w:rsidRPr="00E81E04" w:rsidRDefault="00EA505D" w:rsidP="00BB2688">
      <w:pPr>
        <w:ind w:firstLineChars="200" w:firstLine="422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b/>
          <w:bCs/>
          <w:color w:val="000000" w:themeColor="text1"/>
        </w:rPr>
        <w:t>步骤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2：根据品类的需求数据结点，代入公式中求解系数，得到k=1.875，t=0.1，b=1.4。</w:t>
      </w:r>
    </w:p>
    <w:p w:rsidR="00EA505D" w:rsidRPr="00E81E04" w:rsidRDefault="00EA505D" w:rsidP="00E81E04">
      <w:pPr>
        <w:ind w:firstLineChars="200" w:firstLine="422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b/>
          <w:bCs/>
          <w:color w:val="000000" w:themeColor="text1"/>
        </w:rPr>
        <w:t>步骤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3：得到品类的客单提升系数公式为y=1.875*(x-0.1)^2+1.4，其中x为品类毛利率。</w:t>
      </w:r>
    </w:p>
    <w:p w:rsidR="00EA505D" w:rsidRPr="00E81E04" w:rsidRDefault="00EA505D" w:rsidP="00E81E04">
      <w:pPr>
        <w:ind w:firstLineChars="200" w:firstLine="422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b/>
          <w:bCs/>
          <w:color w:val="000000" w:themeColor="text1"/>
        </w:rPr>
        <w:t>步骤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4：根据生命周期确定可用折扣力度，折扣力度按从小到大排序，将品类毛利分段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ab/>
        <w:t>分别匹配对应折扣力度。</w:t>
      </w:r>
    </w:p>
    <w:p w:rsidR="00EA505D" w:rsidRPr="00E81E04" w:rsidRDefault="00EA505D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</w:p>
    <w:p w:rsidR="007F6810" w:rsidRDefault="00C770A2" w:rsidP="00E81E04">
      <w:pPr>
        <w:ind w:firstLineChars="200" w:firstLine="422"/>
        <w:rPr>
          <w:rFonts w:asciiTheme="majorEastAsia" w:eastAsiaTheme="majorEastAsia" w:hAnsiTheme="majorEastAsia"/>
          <w:b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b/>
          <w:color w:val="000000" w:themeColor="text1"/>
        </w:rPr>
        <w:t>2、</w:t>
      </w:r>
      <w:r w:rsidR="00EA505D" w:rsidRPr="00E81E04">
        <w:rPr>
          <w:rFonts w:asciiTheme="majorEastAsia" w:eastAsiaTheme="majorEastAsia" w:hAnsiTheme="majorEastAsia" w:hint="eastAsia"/>
          <w:b/>
          <w:color w:val="000000" w:themeColor="text1"/>
        </w:rPr>
        <w:t>全场匹配模型</w:t>
      </w:r>
    </w:p>
    <w:p w:rsidR="00EA505D" w:rsidRPr="00E81E04" w:rsidRDefault="00EA505D" w:rsidP="00E81E04">
      <w:pPr>
        <w:ind w:firstLineChars="200" w:firstLine="422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b/>
          <w:bCs/>
          <w:color w:val="000000" w:themeColor="text1"/>
        </w:rPr>
        <w:t>步骤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1：根据全场需求，确定需求为“全场毛利0%以下不发全场券，全场毛利0%到10%时发低折扣券，全场毛利10%到50%时发中等折扣券，全场毛利50%以上时发高折扣券，客单提升在50%以下随着全场毛利的升高而降低，在50%以上随着全场毛利的升高而升高，并且在客单提升幅度在两头迅速提升，在50%附近平稳过渡，最低客单提升系数为1.4”。因此，我们选择客单提升计算模型的数学形式为抛物线，公式为y=k*(x-t)^2+b。</w:t>
      </w:r>
    </w:p>
    <w:p w:rsidR="00EA505D" w:rsidRPr="00E81E04" w:rsidRDefault="00EA505D" w:rsidP="00E81E04">
      <w:pPr>
        <w:ind w:firstLineChars="200" w:firstLine="422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b/>
          <w:bCs/>
          <w:color w:val="000000" w:themeColor="text1"/>
        </w:rPr>
        <w:t>步骤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2：根据全场的需求数据结点，代入公式中求解系数，得到k=7.2，t=0.5，b=1.4。</w:t>
      </w:r>
    </w:p>
    <w:p w:rsidR="00EA505D" w:rsidRPr="00E81E04" w:rsidRDefault="00EA505D" w:rsidP="00E81E04">
      <w:pPr>
        <w:ind w:firstLineChars="200" w:firstLine="422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b/>
          <w:bCs/>
          <w:color w:val="000000" w:themeColor="text1"/>
        </w:rPr>
        <w:t>步骤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3：得到品类的客单提升系数公式为y=7.2*(x-0.5)^2+1.4，其中x为品类毛利率。</w:t>
      </w:r>
    </w:p>
    <w:p w:rsidR="008C5048" w:rsidRPr="00E81E04" w:rsidRDefault="00EA505D" w:rsidP="00E81E04">
      <w:pPr>
        <w:ind w:firstLineChars="200" w:firstLine="422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b/>
          <w:bCs/>
          <w:color w:val="000000" w:themeColor="text1"/>
        </w:rPr>
        <w:t>步骤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4：根据生命周期确定可用折扣力度，折扣力度按从小到大排序，将品类毛利分段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ab/>
        <w:t>分别匹配对应折扣力度。</w:t>
      </w:r>
    </w:p>
    <w:p w:rsidR="008C5048" w:rsidRPr="00E81E04" w:rsidRDefault="00087A9F" w:rsidP="00E81E04">
      <w:pPr>
        <w:pStyle w:val="1"/>
        <w:spacing w:line="240" w:lineRule="auto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lastRenderedPageBreak/>
        <w:t>4</w:t>
      </w:r>
      <w:r w:rsidR="008C020E" w:rsidRPr="00E81E04">
        <w:rPr>
          <w:rFonts w:asciiTheme="majorEastAsia" w:eastAsiaTheme="majorEastAsia" w:hAnsiTheme="majorEastAsia" w:hint="eastAsia"/>
          <w:color w:val="000000" w:themeColor="text1"/>
        </w:rPr>
        <w:t xml:space="preserve"> </w:t>
      </w:r>
      <w:r w:rsidR="008C5048" w:rsidRPr="00E81E04">
        <w:rPr>
          <w:rFonts w:asciiTheme="majorEastAsia" w:eastAsiaTheme="majorEastAsia" w:hAnsiTheme="majorEastAsia" w:hint="eastAsia"/>
          <w:color w:val="000000" w:themeColor="text1"/>
        </w:rPr>
        <w:t>效果评估</w:t>
      </w:r>
    </w:p>
    <w:p w:rsidR="00E1769C" w:rsidRPr="00E81E04" w:rsidRDefault="000C6A73" w:rsidP="00E81E04">
      <w:pPr>
        <w:pStyle w:val="2"/>
        <w:spacing w:line="240" w:lineRule="auto"/>
        <w:rPr>
          <w:rFonts w:asciiTheme="majorEastAsia" w:hAnsiTheme="majorEastAsia"/>
          <w:color w:val="000000" w:themeColor="text1"/>
        </w:rPr>
      </w:pPr>
      <w:r w:rsidRPr="00E81E04">
        <w:rPr>
          <w:rFonts w:asciiTheme="majorEastAsia" w:hAnsiTheme="majorEastAsia" w:hint="eastAsia"/>
          <w:color w:val="000000" w:themeColor="text1"/>
        </w:rPr>
        <w:t>4.1 效果评估</w:t>
      </w:r>
      <w:r w:rsidR="00F14DC9" w:rsidRPr="00E81E04">
        <w:rPr>
          <w:rFonts w:asciiTheme="majorEastAsia" w:hAnsiTheme="majorEastAsia" w:hint="eastAsia"/>
          <w:color w:val="000000" w:themeColor="text1"/>
        </w:rPr>
        <w:t>方式</w:t>
      </w:r>
    </w:p>
    <w:p w:rsidR="00E1769C" w:rsidRPr="00E81E04" w:rsidRDefault="00E1769C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精准营销</w:t>
      </w:r>
      <w:r w:rsidR="00F14DC9" w:rsidRPr="00E81E04">
        <w:rPr>
          <w:rFonts w:asciiTheme="majorEastAsia" w:eastAsiaTheme="majorEastAsia" w:hAnsiTheme="majorEastAsia" w:hint="eastAsia"/>
          <w:color w:val="000000" w:themeColor="text1"/>
        </w:rPr>
        <w:t>个性化推荐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效果的评估方式均采用</w:t>
      </w:r>
      <w:r w:rsidR="00F14DC9" w:rsidRPr="00E81E04">
        <w:rPr>
          <w:rFonts w:asciiTheme="majorEastAsia" w:eastAsiaTheme="majorEastAsia" w:hAnsiTheme="majorEastAsia" w:hint="eastAsia"/>
          <w:color w:val="000000" w:themeColor="text1"/>
        </w:rPr>
        <w:t>A/B测试（简称ABT）方式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进行评估</w:t>
      </w:r>
      <w:r w:rsidR="00F14DC9" w:rsidRPr="00E81E04">
        <w:rPr>
          <w:rFonts w:asciiTheme="majorEastAsia" w:eastAsiaTheme="majorEastAsia" w:hAnsiTheme="majorEastAsia" w:hint="eastAsia"/>
          <w:color w:val="000000" w:themeColor="text1"/>
        </w:rPr>
        <w:t>。ABT的原理是将益丰所有会员通过算法合理地分成两部分</w:t>
      </w:r>
      <w:r w:rsidR="00CD2EF7" w:rsidRPr="00E81E04">
        <w:rPr>
          <w:rFonts w:asciiTheme="majorEastAsia" w:eastAsiaTheme="majorEastAsia" w:hAnsiTheme="majorEastAsia" w:hint="eastAsia"/>
          <w:color w:val="000000" w:themeColor="text1"/>
        </w:rPr>
        <w:t>（简称分流）</w:t>
      </w:r>
      <w:r w:rsidR="00F14DC9" w:rsidRPr="00E81E04">
        <w:rPr>
          <w:rFonts w:asciiTheme="majorEastAsia" w:eastAsiaTheme="majorEastAsia" w:hAnsiTheme="majorEastAsia" w:hint="eastAsia"/>
          <w:color w:val="000000" w:themeColor="text1"/>
        </w:rPr>
        <w:t>，一部分称为“实验组”，另一部分称为“对照组”。 “实验组”进行发券操作，“对照组”不进行发券操作，</w:t>
      </w:r>
      <w:r w:rsidR="002F5F8D" w:rsidRPr="00E81E04">
        <w:rPr>
          <w:rFonts w:asciiTheme="majorEastAsia" w:eastAsiaTheme="majorEastAsia" w:hAnsiTheme="majorEastAsia" w:hint="eastAsia"/>
          <w:color w:val="000000" w:themeColor="text1"/>
        </w:rPr>
        <w:t>两者的差异只体现在是否有发券操作，其他运营等受影响的因素均匀，可忽略。</w:t>
      </w:r>
      <w:r w:rsidR="00F14DC9" w:rsidRPr="00E81E04">
        <w:rPr>
          <w:rFonts w:asciiTheme="majorEastAsia" w:eastAsiaTheme="majorEastAsia" w:hAnsiTheme="majorEastAsia" w:hint="eastAsia"/>
          <w:color w:val="000000" w:themeColor="text1"/>
        </w:rPr>
        <w:t>最后通过对比“实验组”和“对照组”的评估指标的差值来计算最终的提升金额和毛利。</w:t>
      </w:r>
      <w:r w:rsidR="002F5F8D" w:rsidRPr="00E81E04">
        <w:rPr>
          <w:rFonts w:asciiTheme="majorEastAsia" w:eastAsiaTheme="majorEastAsia" w:hAnsiTheme="majorEastAsia" w:hint="eastAsia"/>
          <w:color w:val="000000" w:themeColor="text1"/>
        </w:rPr>
        <w:t>ABT分流</w:t>
      </w:r>
      <w:r w:rsidR="00F14DC9" w:rsidRPr="00E81E04">
        <w:rPr>
          <w:rFonts w:asciiTheme="majorEastAsia" w:eastAsiaTheme="majorEastAsia" w:hAnsiTheme="majorEastAsia" w:hint="eastAsia"/>
          <w:color w:val="000000" w:themeColor="text1"/>
        </w:rPr>
        <w:t>的具体实现见4.3节， 评估指标的定义见 4.2节。</w:t>
      </w:r>
    </w:p>
    <w:p w:rsidR="00E1769C" w:rsidRPr="00E81E04" w:rsidRDefault="00E1769C" w:rsidP="00E81E04">
      <w:pPr>
        <w:rPr>
          <w:rFonts w:asciiTheme="majorEastAsia" w:eastAsiaTheme="majorEastAsia" w:hAnsiTheme="majorEastAsia"/>
          <w:color w:val="000000" w:themeColor="text1"/>
        </w:rPr>
      </w:pPr>
    </w:p>
    <w:p w:rsidR="00F14DC9" w:rsidRPr="00E81E04" w:rsidRDefault="00F14DC9" w:rsidP="00E81E04">
      <w:pPr>
        <w:pStyle w:val="2"/>
        <w:spacing w:line="240" w:lineRule="auto"/>
        <w:rPr>
          <w:rFonts w:asciiTheme="majorEastAsia" w:hAnsiTheme="majorEastAsia"/>
          <w:color w:val="000000" w:themeColor="text1"/>
        </w:rPr>
      </w:pPr>
      <w:r w:rsidRPr="00E81E04">
        <w:rPr>
          <w:rFonts w:asciiTheme="majorEastAsia" w:hAnsiTheme="majorEastAsia" w:hint="eastAsia"/>
          <w:color w:val="000000" w:themeColor="text1"/>
        </w:rPr>
        <w:t>4.2 效果评估指标</w:t>
      </w:r>
    </w:p>
    <w:p w:rsidR="00E1769C" w:rsidRPr="00E81E04" w:rsidRDefault="00FC5465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“实验组”和“对照组”的会员基数不同，</w:t>
      </w:r>
      <w:r w:rsidR="0054653B" w:rsidRPr="00E81E04">
        <w:rPr>
          <w:rFonts w:asciiTheme="majorEastAsia" w:eastAsiaTheme="majorEastAsia" w:hAnsiTheme="majorEastAsia" w:hint="eastAsia"/>
          <w:color w:val="000000" w:themeColor="text1"/>
        </w:rPr>
        <w:t>为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保证两者间具有可比性，</w:t>
      </w:r>
      <w:r w:rsidR="00015741" w:rsidRPr="00E81E04">
        <w:rPr>
          <w:rFonts w:asciiTheme="majorEastAsia" w:eastAsiaTheme="majorEastAsia" w:hAnsiTheme="majorEastAsia" w:hint="eastAsia"/>
          <w:color w:val="000000" w:themeColor="text1"/>
        </w:rPr>
        <w:t>效果评估指标采用“人均分流会员金额”和“人均分流会员毛利</w:t>
      </w:r>
      <w:r w:rsidR="005D6B92" w:rsidRPr="00E81E04">
        <w:rPr>
          <w:rFonts w:asciiTheme="majorEastAsia" w:eastAsiaTheme="majorEastAsia" w:hAnsiTheme="majorEastAsia" w:hint="eastAsia"/>
          <w:color w:val="000000" w:themeColor="text1"/>
        </w:rPr>
        <w:t>额</w:t>
      </w:r>
      <w:r w:rsidR="00015741" w:rsidRPr="00E81E04">
        <w:rPr>
          <w:rFonts w:asciiTheme="majorEastAsia" w:eastAsiaTheme="majorEastAsia" w:hAnsiTheme="majorEastAsia" w:hint="eastAsia"/>
          <w:color w:val="000000" w:themeColor="text1"/>
        </w:rPr>
        <w:t>” （</w:t>
      </w:r>
      <w:r w:rsidR="005D6B92" w:rsidRPr="00E81E04">
        <w:rPr>
          <w:rFonts w:asciiTheme="majorEastAsia" w:eastAsiaTheme="majorEastAsia" w:hAnsiTheme="majorEastAsia" w:hint="eastAsia"/>
          <w:color w:val="000000" w:themeColor="text1"/>
        </w:rPr>
        <w:t>“</w:t>
      </w:r>
      <w:r w:rsidR="00CD2EF7" w:rsidRPr="00E81E04">
        <w:rPr>
          <w:rFonts w:asciiTheme="majorEastAsia" w:eastAsiaTheme="majorEastAsia" w:hAnsiTheme="majorEastAsia" w:hint="eastAsia"/>
          <w:color w:val="000000" w:themeColor="text1"/>
        </w:rPr>
        <w:t>实验组</w:t>
      </w:r>
      <w:r w:rsidR="005D6B92" w:rsidRPr="00E81E04">
        <w:rPr>
          <w:rFonts w:asciiTheme="majorEastAsia" w:eastAsiaTheme="majorEastAsia" w:hAnsiTheme="majorEastAsia" w:hint="eastAsia"/>
          <w:color w:val="000000" w:themeColor="text1"/>
        </w:rPr>
        <w:t>”</w:t>
      </w:r>
      <w:r w:rsidR="00CD2EF7" w:rsidRPr="00E81E04">
        <w:rPr>
          <w:rFonts w:asciiTheme="majorEastAsia" w:eastAsiaTheme="majorEastAsia" w:hAnsiTheme="majorEastAsia" w:hint="eastAsia"/>
          <w:color w:val="000000" w:themeColor="text1"/>
        </w:rPr>
        <w:t>和</w:t>
      </w:r>
      <w:r w:rsidR="005D6B92" w:rsidRPr="00E81E04">
        <w:rPr>
          <w:rFonts w:asciiTheme="majorEastAsia" w:eastAsiaTheme="majorEastAsia" w:hAnsiTheme="majorEastAsia" w:hint="eastAsia"/>
          <w:color w:val="000000" w:themeColor="text1"/>
        </w:rPr>
        <w:t>“</w:t>
      </w:r>
      <w:r w:rsidR="00CD2EF7" w:rsidRPr="00E81E04">
        <w:rPr>
          <w:rFonts w:asciiTheme="majorEastAsia" w:eastAsiaTheme="majorEastAsia" w:hAnsiTheme="majorEastAsia" w:hint="eastAsia"/>
          <w:color w:val="000000" w:themeColor="text1"/>
        </w:rPr>
        <w:t>对照组</w:t>
      </w:r>
      <w:r w:rsidR="005D6B92" w:rsidRPr="00E81E04">
        <w:rPr>
          <w:rFonts w:asciiTheme="majorEastAsia" w:eastAsiaTheme="majorEastAsia" w:hAnsiTheme="majorEastAsia" w:hint="eastAsia"/>
          <w:color w:val="000000" w:themeColor="text1"/>
        </w:rPr>
        <w:t>”</w:t>
      </w:r>
      <w:r w:rsidR="00CD2EF7" w:rsidRPr="00E81E04">
        <w:rPr>
          <w:rFonts w:asciiTheme="majorEastAsia" w:eastAsiaTheme="majorEastAsia" w:hAnsiTheme="majorEastAsia" w:hint="eastAsia"/>
          <w:color w:val="000000" w:themeColor="text1"/>
        </w:rPr>
        <w:t>的会员基数统称为分流会员</w:t>
      </w:r>
      <w:r w:rsidR="00015741" w:rsidRPr="00E81E04">
        <w:rPr>
          <w:rFonts w:asciiTheme="majorEastAsia" w:eastAsiaTheme="majorEastAsia" w:hAnsiTheme="majorEastAsia" w:hint="eastAsia"/>
          <w:color w:val="000000" w:themeColor="text1"/>
        </w:rPr>
        <w:t>）</w:t>
      </w:r>
      <w:r w:rsidR="005D6B92" w:rsidRPr="00E81E04">
        <w:rPr>
          <w:rFonts w:asciiTheme="majorEastAsia" w:eastAsiaTheme="majorEastAsia" w:hAnsiTheme="majorEastAsia" w:hint="eastAsia"/>
          <w:color w:val="000000" w:themeColor="text1"/>
        </w:rPr>
        <w:t>。</w:t>
      </w:r>
    </w:p>
    <w:p w:rsidR="009D76B7" w:rsidRPr="00E81E04" w:rsidRDefault="005D6B92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从核心</w:t>
      </w:r>
      <w:r w:rsidR="009D76B7" w:rsidRPr="00E81E04">
        <w:rPr>
          <w:rFonts w:asciiTheme="majorEastAsia" w:eastAsiaTheme="majorEastAsia" w:hAnsiTheme="majorEastAsia" w:hint="eastAsia"/>
          <w:color w:val="000000" w:themeColor="text1"/>
        </w:rPr>
        <w:t>指标</w:t>
      </w:r>
      <w:r w:rsidR="00873717" w:rsidRPr="00E81E04">
        <w:rPr>
          <w:rFonts w:asciiTheme="majorEastAsia" w:eastAsiaTheme="majorEastAsia" w:hAnsiTheme="majorEastAsia" w:hint="eastAsia"/>
          <w:color w:val="000000" w:themeColor="text1"/>
        </w:rPr>
        <w:t>销售额</w:t>
      </w:r>
      <w:r w:rsidR="009D76B7" w:rsidRPr="00E81E04">
        <w:rPr>
          <w:rFonts w:asciiTheme="majorEastAsia" w:eastAsiaTheme="majorEastAsia" w:hAnsiTheme="majorEastAsia" w:hint="eastAsia"/>
          <w:color w:val="000000" w:themeColor="text1"/>
        </w:rPr>
        <w:t>进行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分</w:t>
      </w:r>
      <w:r w:rsidR="009D76B7" w:rsidRPr="00E81E04">
        <w:rPr>
          <w:rFonts w:asciiTheme="majorEastAsia" w:eastAsiaTheme="majorEastAsia" w:hAnsiTheme="majorEastAsia" w:hint="eastAsia"/>
          <w:color w:val="000000" w:themeColor="text1"/>
        </w:rPr>
        <w:t>解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，</w:t>
      </w:r>
      <w:r w:rsidR="009D76B7" w:rsidRPr="00E81E04">
        <w:rPr>
          <w:rFonts w:asciiTheme="majorEastAsia" w:eastAsiaTheme="majorEastAsia" w:hAnsiTheme="majorEastAsia" w:hint="eastAsia"/>
          <w:color w:val="000000" w:themeColor="text1"/>
        </w:rPr>
        <w:t>见图</w:t>
      </w:r>
      <w:r w:rsidR="000C6FB2" w:rsidRPr="00E81E04">
        <w:rPr>
          <w:rFonts w:asciiTheme="majorEastAsia" w:eastAsiaTheme="majorEastAsia" w:hAnsiTheme="majorEastAsia" w:hint="eastAsia"/>
          <w:color w:val="000000" w:themeColor="text1"/>
        </w:rPr>
        <w:t>4.1</w:t>
      </w:r>
      <w:r w:rsidR="009D76B7" w:rsidRPr="00E81E04">
        <w:rPr>
          <w:rFonts w:asciiTheme="majorEastAsia" w:eastAsiaTheme="majorEastAsia" w:hAnsiTheme="majorEastAsia" w:hint="eastAsia"/>
          <w:color w:val="000000" w:themeColor="text1"/>
        </w:rPr>
        <w:t>所示</w:t>
      </w:r>
      <w:r w:rsidR="00873717" w:rsidRPr="00E81E04">
        <w:rPr>
          <w:rFonts w:asciiTheme="majorEastAsia" w:eastAsiaTheme="majorEastAsia" w:hAnsiTheme="majorEastAsia" w:hint="eastAsia"/>
          <w:color w:val="000000" w:themeColor="text1"/>
        </w:rPr>
        <w:t>：</w:t>
      </w:r>
      <w:r w:rsidR="009D76B7" w:rsidRPr="00E81E04">
        <w:rPr>
          <w:rFonts w:asciiTheme="majorEastAsia" w:eastAsiaTheme="majorEastAsia" w:hAnsiTheme="majorEastAsia" w:hint="eastAsia"/>
          <w:color w:val="000000" w:themeColor="text1"/>
        </w:rPr>
        <w:t xml:space="preserve"> </w:t>
      </w:r>
    </w:p>
    <w:p w:rsidR="009D76B7" w:rsidRPr="00E81E04" w:rsidRDefault="009D76B7" w:rsidP="00E81E04">
      <w:pPr>
        <w:rPr>
          <w:rFonts w:asciiTheme="majorEastAsia" w:eastAsiaTheme="majorEastAsia" w:hAnsiTheme="majorEastAsia"/>
          <w:color w:val="000000" w:themeColor="text1"/>
        </w:rPr>
      </w:pPr>
    </w:p>
    <w:p w:rsidR="00FC5465" w:rsidRPr="00E81E04" w:rsidRDefault="005F5A23" w:rsidP="00E81E04">
      <w:pPr>
        <w:jc w:val="center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/>
          <w:noProof/>
          <w:color w:val="000000" w:themeColor="text1"/>
        </w:rPr>
        <w:drawing>
          <wp:inline distT="0" distB="0" distL="0" distR="0">
            <wp:extent cx="4389177" cy="2482225"/>
            <wp:effectExtent l="19050" t="0" r="0" b="0"/>
            <wp:docPr id="15" name="图片 9" descr="D:\sqh\券系统\B方案\券相关规范\销售额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qh\券系统\B方案\券相关规范\销售额v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073" cy="2495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FB2" w:rsidRPr="00E81E04" w:rsidRDefault="000C6FB2" w:rsidP="00E81E04">
      <w:pPr>
        <w:jc w:val="center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图4.1 销售额指标分解</w:t>
      </w:r>
    </w:p>
    <w:p w:rsidR="00FC5465" w:rsidRPr="00E81E04" w:rsidRDefault="00FC5465" w:rsidP="00E81E04">
      <w:pPr>
        <w:rPr>
          <w:rFonts w:asciiTheme="majorEastAsia" w:eastAsiaTheme="majorEastAsia" w:hAnsiTheme="majorEastAsia"/>
          <w:color w:val="000000" w:themeColor="text1"/>
        </w:rPr>
      </w:pPr>
    </w:p>
    <w:p w:rsidR="00873717" w:rsidRPr="00E81E04" w:rsidRDefault="00873717" w:rsidP="00E81E04">
      <w:pPr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从上图可知：</w:t>
      </w:r>
    </w:p>
    <w:p w:rsidR="00873717" w:rsidRPr="00E81E04" w:rsidRDefault="00873717" w:rsidP="00E81E04">
      <w:pPr>
        <w:rPr>
          <w:rFonts w:asciiTheme="majorEastAsia" w:eastAsiaTheme="majorEastAsia" w:hAnsiTheme="majorEastAsia"/>
          <w:color w:val="000000" w:themeColor="text1"/>
        </w:rPr>
      </w:pPr>
      <m:oMathPara>
        <m:oMath>
          <m:r>
            <m:rPr>
              <m:sty m:val="p"/>
            </m:rPr>
            <w:rPr>
              <w:rFonts w:asciiTheme="majorEastAsia" w:eastAsiaTheme="majorEastAsia" w:hAnsiTheme="majorEastAsia" w:cs="Cambria Math"/>
              <w:color w:val="000000" w:themeColor="text1"/>
            </w:rPr>
            <m:t>销售额</m:t>
          </m:r>
          <m:r>
            <m:rPr>
              <m:sty m:val="p"/>
            </m:rPr>
            <w:rPr>
              <w:rFonts w:ascii="Cambria Math" w:eastAsiaTheme="majorEastAsia" w:hAnsiTheme="majorEastAsia" w:cs="Cambria Math"/>
              <w:color w:val="000000" w:themeColor="text1"/>
            </w:rPr>
            <m:t>=</m:t>
          </m:r>
          <m:r>
            <m:rPr>
              <m:sty m:val="p"/>
            </m:rPr>
            <w:rPr>
              <w:rFonts w:asciiTheme="majorEastAsia" w:eastAsiaTheme="majorEastAsia" w:hAnsiTheme="majorEastAsia"/>
              <w:color w:val="000000" w:themeColor="text1"/>
            </w:rPr>
            <m:t>分流会员数</m:t>
          </m:r>
          <m:r>
            <m:rPr>
              <m:sty m:val="p"/>
            </m:rPr>
            <w:rPr>
              <w:rFonts w:asciiTheme="majorEastAsia" w:eastAsiaTheme="majorEastAsia" w:hAnsi="Cambria Math"/>
              <w:color w:val="000000" w:themeColor="text1"/>
            </w:rPr>
            <m:t>*</m:t>
          </m:r>
          <m:r>
            <m:rPr>
              <m:sty m:val="p"/>
            </m:rPr>
            <w:rPr>
              <w:rFonts w:asciiTheme="majorEastAsia" w:eastAsiaTheme="majorEastAsia" w:hAnsiTheme="majorEastAsia"/>
              <w:color w:val="000000" w:themeColor="text1"/>
            </w:rPr>
            <m:t>发券率</m:t>
          </m:r>
          <m:r>
            <m:rPr>
              <m:sty m:val="p"/>
            </m:rPr>
            <w:rPr>
              <w:rFonts w:asciiTheme="majorEastAsia" w:eastAsiaTheme="majorEastAsia" w:hAnsi="Cambria Math"/>
              <w:color w:val="000000" w:themeColor="text1"/>
            </w:rPr>
            <m:t>*</m:t>
          </m:r>
          <m:r>
            <m:rPr>
              <m:sty m:val="p"/>
            </m:rPr>
            <w:rPr>
              <w:rFonts w:asciiTheme="majorEastAsia" w:eastAsiaTheme="majorEastAsia" w:hAnsiTheme="majorEastAsia"/>
              <w:color w:val="000000" w:themeColor="text1"/>
            </w:rPr>
            <m:t>回头率</m:t>
          </m:r>
          <m:r>
            <m:rPr>
              <m:sty m:val="p"/>
            </m:rPr>
            <w:rPr>
              <w:rFonts w:asciiTheme="majorEastAsia" w:eastAsiaTheme="majorEastAsia" w:hAnsi="Cambria Math"/>
              <w:color w:val="000000" w:themeColor="text1"/>
            </w:rPr>
            <m:t>*</m:t>
          </m:r>
          <m:r>
            <m:rPr>
              <m:sty m:val="p"/>
            </m:rPr>
            <w:rPr>
              <w:rFonts w:asciiTheme="majorEastAsia" w:eastAsiaTheme="majorEastAsia" w:hAnsiTheme="majorEastAsia"/>
              <w:color w:val="000000" w:themeColor="text1"/>
            </w:rPr>
            <m:t>客单价</m:t>
          </m:r>
        </m:oMath>
      </m:oMathPara>
    </w:p>
    <w:p w:rsidR="00873717" w:rsidRPr="00E81E04" w:rsidRDefault="00873717" w:rsidP="00E81E04">
      <w:pPr>
        <w:rPr>
          <w:rFonts w:asciiTheme="majorEastAsia" w:eastAsiaTheme="majorEastAsia" w:hAnsiTheme="majorEastAsia"/>
          <w:color w:val="000000" w:themeColor="text1"/>
        </w:rPr>
      </w:pPr>
    </w:p>
    <w:p w:rsidR="00873717" w:rsidRPr="00E81E04" w:rsidRDefault="00E44D72" w:rsidP="00E81E04">
      <w:pPr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得</w:t>
      </w:r>
      <w:r w:rsidR="00873717" w:rsidRPr="00E81E04">
        <w:rPr>
          <w:rFonts w:asciiTheme="majorEastAsia" w:eastAsiaTheme="majorEastAsia" w:hAnsiTheme="majorEastAsia" w:hint="eastAsia"/>
          <w:color w:val="000000" w:themeColor="text1"/>
        </w:rPr>
        <w:t>：</w:t>
      </w:r>
    </w:p>
    <w:p w:rsidR="00873717" w:rsidRPr="00E81E04" w:rsidRDefault="00873717" w:rsidP="00E81E04">
      <w:pPr>
        <w:rPr>
          <w:rFonts w:asciiTheme="majorEastAsia" w:eastAsiaTheme="majorEastAsia" w:hAnsiTheme="majorEastAsia"/>
          <w:color w:val="000000" w:themeColor="text1"/>
        </w:rPr>
      </w:pPr>
      <m:oMathPara>
        <m:oMath>
          <m:r>
            <m:rPr>
              <m:sty m:val="p"/>
            </m:rPr>
            <w:rPr>
              <w:rFonts w:asciiTheme="majorEastAsia" w:eastAsiaTheme="majorEastAsia" w:hAnsiTheme="majorEastAsia" w:cs="Cambria Math"/>
              <w:color w:val="000000" w:themeColor="text1"/>
            </w:rPr>
            <w:lastRenderedPageBreak/>
            <m:t>人均分流会员金额</m:t>
          </m:r>
          <m:r>
            <m:rPr>
              <m:sty m:val="p"/>
            </m:rPr>
            <w:rPr>
              <w:rFonts w:ascii="Cambria Math" w:eastAsiaTheme="majorEastAsia" w:hAnsiTheme="majorEastAsia" w:cs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ajorEastAsia" w:hAnsiTheme="majorEastAsia"/>
                  <w:color w:val="000000" w:themeColor="text1"/>
                </w:rPr>
              </m:ctrlPr>
            </m:fPr>
            <m:num>
              <m:r>
                <m:rPr>
                  <m:sty m:val="p"/>
                </m:rPr>
                <w:rPr>
                  <w:rFonts w:asciiTheme="majorEastAsia" w:eastAsiaTheme="majorEastAsia" w:hAnsiTheme="majorEastAsia" w:cs="Cambria Math"/>
                  <w:color w:val="000000" w:themeColor="text1"/>
                </w:rPr>
                <m:t>销售额</m:t>
              </m:r>
            </m:num>
            <m:den>
              <m:r>
                <m:rPr>
                  <m:sty m:val="p"/>
                </m:rPr>
                <w:rPr>
                  <w:rFonts w:asciiTheme="majorEastAsia" w:eastAsiaTheme="majorEastAsia" w:hAnsiTheme="majorEastAsia" w:cs="Cambria Math"/>
                  <w:color w:val="000000" w:themeColor="text1"/>
                </w:rPr>
                <m:t>分流会员数</m:t>
              </m:r>
            </m:den>
          </m:f>
          <m:r>
            <m:rPr>
              <m:sty m:val="p"/>
            </m:rPr>
            <w:rPr>
              <w:rFonts w:ascii="Cambria Math" w:eastAsiaTheme="majorEastAsia" w:hAnsiTheme="majorEastAsia"/>
              <w:color w:val="000000" w:themeColor="text1"/>
            </w:rPr>
            <m:t>=</m:t>
          </m:r>
          <m:r>
            <m:rPr>
              <m:sty m:val="p"/>
            </m:rPr>
            <w:rPr>
              <w:rFonts w:asciiTheme="majorEastAsia" w:eastAsiaTheme="majorEastAsia" w:hAnsiTheme="majorEastAsia"/>
              <w:color w:val="000000" w:themeColor="text1"/>
            </w:rPr>
            <m:t>发券率</m:t>
          </m:r>
          <m:d>
            <m:dPr>
              <m:begChr m:val="（"/>
              <m:endChr m:val="）"/>
              <m:ctrlPr>
                <w:rPr>
                  <w:rFonts w:ascii="Cambria Math" w:eastAsiaTheme="majorEastAsia" w:hAnsiTheme="majorEastAsia"/>
                  <w:color w:val="000000" w:themeColor="text1"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Theme="majorEastAsia" w:hAnsi="Cambria Math" w:hint="eastAsia"/>
                  <w:color w:val="000000" w:themeColor="text1"/>
                </w:rPr>
                <m:t>SCTR</m:t>
              </m:r>
            </m:e>
          </m:d>
          <m:r>
            <m:rPr>
              <m:sty m:val="p"/>
            </m:rPr>
            <w:rPr>
              <w:rFonts w:asciiTheme="majorEastAsia" w:eastAsiaTheme="majorEastAsia" w:hAnsi="Cambria Math"/>
              <w:color w:val="000000" w:themeColor="text1"/>
            </w:rPr>
            <m:t>*</m:t>
          </m:r>
          <m:r>
            <m:rPr>
              <m:sty m:val="p"/>
            </m:rPr>
            <w:rPr>
              <w:rFonts w:asciiTheme="majorEastAsia" w:eastAsiaTheme="majorEastAsia" w:hAnsiTheme="majorEastAsia"/>
              <w:color w:val="000000" w:themeColor="text1"/>
            </w:rPr>
            <m:t>回头率</m:t>
          </m:r>
          <m:d>
            <m:dPr>
              <m:begChr m:val="（"/>
              <m:endChr m:val="）"/>
              <m:ctrlPr>
                <w:rPr>
                  <w:rFonts w:ascii="Cambria Math" w:eastAsiaTheme="majorEastAsia" w:hAnsiTheme="majorEastAsia"/>
                  <w:color w:val="000000" w:themeColor="text1"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Theme="majorEastAsia" w:hAnsi="Cambria Math" w:hint="eastAsia"/>
                  <w:color w:val="000000" w:themeColor="text1"/>
                </w:rPr>
                <m:t>SCVR</m:t>
              </m:r>
            </m:e>
          </m:d>
          <m:r>
            <m:rPr>
              <m:sty m:val="p"/>
            </m:rPr>
            <w:rPr>
              <w:rFonts w:asciiTheme="majorEastAsia" w:eastAsiaTheme="majorEastAsia" w:hAnsi="Cambria Math"/>
              <w:color w:val="000000" w:themeColor="text1"/>
            </w:rPr>
            <m:t>*</m:t>
          </m:r>
          <m:r>
            <m:rPr>
              <m:sty m:val="p"/>
            </m:rPr>
            <w:rPr>
              <w:rFonts w:asciiTheme="majorEastAsia" w:eastAsiaTheme="majorEastAsia" w:hAnsiTheme="majorEastAsia"/>
              <w:color w:val="000000" w:themeColor="text1"/>
            </w:rPr>
            <m:t>客单价</m:t>
          </m:r>
          <m:d>
            <m:dPr>
              <m:begChr m:val="（"/>
              <m:endChr m:val="）"/>
              <m:ctrlPr>
                <w:rPr>
                  <w:rFonts w:ascii="Cambria Math" w:eastAsiaTheme="majorEastAsia" w:hAnsiTheme="majorEastAsia"/>
                  <w:color w:val="000000" w:themeColor="text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ajorEastAsia" w:hAnsiTheme="majorEastAsia"/>
                  <w:color w:val="000000" w:themeColor="text1"/>
                </w:rPr>
                <m:t>Price</m:t>
              </m:r>
            </m:e>
          </m:d>
          <m:r>
            <m:rPr>
              <m:sty m:val="p"/>
            </m:rPr>
            <w:rPr>
              <w:rFonts w:ascii="Cambria Math" w:eastAsiaTheme="majorEastAsia" w:hAnsiTheme="majorEastAsia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ajorEastAsia" w:hAnsiTheme="majorEastAsia"/>
                  <w:color w:val="000000" w:themeColor="text1"/>
                </w:rPr>
              </m:ctrlPr>
            </m:fPr>
            <m:num>
              <m:r>
                <m:rPr>
                  <m:sty m:val="p"/>
                </m:rPr>
                <w:rPr>
                  <w:rFonts w:asciiTheme="majorEastAsia" w:eastAsiaTheme="majorEastAsia" w:hAnsiTheme="majorEastAsia" w:cs="Cambria Math"/>
                  <w:color w:val="000000" w:themeColor="text1"/>
                </w:rPr>
                <m:t>发券会员数</m:t>
              </m:r>
            </m:num>
            <m:den>
              <m:r>
                <m:rPr>
                  <m:sty m:val="p"/>
                </m:rPr>
                <w:rPr>
                  <w:rFonts w:asciiTheme="majorEastAsia" w:eastAsiaTheme="majorEastAsia" w:hAnsiTheme="majorEastAsia" w:cs="Cambria Math"/>
                  <w:color w:val="000000" w:themeColor="text1"/>
                </w:rPr>
                <m:t>分流会员数</m:t>
              </m:r>
            </m:den>
          </m:f>
          <m:r>
            <m:rPr>
              <m:sty m:val="p"/>
            </m:rPr>
            <w:rPr>
              <w:rFonts w:asciiTheme="majorEastAsia" w:eastAsiaTheme="majorEastAsia" w:hAnsi="Cambria Math"/>
              <w:color w:val="000000" w:themeColor="text1"/>
            </w:rPr>
            <m:t>*</m:t>
          </m:r>
          <m:f>
            <m:fPr>
              <m:ctrlPr>
                <w:rPr>
                  <w:rFonts w:ascii="Cambria Math" w:eastAsiaTheme="majorEastAsia" w:hAnsiTheme="majorEastAsia"/>
                  <w:color w:val="000000" w:themeColor="text1"/>
                </w:rPr>
              </m:ctrlPr>
            </m:fPr>
            <m:num>
              <m:r>
                <m:rPr>
                  <m:sty m:val="p"/>
                </m:rPr>
                <w:rPr>
                  <w:rFonts w:asciiTheme="majorEastAsia" w:eastAsiaTheme="majorEastAsia" w:hAnsiTheme="majorEastAsia" w:cs="Cambria Math"/>
                  <w:color w:val="000000" w:themeColor="text1"/>
                </w:rPr>
                <m:t>回头会员数</m:t>
              </m:r>
            </m:num>
            <m:den>
              <m:r>
                <m:rPr>
                  <m:sty m:val="p"/>
                </m:rPr>
                <w:rPr>
                  <w:rFonts w:asciiTheme="majorEastAsia" w:eastAsiaTheme="majorEastAsia" w:hAnsiTheme="majorEastAsia" w:cs="Cambria Math"/>
                  <w:color w:val="000000" w:themeColor="text1"/>
                </w:rPr>
                <m:t>发券会员数</m:t>
              </m:r>
            </m:den>
          </m:f>
          <m:r>
            <m:rPr>
              <m:sty m:val="p"/>
            </m:rPr>
            <w:rPr>
              <w:rFonts w:asciiTheme="majorEastAsia" w:eastAsiaTheme="majorEastAsia" w:hAnsi="Cambria Math"/>
              <w:color w:val="000000" w:themeColor="text1"/>
            </w:rPr>
            <m:t>*</m:t>
          </m:r>
          <m:r>
            <m:rPr>
              <m:sty m:val="p"/>
            </m:rPr>
            <w:rPr>
              <w:rFonts w:asciiTheme="majorEastAsia" w:eastAsiaTheme="majorEastAsia" w:hAnsiTheme="majorEastAsia"/>
              <w:color w:val="000000" w:themeColor="text1"/>
            </w:rPr>
            <m:t>客单价</m:t>
          </m:r>
          <m:r>
            <m:rPr>
              <m:sty m:val="p"/>
            </m:rPr>
            <w:rPr>
              <w:rFonts w:ascii="Cambria Math" w:eastAsiaTheme="majorEastAsia" w:hAnsiTheme="majorEastAsia"/>
              <w:color w:val="000000" w:themeColor="text1"/>
            </w:rPr>
            <m:t xml:space="preserve">                                             =</m:t>
          </m:r>
          <m:f>
            <m:fPr>
              <m:ctrlPr>
                <w:rPr>
                  <w:rFonts w:ascii="Cambria Math" w:eastAsiaTheme="majorEastAsia" w:hAnsiTheme="majorEastAsia"/>
                  <w:color w:val="000000" w:themeColor="text1"/>
                </w:rPr>
              </m:ctrlPr>
            </m:fPr>
            <m:num>
              <m:r>
                <m:rPr>
                  <m:sty m:val="p"/>
                </m:rPr>
                <w:rPr>
                  <w:rFonts w:asciiTheme="majorEastAsia" w:eastAsiaTheme="majorEastAsia" w:hAnsiTheme="majorEastAsia" w:cs="Cambria Math"/>
                  <w:color w:val="000000" w:themeColor="text1"/>
                </w:rPr>
                <m:t>回头会员数</m:t>
              </m:r>
            </m:num>
            <m:den>
              <m:r>
                <m:rPr>
                  <m:sty m:val="p"/>
                </m:rPr>
                <w:rPr>
                  <w:rFonts w:asciiTheme="majorEastAsia" w:eastAsiaTheme="majorEastAsia" w:hAnsiTheme="majorEastAsia" w:cs="Cambria Math"/>
                  <w:color w:val="000000" w:themeColor="text1"/>
                </w:rPr>
                <m:t>分流会员数</m:t>
              </m:r>
            </m:den>
          </m:f>
          <m:r>
            <m:rPr>
              <m:sty m:val="p"/>
            </m:rPr>
            <w:rPr>
              <w:rFonts w:asciiTheme="majorEastAsia" w:eastAsiaTheme="majorEastAsia" w:hAnsi="Cambria Math"/>
              <w:color w:val="000000" w:themeColor="text1"/>
            </w:rPr>
            <m:t>*</m:t>
          </m:r>
          <m:r>
            <m:rPr>
              <m:sty m:val="p"/>
            </m:rPr>
            <w:rPr>
              <w:rFonts w:ascii="Cambria Math" w:eastAsiaTheme="majorEastAsia" w:hAnsi="Cambria Math"/>
              <w:color w:val="000000" w:themeColor="text1"/>
            </w:rPr>
            <m:t>客单价</m:t>
          </m:r>
        </m:oMath>
      </m:oMathPara>
    </w:p>
    <w:p w:rsidR="00D1320D" w:rsidRPr="00E81E04" w:rsidRDefault="00E44D72" w:rsidP="00E81E04">
      <w:pPr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即</w:t>
      </w:r>
      <w:r w:rsidR="004A703C" w:rsidRPr="00E81E04">
        <w:rPr>
          <w:rFonts w:asciiTheme="majorEastAsia" w:eastAsiaTheme="majorEastAsia" w:hAnsiTheme="majorEastAsia" w:hint="eastAsia"/>
          <w:color w:val="000000" w:themeColor="text1"/>
        </w:rPr>
        <w:t>：</w:t>
      </w:r>
      <w:r w:rsidR="00D1320D" w:rsidRPr="00E81E04">
        <w:rPr>
          <w:rFonts w:asciiTheme="majorEastAsia" w:eastAsiaTheme="majorEastAsia" w:hAnsiTheme="majorEastAsia" w:hint="eastAsia"/>
          <w:color w:val="000000" w:themeColor="text1"/>
        </w:rPr>
        <w:t xml:space="preserve"> 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 xml:space="preserve"> </w:t>
      </w:r>
      <w:r w:rsidR="00D1320D" w:rsidRPr="00E81E04">
        <w:rPr>
          <w:rFonts w:asciiTheme="majorEastAsia" w:eastAsiaTheme="majorEastAsia" w:hAnsiTheme="majorEastAsia" w:hint="eastAsia"/>
          <w:b/>
          <w:bCs/>
          <w:color w:val="000000" w:themeColor="text1"/>
        </w:rPr>
        <w:t>SCTR（ Send -Coupon-Through-Rate）</w:t>
      </w:r>
      <w:r w:rsidR="00D1320D" w:rsidRPr="00E81E04">
        <w:rPr>
          <w:rFonts w:asciiTheme="majorEastAsia" w:eastAsiaTheme="majorEastAsia" w:hAnsiTheme="majorEastAsia" w:hint="eastAsia"/>
          <w:color w:val="000000" w:themeColor="text1"/>
        </w:rPr>
        <w:t xml:space="preserve"> = 发券会员数/ 分流分员数  </w:t>
      </w:r>
    </w:p>
    <w:p w:rsidR="00D1320D" w:rsidRPr="00E81E04" w:rsidRDefault="00491D00" w:rsidP="00E81E04">
      <w:pPr>
        <w:numPr>
          <w:ilvl w:val="0"/>
          <w:numId w:val="1"/>
        </w:numPr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表示是</w:t>
      </w:r>
      <w:r w:rsidR="00D1320D" w:rsidRPr="00E81E04">
        <w:rPr>
          <w:rFonts w:asciiTheme="majorEastAsia" w:eastAsiaTheme="majorEastAsia" w:hAnsiTheme="majorEastAsia" w:hint="eastAsia"/>
          <w:color w:val="000000" w:themeColor="text1"/>
        </w:rPr>
        <w:t xml:space="preserve">否满足触发券条件？ </w:t>
      </w:r>
    </w:p>
    <w:p w:rsidR="00D1320D" w:rsidRPr="00E81E04" w:rsidRDefault="00D1320D" w:rsidP="00E81E04">
      <w:pPr>
        <w:rPr>
          <w:rFonts w:asciiTheme="majorEastAsia" w:eastAsiaTheme="majorEastAsia" w:hAnsiTheme="majorEastAsia"/>
          <w:color w:val="000000" w:themeColor="text1"/>
        </w:rPr>
      </w:pPr>
    </w:p>
    <w:p w:rsidR="00D1320D" w:rsidRPr="00E81E04" w:rsidRDefault="00D1320D" w:rsidP="00E81E04">
      <w:pPr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b/>
          <w:bCs/>
          <w:color w:val="000000" w:themeColor="text1"/>
        </w:rPr>
        <w:t xml:space="preserve">   SCVR（ Send -Coupon-Value-Rate ）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 xml:space="preserve"> = 回头会员/发券会员 </w:t>
      </w:r>
    </w:p>
    <w:p w:rsidR="00D1320D" w:rsidRPr="00E81E04" w:rsidRDefault="00491D00" w:rsidP="00E81E04">
      <w:pPr>
        <w:numPr>
          <w:ilvl w:val="0"/>
          <w:numId w:val="2"/>
        </w:numPr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表示</w:t>
      </w:r>
      <w:r w:rsidR="00D1320D" w:rsidRPr="00E81E04">
        <w:rPr>
          <w:rFonts w:asciiTheme="majorEastAsia" w:eastAsiaTheme="majorEastAsia" w:hAnsiTheme="majorEastAsia" w:hint="eastAsia"/>
          <w:color w:val="000000" w:themeColor="text1"/>
        </w:rPr>
        <w:t xml:space="preserve">商品需要吗？ </w:t>
      </w:r>
    </w:p>
    <w:p w:rsidR="00D1320D" w:rsidRPr="00E81E04" w:rsidRDefault="00491D00" w:rsidP="00E81E04">
      <w:pPr>
        <w:numPr>
          <w:ilvl w:val="0"/>
          <w:numId w:val="2"/>
        </w:numPr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表示</w:t>
      </w:r>
      <w:r w:rsidR="00D1320D" w:rsidRPr="00E81E04">
        <w:rPr>
          <w:rFonts w:asciiTheme="majorEastAsia" w:eastAsiaTheme="majorEastAsia" w:hAnsiTheme="majorEastAsia" w:hint="eastAsia"/>
          <w:color w:val="000000" w:themeColor="text1"/>
        </w:rPr>
        <w:t xml:space="preserve">价格实惠吗？ </w:t>
      </w:r>
    </w:p>
    <w:p w:rsidR="00873717" w:rsidRPr="00E81E04" w:rsidRDefault="00873717" w:rsidP="00E81E04">
      <w:pPr>
        <w:rPr>
          <w:rFonts w:asciiTheme="majorEastAsia" w:eastAsiaTheme="majorEastAsia" w:hAnsiTheme="majorEastAsia"/>
          <w:color w:val="000000" w:themeColor="text1"/>
        </w:rPr>
      </w:pPr>
    </w:p>
    <w:p w:rsidR="00873717" w:rsidRPr="00E81E04" w:rsidRDefault="00440A7C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从指标的分解来看，若想让“人均分流会员金额”</w:t>
      </w:r>
      <w:r w:rsidR="00850B28" w:rsidRPr="00E81E04">
        <w:rPr>
          <w:rFonts w:asciiTheme="majorEastAsia" w:eastAsiaTheme="majorEastAsia" w:hAnsiTheme="majorEastAsia" w:hint="eastAsia"/>
          <w:color w:val="000000" w:themeColor="text1"/>
        </w:rPr>
        <w:t>提升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越高，</w:t>
      </w:r>
      <w:r w:rsidR="004A703C" w:rsidRPr="00E81E04">
        <w:rPr>
          <w:rFonts w:asciiTheme="majorEastAsia" w:eastAsiaTheme="majorEastAsia" w:hAnsiTheme="majorEastAsia" w:hint="eastAsia"/>
          <w:color w:val="000000" w:themeColor="text1"/>
        </w:rPr>
        <w:t>则要提升发券率、回头率 和客单价。 发券率受会员基数以及“合适发券会员”的影响，提升空间有限， 而回头率和客单价的提升是整个精准营销策略方法的优化目标</w:t>
      </w:r>
      <w:r w:rsidR="0054653B" w:rsidRPr="00E81E04">
        <w:rPr>
          <w:rFonts w:asciiTheme="majorEastAsia" w:eastAsiaTheme="majorEastAsia" w:hAnsiTheme="majorEastAsia" w:hint="eastAsia"/>
          <w:color w:val="000000" w:themeColor="text1"/>
        </w:rPr>
        <w:t>。</w:t>
      </w:r>
    </w:p>
    <w:p w:rsidR="00873717" w:rsidRPr="00E81E04" w:rsidRDefault="00873717" w:rsidP="00E81E04">
      <w:pPr>
        <w:rPr>
          <w:rFonts w:asciiTheme="majorEastAsia" w:eastAsiaTheme="majorEastAsia" w:hAnsiTheme="majorEastAsia"/>
          <w:color w:val="000000" w:themeColor="text1"/>
        </w:rPr>
      </w:pPr>
    </w:p>
    <w:p w:rsidR="00E1769C" w:rsidRPr="00E81E04" w:rsidRDefault="00E1769C" w:rsidP="00E81E04">
      <w:pPr>
        <w:rPr>
          <w:rFonts w:asciiTheme="majorEastAsia" w:eastAsiaTheme="majorEastAsia" w:hAnsiTheme="majorEastAsia"/>
          <w:color w:val="000000" w:themeColor="text1"/>
        </w:rPr>
      </w:pPr>
    </w:p>
    <w:p w:rsidR="002F5F8D" w:rsidRPr="00E81E04" w:rsidRDefault="000C6A73" w:rsidP="00E81E04">
      <w:pPr>
        <w:pStyle w:val="2"/>
        <w:spacing w:line="240" w:lineRule="auto"/>
        <w:rPr>
          <w:rFonts w:asciiTheme="majorEastAsia" w:hAnsiTheme="majorEastAsia"/>
          <w:color w:val="000000" w:themeColor="text1"/>
        </w:rPr>
      </w:pPr>
      <w:r w:rsidRPr="00E81E04">
        <w:rPr>
          <w:rFonts w:asciiTheme="majorEastAsia" w:hAnsiTheme="majorEastAsia" w:hint="eastAsia"/>
          <w:color w:val="000000" w:themeColor="text1"/>
        </w:rPr>
        <w:t xml:space="preserve">4.2 </w:t>
      </w:r>
      <w:r w:rsidR="00F14DC9" w:rsidRPr="00E81E04">
        <w:rPr>
          <w:rFonts w:asciiTheme="majorEastAsia" w:hAnsiTheme="majorEastAsia" w:hint="eastAsia"/>
          <w:color w:val="000000" w:themeColor="text1"/>
        </w:rPr>
        <w:t>效果评估</w:t>
      </w:r>
      <w:r w:rsidRPr="00E81E04">
        <w:rPr>
          <w:rFonts w:asciiTheme="majorEastAsia" w:hAnsiTheme="majorEastAsia" w:hint="eastAsia"/>
          <w:color w:val="000000" w:themeColor="text1"/>
        </w:rPr>
        <w:t>实现</w:t>
      </w:r>
    </w:p>
    <w:p w:rsidR="00C111A9" w:rsidRPr="00E81E04" w:rsidRDefault="002F5F8D" w:rsidP="00E81E04">
      <w:pPr>
        <w:ind w:firstLineChars="200" w:firstLine="422"/>
        <w:rPr>
          <w:rFonts w:asciiTheme="majorEastAsia" w:eastAsiaTheme="majorEastAsia" w:hAnsiTheme="majorEastAsia"/>
          <w:b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b/>
          <w:color w:val="000000" w:themeColor="text1"/>
        </w:rPr>
        <w:t>1、ABT</w:t>
      </w:r>
      <w:r w:rsidR="007B4CFD" w:rsidRPr="00E81E04">
        <w:rPr>
          <w:rFonts w:asciiTheme="majorEastAsia" w:eastAsiaTheme="majorEastAsia" w:hAnsiTheme="majorEastAsia" w:hint="eastAsia"/>
          <w:b/>
          <w:color w:val="000000" w:themeColor="text1"/>
        </w:rPr>
        <w:t>分流原则</w:t>
      </w:r>
      <w:r w:rsidRPr="00E81E04">
        <w:rPr>
          <w:rFonts w:asciiTheme="majorEastAsia" w:eastAsiaTheme="majorEastAsia" w:hAnsiTheme="majorEastAsia" w:hint="eastAsia"/>
          <w:b/>
          <w:color w:val="000000" w:themeColor="text1"/>
        </w:rPr>
        <w:t xml:space="preserve"> </w:t>
      </w:r>
    </w:p>
    <w:p w:rsidR="00C111A9" w:rsidRPr="00E81E04" w:rsidRDefault="00C111A9" w:rsidP="00E81E04">
      <w:pPr>
        <w:pStyle w:val="a5"/>
        <w:numPr>
          <w:ilvl w:val="0"/>
          <w:numId w:val="5"/>
        </w:numPr>
        <w:ind w:left="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分流算法：</w:t>
      </w:r>
      <w:r w:rsidR="00F14DC9" w:rsidRPr="00E81E04">
        <w:rPr>
          <w:rFonts w:asciiTheme="majorEastAsia" w:eastAsiaTheme="majorEastAsia" w:hAnsiTheme="majorEastAsia" w:hint="eastAsia"/>
          <w:color w:val="000000" w:themeColor="text1"/>
        </w:rPr>
        <w:t>ABT用</w:t>
      </w:r>
      <w:proofErr w:type="spellStart"/>
      <w:r w:rsidR="00F14DC9" w:rsidRPr="00E81E04">
        <w:rPr>
          <w:rFonts w:asciiTheme="majorEastAsia" w:eastAsiaTheme="majorEastAsia" w:hAnsiTheme="majorEastAsia"/>
          <w:color w:val="000000" w:themeColor="text1"/>
        </w:rPr>
        <w:t>MurmurHash</w:t>
      </w:r>
      <w:proofErr w:type="spellEnd"/>
      <w:r w:rsidR="00F14DC9" w:rsidRPr="00E81E04">
        <w:rPr>
          <w:rFonts w:asciiTheme="majorEastAsia" w:eastAsiaTheme="majorEastAsia" w:hAnsiTheme="majorEastAsia" w:hint="eastAsia"/>
          <w:color w:val="000000" w:themeColor="text1"/>
        </w:rPr>
        <w:t>算法， 对</w:t>
      </w:r>
      <w:r w:rsidR="002F5F8D" w:rsidRPr="00E81E04">
        <w:rPr>
          <w:rFonts w:asciiTheme="majorEastAsia" w:eastAsiaTheme="majorEastAsia" w:hAnsiTheme="majorEastAsia" w:hint="eastAsia"/>
          <w:color w:val="000000" w:themeColor="text1"/>
        </w:rPr>
        <w:t>会员id</w:t>
      </w:r>
      <w:r w:rsidR="00F14DC9" w:rsidRPr="00E81E04">
        <w:rPr>
          <w:rFonts w:asciiTheme="majorEastAsia" w:eastAsiaTheme="majorEastAsia" w:hAnsiTheme="majorEastAsia" w:hint="eastAsia"/>
          <w:color w:val="000000" w:themeColor="text1"/>
        </w:rPr>
        <w:t>做稳定分流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。</w:t>
      </w:r>
    </w:p>
    <w:p w:rsidR="00C111A9" w:rsidRPr="00E81E04" w:rsidRDefault="00C111A9" w:rsidP="00E81E04">
      <w:pPr>
        <w:pStyle w:val="a5"/>
        <w:numPr>
          <w:ilvl w:val="0"/>
          <w:numId w:val="5"/>
        </w:numPr>
        <w:ind w:left="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会流方式：</w:t>
      </w:r>
      <w:r w:rsidR="00F14DC9" w:rsidRPr="00E81E04">
        <w:rPr>
          <w:rFonts w:asciiTheme="majorEastAsia" w:eastAsiaTheme="majorEastAsia" w:hAnsiTheme="majorEastAsia" w:hint="eastAsia"/>
          <w:color w:val="000000" w:themeColor="text1"/>
        </w:rPr>
        <w:t>ABT以时间粒度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分流，在</w:t>
      </w:r>
      <w:r w:rsidR="002F5F8D" w:rsidRPr="00E81E04">
        <w:rPr>
          <w:rFonts w:asciiTheme="majorEastAsia" w:eastAsiaTheme="majorEastAsia" w:hAnsiTheme="majorEastAsia" w:hint="eastAsia"/>
          <w:color w:val="000000" w:themeColor="text1"/>
        </w:rPr>
        <w:t>小票</w:t>
      </w:r>
      <w:r w:rsidR="00F14DC9" w:rsidRPr="00E81E04">
        <w:rPr>
          <w:rFonts w:asciiTheme="majorEastAsia" w:eastAsiaTheme="majorEastAsia" w:hAnsiTheme="majorEastAsia" w:hint="eastAsia"/>
          <w:color w:val="000000" w:themeColor="text1"/>
        </w:rPr>
        <w:t>场景，每天凌晨</w:t>
      </w:r>
      <w:r w:rsidR="002F5F8D" w:rsidRPr="00E81E04">
        <w:rPr>
          <w:rFonts w:asciiTheme="majorEastAsia" w:eastAsiaTheme="majorEastAsia" w:hAnsiTheme="majorEastAsia" w:hint="eastAsia"/>
          <w:color w:val="000000" w:themeColor="text1"/>
        </w:rPr>
        <w:t>对会员</w:t>
      </w:r>
      <w:r w:rsidR="00F14DC9" w:rsidRPr="00E81E04">
        <w:rPr>
          <w:rFonts w:asciiTheme="majorEastAsia" w:eastAsiaTheme="majorEastAsia" w:hAnsiTheme="majorEastAsia" w:hint="eastAsia"/>
          <w:color w:val="000000" w:themeColor="text1"/>
        </w:rPr>
        <w:t>洗牌</w:t>
      </w:r>
      <w:r w:rsidR="002F5F8D" w:rsidRPr="00E81E04">
        <w:rPr>
          <w:rFonts w:asciiTheme="majorEastAsia" w:eastAsiaTheme="majorEastAsia" w:hAnsiTheme="majorEastAsia" w:hint="eastAsia"/>
          <w:color w:val="000000" w:themeColor="text1"/>
        </w:rPr>
        <w:t>，重新分流</w:t>
      </w:r>
      <w:r w:rsidR="00F14DC9" w:rsidRPr="00E81E04">
        <w:rPr>
          <w:rFonts w:asciiTheme="majorEastAsia" w:eastAsiaTheme="majorEastAsia" w:hAnsiTheme="majorEastAsia" w:hint="eastAsia"/>
          <w:color w:val="000000" w:themeColor="text1"/>
        </w:rPr>
        <w:t>（保证流量的可对性）</w:t>
      </w:r>
      <w:r w:rsidR="002F5F8D" w:rsidRPr="00E81E04">
        <w:rPr>
          <w:rFonts w:asciiTheme="majorEastAsia" w:eastAsiaTheme="majorEastAsia" w:hAnsiTheme="majorEastAsia" w:hint="eastAsia"/>
          <w:color w:val="000000" w:themeColor="text1"/>
        </w:rPr>
        <w:t>；在主流场景，所有会员从第一次进入进行分流，后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每月1号对会员</w:t>
      </w:r>
      <w:r w:rsidR="002F5F8D" w:rsidRPr="00E81E04">
        <w:rPr>
          <w:rFonts w:asciiTheme="majorEastAsia" w:eastAsiaTheme="majorEastAsia" w:hAnsiTheme="majorEastAsia" w:hint="eastAsia"/>
          <w:color w:val="000000" w:themeColor="text1"/>
        </w:rPr>
        <w:t>洗牌重新分流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。</w:t>
      </w:r>
    </w:p>
    <w:p w:rsidR="00B04703" w:rsidRPr="00E81E04" w:rsidRDefault="00C111A9" w:rsidP="00E81E04">
      <w:pPr>
        <w:pStyle w:val="a5"/>
        <w:numPr>
          <w:ilvl w:val="0"/>
          <w:numId w:val="5"/>
        </w:numPr>
        <w:ind w:left="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会员影响：</w:t>
      </w:r>
      <w:r w:rsidR="002F5F8D" w:rsidRPr="00E81E04">
        <w:rPr>
          <w:rFonts w:asciiTheme="majorEastAsia" w:eastAsiaTheme="majorEastAsia" w:hAnsiTheme="majorEastAsia" w:hint="eastAsia"/>
          <w:color w:val="000000" w:themeColor="text1"/>
        </w:rPr>
        <w:t>“实验组”和“对照组”会员结构相同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，各生命周期会员人数一致，高等级会员一致。</w:t>
      </w:r>
    </w:p>
    <w:p w:rsidR="00B04703" w:rsidRPr="00E81E04" w:rsidRDefault="00B04703" w:rsidP="00E81E04">
      <w:pPr>
        <w:pStyle w:val="a5"/>
        <w:numPr>
          <w:ilvl w:val="0"/>
          <w:numId w:val="5"/>
        </w:numPr>
        <w:ind w:left="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实验效果：离线（当天对前一天）效果统计，准确评估策略好坏。</w:t>
      </w:r>
    </w:p>
    <w:p w:rsidR="007B4CFD" w:rsidRPr="00E81E04" w:rsidRDefault="007B4CFD" w:rsidP="00E81E04">
      <w:pPr>
        <w:ind w:firstLineChars="200" w:firstLine="420"/>
        <w:jc w:val="left"/>
        <w:rPr>
          <w:rFonts w:asciiTheme="majorEastAsia" w:eastAsiaTheme="majorEastAsia" w:hAnsiTheme="majorEastAsia"/>
          <w:color w:val="000000" w:themeColor="text1"/>
        </w:rPr>
      </w:pPr>
    </w:p>
    <w:p w:rsidR="007B4CFD" w:rsidRPr="00E81E04" w:rsidRDefault="007B4CFD" w:rsidP="00E81E04">
      <w:pPr>
        <w:ind w:firstLineChars="200" w:firstLine="422"/>
        <w:jc w:val="left"/>
        <w:rPr>
          <w:rFonts w:asciiTheme="majorEastAsia" w:eastAsiaTheme="majorEastAsia" w:hAnsiTheme="majorEastAsia"/>
          <w:b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b/>
          <w:color w:val="000000" w:themeColor="text1"/>
        </w:rPr>
        <w:t>2、ABT实际分流情况</w:t>
      </w:r>
    </w:p>
    <w:p w:rsidR="00B04703" w:rsidRPr="00E81E04" w:rsidRDefault="00C967CC" w:rsidP="00E81E04">
      <w:pPr>
        <w:ind w:firstLineChars="200" w:firstLine="420"/>
        <w:jc w:val="left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实际分流情况如图</w:t>
      </w:r>
      <w:r w:rsidR="001D2536" w:rsidRPr="00E81E04">
        <w:rPr>
          <w:rFonts w:asciiTheme="majorEastAsia" w:eastAsiaTheme="majorEastAsia" w:hAnsiTheme="majorEastAsia" w:hint="eastAsia"/>
          <w:color w:val="000000" w:themeColor="text1"/>
        </w:rPr>
        <w:t>4.2</w:t>
      </w:r>
      <w:r w:rsidR="000C6FB2" w:rsidRPr="00E81E04">
        <w:rPr>
          <w:rFonts w:asciiTheme="majorEastAsia" w:eastAsiaTheme="majorEastAsia" w:hAnsiTheme="majorEastAsia" w:hint="eastAsia"/>
          <w:color w:val="000000" w:themeColor="text1"/>
        </w:rPr>
        <w:t xml:space="preserve"> 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所示，</w:t>
      </w:r>
      <w:r w:rsidR="007B4CFD" w:rsidRPr="00E81E04">
        <w:rPr>
          <w:rFonts w:asciiTheme="majorEastAsia" w:eastAsiaTheme="majorEastAsia" w:hAnsiTheme="majorEastAsia" w:hint="eastAsia"/>
          <w:color w:val="000000" w:themeColor="text1"/>
        </w:rPr>
        <w:t>“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实验组</w:t>
      </w:r>
      <w:r w:rsidR="007B4CFD" w:rsidRPr="00E81E04">
        <w:rPr>
          <w:rFonts w:asciiTheme="majorEastAsia" w:eastAsiaTheme="majorEastAsia" w:hAnsiTheme="majorEastAsia" w:hint="eastAsia"/>
          <w:color w:val="000000" w:themeColor="text1"/>
        </w:rPr>
        <w:t>”</w:t>
      </w:r>
      <w:r w:rsidR="00457D04" w:rsidRPr="00E81E04">
        <w:rPr>
          <w:rFonts w:asciiTheme="majorEastAsia" w:eastAsiaTheme="majorEastAsia" w:hAnsiTheme="majorEastAsia" w:hint="eastAsia"/>
          <w:color w:val="000000" w:themeColor="text1"/>
        </w:rPr>
        <w:t>（EXP）会员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占</w:t>
      </w:r>
      <w:r w:rsidR="00457D04" w:rsidRPr="00E81E04">
        <w:rPr>
          <w:rFonts w:asciiTheme="majorEastAsia" w:eastAsiaTheme="majorEastAsia" w:hAnsiTheme="majorEastAsia" w:hint="eastAsia"/>
          <w:color w:val="000000" w:themeColor="text1"/>
        </w:rPr>
        <w:t>所有会员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80%，</w:t>
      </w:r>
      <w:r w:rsidR="007B4CFD" w:rsidRPr="00E81E04">
        <w:rPr>
          <w:rFonts w:asciiTheme="majorEastAsia" w:eastAsiaTheme="majorEastAsia" w:hAnsiTheme="majorEastAsia" w:hint="eastAsia"/>
          <w:color w:val="000000" w:themeColor="text1"/>
        </w:rPr>
        <w:t>“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对照组</w:t>
      </w:r>
      <w:r w:rsidR="007B4CFD" w:rsidRPr="00E81E04">
        <w:rPr>
          <w:rFonts w:asciiTheme="majorEastAsia" w:eastAsiaTheme="majorEastAsia" w:hAnsiTheme="majorEastAsia" w:hint="eastAsia"/>
          <w:color w:val="000000" w:themeColor="text1"/>
        </w:rPr>
        <w:t>”</w:t>
      </w:r>
      <w:r w:rsidR="00457D04" w:rsidRPr="00E81E04">
        <w:rPr>
          <w:rFonts w:asciiTheme="majorEastAsia" w:eastAsiaTheme="majorEastAsia" w:hAnsiTheme="majorEastAsia" w:hint="eastAsia"/>
          <w:color w:val="000000" w:themeColor="text1"/>
        </w:rPr>
        <w:t>（DEF）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占</w:t>
      </w:r>
      <w:r w:rsidR="00457D04" w:rsidRPr="00E81E04">
        <w:rPr>
          <w:rFonts w:asciiTheme="majorEastAsia" w:eastAsiaTheme="majorEastAsia" w:hAnsiTheme="majorEastAsia" w:hint="eastAsia"/>
          <w:color w:val="000000" w:themeColor="text1"/>
        </w:rPr>
        <w:t>比20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%， 实验组成为4组</w:t>
      </w:r>
      <w:r w:rsidR="007B4CFD" w:rsidRPr="00E81E04">
        <w:rPr>
          <w:rFonts w:asciiTheme="majorEastAsia" w:eastAsiaTheme="majorEastAsia" w:hAnsiTheme="majorEastAsia" w:hint="eastAsia"/>
          <w:color w:val="000000" w:themeColor="text1"/>
        </w:rPr>
        <w:t>，各自占比20%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，分别是</w:t>
      </w:r>
      <w:r w:rsidR="00457D04" w:rsidRPr="00E81E04">
        <w:rPr>
          <w:rFonts w:asciiTheme="majorEastAsia" w:eastAsiaTheme="majorEastAsia" w:hAnsiTheme="majorEastAsia" w:hint="eastAsia"/>
          <w:color w:val="000000" w:themeColor="text1"/>
        </w:rPr>
        <w:t>EXP1~EXP4，主要是用于</w:t>
      </w:r>
      <w:r w:rsidR="007B4CFD" w:rsidRPr="00E81E04">
        <w:rPr>
          <w:rFonts w:asciiTheme="majorEastAsia" w:eastAsiaTheme="majorEastAsia" w:hAnsiTheme="majorEastAsia" w:hint="eastAsia"/>
          <w:color w:val="000000" w:themeColor="text1"/>
        </w:rPr>
        <w:t>各个不同策略的对比；对照组分成2组，分别是DEF_1 和DEF_2，DEF_1（10%）始终不做发券操作，DEF_2每月1号重新分流，不做发券操作。</w:t>
      </w:r>
      <w:r w:rsidR="00457D04" w:rsidRPr="00E81E04">
        <w:rPr>
          <w:rFonts w:asciiTheme="majorEastAsia" w:eastAsiaTheme="majorEastAsia" w:hAnsiTheme="majorEastAsia"/>
          <w:noProof/>
          <w:color w:val="000000" w:themeColor="text1"/>
        </w:rPr>
        <w:lastRenderedPageBreak/>
        <w:drawing>
          <wp:inline distT="0" distB="0" distL="0" distR="0">
            <wp:extent cx="5231219" cy="3017756"/>
            <wp:effectExtent l="0" t="0" r="7531" b="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762" cy="3021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30AA2" w:rsidRPr="00E81E04" w:rsidRDefault="00C30AA2" w:rsidP="00E81E04">
      <w:pPr>
        <w:ind w:firstLineChars="200" w:firstLine="420"/>
        <w:jc w:val="center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图</w:t>
      </w:r>
      <w:r w:rsidR="001D2536" w:rsidRPr="00E81E04">
        <w:rPr>
          <w:rFonts w:asciiTheme="majorEastAsia" w:eastAsiaTheme="majorEastAsia" w:hAnsiTheme="majorEastAsia" w:hint="eastAsia"/>
          <w:color w:val="000000" w:themeColor="text1"/>
        </w:rPr>
        <w:t>4.2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 xml:space="preserve">  ABT实际会员分流情况</w:t>
      </w:r>
    </w:p>
    <w:p w:rsidR="00B04703" w:rsidRPr="00E81E04" w:rsidRDefault="00B04703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</w:p>
    <w:p w:rsidR="008C5048" w:rsidRPr="00E81E04" w:rsidRDefault="008C5048" w:rsidP="00E81E04">
      <w:pPr>
        <w:rPr>
          <w:rFonts w:asciiTheme="majorEastAsia" w:eastAsiaTheme="majorEastAsia" w:hAnsiTheme="majorEastAsia"/>
          <w:color w:val="000000" w:themeColor="text1"/>
        </w:rPr>
      </w:pPr>
    </w:p>
    <w:p w:rsidR="008C5048" w:rsidRPr="00E81E04" w:rsidRDefault="00087A9F" w:rsidP="00E81E04">
      <w:pPr>
        <w:pStyle w:val="1"/>
        <w:spacing w:line="240" w:lineRule="auto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5</w:t>
      </w:r>
      <w:r w:rsidR="008C5048" w:rsidRPr="00E81E04">
        <w:rPr>
          <w:rFonts w:asciiTheme="majorEastAsia" w:eastAsiaTheme="majorEastAsia" w:hAnsiTheme="majorEastAsia" w:hint="eastAsia"/>
          <w:color w:val="000000" w:themeColor="text1"/>
        </w:rPr>
        <w:t xml:space="preserve"> </w:t>
      </w:r>
      <w:r w:rsidR="0062584B" w:rsidRPr="00E81E04">
        <w:rPr>
          <w:rFonts w:asciiTheme="majorEastAsia" w:eastAsiaTheme="majorEastAsia" w:hAnsiTheme="majorEastAsia" w:hint="eastAsia"/>
          <w:color w:val="000000" w:themeColor="text1"/>
        </w:rPr>
        <w:t>总结</w:t>
      </w:r>
    </w:p>
    <w:p w:rsidR="0062584B" w:rsidRPr="00E81E04" w:rsidRDefault="005B59AD" w:rsidP="00E81E04">
      <w:pPr>
        <w:pStyle w:val="2"/>
        <w:spacing w:line="240" w:lineRule="auto"/>
        <w:rPr>
          <w:rFonts w:asciiTheme="majorEastAsia" w:hAnsiTheme="majorEastAsia"/>
          <w:color w:val="000000" w:themeColor="text1"/>
        </w:rPr>
      </w:pPr>
      <w:r w:rsidRPr="00E81E04">
        <w:rPr>
          <w:rFonts w:asciiTheme="majorEastAsia" w:hAnsiTheme="majorEastAsia" w:hint="eastAsia"/>
          <w:color w:val="000000" w:themeColor="text1"/>
        </w:rPr>
        <w:t>5.1</w:t>
      </w:r>
      <w:r w:rsidR="0062584B" w:rsidRPr="00E81E04">
        <w:rPr>
          <w:rFonts w:asciiTheme="majorEastAsia" w:hAnsiTheme="majorEastAsia" w:hint="eastAsia"/>
          <w:color w:val="000000" w:themeColor="text1"/>
        </w:rPr>
        <w:t>成果</w:t>
      </w:r>
    </w:p>
    <w:p w:rsidR="0013271D" w:rsidRPr="00E81E04" w:rsidRDefault="0062584B" w:rsidP="00E81E04">
      <w:pPr>
        <w:rPr>
          <w:rFonts w:asciiTheme="majorEastAsia" w:eastAsiaTheme="majorEastAsia" w:hAnsiTheme="majorEastAsia"/>
          <w:b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b/>
          <w:color w:val="000000" w:themeColor="text1"/>
        </w:rPr>
        <w:t>1、</w:t>
      </w:r>
      <w:r w:rsidR="0013271D" w:rsidRPr="00E81E04">
        <w:rPr>
          <w:rFonts w:asciiTheme="majorEastAsia" w:eastAsiaTheme="majorEastAsia" w:hAnsiTheme="majorEastAsia" w:hint="eastAsia"/>
          <w:b/>
          <w:color w:val="000000" w:themeColor="text1"/>
        </w:rPr>
        <w:t>显性价值</w:t>
      </w:r>
    </w:p>
    <w:p w:rsidR="00D93DE4" w:rsidRPr="00E81E04" w:rsidRDefault="00522C59" w:rsidP="00E81E04">
      <w:pPr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 xml:space="preserve">     </w:t>
      </w:r>
      <w:r w:rsidR="00FD7888" w:rsidRPr="00E81E04">
        <w:rPr>
          <w:rFonts w:asciiTheme="majorEastAsia" w:eastAsiaTheme="majorEastAsia" w:hAnsiTheme="majorEastAsia" w:hint="eastAsia"/>
          <w:color w:val="000000" w:themeColor="text1"/>
        </w:rPr>
        <w:t>从精准营销总体带来的</w:t>
      </w:r>
      <w:proofErr w:type="spellStart"/>
      <w:r w:rsidR="00FD7888" w:rsidRPr="00E81E04">
        <w:rPr>
          <w:rFonts w:asciiTheme="majorEastAsia" w:eastAsiaTheme="majorEastAsia" w:hAnsiTheme="majorEastAsia" w:hint="eastAsia"/>
          <w:color w:val="000000" w:themeColor="text1"/>
        </w:rPr>
        <w:t>kpi</w:t>
      </w:r>
      <w:proofErr w:type="spellEnd"/>
      <w:r w:rsidR="00FD7888" w:rsidRPr="00E81E04">
        <w:rPr>
          <w:rFonts w:asciiTheme="majorEastAsia" w:eastAsiaTheme="majorEastAsia" w:hAnsiTheme="majorEastAsia" w:hint="eastAsia"/>
          <w:color w:val="000000" w:themeColor="text1"/>
        </w:rPr>
        <w:t>价值和个性化推荐部分带来的</w:t>
      </w:r>
      <w:proofErr w:type="spellStart"/>
      <w:r w:rsidR="00FD7888" w:rsidRPr="00E81E04">
        <w:rPr>
          <w:rFonts w:asciiTheme="majorEastAsia" w:eastAsiaTheme="majorEastAsia" w:hAnsiTheme="majorEastAsia" w:hint="eastAsia"/>
          <w:color w:val="000000" w:themeColor="text1"/>
        </w:rPr>
        <w:t>kpi</w:t>
      </w:r>
      <w:proofErr w:type="spellEnd"/>
      <w:r w:rsidR="00FD7888" w:rsidRPr="00E81E04">
        <w:rPr>
          <w:rFonts w:asciiTheme="majorEastAsia" w:eastAsiaTheme="majorEastAsia" w:hAnsiTheme="majorEastAsia" w:hint="eastAsia"/>
          <w:color w:val="000000" w:themeColor="text1"/>
        </w:rPr>
        <w:t>价值两块进行总结，图 5.1</w:t>
      </w:r>
      <w:r w:rsidR="00252F37" w:rsidRPr="00E81E04">
        <w:rPr>
          <w:rFonts w:asciiTheme="majorEastAsia" w:eastAsiaTheme="majorEastAsia" w:hAnsiTheme="majorEastAsia" w:hint="eastAsia"/>
          <w:color w:val="000000" w:themeColor="text1"/>
        </w:rPr>
        <w:t>展示</w:t>
      </w:r>
      <w:r w:rsidR="00FD7888" w:rsidRPr="00E81E04">
        <w:rPr>
          <w:rFonts w:asciiTheme="majorEastAsia" w:eastAsiaTheme="majorEastAsia" w:hAnsiTheme="majorEastAsia" w:hint="eastAsia"/>
          <w:color w:val="000000" w:themeColor="text1"/>
        </w:rPr>
        <w:t>2018年度精准营销效果，</w:t>
      </w:r>
      <w:r w:rsidR="00C42D5C">
        <w:rPr>
          <w:rFonts w:asciiTheme="majorEastAsia" w:eastAsiaTheme="majorEastAsia" w:hAnsiTheme="majorEastAsia" w:hint="eastAsia"/>
          <w:color w:val="000000" w:themeColor="text1"/>
        </w:rPr>
        <w:t>上图是销售额，下图</w:t>
      </w:r>
      <w:r w:rsidR="00FD7888" w:rsidRPr="00E81E04">
        <w:rPr>
          <w:rFonts w:asciiTheme="majorEastAsia" w:eastAsiaTheme="majorEastAsia" w:hAnsiTheme="majorEastAsia" w:hint="eastAsia"/>
          <w:color w:val="000000" w:themeColor="text1"/>
        </w:rPr>
        <w:t>是毛利额。 从销售额来看，个性化推荐部分</w:t>
      </w:r>
      <w:r w:rsidR="004A2F17" w:rsidRPr="00E81E04">
        <w:rPr>
          <w:rFonts w:asciiTheme="majorEastAsia" w:eastAsiaTheme="majorEastAsia" w:hAnsiTheme="majorEastAsia" w:hint="eastAsia"/>
          <w:color w:val="000000" w:themeColor="text1"/>
        </w:rPr>
        <w:t>12份</w:t>
      </w:r>
      <w:r w:rsidR="00FD7888" w:rsidRPr="00E81E04">
        <w:rPr>
          <w:rFonts w:asciiTheme="majorEastAsia" w:eastAsiaTheme="majorEastAsia" w:hAnsiTheme="majorEastAsia" w:hint="eastAsia"/>
          <w:color w:val="000000" w:themeColor="text1"/>
        </w:rPr>
        <w:t>占比</w:t>
      </w:r>
      <w:r w:rsidR="004A2F17" w:rsidRPr="00E81E04">
        <w:rPr>
          <w:rFonts w:asciiTheme="majorEastAsia" w:eastAsiaTheme="majorEastAsia" w:hAnsiTheme="majorEastAsia" w:hint="eastAsia"/>
          <w:color w:val="000000" w:themeColor="text1"/>
        </w:rPr>
        <w:t>70</w:t>
      </w:r>
      <w:r w:rsidR="00FD7888" w:rsidRPr="00E81E04">
        <w:rPr>
          <w:rFonts w:asciiTheme="majorEastAsia" w:eastAsiaTheme="majorEastAsia" w:hAnsiTheme="majorEastAsia" w:hint="eastAsia"/>
          <w:color w:val="000000" w:themeColor="text1"/>
        </w:rPr>
        <w:t>%，且随着方法策略的完善，每月</w:t>
      </w:r>
      <w:r w:rsidR="004A2F17" w:rsidRPr="00E81E04">
        <w:rPr>
          <w:rFonts w:asciiTheme="majorEastAsia" w:eastAsiaTheme="majorEastAsia" w:hAnsiTheme="majorEastAsia" w:hint="eastAsia"/>
          <w:color w:val="000000" w:themeColor="text1"/>
        </w:rPr>
        <w:t>其本</w:t>
      </w:r>
      <w:r w:rsidR="00FD7888" w:rsidRPr="00E81E04">
        <w:rPr>
          <w:rFonts w:asciiTheme="majorEastAsia" w:eastAsiaTheme="majorEastAsia" w:hAnsiTheme="majorEastAsia" w:hint="eastAsia"/>
          <w:color w:val="000000" w:themeColor="text1"/>
        </w:rPr>
        <w:t>呈上升趋势</w:t>
      </w:r>
      <w:r w:rsidR="004A2F17" w:rsidRPr="00E81E04">
        <w:rPr>
          <w:rFonts w:asciiTheme="majorEastAsia" w:eastAsiaTheme="majorEastAsia" w:hAnsiTheme="majorEastAsia" w:hint="eastAsia"/>
          <w:color w:val="000000" w:themeColor="text1"/>
        </w:rPr>
        <w:t>（11月受双11影响较大）</w:t>
      </w:r>
      <w:r w:rsidR="00FD7888" w:rsidRPr="00E81E04">
        <w:rPr>
          <w:rFonts w:asciiTheme="majorEastAsia" w:eastAsiaTheme="majorEastAsia" w:hAnsiTheme="majorEastAsia" w:hint="eastAsia"/>
          <w:color w:val="000000" w:themeColor="text1"/>
        </w:rPr>
        <w:t>；从毛利额来看，个性化推荐部分</w:t>
      </w:r>
      <w:r w:rsidR="004A2F17" w:rsidRPr="00E81E04">
        <w:rPr>
          <w:rFonts w:asciiTheme="majorEastAsia" w:eastAsiaTheme="majorEastAsia" w:hAnsiTheme="majorEastAsia" w:hint="eastAsia"/>
          <w:color w:val="000000" w:themeColor="text1"/>
        </w:rPr>
        <w:t>12月份</w:t>
      </w:r>
      <w:r w:rsidR="00FD7888" w:rsidRPr="00E81E04">
        <w:rPr>
          <w:rFonts w:asciiTheme="majorEastAsia" w:eastAsiaTheme="majorEastAsia" w:hAnsiTheme="majorEastAsia" w:hint="eastAsia"/>
          <w:color w:val="000000" w:themeColor="text1"/>
        </w:rPr>
        <w:t>占比</w:t>
      </w:r>
      <w:r w:rsidR="004A2F17" w:rsidRPr="00E81E04">
        <w:rPr>
          <w:rFonts w:asciiTheme="majorEastAsia" w:eastAsiaTheme="majorEastAsia" w:hAnsiTheme="majorEastAsia" w:hint="eastAsia"/>
          <w:color w:val="000000" w:themeColor="text1"/>
        </w:rPr>
        <w:t>71</w:t>
      </w:r>
      <w:r w:rsidR="00FD7888" w:rsidRPr="00E81E04">
        <w:rPr>
          <w:rFonts w:asciiTheme="majorEastAsia" w:eastAsiaTheme="majorEastAsia" w:hAnsiTheme="majorEastAsia" w:hint="eastAsia"/>
          <w:color w:val="000000" w:themeColor="text1"/>
        </w:rPr>
        <w:t xml:space="preserve"> %， 每月</w:t>
      </w:r>
      <w:r w:rsidR="004A2F17" w:rsidRPr="00E81E04">
        <w:rPr>
          <w:rFonts w:asciiTheme="majorEastAsia" w:eastAsiaTheme="majorEastAsia" w:hAnsiTheme="majorEastAsia" w:hint="eastAsia"/>
          <w:color w:val="000000" w:themeColor="text1"/>
        </w:rPr>
        <w:t>基本</w:t>
      </w:r>
      <w:r w:rsidR="00FD7888" w:rsidRPr="00E81E04">
        <w:rPr>
          <w:rFonts w:asciiTheme="majorEastAsia" w:eastAsiaTheme="majorEastAsia" w:hAnsiTheme="majorEastAsia" w:hint="eastAsia"/>
          <w:color w:val="000000" w:themeColor="text1"/>
        </w:rPr>
        <w:t>呈上升趋势。</w:t>
      </w:r>
      <w:r w:rsidR="00630796" w:rsidRPr="00E81E04">
        <w:rPr>
          <w:rFonts w:asciiTheme="majorEastAsia" w:eastAsiaTheme="majorEastAsia" w:hAnsiTheme="majorEastAsia" w:hint="eastAsia"/>
          <w:color w:val="000000" w:themeColor="text1"/>
        </w:rPr>
        <w:t>个性化推荐部分12月份</w:t>
      </w:r>
      <w:r w:rsidR="004A2F17" w:rsidRPr="00E81E04">
        <w:rPr>
          <w:rFonts w:asciiTheme="majorEastAsia" w:eastAsiaTheme="majorEastAsia" w:hAnsiTheme="majorEastAsia" w:hint="eastAsia"/>
          <w:color w:val="000000" w:themeColor="text1"/>
        </w:rPr>
        <w:t>毛利率达</w:t>
      </w:r>
      <w:r w:rsidR="00630796" w:rsidRPr="00E81E04">
        <w:rPr>
          <w:rFonts w:asciiTheme="majorEastAsia" w:eastAsiaTheme="majorEastAsia" w:hAnsiTheme="majorEastAsia" w:hint="eastAsia"/>
          <w:color w:val="000000" w:themeColor="text1"/>
        </w:rPr>
        <w:t>38%。</w:t>
      </w:r>
    </w:p>
    <w:p w:rsidR="00252F37" w:rsidRPr="00E81E04" w:rsidRDefault="00252F37" w:rsidP="00E81E04">
      <w:pPr>
        <w:rPr>
          <w:rFonts w:asciiTheme="majorEastAsia" w:eastAsiaTheme="majorEastAsia" w:hAnsiTheme="majorEastAsia"/>
          <w:color w:val="000000" w:themeColor="text1"/>
        </w:rPr>
      </w:pPr>
    </w:p>
    <w:p w:rsidR="00FD7888" w:rsidRDefault="00D93DE4" w:rsidP="00E81E04">
      <w:pPr>
        <w:jc w:val="center"/>
        <w:rPr>
          <w:rFonts w:asciiTheme="majorEastAsia" w:eastAsiaTheme="majorEastAsia" w:hAnsiTheme="majorEastAsia" w:hint="eastAsia"/>
          <w:color w:val="000000" w:themeColor="text1"/>
        </w:rPr>
      </w:pPr>
      <w:r w:rsidRPr="00E81E04">
        <w:rPr>
          <w:rFonts w:asciiTheme="majorEastAsia" w:eastAsiaTheme="majorEastAsia" w:hAnsiTheme="majorEastAsia"/>
          <w:noProof/>
          <w:color w:val="000000" w:themeColor="text1"/>
        </w:rPr>
        <w:lastRenderedPageBreak/>
        <w:drawing>
          <wp:inline distT="0" distB="0" distL="0" distR="0">
            <wp:extent cx="5502165" cy="4650827"/>
            <wp:effectExtent l="0" t="0" r="3285" b="0"/>
            <wp:docPr id="3" name="对象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937956" cy="5646122"/>
                      <a:chOff x="378460" y="951230"/>
                      <a:chExt cx="7937956" cy="5646122"/>
                    </a:xfrm>
                  </a:grpSpPr>
                  <a:sp>
                    <a:nvSpPr>
                      <a:cNvPr id="6" name="矩形 5"/>
                      <a:cNvSpPr/>
                    </a:nvSpPr>
                    <a:spPr>
                      <a:xfrm>
                        <a:off x="627063" y="1046163"/>
                        <a:ext cx="523875" cy="441325"/>
                      </a:xfrm>
                      <a:prstGeom prst="rect">
                        <a:avLst/>
                      </a:prstGeom>
                      <a:effectLst/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buFont typeface="Arial" pitchFamily="34" charset="0"/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buFont typeface="Arial" pitchFamily="34" charset="0"/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buFont typeface="Arial" pitchFamily="34" charset="0"/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buFont typeface="Arial" pitchFamily="34" charset="0"/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buFont typeface="Arial" pitchFamily="34" charset="0"/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pitchFamily="34" charset="0"/>
                              <a:ea typeface="宋体" pitchFamily="2" charset="-122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sz="2275" b="1" noProof="1">
                              <a:solidFill>
                                <a:schemeClr val="bg1"/>
                              </a:solidFill>
                              <a:latin typeface="Franklin Gothic Medium" panose="020B0603020102020204" pitchFamily="34" charset="0"/>
                              <a:ea typeface="微软雅黑" panose="020B0503020204020204" charset="-122"/>
                              <a:cs typeface="+mn-ea"/>
                              <a:sym typeface="+mn-lt"/>
                            </a:rPr>
                            <a:t>03</a:t>
                          </a:r>
                          <a:endParaRPr lang="en-US" sz="3840" b="1" noProof="1">
                            <a:solidFill>
                              <a:schemeClr val="bg1"/>
                            </a:solidFill>
                            <a:latin typeface="Impact" panose="020B0806030902050204" pitchFamily="34" charset="0"/>
                            <a:ea typeface="微软雅黑" panose="020B0503020204020204" charset="-122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graphicFrame>
                    <a:nvGraphicFramePr>
                      <a:cNvPr id="2" name="图表 1"/>
                      <a:cNvGraphicFramePr/>
                    </a:nvGraphicFramePr>
                    <a:graphic>
                      <a:graphicData uri="http://schemas.openxmlformats.org/drawingml/2006/chart">
                        <c:chart xmlns:c="http://schemas.openxmlformats.org/drawingml/2006/chart" xmlns:r="http://schemas.openxmlformats.org/officeDocument/2006/relationships" r:id="rId20"/>
                      </a:graphicData>
                    </a:graphic>
                    <a:xfrm>
                      <a:off x="378460" y="951230"/>
                      <a:ext cx="7937956" cy="2765802"/>
                    </a:xfrm>
                  </a:graphicFrame>
                  <a:graphicFrame>
                    <a:nvGraphicFramePr>
                      <a:cNvPr id="3" name="图表 2"/>
                      <a:cNvGraphicFramePr/>
                    </a:nvGraphicFramePr>
                    <a:graphic>
                      <a:graphicData uri="http://schemas.openxmlformats.org/drawingml/2006/chart">
                        <c:chart xmlns:c="http://schemas.openxmlformats.org/drawingml/2006/chart" xmlns:r="http://schemas.openxmlformats.org/officeDocument/2006/relationships" r:id="rId21"/>
                      </a:graphicData>
                    </a:graphic>
                    <a:xfrm>
                      <a:off x="467544" y="3717032"/>
                      <a:ext cx="7776864" cy="2880320"/>
                    </a:xfrm>
                  </a:graphicFrame>
                </lc:lockedCanvas>
              </a:graphicData>
            </a:graphic>
          </wp:inline>
        </w:drawing>
      </w:r>
    </w:p>
    <w:p w:rsidR="00C42D5C" w:rsidRPr="00E81E04" w:rsidRDefault="00C42D5C" w:rsidP="00E81E04">
      <w:pPr>
        <w:jc w:val="center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图5.1 2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018年度精准营销效果</w:t>
      </w:r>
    </w:p>
    <w:p w:rsidR="00FD7888" w:rsidRPr="00E81E04" w:rsidRDefault="00FD7888" w:rsidP="00E81E04">
      <w:pPr>
        <w:rPr>
          <w:rFonts w:asciiTheme="majorEastAsia" w:eastAsiaTheme="majorEastAsia" w:hAnsiTheme="majorEastAsia"/>
          <w:color w:val="000000" w:themeColor="text1"/>
        </w:rPr>
      </w:pPr>
    </w:p>
    <w:p w:rsidR="00FD7888" w:rsidRPr="00E81E04" w:rsidRDefault="00FD7888" w:rsidP="00E81E04">
      <w:pPr>
        <w:rPr>
          <w:rFonts w:asciiTheme="majorEastAsia" w:eastAsiaTheme="majorEastAsia" w:hAnsiTheme="majorEastAsia"/>
          <w:color w:val="000000" w:themeColor="text1"/>
        </w:rPr>
      </w:pPr>
    </w:p>
    <w:p w:rsidR="0013271D" w:rsidRPr="00E81E04" w:rsidRDefault="0062584B" w:rsidP="00E81E04">
      <w:pPr>
        <w:rPr>
          <w:rFonts w:asciiTheme="majorEastAsia" w:eastAsiaTheme="majorEastAsia" w:hAnsiTheme="majorEastAsia"/>
          <w:b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b/>
          <w:color w:val="000000" w:themeColor="text1"/>
        </w:rPr>
        <w:t>2、</w:t>
      </w:r>
      <w:r w:rsidR="00622BE2" w:rsidRPr="00E81E04">
        <w:rPr>
          <w:rFonts w:asciiTheme="majorEastAsia" w:eastAsiaTheme="majorEastAsia" w:hAnsiTheme="majorEastAsia" w:hint="eastAsia"/>
          <w:b/>
          <w:color w:val="000000" w:themeColor="text1"/>
        </w:rPr>
        <w:t>隐性</w:t>
      </w:r>
      <w:r w:rsidR="00FD7888" w:rsidRPr="00E81E04">
        <w:rPr>
          <w:rFonts w:asciiTheme="majorEastAsia" w:eastAsiaTheme="majorEastAsia" w:hAnsiTheme="majorEastAsia" w:hint="eastAsia"/>
          <w:b/>
          <w:color w:val="000000" w:themeColor="text1"/>
        </w:rPr>
        <w:t>价值</w:t>
      </w:r>
    </w:p>
    <w:p w:rsidR="00B2294F" w:rsidRPr="00E81E04" w:rsidRDefault="00E84EF7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精准营销</w:t>
      </w:r>
      <w:r w:rsidR="00B706C4" w:rsidRPr="00E81E04">
        <w:rPr>
          <w:rFonts w:asciiTheme="majorEastAsia" w:eastAsiaTheme="majorEastAsia" w:hAnsiTheme="majorEastAsia" w:hint="eastAsia"/>
          <w:color w:val="000000" w:themeColor="text1"/>
        </w:rPr>
        <w:t>经过一年多的实际探索，形成了一套</w:t>
      </w:r>
      <w:r w:rsidR="0073333B" w:rsidRPr="00E81E04">
        <w:rPr>
          <w:rFonts w:asciiTheme="majorEastAsia" w:eastAsiaTheme="majorEastAsia" w:hAnsiTheme="majorEastAsia" w:hint="eastAsia"/>
          <w:color w:val="000000" w:themeColor="text1"/>
        </w:rPr>
        <w:t>独有的推荐引擎，并形成了一套趋近完整的方法论，具有可复制性的扩展性。</w:t>
      </w:r>
      <w:r w:rsidR="00F552F2" w:rsidRPr="00E81E04">
        <w:rPr>
          <w:rFonts w:asciiTheme="majorEastAsia" w:eastAsiaTheme="majorEastAsia" w:hAnsiTheme="majorEastAsia" w:hint="eastAsia"/>
          <w:color w:val="000000" w:themeColor="text1"/>
        </w:rPr>
        <w:t>具体体现在如下：</w:t>
      </w:r>
    </w:p>
    <w:p w:rsidR="00B2294F" w:rsidRPr="00E81E04" w:rsidRDefault="00B2294F" w:rsidP="00E81E04">
      <w:pPr>
        <w:pStyle w:val="a5"/>
        <w:numPr>
          <w:ilvl w:val="0"/>
          <w:numId w:val="7"/>
        </w:numPr>
        <w:ind w:left="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在实现上：具有一套精准营销实现系统，以及业务实现的逻辑框架。</w:t>
      </w:r>
    </w:p>
    <w:p w:rsidR="00F552F2" w:rsidRPr="00E81E04" w:rsidRDefault="00F552F2" w:rsidP="00E81E04">
      <w:pPr>
        <w:pStyle w:val="a5"/>
        <w:numPr>
          <w:ilvl w:val="0"/>
          <w:numId w:val="7"/>
        </w:numPr>
        <w:ind w:left="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在方法策略上：形成一套推荐业务思路以及券的</w:t>
      </w:r>
      <w:r w:rsidR="00A9716C" w:rsidRPr="00E81E04">
        <w:rPr>
          <w:rFonts w:asciiTheme="majorEastAsia" w:eastAsiaTheme="majorEastAsia" w:hAnsiTheme="majorEastAsia" w:hint="eastAsia"/>
          <w:color w:val="000000" w:themeColor="text1"/>
        </w:rPr>
        <w:t>券门槛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力度的制定与匹配的方法。</w:t>
      </w:r>
    </w:p>
    <w:p w:rsidR="00F552F2" w:rsidRPr="00E81E04" w:rsidRDefault="00F552F2" w:rsidP="00E81E04">
      <w:pPr>
        <w:pStyle w:val="a5"/>
        <w:numPr>
          <w:ilvl w:val="0"/>
          <w:numId w:val="7"/>
        </w:numPr>
        <w:ind w:left="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在效果评估上：引入互联网ABT的思路，并结合益丰的情况得以合理实现。</w:t>
      </w:r>
    </w:p>
    <w:p w:rsidR="0073333B" w:rsidRPr="00E81E04" w:rsidRDefault="00F552F2" w:rsidP="00E81E04">
      <w:pPr>
        <w:pStyle w:val="a5"/>
        <w:numPr>
          <w:ilvl w:val="0"/>
          <w:numId w:val="7"/>
        </w:numPr>
        <w:ind w:left="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在底层模型上：借助精准营销项目，形成了益丰特有的会员画像、商品画像，目前会员画像已有近90个可用标签，商品画像已有近40个可用标签。</w:t>
      </w:r>
    </w:p>
    <w:p w:rsidR="00FC212F" w:rsidRPr="00E81E04" w:rsidRDefault="00F552F2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从上述的描述中，精准营销项目</w:t>
      </w:r>
      <w:r w:rsidR="00FC212F" w:rsidRPr="00E81E04">
        <w:rPr>
          <w:rFonts w:asciiTheme="majorEastAsia" w:eastAsiaTheme="majorEastAsia" w:hAnsiTheme="majorEastAsia" w:hint="eastAsia"/>
          <w:color w:val="000000" w:themeColor="text1"/>
        </w:rPr>
        <w:t xml:space="preserve">具备了“产品”的能力 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，可以</w:t>
      </w:r>
      <w:r w:rsidR="00FC212F" w:rsidRPr="00E81E04">
        <w:rPr>
          <w:rFonts w:asciiTheme="majorEastAsia" w:eastAsiaTheme="majorEastAsia" w:hAnsiTheme="majorEastAsia" w:hint="eastAsia"/>
          <w:color w:val="000000" w:themeColor="text1"/>
        </w:rPr>
        <w:t>向外孵化新应用的能力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。</w:t>
      </w:r>
      <w:r w:rsidR="00C04F45" w:rsidRPr="00E81E04">
        <w:rPr>
          <w:rFonts w:asciiTheme="majorEastAsia" w:eastAsiaTheme="majorEastAsia" w:hAnsiTheme="majorEastAsia" w:hint="eastAsia"/>
          <w:color w:val="000000" w:themeColor="text1"/>
        </w:rPr>
        <w:t>对于益丰数据而言，其底层数据、底层模型具有可共享性，可以为新应用赋能，同时新项目亦可为数据赋能，形成业务数据闭环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。</w:t>
      </w:r>
    </w:p>
    <w:p w:rsidR="0062584B" w:rsidRPr="00E81E04" w:rsidRDefault="0062584B" w:rsidP="00E81E04">
      <w:pPr>
        <w:rPr>
          <w:rFonts w:asciiTheme="majorEastAsia" w:eastAsiaTheme="majorEastAsia" w:hAnsiTheme="majorEastAsia"/>
          <w:color w:val="000000" w:themeColor="text1"/>
        </w:rPr>
      </w:pPr>
    </w:p>
    <w:p w:rsidR="0092083E" w:rsidRPr="00E81E04" w:rsidRDefault="005B59AD" w:rsidP="00E81E04">
      <w:pPr>
        <w:pStyle w:val="2"/>
        <w:spacing w:line="240" w:lineRule="auto"/>
        <w:rPr>
          <w:rFonts w:asciiTheme="majorEastAsia" w:hAnsiTheme="majorEastAsia"/>
          <w:color w:val="000000" w:themeColor="text1"/>
        </w:rPr>
      </w:pPr>
      <w:r w:rsidRPr="00E81E04">
        <w:rPr>
          <w:rFonts w:asciiTheme="majorEastAsia" w:hAnsiTheme="majorEastAsia" w:hint="eastAsia"/>
          <w:color w:val="000000" w:themeColor="text1"/>
        </w:rPr>
        <w:t>5.2</w:t>
      </w:r>
      <w:r w:rsidR="00982130" w:rsidRPr="00E81E04">
        <w:rPr>
          <w:rFonts w:asciiTheme="majorEastAsia" w:hAnsiTheme="majorEastAsia" w:hint="eastAsia"/>
          <w:color w:val="000000" w:themeColor="text1"/>
        </w:rPr>
        <w:t>不足</w:t>
      </w:r>
    </w:p>
    <w:p w:rsidR="000800AD" w:rsidRPr="00E81E04" w:rsidRDefault="00A85B33" w:rsidP="00E81E04">
      <w:pPr>
        <w:ind w:firstLineChars="200" w:firstLine="422"/>
        <w:rPr>
          <w:rFonts w:asciiTheme="majorEastAsia" w:eastAsiaTheme="majorEastAsia" w:hAnsiTheme="majorEastAsia"/>
          <w:b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b/>
          <w:color w:val="000000" w:themeColor="text1"/>
        </w:rPr>
        <w:t>1、业务问题</w:t>
      </w:r>
    </w:p>
    <w:p w:rsidR="000800AD" w:rsidRPr="00E81E04" w:rsidRDefault="000800AD" w:rsidP="00E81E04">
      <w:pPr>
        <w:pStyle w:val="a5"/>
        <w:numPr>
          <w:ilvl w:val="0"/>
          <w:numId w:val="9"/>
        </w:numPr>
        <w:ind w:left="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 xml:space="preserve">目前精准营销（券系统）场景受限、单次曝光机会少、渠道单一 </w:t>
      </w:r>
    </w:p>
    <w:p w:rsidR="00A85B33" w:rsidRPr="00E81E04" w:rsidRDefault="00A85B33" w:rsidP="00E81E04">
      <w:pPr>
        <w:pStyle w:val="a5"/>
        <w:numPr>
          <w:ilvl w:val="0"/>
          <w:numId w:val="9"/>
        </w:numPr>
        <w:ind w:left="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lastRenderedPageBreak/>
        <w:t>选品较难突破，可推范围受限（单品、品类推送比例不到30%）</w:t>
      </w:r>
    </w:p>
    <w:p w:rsidR="00A85B33" w:rsidRPr="00E81E04" w:rsidRDefault="00A85B33" w:rsidP="00E81E04">
      <w:pPr>
        <w:pStyle w:val="a5"/>
        <w:numPr>
          <w:ilvl w:val="0"/>
          <w:numId w:val="9"/>
        </w:numPr>
        <w:ind w:left="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载体太少，未突破券</w:t>
      </w:r>
    </w:p>
    <w:p w:rsidR="0092083E" w:rsidRPr="00E81E04" w:rsidRDefault="0092083E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</w:p>
    <w:p w:rsidR="00674958" w:rsidRPr="00E81E04" w:rsidRDefault="00A85B33" w:rsidP="00E81E04">
      <w:pPr>
        <w:ind w:firstLineChars="200" w:firstLine="422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b/>
          <w:bCs/>
          <w:color w:val="000000" w:themeColor="text1"/>
        </w:rPr>
        <w:t>2、</w:t>
      </w:r>
      <w:r w:rsidR="00C04F45" w:rsidRPr="00E81E04">
        <w:rPr>
          <w:rFonts w:asciiTheme="majorEastAsia" w:eastAsiaTheme="majorEastAsia" w:hAnsiTheme="majorEastAsia" w:hint="eastAsia"/>
          <w:b/>
          <w:bCs/>
          <w:color w:val="000000" w:themeColor="text1"/>
        </w:rPr>
        <w:t xml:space="preserve">系统问题 </w:t>
      </w:r>
    </w:p>
    <w:p w:rsidR="0092083E" w:rsidRPr="00E81E04" w:rsidRDefault="0092083E" w:rsidP="00E81E04">
      <w:pPr>
        <w:pStyle w:val="a5"/>
        <w:numPr>
          <w:ilvl w:val="0"/>
          <w:numId w:val="10"/>
        </w:numPr>
        <w:ind w:left="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 xml:space="preserve">券模板的设计存在不合理性，难以做到同一个券在不同场景复用，由BI 底层脚本生成，维护成本较高 </w:t>
      </w:r>
    </w:p>
    <w:p w:rsidR="00A85B33" w:rsidRPr="00E81E04" w:rsidRDefault="00A85B33" w:rsidP="00E81E04">
      <w:pPr>
        <w:pStyle w:val="a5"/>
        <w:numPr>
          <w:ilvl w:val="0"/>
          <w:numId w:val="10"/>
        </w:numPr>
        <w:ind w:left="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BI与发券系统对接 路径太长；同时梦网数据没有返回，没有形成闭环</w:t>
      </w:r>
    </w:p>
    <w:p w:rsidR="00A85B33" w:rsidRPr="00E81E04" w:rsidRDefault="00A85B33" w:rsidP="00E81E04">
      <w:pPr>
        <w:pStyle w:val="a5"/>
        <w:numPr>
          <w:ilvl w:val="0"/>
          <w:numId w:val="10"/>
        </w:numPr>
        <w:ind w:left="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业务变化较大，各个模块初期未考虑其因素，导致各系统、各模块修修补补，扩展性较差</w:t>
      </w:r>
    </w:p>
    <w:p w:rsidR="00A85B33" w:rsidRPr="00E81E04" w:rsidRDefault="00A85B33" w:rsidP="00E81E04">
      <w:pPr>
        <w:pStyle w:val="a5"/>
        <w:numPr>
          <w:ilvl w:val="0"/>
          <w:numId w:val="10"/>
        </w:numPr>
        <w:ind w:left="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券的来源较多，没有统一出口进行管控</w:t>
      </w:r>
    </w:p>
    <w:p w:rsidR="001D6E78" w:rsidRPr="00E81E04" w:rsidRDefault="00087A9F" w:rsidP="00E81E04">
      <w:pPr>
        <w:pStyle w:val="1"/>
        <w:spacing w:line="240" w:lineRule="auto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6</w:t>
      </w:r>
      <w:r w:rsidR="00E31CBA" w:rsidRPr="00E81E04">
        <w:rPr>
          <w:rFonts w:asciiTheme="majorEastAsia" w:eastAsiaTheme="majorEastAsia" w:hAnsiTheme="majorEastAsia" w:hint="eastAsia"/>
          <w:color w:val="000000" w:themeColor="text1"/>
        </w:rPr>
        <w:t>规划</w:t>
      </w:r>
    </w:p>
    <w:p w:rsidR="002375D8" w:rsidRPr="00E81E04" w:rsidRDefault="008D3E30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精准营销的规划从横向和纵向分别阐述，横向上有望突破“券”，可以横向扩展多场景、多渠道以及营销方式及载体的多样化，增加曝光机会</w:t>
      </w:r>
      <w:r w:rsidR="00D35489" w:rsidRPr="00E81E04">
        <w:rPr>
          <w:rFonts w:asciiTheme="majorEastAsia" w:eastAsiaTheme="majorEastAsia" w:hAnsiTheme="majorEastAsia" w:hint="eastAsia"/>
          <w:color w:val="000000" w:themeColor="text1"/>
        </w:rPr>
        <w:t>，最大化平台收益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；纵向上</w:t>
      </w:r>
      <w:r w:rsidR="00D35489" w:rsidRPr="00E81E04">
        <w:rPr>
          <w:rFonts w:asciiTheme="majorEastAsia" w:eastAsiaTheme="majorEastAsia" w:hAnsiTheme="majorEastAsia" w:hint="eastAsia"/>
          <w:color w:val="000000" w:themeColor="text1"/>
        </w:rPr>
        <w:t>让</w:t>
      </w:r>
      <w:r w:rsidR="00884C43" w:rsidRPr="00E81E04">
        <w:rPr>
          <w:rFonts w:asciiTheme="majorEastAsia" w:eastAsiaTheme="majorEastAsia" w:hAnsiTheme="majorEastAsia" w:hint="eastAsia"/>
          <w:color w:val="000000" w:themeColor="text1"/>
        </w:rPr>
        <w:t>精准营销</w:t>
      </w:r>
      <w:r w:rsidR="00D35489" w:rsidRPr="00E81E04">
        <w:rPr>
          <w:rFonts w:asciiTheme="majorEastAsia" w:eastAsiaTheme="majorEastAsia" w:hAnsiTheme="majorEastAsia" w:hint="eastAsia"/>
          <w:color w:val="000000" w:themeColor="text1"/>
        </w:rPr>
        <w:t>推荐引擎可以根据不同应用封装不同服务接口，底层数据模型可共享，最大化数据应用</w:t>
      </w:r>
      <w:r w:rsidR="00884C43" w:rsidRPr="00E81E04">
        <w:rPr>
          <w:rFonts w:asciiTheme="majorEastAsia" w:eastAsiaTheme="majorEastAsia" w:hAnsiTheme="majorEastAsia" w:hint="eastAsia"/>
          <w:color w:val="000000" w:themeColor="text1"/>
        </w:rPr>
        <w:t>，同时让精准营销方法论更完善</w:t>
      </w:r>
      <w:r w:rsidR="00D35489" w:rsidRPr="00E81E04">
        <w:rPr>
          <w:rFonts w:asciiTheme="majorEastAsia" w:eastAsiaTheme="majorEastAsia" w:hAnsiTheme="majorEastAsia" w:hint="eastAsia"/>
          <w:color w:val="000000" w:themeColor="text1"/>
        </w:rPr>
        <w:t>。</w:t>
      </w:r>
    </w:p>
    <w:p w:rsidR="0090306D" w:rsidRPr="00E81E04" w:rsidRDefault="0090306D" w:rsidP="00E81E04">
      <w:pPr>
        <w:rPr>
          <w:rFonts w:asciiTheme="majorEastAsia" w:eastAsiaTheme="majorEastAsia" w:hAnsiTheme="majorEastAsia"/>
          <w:color w:val="000000" w:themeColor="text1"/>
        </w:rPr>
      </w:pPr>
    </w:p>
    <w:p w:rsidR="00EC039D" w:rsidRPr="00E81E04" w:rsidRDefault="005B59AD" w:rsidP="00E81E04">
      <w:pPr>
        <w:pStyle w:val="2"/>
        <w:spacing w:line="240" w:lineRule="auto"/>
        <w:rPr>
          <w:rFonts w:asciiTheme="majorEastAsia" w:hAnsiTheme="majorEastAsia"/>
        </w:rPr>
      </w:pPr>
      <w:r w:rsidRPr="00E81E04">
        <w:rPr>
          <w:rFonts w:asciiTheme="majorEastAsia" w:hAnsiTheme="majorEastAsia" w:hint="eastAsia"/>
        </w:rPr>
        <w:t>6.1</w:t>
      </w:r>
      <w:r w:rsidR="00884C43" w:rsidRPr="00E81E04">
        <w:rPr>
          <w:rFonts w:asciiTheme="majorEastAsia" w:hAnsiTheme="majorEastAsia" w:hint="eastAsia"/>
        </w:rPr>
        <w:t>横向业务扩展</w:t>
      </w:r>
    </w:p>
    <w:p w:rsidR="00172A65" w:rsidRPr="00E81E04" w:rsidRDefault="00113587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对于</w:t>
      </w:r>
      <w:r w:rsidR="00636CAA" w:rsidRPr="00E81E04">
        <w:rPr>
          <w:rFonts w:asciiTheme="majorEastAsia" w:eastAsiaTheme="majorEastAsia" w:hAnsiTheme="majorEastAsia" w:hint="eastAsia"/>
          <w:color w:val="000000" w:themeColor="text1"/>
        </w:rPr>
        <w:t>当前的“券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 xml:space="preserve">”而言，“精准营销”是它的方法论； </w:t>
      </w:r>
      <w:r w:rsidR="00636CAA" w:rsidRPr="00E81E04">
        <w:rPr>
          <w:rFonts w:asciiTheme="majorEastAsia" w:eastAsiaTheme="majorEastAsia" w:hAnsiTheme="majorEastAsia" w:hint="eastAsia"/>
          <w:color w:val="000000" w:themeColor="text1"/>
        </w:rPr>
        <w:t>对于“精准营销”而言，“券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”只是它的其中一个承载方式</w:t>
      </w:r>
      <w:r w:rsidR="00EC039D" w:rsidRPr="00E81E04">
        <w:rPr>
          <w:rFonts w:asciiTheme="majorEastAsia" w:eastAsiaTheme="majorEastAsia" w:hAnsiTheme="majorEastAsia" w:hint="eastAsia"/>
          <w:color w:val="000000" w:themeColor="text1"/>
        </w:rPr>
        <w:t>。 因此，精准营销除了支持“券”之外，还可以支持其他的承载形式，例如服务、运营、积分、会员权益等。精准营销与应用关系图如图6.1所示。</w:t>
      </w:r>
    </w:p>
    <w:p w:rsidR="00EC039D" w:rsidRPr="00E81E04" w:rsidRDefault="00EC039D" w:rsidP="00E81E04">
      <w:pPr>
        <w:jc w:val="center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/>
          <w:noProof/>
          <w:color w:val="000000" w:themeColor="text1"/>
        </w:rPr>
        <w:drawing>
          <wp:inline distT="0" distB="0" distL="0" distR="0">
            <wp:extent cx="4608601" cy="2220685"/>
            <wp:effectExtent l="19050" t="0" r="1499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991" cy="2221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C039D" w:rsidRPr="00E81E04" w:rsidRDefault="00EC039D" w:rsidP="00E81E04">
      <w:pPr>
        <w:jc w:val="center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图6.1  精准营销与应用关系图</w:t>
      </w:r>
    </w:p>
    <w:p w:rsidR="00884C43" w:rsidRPr="00E81E04" w:rsidRDefault="00884C43" w:rsidP="00E81E04">
      <w:pPr>
        <w:rPr>
          <w:rFonts w:asciiTheme="majorEastAsia" w:eastAsiaTheme="majorEastAsia" w:hAnsiTheme="majorEastAsia"/>
          <w:color w:val="000000" w:themeColor="text1"/>
        </w:rPr>
      </w:pPr>
    </w:p>
    <w:p w:rsidR="00884C43" w:rsidRPr="00E81E04" w:rsidRDefault="005B59AD" w:rsidP="00E81E04">
      <w:pPr>
        <w:pStyle w:val="2"/>
        <w:spacing w:line="240" w:lineRule="auto"/>
        <w:rPr>
          <w:rFonts w:asciiTheme="majorEastAsia" w:hAnsiTheme="majorEastAsia"/>
        </w:rPr>
      </w:pPr>
      <w:r w:rsidRPr="00E81E04">
        <w:rPr>
          <w:rFonts w:asciiTheme="majorEastAsia" w:hAnsiTheme="majorEastAsia" w:hint="eastAsia"/>
        </w:rPr>
        <w:t>6.2</w:t>
      </w:r>
      <w:r w:rsidR="00884C43" w:rsidRPr="00E81E04">
        <w:rPr>
          <w:rFonts w:asciiTheme="majorEastAsia" w:hAnsiTheme="majorEastAsia" w:hint="eastAsia"/>
        </w:rPr>
        <w:t>纵向技术深入</w:t>
      </w:r>
    </w:p>
    <w:p w:rsidR="00B62976" w:rsidRPr="00E81E04" w:rsidRDefault="00B62976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借助“数据中台”的概念，希望BI底层数据模型具有可共享性，前端应用能快速、灵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lastRenderedPageBreak/>
        <w:t>活支持。因此，将精准营销底层能力进行模块化、接口化、服务化。将业务可变和业务不可变模块进行解藕、数据与业务进行解耦设计。精准营销模块化设计架构图</w:t>
      </w:r>
      <w:r w:rsidR="00487668">
        <w:rPr>
          <w:rFonts w:asciiTheme="majorEastAsia" w:eastAsiaTheme="majorEastAsia" w:hAnsiTheme="majorEastAsia" w:hint="eastAsia"/>
          <w:color w:val="000000" w:themeColor="text1"/>
        </w:rPr>
        <w:t>见图6.2。</w:t>
      </w:r>
    </w:p>
    <w:p w:rsidR="00522C59" w:rsidRDefault="006A5EF2" w:rsidP="00487668">
      <w:pPr>
        <w:jc w:val="center"/>
        <w:rPr>
          <w:rFonts w:asciiTheme="majorEastAsia" w:eastAsiaTheme="majorEastAsia" w:hAnsiTheme="majorEastAsia"/>
          <w:color w:val="000000" w:themeColor="text1"/>
        </w:rPr>
      </w:pPr>
      <w:r w:rsidRPr="006A5EF2">
        <w:rPr>
          <w:rFonts w:asciiTheme="majorEastAsia" w:eastAsiaTheme="majorEastAsia" w:hAnsiTheme="majorEastAsia"/>
          <w:noProof/>
          <w:color w:val="000000" w:themeColor="text1"/>
        </w:rPr>
        <w:drawing>
          <wp:inline distT="0" distB="0" distL="114300" distR="114300">
            <wp:extent cx="5262245" cy="3985260"/>
            <wp:effectExtent l="0" t="0" r="0" b="0"/>
            <wp:docPr id="6" name="图片 6" descr="精准营销架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精准营销架构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668" w:rsidRPr="00E81E04" w:rsidRDefault="00487668" w:rsidP="00487668">
      <w:pPr>
        <w:jc w:val="center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 xml:space="preserve">图6.2 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精准营销模块化设计架构图</w:t>
      </w:r>
    </w:p>
    <w:p w:rsidR="00EA505D" w:rsidRPr="00E81E04" w:rsidRDefault="00EA505D" w:rsidP="00E81E04">
      <w:p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架构原则如下：</w:t>
      </w:r>
    </w:p>
    <w:p w:rsidR="00EA505D" w:rsidRPr="00E81E04" w:rsidRDefault="00EA505D" w:rsidP="00E81E04">
      <w:pPr>
        <w:numPr>
          <w:ilvl w:val="0"/>
          <w:numId w:val="25"/>
        </w:num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服务模块分为数据服务</w:t>
      </w:r>
      <w:r w:rsidR="00B304BB" w:rsidRPr="00E81E04">
        <w:rPr>
          <w:rFonts w:asciiTheme="majorEastAsia" w:eastAsiaTheme="majorEastAsia" w:hAnsiTheme="majorEastAsia" w:hint="eastAsia"/>
          <w:color w:val="000000" w:themeColor="text1"/>
        </w:rPr>
        <w:t>和策略服务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，两者之间及其内部均解耦设计</w:t>
      </w:r>
    </w:p>
    <w:p w:rsidR="00EA505D" w:rsidRPr="00E81E04" w:rsidRDefault="00EA505D" w:rsidP="00E81E04">
      <w:pPr>
        <w:numPr>
          <w:ilvl w:val="0"/>
          <w:numId w:val="25"/>
        </w:num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数据服务实现数据的模块化，是对数据中心的整合，不提供动态修改参数服务，即其数据内容只与其依赖数据源有关；</w:t>
      </w:r>
    </w:p>
    <w:p w:rsidR="00EA505D" w:rsidRPr="00E81E04" w:rsidRDefault="00EA505D" w:rsidP="00E81E04">
      <w:pPr>
        <w:numPr>
          <w:ilvl w:val="0"/>
          <w:numId w:val="25"/>
        </w:numPr>
        <w:ind w:firstLineChars="200" w:firstLine="420"/>
        <w:rPr>
          <w:rFonts w:asciiTheme="majorEastAsia" w:eastAsiaTheme="majorEastAsia" w:hAnsiTheme="majorEastAsia"/>
          <w:color w:val="000000" w:themeColor="text1"/>
        </w:rPr>
      </w:pPr>
      <w:r w:rsidRPr="00E81E04">
        <w:rPr>
          <w:rFonts w:asciiTheme="majorEastAsia" w:eastAsiaTheme="majorEastAsia" w:hAnsiTheme="majorEastAsia" w:hint="eastAsia"/>
          <w:color w:val="000000" w:themeColor="text1"/>
        </w:rPr>
        <w:t>策略服务层实现业务的模块化，提供动态修改参数服务，即其数据内容与场景配置有关；</w:t>
      </w:r>
    </w:p>
    <w:p w:rsidR="00EA505D" w:rsidRPr="00E81E04" w:rsidRDefault="00EA505D" w:rsidP="00984BBF">
      <w:pPr>
        <w:numPr>
          <w:ilvl w:val="0"/>
          <w:numId w:val="25"/>
        </w:numPr>
        <w:ind w:firstLineChars="200" w:firstLine="420"/>
        <w:rPr>
          <w:rFonts w:asciiTheme="majorEastAsia" w:eastAsiaTheme="majorEastAsia" w:hAnsiTheme="majorEastAsia"/>
          <w:b/>
          <w:bCs/>
          <w:color w:val="000000" w:themeColor="text1"/>
        </w:rPr>
      </w:pPr>
      <w:r w:rsidRPr="00984BBF">
        <w:rPr>
          <w:rFonts w:asciiTheme="majorEastAsia" w:eastAsiaTheme="majorEastAsia" w:hAnsiTheme="majorEastAsia" w:hint="eastAsia"/>
          <w:color w:val="000000" w:themeColor="text1"/>
        </w:rPr>
        <w:t>所有参数由系</w:t>
      </w:r>
      <w:r w:rsidRPr="00E81E04">
        <w:rPr>
          <w:rFonts w:asciiTheme="majorEastAsia" w:eastAsiaTheme="majorEastAsia" w:hAnsiTheme="majorEastAsia" w:hint="eastAsia"/>
          <w:color w:val="000000" w:themeColor="text1"/>
        </w:rPr>
        <w:t>统管控机制统一管理。</w:t>
      </w:r>
    </w:p>
    <w:p w:rsidR="00EA505D" w:rsidRPr="00E81E04" w:rsidRDefault="00EA505D" w:rsidP="00E81E04">
      <w:pPr>
        <w:rPr>
          <w:rFonts w:asciiTheme="majorEastAsia" w:eastAsiaTheme="majorEastAsia" w:hAnsiTheme="majorEastAsia"/>
          <w:color w:val="000000" w:themeColor="text1"/>
        </w:rPr>
      </w:pPr>
    </w:p>
    <w:p w:rsidR="00522C59" w:rsidRPr="00E81E04" w:rsidRDefault="00522C59" w:rsidP="00E81E04">
      <w:pPr>
        <w:rPr>
          <w:rFonts w:asciiTheme="majorEastAsia" w:eastAsiaTheme="majorEastAsia" w:hAnsiTheme="majorEastAsia"/>
          <w:color w:val="000000" w:themeColor="text1"/>
        </w:rPr>
      </w:pPr>
    </w:p>
    <w:p w:rsidR="002375D8" w:rsidRPr="00E81E04" w:rsidRDefault="002375D8" w:rsidP="00E81E04">
      <w:pPr>
        <w:rPr>
          <w:rFonts w:asciiTheme="majorEastAsia" w:eastAsiaTheme="majorEastAsia" w:hAnsiTheme="majorEastAsia"/>
          <w:color w:val="000000" w:themeColor="text1"/>
        </w:rPr>
      </w:pPr>
    </w:p>
    <w:sectPr w:rsidR="002375D8" w:rsidRPr="00E81E04" w:rsidSect="00322C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E1240" w:rsidRDefault="000E1240" w:rsidP="00F64E62">
      <w:r>
        <w:separator/>
      </w:r>
    </w:p>
  </w:endnote>
  <w:endnote w:type="continuationSeparator" w:id="0">
    <w:p w:rsidR="000E1240" w:rsidRDefault="000E1240" w:rsidP="00F64E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E1240" w:rsidRDefault="000E1240" w:rsidP="00F64E62">
      <w:r>
        <w:separator/>
      </w:r>
    </w:p>
  </w:footnote>
  <w:footnote w:type="continuationSeparator" w:id="0">
    <w:p w:rsidR="000E1240" w:rsidRDefault="000E1240" w:rsidP="00F64E6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1F55ADE"/>
    <w:multiLevelType w:val="singleLevel"/>
    <w:tmpl w:val="F1F55ADE"/>
    <w:lvl w:ilvl="0">
      <w:start w:val="1"/>
      <w:numFmt w:val="decimal"/>
      <w:suff w:val="nothing"/>
      <w:lvlText w:val="%1、"/>
      <w:lvlJc w:val="left"/>
    </w:lvl>
  </w:abstractNum>
  <w:abstractNum w:abstractNumId="1">
    <w:nsid w:val="F9F01317"/>
    <w:multiLevelType w:val="singleLevel"/>
    <w:tmpl w:val="F9F01317"/>
    <w:lvl w:ilvl="0">
      <w:start w:val="1"/>
      <w:numFmt w:val="decimal"/>
      <w:suff w:val="nothing"/>
      <w:lvlText w:val="%1、"/>
      <w:lvlJc w:val="left"/>
    </w:lvl>
  </w:abstractNum>
  <w:abstractNum w:abstractNumId="2">
    <w:nsid w:val="FAAF394A"/>
    <w:multiLevelType w:val="singleLevel"/>
    <w:tmpl w:val="FAAF394A"/>
    <w:lvl w:ilvl="0">
      <w:start w:val="1"/>
      <w:numFmt w:val="decimal"/>
      <w:suff w:val="nothing"/>
      <w:lvlText w:val="%1、"/>
      <w:lvlJc w:val="left"/>
    </w:lvl>
  </w:abstractNum>
  <w:abstractNum w:abstractNumId="3">
    <w:nsid w:val="07E3375A"/>
    <w:multiLevelType w:val="hybridMultilevel"/>
    <w:tmpl w:val="872C161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093B51F5"/>
    <w:multiLevelType w:val="hybridMultilevel"/>
    <w:tmpl w:val="5464E5D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0C8D3008"/>
    <w:multiLevelType w:val="hybridMultilevel"/>
    <w:tmpl w:val="BB7861D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0ECA0D52"/>
    <w:multiLevelType w:val="hybridMultilevel"/>
    <w:tmpl w:val="A168A3D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2767351"/>
    <w:multiLevelType w:val="hybridMultilevel"/>
    <w:tmpl w:val="68C00CE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17DD203D"/>
    <w:multiLevelType w:val="hybridMultilevel"/>
    <w:tmpl w:val="D7DEDD4C"/>
    <w:lvl w:ilvl="0" w:tplc="34260E5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99686B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0982BA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904475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1BAFE4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6CEF71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E4AF2F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EDABE0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522FE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C855F76"/>
    <w:multiLevelType w:val="hybridMultilevel"/>
    <w:tmpl w:val="1B8C4C3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32F6D668"/>
    <w:multiLevelType w:val="singleLevel"/>
    <w:tmpl w:val="32F6D66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>
    <w:nsid w:val="36FA5A03"/>
    <w:multiLevelType w:val="hybridMultilevel"/>
    <w:tmpl w:val="CD86392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381C41C3"/>
    <w:multiLevelType w:val="hybridMultilevel"/>
    <w:tmpl w:val="2078E17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3A9224AE"/>
    <w:multiLevelType w:val="hybridMultilevel"/>
    <w:tmpl w:val="C2444D96"/>
    <w:lvl w:ilvl="0" w:tplc="C65680B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46586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61A332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AD49C4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7464E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9AADFF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AE0599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CFC75D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9D44DF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B6963A1"/>
    <w:multiLevelType w:val="multilevel"/>
    <w:tmpl w:val="3B6963A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color w:val="auto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92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13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</w:lvl>
  </w:abstractNum>
  <w:abstractNum w:abstractNumId="15">
    <w:nsid w:val="40E97EB5"/>
    <w:multiLevelType w:val="multilevel"/>
    <w:tmpl w:val="40E97EB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4D7716E8"/>
    <w:multiLevelType w:val="hybridMultilevel"/>
    <w:tmpl w:val="FF74A020"/>
    <w:lvl w:ilvl="0" w:tplc="6AF6D3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80083C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140EAB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B17A40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DEACF0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E08C11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F4561E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60A4ED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7BB408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7">
    <w:nsid w:val="523E508D"/>
    <w:multiLevelType w:val="hybridMultilevel"/>
    <w:tmpl w:val="F7507E46"/>
    <w:lvl w:ilvl="0" w:tplc="C052A47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43C360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FC0348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40823C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91C307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CA39B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680C0A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ED8CE8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A5C8D1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5B842B9C"/>
    <w:multiLevelType w:val="multilevel"/>
    <w:tmpl w:val="5B842B9C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5DC3F025"/>
    <w:multiLevelType w:val="singleLevel"/>
    <w:tmpl w:val="38E65B4C"/>
    <w:lvl w:ilvl="0">
      <w:start w:val="1"/>
      <w:numFmt w:val="decimal"/>
      <w:suff w:val="nothing"/>
      <w:lvlText w:val="%1、"/>
      <w:lvlJc w:val="left"/>
      <w:rPr>
        <w:b w:val="0"/>
      </w:rPr>
    </w:lvl>
  </w:abstractNum>
  <w:abstractNum w:abstractNumId="20">
    <w:nsid w:val="62DC4AB2"/>
    <w:multiLevelType w:val="hybridMultilevel"/>
    <w:tmpl w:val="9D1E0952"/>
    <w:lvl w:ilvl="0" w:tplc="F16E987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CB835F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B640C4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0CB76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43447E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B48289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B16794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F026C8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81A397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64637074"/>
    <w:multiLevelType w:val="hybridMultilevel"/>
    <w:tmpl w:val="4268EB0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>
    <w:nsid w:val="6D01D4B9"/>
    <w:multiLevelType w:val="singleLevel"/>
    <w:tmpl w:val="6D01D4B9"/>
    <w:lvl w:ilvl="0">
      <w:start w:val="1"/>
      <w:numFmt w:val="decimal"/>
      <w:suff w:val="nothing"/>
      <w:lvlText w:val="%1、"/>
      <w:lvlJc w:val="left"/>
    </w:lvl>
  </w:abstractNum>
  <w:abstractNum w:abstractNumId="23">
    <w:nsid w:val="6E976989"/>
    <w:multiLevelType w:val="hybridMultilevel"/>
    <w:tmpl w:val="E3E446B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798366C7"/>
    <w:multiLevelType w:val="hybridMultilevel"/>
    <w:tmpl w:val="BBA07C5C"/>
    <w:lvl w:ilvl="0" w:tplc="6EFAE8C2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7E7E72CB"/>
    <w:multiLevelType w:val="hybridMultilevel"/>
    <w:tmpl w:val="3C0E49A6"/>
    <w:lvl w:ilvl="0" w:tplc="E982D1F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4A2ACA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3C0227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3767A3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72E160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94CA37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EFAD00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7F2A97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86132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5"/>
  </w:num>
  <w:num w:numId="3">
    <w:abstractNumId w:val="18"/>
  </w:num>
  <w:num w:numId="4">
    <w:abstractNumId w:val="15"/>
  </w:num>
  <w:num w:numId="5">
    <w:abstractNumId w:val="4"/>
  </w:num>
  <w:num w:numId="6">
    <w:abstractNumId w:val="20"/>
  </w:num>
  <w:num w:numId="7">
    <w:abstractNumId w:val="7"/>
  </w:num>
  <w:num w:numId="8">
    <w:abstractNumId w:val="8"/>
  </w:num>
  <w:num w:numId="9">
    <w:abstractNumId w:val="9"/>
  </w:num>
  <w:num w:numId="10">
    <w:abstractNumId w:val="23"/>
  </w:num>
  <w:num w:numId="11">
    <w:abstractNumId w:val="17"/>
  </w:num>
  <w:num w:numId="12">
    <w:abstractNumId w:val="14"/>
  </w:num>
  <w:num w:numId="13">
    <w:abstractNumId w:val="2"/>
  </w:num>
  <w:num w:numId="14">
    <w:abstractNumId w:val="22"/>
  </w:num>
  <w:num w:numId="15">
    <w:abstractNumId w:val="0"/>
  </w:num>
  <w:num w:numId="16">
    <w:abstractNumId w:val="1"/>
  </w:num>
  <w:num w:numId="17">
    <w:abstractNumId w:val="16"/>
  </w:num>
  <w:num w:numId="18">
    <w:abstractNumId w:val="3"/>
  </w:num>
  <w:num w:numId="19">
    <w:abstractNumId w:val="12"/>
  </w:num>
  <w:num w:numId="20">
    <w:abstractNumId w:val="6"/>
  </w:num>
  <w:num w:numId="21">
    <w:abstractNumId w:val="24"/>
  </w:num>
  <w:num w:numId="22">
    <w:abstractNumId w:val="11"/>
  </w:num>
  <w:num w:numId="23">
    <w:abstractNumId w:val="21"/>
  </w:num>
  <w:num w:numId="24">
    <w:abstractNumId w:val="10"/>
  </w:num>
  <w:num w:numId="25">
    <w:abstractNumId w:val="19"/>
  </w:num>
  <w:num w:numId="2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48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375D8"/>
    <w:rsid w:val="00007888"/>
    <w:rsid w:val="00015741"/>
    <w:rsid w:val="00015AF4"/>
    <w:rsid w:val="000315E8"/>
    <w:rsid w:val="0004054C"/>
    <w:rsid w:val="00041C1E"/>
    <w:rsid w:val="00046E29"/>
    <w:rsid w:val="00065471"/>
    <w:rsid w:val="00065DED"/>
    <w:rsid w:val="00071884"/>
    <w:rsid w:val="000800AD"/>
    <w:rsid w:val="00081021"/>
    <w:rsid w:val="000855E5"/>
    <w:rsid w:val="00087A9F"/>
    <w:rsid w:val="000C30B1"/>
    <w:rsid w:val="000C6A73"/>
    <w:rsid w:val="000C6FB2"/>
    <w:rsid w:val="000E1240"/>
    <w:rsid w:val="000E1301"/>
    <w:rsid w:val="000E6BD9"/>
    <w:rsid w:val="000E6E7B"/>
    <w:rsid w:val="00105FAD"/>
    <w:rsid w:val="00111FCB"/>
    <w:rsid w:val="00113587"/>
    <w:rsid w:val="00122804"/>
    <w:rsid w:val="00131E04"/>
    <w:rsid w:val="0013271D"/>
    <w:rsid w:val="001654FD"/>
    <w:rsid w:val="00171365"/>
    <w:rsid w:val="00172A65"/>
    <w:rsid w:val="0017681D"/>
    <w:rsid w:val="001851EF"/>
    <w:rsid w:val="001B7390"/>
    <w:rsid w:val="001C4302"/>
    <w:rsid w:val="001D2536"/>
    <w:rsid w:val="001D6E78"/>
    <w:rsid w:val="001E3175"/>
    <w:rsid w:val="001E7AF3"/>
    <w:rsid w:val="00225E32"/>
    <w:rsid w:val="002375D8"/>
    <w:rsid w:val="00243582"/>
    <w:rsid w:val="00252F37"/>
    <w:rsid w:val="00265DFF"/>
    <w:rsid w:val="0028295F"/>
    <w:rsid w:val="00287D29"/>
    <w:rsid w:val="002B41B8"/>
    <w:rsid w:val="002C73FD"/>
    <w:rsid w:val="002E46C1"/>
    <w:rsid w:val="002F5F8D"/>
    <w:rsid w:val="00310B95"/>
    <w:rsid w:val="00321C89"/>
    <w:rsid w:val="00322C27"/>
    <w:rsid w:val="0033111B"/>
    <w:rsid w:val="00337093"/>
    <w:rsid w:val="0033799D"/>
    <w:rsid w:val="0034128E"/>
    <w:rsid w:val="003630FF"/>
    <w:rsid w:val="003679AF"/>
    <w:rsid w:val="00374E25"/>
    <w:rsid w:val="00375F7C"/>
    <w:rsid w:val="0037724C"/>
    <w:rsid w:val="00380276"/>
    <w:rsid w:val="00381D47"/>
    <w:rsid w:val="00394182"/>
    <w:rsid w:val="00397D9D"/>
    <w:rsid w:val="003A7D50"/>
    <w:rsid w:val="003A7DB5"/>
    <w:rsid w:val="003B2543"/>
    <w:rsid w:val="003C13B5"/>
    <w:rsid w:val="003D39DA"/>
    <w:rsid w:val="003E3FA4"/>
    <w:rsid w:val="003E7641"/>
    <w:rsid w:val="004038D2"/>
    <w:rsid w:val="00405692"/>
    <w:rsid w:val="00420D74"/>
    <w:rsid w:val="00422CA5"/>
    <w:rsid w:val="0044051E"/>
    <w:rsid w:val="00440A7C"/>
    <w:rsid w:val="0045139F"/>
    <w:rsid w:val="0045259F"/>
    <w:rsid w:val="00457D04"/>
    <w:rsid w:val="00464621"/>
    <w:rsid w:val="00473727"/>
    <w:rsid w:val="00476A63"/>
    <w:rsid w:val="00487668"/>
    <w:rsid w:val="00491D00"/>
    <w:rsid w:val="004A2F17"/>
    <w:rsid w:val="004A703C"/>
    <w:rsid w:val="004B3D9C"/>
    <w:rsid w:val="004B43E2"/>
    <w:rsid w:val="004C25CE"/>
    <w:rsid w:val="004D42FA"/>
    <w:rsid w:val="004D53CB"/>
    <w:rsid w:val="004D77DC"/>
    <w:rsid w:val="005056ED"/>
    <w:rsid w:val="00522C59"/>
    <w:rsid w:val="0053113D"/>
    <w:rsid w:val="00541936"/>
    <w:rsid w:val="00541BAC"/>
    <w:rsid w:val="0054653B"/>
    <w:rsid w:val="00552A74"/>
    <w:rsid w:val="00554E27"/>
    <w:rsid w:val="00561AF0"/>
    <w:rsid w:val="00571165"/>
    <w:rsid w:val="00574F1C"/>
    <w:rsid w:val="005852B0"/>
    <w:rsid w:val="005B59AD"/>
    <w:rsid w:val="005C0A43"/>
    <w:rsid w:val="005D1E20"/>
    <w:rsid w:val="005D1FF6"/>
    <w:rsid w:val="005D6B92"/>
    <w:rsid w:val="005F019A"/>
    <w:rsid w:val="005F45CD"/>
    <w:rsid w:val="005F5A23"/>
    <w:rsid w:val="00622BE2"/>
    <w:rsid w:val="0062584B"/>
    <w:rsid w:val="00630796"/>
    <w:rsid w:val="00636CAA"/>
    <w:rsid w:val="00640A8D"/>
    <w:rsid w:val="00646A23"/>
    <w:rsid w:val="00646A4B"/>
    <w:rsid w:val="00674958"/>
    <w:rsid w:val="00687787"/>
    <w:rsid w:val="006A5EF2"/>
    <w:rsid w:val="006B7F38"/>
    <w:rsid w:val="006C0315"/>
    <w:rsid w:val="006C3EF5"/>
    <w:rsid w:val="006D445B"/>
    <w:rsid w:val="006F1637"/>
    <w:rsid w:val="00723C28"/>
    <w:rsid w:val="007277AF"/>
    <w:rsid w:val="00730F22"/>
    <w:rsid w:val="0073333B"/>
    <w:rsid w:val="007436FB"/>
    <w:rsid w:val="00744884"/>
    <w:rsid w:val="00767B06"/>
    <w:rsid w:val="007779F6"/>
    <w:rsid w:val="0079458B"/>
    <w:rsid w:val="00797F8E"/>
    <w:rsid w:val="007A1DF4"/>
    <w:rsid w:val="007B47C2"/>
    <w:rsid w:val="007B4CFD"/>
    <w:rsid w:val="007F4825"/>
    <w:rsid w:val="007F6810"/>
    <w:rsid w:val="00803E29"/>
    <w:rsid w:val="00811302"/>
    <w:rsid w:val="00811F79"/>
    <w:rsid w:val="008419BD"/>
    <w:rsid w:val="00850B28"/>
    <w:rsid w:val="008528ED"/>
    <w:rsid w:val="00857713"/>
    <w:rsid w:val="008642E4"/>
    <w:rsid w:val="008664FE"/>
    <w:rsid w:val="00873717"/>
    <w:rsid w:val="00884C43"/>
    <w:rsid w:val="008A539D"/>
    <w:rsid w:val="008A7693"/>
    <w:rsid w:val="008A7BDF"/>
    <w:rsid w:val="008B319B"/>
    <w:rsid w:val="008C020E"/>
    <w:rsid w:val="008C1900"/>
    <w:rsid w:val="008C5048"/>
    <w:rsid w:val="008D3E30"/>
    <w:rsid w:val="008E2A42"/>
    <w:rsid w:val="008E4E74"/>
    <w:rsid w:val="008E6743"/>
    <w:rsid w:val="008F2EFE"/>
    <w:rsid w:val="008F442B"/>
    <w:rsid w:val="008F5493"/>
    <w:rsid w:val="008F55F8"/>
    <w:rsid w:val="0090306D"/>
    <w:rsid w:val="0092083E"/>
    <w:rsid w:val="00922DB2"/>
    <w:rsid w:val="00933120"/>
    <w:rsid w:val="00933822"/>
    <w:rsid w:val="009423EE"/>
    <w:rsid w:val="00943A22"/>
    <w:rsid w:val="00975C9E"/>
    <w:rsid w:val="00982130"/>
    <w:rsid w:val="00982953"/>
    <w:rsid w:val="00984BBF"/>
    <w:rsid w:val="009B1D19"/>
    <w:rsid w:val="009B6767"/>
    <w:rsid w:val="009D42F2"/>
    <w:rsid w:val="009D76B7"/>
    <w:rsid w:val="009E7915"/>
    <w:rsid w:val="00A15A51"/>
    <w:rsid w:val="00A30AE9"/>
    <w:rsid w:val="00A338F2"/>
    <w:rsid w:val="00A43866"/>
    <w:rsid w:val="00A5049C"/>
    <w:rsid w:val="00A671AB"/>
    <w:rsid w:val="00A77A5B"/>
    <w:rsid w:val="00A85B33"/>
    <w:rsid w:val="00A9716C"/>
    <w:rsid w:val="00AA247F"/>
    <w:rsid w:val="00AA5E9F"/>
    <w:rsid w:val="00AA66BA"/>
    <w:rsid w:val="00AB5809"/>
    <w:rsid w:val="00AE4E5F"/>
    <w:rsid w:val="00AF401F"/>
    <w:rsid w:val="00AF6A26"/>
    <w:rsid w:val="00AF6EC8"/>
    <w:rsid w:val="00B00E00"/>
    <w:rsid w:val="00B02D2F"/>
    <w:rsid w:val="00B04703"/>
    <w:rsid w:val="00B1078F"/>
    <w:rsid w:val="00B2294F"/>
    <w:rsid w:val="00B236DE"/>
    <w:rsid w:val="00B25066"/>
    <w:rsid w:val="00B27782"/>
    <w:rsid w:val="00B304BB"/>
    <w:rsid w:val="00B33010"/>
    <w:rsid w:val="00B4034C"/>
    <w:rsid w:val="00B40497"/>
    <w:rsid w:val="00B624E7"/>
    <w:rsid w:val="00B62976"/>
    <w:rsid w:val="00B706C4"/>
    <w:rsid w:val="00B930CF"/>
    <w:rsid w:val="00BB145A"/>
    <w:rsid w:val="00BB2688"/>
    <w:rsid w:val="00BD620E"/>
    <w:rsid w:val="00BE2430"/>
    <w:rsid w:val="00BE388F"/>
    <w:rsid w:val="00BE7C21"/>
    <w:rsid w:val="00C04F45"/>
    <w:rsid w:val="00C05482"/>
    <w:rsid w:val="00C07DCA"/>
    <w:rsid w:val="00C111A9"/>
    <w:rsid w:val="00C23AEE"/>
    <w:rsid w:val="00C30AA2"/>
    <w:rsid w:val="00C32049"/>
    <w:rsid w:val="00C34963"/>
    <w:rsid w:val="00C42D5C"/>
    <w:rsid w:val="00C5095E"/>
    <w:rsid w:val="00C61E25"/>
    <w:rsid w:val="00C64633"/>
    <w:rsid w:val="00C65FFC"/>
    <w:rsid w:val="00C6638E"/>
    <w:rsid w:val="00C70FF9"/>
    <w:rsid w:val="00C770A2"/>
    <w:rsid w:val="00C87E8B"/>
    <w:rsid w:val="00C91053"/>
    <w:rsid w:val="00C967CC"/>
    <w:rsid w:val="00CA149C"/>
    <w:rsid w:val="00CC3E08"/>
    <w:rsid w:val="00CC6DDE"/>
    <w:rsid w:val="00CD2814"/>
    <w:rsid w:val="00CD2EF7"/>
    <w:rsid w:val="00CD69B4"/>
    <w:rsid w:val="00D02BC6"/>
    <w:rsid w:val="00D069AF"/>
    <w:rsid w:val="00D1320D"/>
    <w:rsid w:val="00D17CCC"/>
    <w:rsid w:val="00D30E1C"/>
    <w:rsid w:val="00D35489"/>
    <w:rsid w:val="00D41A99"/>
    <w:rsid w:val="00D42CBB"/>
    <w:rsid w:val="00D563BD"/>
    <w:rsid w:val="00D65D56"/>
    <w:rsid w:val="00D75E41"/>
    <w:rsid w:val="00D851E9"/>
    <w:rsid w:val="00D93DE4"/>
    <w:rsid w:val="00D9401A"/>
    <w:rsid w:val="00DA06D4"/>
    <w:rsid w:val="00DA3F9B"/>
    <w:rsid w:val="00DA4B49"/>
    <w:rsid w:val="00DC5539"/>
    <w:rsid w:val="00DD1780"/>
    <w:rsid w:val="00DD4B9C"/>
    <w:rsid w:val="00DF7C2D"/>
    <w:rsid w:val="00E04268"/>
    <w:rsid w:val="00E04B13"/>
    <w:rsid w:val="00E12530"/>
    <w:rsid w:val="00E16BEB"/>
    <w:rsid w:val="00E1769C"/>
    <w:rsid w:val="00E266EE"/>
    <w:rsid w:val="00E31CBA"/>
    <w:rsid w:val="00E3437C"/>
    <w:rsid w:val="00E4084B"/>
    <w:rsid w:val="00E44167"/>
    <w:rsid w:val="00E4442E"/>
    <w:rsid w:val="00E44D72"/>
    <w:rsid w:val="00E5080E"/>
    <w:rsid w:val="00E56481"/>
    <w:rsid w:val="00E81E04"/>
    <w:rsid w:val="00E84EF7"/>
    <w:rsid w:val="00E861C5"/>
    <w:rsid w:val="00EA3F80"/>
    <w:rsid w:val="00EA505D"/>
    <w:rsid w:val="00EA55A9"/>
    <w:rsid w:val="00EB3AC3"/>
    <w:rsid w:val="00EC039D"/>
    <w:rsid w:val="00ED0DFC"/>
    <w:rsid w:val="00EF2F90"/>
    <w:rsid w:val="00EF5688"/>
    <w:rsid w:val="00F0531B"/>
    <w:rsid w:val="00F14DC9"/>
    <w:rsid w:val="00F22B93"/>
    <w:rsid w:val="00F552F2"/>
    <w:rsid w:val="00F6410A"/>
    <w:rsid w:val="00F64E62"/>
    <w:rsid w:val="00F65CAE"/>
    <w:rsid w:val="00F9677B"/>
    <w:rsid w:val="00FA4258"/>
    <w:rsid w:val="00FB3AB6"/>
    <w:rsid w:val="00FC212F"/>
    <w:rsid w:val="00FC5465"/>
    <w:rsid w:val="00FC5F5B"/>
    <w:rsid w:val="00FD31E2"/>
    <w:rsid w:val="00FD7888"/>
    <w:rsid w:val="00FE07C1"/>
    <w:rsid w:val="00FE22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2C2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D69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D69B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11F7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11F7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D69B4"/>
    <w:rPr>
      <w:b/>
      <w:bCs/>
      <w:kern w:val="44"/>
      <w:sz w:val="44"/>
      <w:szCs w:val="44"/>
    </w:rPr>
  </w:style>
  <w:style w:type="paragraph" w:styleId="a4">
    <w:name w:val="Document Map"/>
    <w:basedOn w:val="a"/>
    <w:link w:val="Char0"/>
    <w:uiPriority w:val="99"/>
    <w:semiHidden/>
    <w:unhideWhenUsed/>
    <w:rsid w:val="00CD69B4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4"/>
    <w:uiPriority w:val="99"/>
    <w:semiHidden/>
    <w:rsid w:val="00CD69B4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CD69B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E1769C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0800A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Char1"/>
    <w:uiPriority w:val="99"/>
    <w:semiHidden/>
    <w:unhideWhenUsed/>
    <w:rsid w:val="00F64E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semiHidden/>
    <w:rsid w:val="00F64E62"/>
    <w:rPr>
      <w:sz w:val="18"/>
      <w:szCs w:val="18"/>
    </w:rPr>
  </w:style>
  <w:style w:type="paragraph" w:styleId="a8">
    <w:name w:val="footer"/>
    <w:basedOn w:val="a"/>
    <w:link w:val="Char2"/>
    <w:uiPriority w:val="99"/>
    <w:semiHidden/>
    <w:unhideWhenUsed/>
    <w:rsid w:val="00F64E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semiHidden/>
    <w:rsid w:val="00F64E62"/>
    <w:rPr>
      <w:sz w:val="18"/>
      <w:szCs w:val="18"/>
    </w:rPr>
  </w:style>
  <w:style w:type="table" w:styleId="a9">
    <w:name w:val="Table Grid"/>
    <w:basedOn w:val="a1"/>
    <w:rsid w:val="00EF2F90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Placeholder Text"/>
    <w:basedOn w:val="a0"/>
    <w:uiPriority w:val="99"/>
    <w:semiHidden/>
    <w:rsid w:val="00D02BC6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2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2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14356">
          <w:marLeft w:val="5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73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19439">
          <w:marLeft w:val="5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8171">
          <w:marLeft w:val="5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40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0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wmf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chart" Target="charts/chart2.xml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chart" Target="charts/chart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wmf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wmf"/><Relationship Id="rId23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2.bin"/><Relationship Id="rId22" Type="http://schemas.openxmlformats.org/officeDocument/2006/relationships/image" Target="media/image1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chartUserShapes" Target="../drawings/drawing1.xml"/><Relationship Id="rId2" Type="http://schemas.openxmlformats.org/officeDocument/2006/relationships/package" Target="../embeddings/Microsoft_Office_Excel____1.xlsx"/><Relationship Id="rId1" Type="http://schemas.openxmlformats.org/officeDocument/2006/relationships/image" Target="../media/image11.png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Office_Excel____2.xlsx"/><Relationship Id="rId1" Type="http://schemas.openxmlformats.org/officeDocument/2006/relationships/image" Target="../media/image11.png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zh-CN"/>
  <c:chart>
    <c:title>
      <c:tx>
        <c:rich>
          <a:bodyPr rot="0" spcFirstLastPara="0" vertOverflow="ellipsis" vert="horz" wrap="square" anchor="t" anchorCtr="0"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lang="zh-CN" sz="1600" b="1" i="0" u="none" strike="noStrike" kern="1200" spc="0" baseline="0">
                <a:solidFill>
                  <a:srgbClr val="000000">
                    <a:lumMod val="65000"/>
                    <a:lumOff val="35000"/>
                  </a:srgbClr>
                </a:solidFill>
                <a:latin typeface="+mn-lt"/>
                <a:ea typeface="+mn-ea"/>
                <a:cs typeface="+mn-cs"/>
              </a:defRPr>
            </a:pPr>
            <a:r>
              <a:rPr lang="en-US" altLang="zh-CN" sz="1600" b="1" dirty="0" smtClean="0"/>
              <a:t>2018</a:t>
            </a:r>
            <a:r>
              <a:rPr lang="zh-CN" altLang="en-US" sz="1600" b="1" dirty="0" smtClean="0"/>
              <a:t>年度精准营销销售额趋势图</a:t>
            </a:r>
          </a:p>
        </c:rich>
      </c:tx>
      <c:layout>
        <c:manualLayout>
          <c:xMode val="edge"/>
          <c:yMode val="edge"/>
          <c:x val="0.332486906840187"/>
          <c:y val="7.9407093700370832E-3"/>
        </c:manualLayout>
      </c:layout>
      <c:spPr>
        <a:noFill/>
        <a:ln>
          <a:noFill/>
        </a:ln>
        <a:effectLst/>
      </c:spPr>
    </c:title>
    <c:plotArea>
      <c:layout>
        <c:manualLayout>
          <c:layoutTarget val="inner"/>
          <c:xMode val="edge"/>
          <c:yMode val="edge"/>
          <c:x val="0.10955403904142202"/>
          <c:y val="0.10440546885789298"/>
          <c:w val="0.81088716076813216"/>
          <c:h val="0.63551693143616206"/>
        </c:manualLayout>
      </c:layout>
      <c:barChart>
        <c:barDir val="col"/>
        <c:grouping val="clustered"/>
        <c:ser>
          <c:idx val="1"/>
          <c:order val="0"/>
          <c:tx>
            <c:strRef>
              <c:f>Sheet1!$C$1</c:f>
              <c:strCache>
                <c:ptCount val="1"/>
                <c:pt idx="0">
                  <c:v>总销售额</c:v>
                </c:pt>
              </c:strCache>
            </c:strRef>
          </c:tx>
          <c:spPr>
            <a:blipFill rotWithShape="1">
              <a:blip xmlns:r="http://schemas.openxmlformats.org/officeDocument/2006/relationships" r:embed="rId1"/>
              <a:tile tx="0" ty="0" sx="100000" sy="100000" flip="none" algn="tl"/>
            </a:blipFill>
            <a:ln>
              <a:noFill/>
            </a:ln>
            <a:effectLst/>
          </c:spPr>
          <c:cat>
            <c:numRef>
              <c:f>Sheet1!$B$2:$B$13</c:f>
              <c:numCache>
                <c:formatCode>General</c:formatCode>
                <c:ptCount val="12"/>
                <c:pt idx="0">
                  <c:v>201801</c:v>
                </c:pt>
                <c:pt idx="1">
                  <c:v>201802</c:v>
                </c:pt>
                <c:pt idx="2">
                  <c:v>201803</c:v>
                </c:pt>
                <c:pt idx="3">
                  <c:v>201804</c:v>
                </c:pt>
                <c:pt idx="4">
                  <c:v>201805</c:v>
                </c:pt>
                <c:pt idx="5">
                  <c:v>201806</c:v>
                </c:pt>
                <c:pt idx="6">
                  <c:v>201807</c:v>
                </c:pt>
                <c:pt idx="7">
                  <c:v>201808</c:v>
                </c:pt>
                <c:pt idx="8">
                  <c:v>201809</c:v>
                </c:pt>
                <c:pt idx="9">
                  <c:v>201810</c:v>
                </c:pt>
                <c:pt idx="10">
                  <c:v>201811</c:v>
                </c:pt>
                <c:pt idx="11">
                  <c:v>201812</c:v>
                </c:pt>
              </c:numCache>
            </c:numRef>
          </c:cat>
          <c:val>
            <c:numRef>
              <c:f>Sheet1!$C$2:$C$13</c:f>
              <c:numCache>
                <c:formatCode>#,##0_ ;[Red]\-#,##0\ </c:formatCode>
                <c:ptCount val="12"/>
                <c:pt idx="0">
                  <c:v>5095623.3599999994</c:v>
                </c:pt>
                <c:pt idx="1">
                  <c:v>4117650.5</c:v>
                </c:pt>
                <c:pt idx="2">
                  <c:v>3357972.73</c:v>
                </c:pt>
                <c:pt idx="3">
                  <c:v>4822412.3500000006</c:v>
                </c:pt>
                <c:pt idx="4">
                  <c:v>4168561.05</c:v>
                </c:pt>
                <c:pt idx="5">
                  <c:v>5129005.68</c:v>
                </c:pt>
                <c:pt idx="6">
                  <c:v>5046250.2496118098</c:v>
                </c:pt>
                <c:pt idx="7">
                  <c:v>8091972.6156201996</c:v>
                </c:pt>
                <c:pt idx="8">
                  <c:v>8891666.9616343305</c:v>
                </c:pt>
                <c:pt idx="9">
                  <c:v>11896033.774800004</c:v>
                </c:pt>
                <c:pt idx="10">
                  <c:v>6857740.5397000005</c:v>
                </c:pt>
                <c:pt idx="11">
                  <c:v>9746413.5690000001</c:v>
                </c:pt>
              </c:numCache>
            </c:numRef>
          </c:val>
        </c:ser>
        <c:ser>
          <c:idx val="2"/>
          <c:order val="1"/>
          <c:tx>
            <c:strRef>
              <c:f>Sheet1!$D$1</c:f>
              <c:strCache>
                <c:ptCount val="1"/>
                <c:pt idx="0">
                  <c:v>个性化推荐销售</c:v>
                </c:pt>
              </c:strCache>
            </c:strRef>
          </c:tx>
          <c:spPr>
            <a:solidFill>
              <a:srgbClr val="FFC000"/>
            </a:solidFill>
            <a:ln>
              <a:noFill/>
            </a:ln>
            <a:effectLst/>
          </c:spPr>
          <c:cat>
            <c:numRef>
              <c:f>Sheet1!$B$2:$B$13</c:f>
              <c:numCache>
                <c:formatCode>General</c:formatCode>
                <c:ptCount val="12"/>
                <c:pt idx="0">
                  <c:v>201801</c:v>
                </c:pt>
                <c:pt idx="1">
                  <c:v>201802</c:v>
                </c:pt>
                <c:pt idx="2">
                  <c:v>201803</c:v>
                </c:pt>
                <c:pt idx="3">
                  <c:v>201804</c:v>
                </c:pt>
                <c:pt idx="4">
                  <c:v>201805</c:v>
                </c:pt>
                <c:pt idx="5">
                  <c:v>201806</c:v>
                </c:pt>
                <c:pt idx="6">
                  <c:v>201807</c:v>
                </c:pt>
                <c:pt idx="7">
                  <c:v>201808</c:v>
                </c:pt>
                <c:pt idx="8">
                  <c:v>201809</c:v>
                </c:pt>
                <c:pt idx="9">
                  <c:v>201810</c:v>
                </c:pt>
                <c:pt idx="10">
                  <c:v>201811</c:v>
                </c:pt>
                <c:pt idx="11">
                  <c:v>201812</c:v>
                </c:pt>
              </c:numCache>
            </c:numRef>
          </c:cat>
          <c:val>
            <c:numRef>
              <c:f>Sheet1!$D$2:$D$13</c:f>
              <c:numCache>
                <c:formatCode>General</c:formatCode>
                <c:ptCount val="12"/>
                <c:pt idx="5" formatCode="#,##0_ ;[Red]\-#,##0\ ">
                  <c:v>2393477.5555388299</c:v>
                </c:pt>
                <c:pt idx="6" formatCode="#,##0_ ;[Red]\-#,##0\ ">
                  <c:v>2596525.8396117948</c:v>
                </c:pt>
                <c:pt idx="7" formatCode="#,##0_ ;[Red]\-#,##0\ ">
                  <c:v>5149563.8256201996</c:v>
                </c:pt>
                <c:pt idx="8" formatCode="#,##0_ ;[Red]\-#,##0\ ">
                  <c:v>5604177.2216343191</c:v>
                </c:pt>
                <c:pt idx="9" formatCode="#,##0_ ;[Red]\-#,##0\ ">
                  <c:v>7234137.3447999991</c:v>
                </c:pt>
                <c:pt idx="10" formatCode="#,##0_ ;[Red]\-#,##0\ ">
                  <c:v>3361959.1597000002</c:v>
                </c:pt>
                <c:pt idx="11" formatCode="#,##0_ ;[Red]\-#,##0\ ">
                  <c:v>6916679.0490000015</c:v>
                </c:pt>
              </c:numCache>
            </c:numRef>
          </c:val>
        </c:ser>
        <c:gapWidth val="219"/>
        <c:overlap val="-27"/>
        <c:axId val="268110464"/>
        <c:axId val="268116352"/>
        <c:extLst>
          <c:ext xmlns:c15="http://schemas.microsoft.com/office/drawing/2012/chart" uri="{02D57815-91ED-43cb-92C2-25804820EDAC}">
            <c15:filteredBar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Sheet1!$B$1</c15:sqref>
                        </c15:formulaRef>
                      </c:ext>
                    </c:extLst>
                    <c:strCache>
                      <c:ptCount val="1"/>
                      <c:pt idx="0">
                        <c:v>时间</c:v>
                      </c:pt>
                    </c:strCache>
                  </c:strRef>
                </c:tx>
                <c:spPr>
                  <a:solidFill>
                    <a:schemeClr val="accent1"/>
                  </a:solidFill>
                  <a:ln>
                    <a:noFill/>
                  </a:ln>
                  <a:effectLst/>
                </c:spPr>
                <c:invertIfNegative val="0"/>
                <c:dLbls>
                  <c:delete val="1"/>
                </c:dLbls>
                <c:cat>
                  <c:numRef>
                    <c:extLst>
                      <c:ext uri="{02D57815-91ED-43cb-92C2-25804820EDAC}">
                        <c15:fullRef>
                          <c15:sqref/>
                        </c15:fullRef>
                        <c15:formulaRef>
                          <c15:sqref>Sheet1!$B$2:$B$13</c15:sqref>
                        </c15:formulaRef>
                      </c:ext>
                    </c:extLst>
                    <c:numCache>
                      <c:formatCode>General</c:formatCode>
                      <c:ptCount val="12"/>
                      <c:pt idx="0">
                        <c:v>201801</c:v>
                      </c:pt>
                      <c:pt idx="1">
                        <c:v>201802</c:v>
                      </c:pt>
                      <c:pt idx="2">
                        <c:v>201803</c:v>
                      </c:pt>
                      <c:pt idx="3">
                        <c:v>201804</c:v>
                      </c:pt>
                      <c:pt idx="4">
                        <c:v>201805</c:v>
                      </c:pt>
                      <c:pt idx="5">
                        <c:v>201806</c:v>
                      </c:pt>
                      <c:pt idx="6">
                        <c:v>201807</c:v>
                      </c:pt>
                      <c:pt idx="7">
                        <c:v>201808</c:v>
                      </c:pt>
                      <c:pt idx="8">
                        <c:v>201809</c:v>
                      </c:pt>
                      <c:pt idx="9">
                        <c:v>201810</c:v>
                      </c:pt>
                      <c:pt idx="10">
                        <c:v>201811</c:v>
                      </c:pt>
                      <c:pt idx="11">
                        <c:v>201812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Sheet1!$B$2:$B$13</c15:sqref>
                        </c15:formulaRef>
                      </c:ext>
                    </c:extLst>
                    <c:numCache>
                      <c:formatCode>General</c:formatCode>
                      <c:ptCount val="12"/>
                      <c:pt idx="0">
                        <c:v>201801</c:v>
                      </c:pt>
                      <c:pt idx="1">
                        <c:v>201802</c:v>
                      </c:pt>
                      <c:pt idx="2">
                        <c:v>201803</c:v>
                      </c:pt>
                      <c:pt idx="3">
                        <c:v>201804</c:v>
                      </c:pt>
                      <c:pt idx="4">
                        <c:v>201805</c:v>
                      </c:pt>
                      <c:pt idx="5">
                        <c:v>201806</c:v>
                      </c:pt>
                      <c:pt idx="6">
                        <c:v>201807</c:v>
                      </c:pt>
                      <c:pt idx="7">
                        <c:v>201808</c:v>
                      </c:pt>
                      <c:pt idx="8">
                        <c:v>201809</c:v>
                      </c:pt>
                      <c:pt idx="9">
                        <c:v>201810</c:v>
                      </c:pt>
                      <c:pt idx="10">
                        <c:v>201811</c:v>
                      </c:pt>
                      <c:pt idx="11">
                        <c:v>201812</c:v>
                      </c:pt>
                    </c:numCache>
                  </c:numRef>
                </c:val>
              </c15:ser>
            </c15:filteredBarSeries>
          </c:ext>
        </c:extLst>
      </c:barChart>
      <c:lineChart>
        <c:grouping val="standard"/>
        <c:ser>
          <c:idx val="3"/>
          <c:order val="2"/>
          <c:tx>
            <c:strRef>
              <c:f>Sheet1!$E$1</c:f>
              <c:strCache>
                <c:ptCount val="1"/>
                <c:pt idx="0">
                  <c:v>个性化推荐销售占比</c:v>
                </c:pt>
              </c:strCache>
            </c:strRef>
          </c:tx>
          <c:spPr>
            <a:ln w="28575" cap="rnd">
              <a:solidFill>
                <a:schemeClr val="bg2">
                  <a:lumMod val="75000"/>
                </a:schemeClr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1" i="0" u="none" strike="noStrike" kern="1200" baseline="0">
                    <a:solidFill>
                      <a:srgbClr val="FF0000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r"/>
            <c:showVal val="1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Sheet1!$E$2:$E$13</c:f>
              <c:numCache>
                <c:formatCode>General</c:formatCode>
                <c:ptCount val="12"/>
                <c:pt idx="5" formatCode="0.00%">
                  <c:v>0.46665527489508002</c:v>
                </c:pt>
                <c:pt idx="6" formatCode="0.00%">
                  <c:v>0.51454559547686896</c:v>
                </c:pt>
                <c:pt idx="7" formatCode="0.00%">
                  <c:v>0.63637929467035759</c:v>
                </c:pt>
                <c:pt idx="8" formatCode="0.00%">
                  <c:v>0.63027295622015511</c:v>
                </c:pt>
                <c:pt idx="9" formatCode="0.00%">
                  <c:v>0.60811338314493157</c:v>
                </c:pt>
                <c:pt idx="10" formatCode="0.00%">
                  <c:v>0.490242980211537</c:v>
                </c:pt>
                <c:pt idx="11" formatCode="0.00%">
                  <c:v>0.70966402154322505</c:v>
                </c:pt>
              </c:numCache>
            </c:numRef>
          </c:val>
        </c:ser>
        <c:dLbls>
          <c:showVal val="1"/>
        </c:dLbls>
        <c:marker val="1"/>
        <c:axId val="268117888"/>
        <c:axId val="268119424"/>
      </c:lineChart>
      <c:catAx>
        <c:axId val="268110464"/>
        <c:scaling>
          <c:orientation val="minMax"/>
        </c:scaling>
        <c:axPos val="b"/>
        <c:numFmt formatCode="General" sourceLinked="1"/>
        <c:maj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18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68116352"/>
        <c:crosses val="autoZero"/>
        <c:auto val="1"/>
        <c:lblAlgn val="ctr"/>
        <c:lblOffset val="100"/>
      </c:catAx>
      <c:valAx>
        <c:axId val="268116352"/>
        <c:scaling>
          <c:orientation val="minMax"/>
        </c:scaling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_ ;[Red]\-#,##0\ " sourceLinked="1"/>
        <c:maj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68110464"/>
        <c:crosses val="autoZero"/>
        <c:crossBetween val="between"/>
      </c:valAx>
      <c:catAx>
        <c:axId val="268117888"/>
        <c:scaling>
          <c:orientation val="minMax"/>
        </c:scaling>
        <c:delete val="1"/>
        <c:axPos val="b"/>
        <c:majorTickMark val="none"/>
        <c:tickLblPos val="none"/>
        <c:crossAx val="268119424"/>
        <c:crosses val="autoZero"/>
        <c:auto val="1"/>
        <c:lblAlgn val="ctr"/>
        <c:lblOffset val="100"/>
      </c:catAx>
      <c:valAx>
        <c:axId val="268119424"/>
        <c:scaling>
          <c:orientation val="minMax"/>
        </c:scaling>
        <c:axPos val="r"/>
        <c:numFmt formatCode="0.00%" sourceLinked="0"/>
        <c:maj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68117888"/>
        <c:crosses val="max"/>
        <c:crossBetween val="between"/>
      </c:valAx>
      <c:spPr>
        <a:noFill/>
        <a:ln>
          <a:solidFill>
            <a:schemeClr val="accent1">
              <a:lumMod val="90000"/>
            </a:schemeClr>
          </a:solidFill>
        </a:ln>
        <a:effectLst/>
      </c:spPr>
    </c:plotArea>
    <c:legend>
      <c:legendPos val="b"/>
      <c:layout>
        <c:manualLayout>
          <c:xMode val="edge"/>
          <c:yMode val="edge"/>
          <c:x val="0.28927941696543608"/>
          <c:y val="0.89288025679351168"/>
          <c:w val="0.47992382161561853"/>
          <c:h val="7.3236985149334813E-2"/>
        </c:manualLayout>
      </c:layout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</c:chart>
  <c:spPr>
    <a:noFill/>
    <a:ln>
      <a:noFill/>
    </a:ln>
    <a:effectLst/>
  </c:spPr>
  <c:txPr>
    <a:bodyPr/>
    <a:lstStyle/>
    <a:p>
      <a:pPr>
        <a:defRPr lang="zh-CN"/>
      </a:pPr>
      <a:endParaRPr lang="zh-CN"/>
    </a:p>
  </c:txPr>
  <c:externalData r:id="rId2"/>
  <c:userShapes r:id="rId3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zh-CN"/>
  <c:chart>
    <c:title>
      <c:tx>
        <c:rich>
          <a:bodyPr rot="0" spcFirstLastPara="0" vertOverflow="ellipsis" vert="horz" wrap="square" anchor="t" anchorCtr="0"/>
          <a:lstStyle/>
          <a:p>
            <a:pPr defTabSz="914400">
              <a:defRPr lang="zh-CN" sz="16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 sz="1600" b="1" dirty="0" smtClean="0"/>
              <a:t>2018</a:t>
            </a:r>
            <a:r>
              <a:rPr altLang="en-US" sz="1600" b="1" dirty="0" smtClean="0"/>
              <a:t>年</a:t>
            </a:r>
            <a:r>
              <a:rPr lang="zh-CN" altLang="en-US" sz="1600" b="1" dirty="0" smtClean="0"/>
              <a:t>度精准营销毛利额趋势图</a:t>
            </a:r>
            <a:endParaRPr sz="1600" b="1" dirty="0"/>
          </a:p>
        </c:rich>
      </c:tx>
      <c:layout>
        <c:manualLayout>
          <c:xMode val="edge"/>
          <c:yMode val="edge"/>
          <c:x val="0.31422214615779631"/>
          <c:y val="6.5104166666666696E-3"/>
        </c:manualLayout>
      </c:layout>
      <c:spPr>
        <a:noFill/>
        <a:ln>
          <a:noFill/>
        </a:ln>
        <a:effectLst/>
      </c:spPr>
    </c:title>
    <c:plotArea>
      <c:layout>
        <c:manualLayout>
          <c:layoutTarget val="inner"/>
          <c:xMode val="edge"/>
          <c:yMode val="edge"/>
          <c:x val="0.108300530549375"/>
          <c:y val="0.125868055555556"/>
          <c:w val="0.83782303611159237"/>
          <c:h val="0.55248942681291457"/>
        </c:manualLayout>
      </c:layout>
      <c:barChart>
        <c:barDir val="col"/>
        <c:grouping val="clustered"/>
        <c:ser>
          <c:idx val="1"/>
          <c:order val="0"/>
          <c:tx>
            <c:strRef>
              <c:f>Sheet1!$C$1</c:f>
              <c:strCache>
                <c:ptCount val="1"/>
                <c:pt idx="0">
                  <c:v>总毛利额</c:v>
                </c:pt>
              </c:strCache>
            </c:strRef>
          </c:tx>
          <c:spPr>
            <a:blipFill rotWithShape="1">
              <a:blip xmlns:r="http://schemas.openxmlformats.org/officeDocument/2006/relationships" r:embed="rId1"/>
              <a:tile tx="0" ty="0" sx="100000" sy="100000" flip="none" algn="tl"/>
            </a:blipFill>
            <a:ln>
              <a:noFill/>
            </a:ln>
            <a:effectLst/>
          </c:spPr>
          <c:cat>
            <c:numRef>
              <c:f>Sheet1!$B$2:$B$13</c:f>
              <c:numCache>
                <c:formatCode>General</c:formatCode>
                <c:ptCount val="12"/>
                <c:pt idx="0">
                  <c:v>201801</c:v>
                </c:pt>
                <c:pt idx="1">
                  <c:v>201802</c:v>
                </c:pt>
                <c:pt idx="2">
                  <c:v>201803</c:v>
                </c:pt>
                <c:pt idx="3">
                  <c:v>201804</c:v>
                </c:pt>
                <c:pt idx="4">
                  <c:v>201805</c:v>
                </c:pt>
                <c:pt idx="5">
                  <c:v>201806</c:v>
                </c:pt>
                <c:pt idx="6">
                  <c:v>201807</c:v>
                </c:pt>
                <c:pt idx="7">
                  <c:v>201808</c:v>
                </c:pt>
                <c:pt idx="8">
                  <c:v>201809</c:v>
                </c:pt>
                <c:pt idx="9">
                  <c:v>201810</c:v>
                </c:pt>
                <c:pt idx="10">
                  <c:v>201811</c:v>
                </c:pt>
                <c:pt idx="11">
                  <c:v>201812</c:v>
                </c:pt>
              </c:numCache>
            </c:numRef>
          </c:cat>
          <c:val>
            <c:numRef>
              <c:f>Sheet1!$C$2:$C$13</c:f>
              <c:numCache>
                <c:formatCode>#,##0_ ;[Red]\-#,##0\ </c:formatCode>
                <c:ptCount val="12"/>
                <c:pt idx="0">
                  <c:v>1350803.91</c:v>
                </c:pt>
                <c:pt idx="1">
                  <c:v>1355482.87</c:v>
                </c:pt>
                <c:pt idx="2">
                  <c:v>1226266.72</c:v>
                </c:pt>
                <c:pt idx="3">
                  <c:v>1793344.01</c:v>
                </c:pt>
                <c:pt idx="4">
                  <c:v>1606449.43</c:v>
                </c:pt>
                <c:pt idx="5">
                  <c:v>1952187.79</c:v>
                </c:pt>
                <c:pt idx="6">
                  <c:v>2030799.5469207501</c:v>
                </c:pt>
                <c:pt idx="7">
                  <c:v>3142105.4388819481</c:v>
                </c:pt>
                <c:pt idx="8">
                  <c:v>3556159.2780005801</c:v>
                </c:pt>
                <c:pt idx="9">
                  <c:v>4377395.4991000006</c:v>
                </c:pt>
                <c:pt idx="10">
                  <c:v>3082785.4542</c:v>
                </c:pt>
                <c:pt idx="11">
                  <c:v>3702683.3967999998</c:v>
                </c:pt>
              </c:numCache>
            </c:numRef>
          </c:val>
        </c:ser>
        <c:ser>
          <c:idx val="2"/>
          <c:order val="1"/>
          <c:tx>
            <c:strRef>
              <c:f>Sheet1!$D$1</c:f>
              <c:strCache>
                <c:ptCount val="1"/>
                <c:pt idx="0">
                  <c:v>个性化推荐毛利</c:v>
                </c:pt>
              </c:strCache>
            </c:strRef>
          </c:tx>
          <c:spPr>
            <a:solidFill>
              <a:srgbClr val="FFC000"/>
            </a:solidFill>
            <a:ln>
              <a:noFill/>
            </a:ln>
            <a:effectLst/>
          </c:spPr>
          <c:cat>
            <c:numRef>
              <c:f>Sheet1!$B$2:$B$13</c:f>
              <c:numCache>
                <c:formatCode>General</c:formatCode>
                <c:ptCount val="12"/>
                <c:pt idx="0">
                  <c:v>201801</c:v>
                </c:pt>
                <c:pt idx="1">
                  <c:v>201802</c:v>
                </c:pt>
                <c:pt idx="2">
                  <c:v>201803</c:v>
                </c:pt>
                <c:pt idx="3">
                  <c:v>201804</c:v>
                </c:pt>
                <c:pt idx="4">
                  <c:v>201805</c:v>
                </c:pt>
                <c:pt idx="5">
                  <c:v>201806</c:v>
                </c:pt>
                <c:pt idx="6">
                  <c:v>201807</c:v>
                </c:pt>
                <c:pt idx="7">
                  <c:v>201808</c:v>
                </c:pt>
                <c:pt idx="8">
                  <c:v>201809</c:v>
                </c:pt>
                <c:pt idx="9">
                  <c:v>201810</c:v>
                </c:pt>
                <c:pt idx="10">
                  <c:v>201811</c:v>
                </c:pt>
                <c:pt idx="11">
                  <c:v>201812</c:v>
                </c:pt>
              </c:numCache>
            </c:numRef>
          </c:cat>
          <c:val>
            <c:numRef>
              <c:f>Sheet1!$D$2:$D$13</c:f>
              <c:numCache>
                <c:formatCode>General</c:formatCode>
                <c:ptCount val="12"/>
                <c:pt idx="5" formatCode="#,##0_ ;[Red]\-#,##0\ ">
                  <c:v>863486.38747375598</c:v>
                </c:pt>
                <c:pt idx="6" formatCode="#,##0_ ;[Red]\-#,##0\ ">
                  <c:v>1106443.0469207501</c:v>
                </c:pt>
                <c:pt idx="7" formatCode="#,##0_ ;[Red]\-#,##0\ ">
                  <c:v>1982421.2788819596</c:v>
                </c:pt>
                <c:pt idx="8" formatCode="#,##0_ ;[Red]\-#,##0\ ">
                  <c:v>2337779.6980005801</c:v>
                </c:pt>
                <c:pt idx="9" formatCode="#,##0_ ;[Red]\-#,##0\ ">
                  <c:v>2748397.1390999998</c:v>
                </c:pt>
                <c:pt idx="10" formatCode="#,##0_ ;[Red]\-#,##0\ ">
                  <c:v>1759347.5441999999</c:v>
                </c:pt>
                <c:pt idx="11" formatCode="#,##0_ ;[Red]\-#,##0\ ">
                  <c:v>2631029.5468000001</c:v>
                </c:pt>
              </c:numCache>
            </c:numRef>
          </c:val>
        </c:ser>
        <c:gapWidth val="219"/>
        <c:overlap val="-27"/>
        <c:axId val="267884800"/>
        <c:axId val="268001280"/>
        <c:extLst>
          <c:ext xmlns:c15="http://schemas.microsoft.com/office/drawing/2012/chart" uri="{02D57815-91ED-43cb-92C2-25804820EDAC}">
            <c15:filteredBar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Sheet1!$B$1</c15:sqref>
                        </c15:formulaRef>
                      </c:ext>
                    </c:extLst>
                    <c:strCache>
                      <c:ptCount val="1"/>
                      <c:pt idx="0">
                        <c:v>时间</c:v>
                      </c:pt>
                    </c:strCache>
                  </c:strRef>
                </c:tx>
                <c:spPr>
                  <a:solidFill>
                    <a:schemeClr val="accent1"/>
                  </a:solidFill>
                  <a:ln>
                    <a:noFill/>
                  </a:ln>
                  <a:effectLst/>
                </c:spPr>
                <c:invertIfNegative val="0"/>
                <c:dLbls>
                  <c:delete val="1"/>
                </c:dLbls>
                <c:cat>
                  <c:numRef>
                    <c:extLst>
                      <c:ext uri="{02D57815-91ED-43cb-92C2-25804820EDAC}">
                        <c15:fullRef>
                          <c15:sqref/>
                        </c15:fullRef>
                        <c15:formulaRef>
                          <c15:sqref>Sheet1!$B$2:$B$13</c15:sqref>
                        </c15:formulaRef>
                      </c:ext>
                    </c:extLst>
                    <c:numCache>
                      <c:formatCode>General</c:formatCode>
                      <c:ptCount val="12"/>
                      <c:pt idx="0">
                        <c:v>201801</c:v>
                      </c:pt>
                      <c:pt idx="1">
                        <c:v>201802</c:v>
                      </c:pt>
                      <c:pt idx="2">
                        <c:v>201803</c:v>
                      </c:pt>
                      <c:pt idx="3">
                        <c:v>201804</c:v>
                      </c:pt>
                      <c:pt idx="4">
                        <c:v>201805</c:v>
                      </c:pt>
                      <c:pt idx="5">
                        <c:v>201806</c:v>
                      </c:pt>
                      <c:pt idx="6">
                        <c:v>201807</c:v>
                      </c:pt>
                      <c:pt idx="7">
                        <c:v>201808</c:v>
                      </c:pt>
                      <c:pt idx="8">
                        <c:v>201809</c:v>
                      </c:pt>
                      <c:pt idx="9">
                        <c:v>201810</c:v>
                      </c:pt>
                      <c:pt idx="10">
                        <c:v>201811</c:v>
                      </c:pt>
                      <c:pt idx="11">
                        <c:v>201812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Sheet1!$B$2:$B$13</c15:sqref>
                        </c15:formulaRef>
                      </c:ext>
                    </c:extLst>
                    <c:numCache>
                      <c:formatCode>General</c:formatCode>
                      <c:ptCount val="12"/>
                      <c:pt idx="0">
                        <c:v>201801</c:v>
                      </c:pt>
                      <c:pt idx="1">
                        <c:v>201802</c:v>
                      </c:pt>
                      <c:pt idx="2">
                        <c:v>201803</c:v>
                      </c:pt>
                      <c:pt idx="3">
                        <c:v>201804</c:v>
                      </c:pt>
                      <c:pt idx="4">
                        <c:v>201805</c:v>
                      </c:pt>
                      <c:pt idx="5">
                        <c:v>201806</c:v>
                      </c:pt>
                      <c:pt idx="6">
                        <c:v>201807</c:v>
                      </c:pt>
                      <c:pt idx="7">
                        <c:v>201808</c:v>
                      </c:pt>
                      <c:pt idx="8">
                        <c:v>201809</c:v>
                      </c:pt>
                      <c:pt idx="9">
                        <c:v>201810</c:v>
                      </c:pt>
                      <c:pt idx="10">
                        <c:v>201811</c:v>
                      </c:pt>
                      <c:pt idx="11">
                        <c:v>201812</c:v>
                      </c:pt>
                    </c:numCache>
                  </c:numRef>
                </c:val>
              </c15:ser>
            </c15:filteredBarSeries>
          </c:ext>
        </c:extLst>
      </c:barChart>
      <c:lineChart>
        <c:grouping val="standard"/>
        <c:ser>
          <c:idx val="3"/>
          <c:order val="2"/>
          <c:tx>
            <c:strRef>
              <c:f>Sheet1!$E$1</c:f>
              <c:strCache>
                <c:ptCount val="1"/>
                <c:pt idx="0">
                  <c:v>个性化推荐毛利占比</c:v>
                </c:pt>
              </c:strCache>
            </c:strRef>
          </c:tx>
          <c:spPr>
            <a:ln w="28575" cap="rnd">
              <a:solidFill>
                <a:schemeClr val="bg2">
                  <a:lumMod val="75000"/>
                </a:schemeClr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rgbClr val="FF0000"/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r"/>
            <c:showVal val="1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Sheet1!$E$2:$E$13</c:f>
              <c:numCache>
                <c:formatCode>General</c:formatCode>
                <c:ptCount val="12"/>
                <c:pt idx="5" formatCode="0.00%">
                  <c:v>0.44231727700425855</c:v>
                </c:pt>
                <c:pt idx="6" formatCode="0.00%">
                  <c:v>0.54483124570242358</c:v>
                </c:pt>
                <c:pt idx="7" formatCode="0.00%">
                  <c:v>0.63092130975316962</c:v>
                </c:pt>
                <c:pt idx="8" formatCode="0.00%">
                  <c:v>0.65738891743762962</c:v>
                </c:pt>
                <c:pt idx="9" formatCode="0.00%">
                  <c:v>0.62786127953599158</c:v>
                </c:pt>
                <c:pt idx="10" formatCode="0.00%">
                  <c:v>0.57070061161832486</c:v>
                </c:pt>
                <c:pt idx="11" formatCode="0.00%">
                  <c:v>0.71057372852181599</c:v>
                </c:pt>
              </c:numCache>
            </c:numRef>
          </c:val>
        </c:ser>
        <c:dLbls>
          <c:showVal val="1"/>
        </c:dLbls>
        <c:marker val="1"/>
        <c:axId val="268002816"/>
        <c:axId val="268004352"/>
      </c:lineChart>
      <c:catAx>
        <c:axId val="267884800"/>
        <c:scaling>
          <c:orientation val="minMax"/>
        </c:scaling>
        <c:axPos val="b"/>
        <c:numFmt formatCode="General" sourceLinked="1"/>
        <c:maj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18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68001280"/>
        <c:crosses val="autoZero"/>
        <c:auto val="1"/>
        <c:lblAlgn val="ctr"/>
        <c:lblOffset val="100"/>
      </c:catAx>
      <c:valAx>
        <c:axId val="268001280"/>
        <c:scaling>
          <c:orientation val="minMax"/>
        </c:scaling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_ ;[Red]\-#,##0\ " sourceLinked="1"/>
        <c:maj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67884800"/>
        <c:crosses val="autoZero"/>
        <c:crossBetween val="between"/>
        <c:majorUnit val="1000000"/>
      </c:valAx>
      <c:catAx>
        <c:axId val="268002816"/>
        <c:scaling>
          <c:orientation val="minMax"/>
        </c:scaling>
        <c:delete val="1"/>
        <c:axPos val="b"/>
        <c:majorTickMark val="none"/>
        <c:tickLblPos val="none"/>
        <c:crossAx val="268004352"/>
        <c:crosses val="autoZero"/>
        <c:auto val="1"/>
        <c:lblAlgn val="ctr"/>
        <c:lblOffset val="100"/>
      </c:catAx>
      <c:valAx>
        <c:axId val="268004352"/>
        <c:scaling>
          <c:orientation val="minMax"/>
        </c:scaling>
        <c:axPos val="r"/>
        <c:numFmt formatCode="0.00%" sourceLinked="0"/>
        <c:maj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68002816"/>
        <c:crosses val="max"/>
        <c:crossBetween val="between"/>
      </c:valAx>
      <c:spPr>
        <a:noFill/>
        <a:ln>
          <a:solidFill>
            <a:schemeClr val="accent1">
              <a:lumMod val="90000"/>
            </a:schemeClr>
          </a:solidFill>
        </a:ln>
        <a:effectLst/>
      </c:spPr>
    </c:plotArea>
    <c:legend>
      <c:legendPos val="b"/>
      <c:layout>
        <c:manualLayout>
          <c:xMode val="edge"/>
          <c:yMode val="edge"/>
          <c:x val="0.27952250556221303"/>
          <c:y val="0.89027451934081003"/>
        </c:manualLayout>
      </c:layout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</c:chart>
  <c:spPr>
    <a:noFill/>
    <a:ln>
      <a:noFill/>
    </a:ln>
    <a:effectLst/>
  </c:spPr>
  <c:txPr>
    <a:bodyPr/>
    <a:lstStyle/>
    <a:p>
      <a:pPr>
        <a:defRPr lang="zh-CN"/>
      </a:pPr>
      <a:endParaRPr lang="zh-CN"/>
    </a:p>
  </c:txPr>
  <c:externalData r:id="rId2"/>
</c:chartSpac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0.48805</cdr:x>
      <cdr:y>0.11787</cdr:y>
    </cdr:from>
    <cdr:to>
      <cdr:x>0.48805</cdr:x>
      <cdr:y>0.6525</cdr:y>
    </cdr:to>
    <cdr:sp macro="" textlink="">
      <cdr:nvSpPr>
        <cdr:cNvPr id="3" name="直接连接符 2"/>
        <cdr:cNvSpPr/>
      </cdr:nvSpPr>
      <cdr:spPr>
        <a:xfrm xmlns:a="http://schemas.openxmlformats.org/drawingml/2006/main">
          <a:off x="3905508" y="317530"/>
          <a:ext cx="0" cy="1440160"/>
        </a:xfrm>
        <a:prstGeom xmlns:a="http://schemas.openxmlformats.org/drawingml/2006/main" prst="line">
          <a:avLst/>
        </a:prstGeom>
        <a:ln xmlns:a="http://schemas.openxmlformats.org/drawingml/2006/main" w="19050">
          <a:solidFill>
            <a:srgbClr val="FF0000"/>
          </a:solidFill>
          <a:prstDash val="dash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  <cdr:txBody>
        <a:bodyPr xmlns:a="http://schemas.openxmlformats.org/drawingml/2006/main" vertOverflow="clip"/>
        <a:lstStyle xmlns:a="http://schemas.openxmlformats.org/drawingml/2006/main"/>
        <a:p xmlns:a="http://schemas.openxmlformats.org/drawingml/2006/main">
          <a:endParaRPr lang="zh-CN"/>
        </a:p>
      </cdr:txBody>
    </cdr:sp>
  </cdr:relSizeAnchor>
  <cdr:relSizeAnchor xmlns:cdr="http://schemas.openxmlformats.org/drawingml/2006/chartDrawing">
    <cdr:from>
      <cdr:x>0.48805</cdr:x>
      <cdr:y>0.11787</cdr:y>
    </cdr:from>
    <cdr:to>
      <cdr:x>0.48805</cdr:x>
      <cdr:y>0.6525</cdr:y>
    </cdr:to>
    <cdr:sp macro="" textlink="">
      <cdr:nvSpPr>
        <cdr:cNvPr id="4" name="直接连接符 3"/>
        <cdr:cNvSpPr/>
      </cdr:nvSpPr>
      <cdr:spPr>
        <a:xfrm xmlns:a="http://schemas.openxmlformats.org/drawingml/2006/main">
          <a:off x="3905508" y="317530"/>
          <a:ext cx="0" cy="1440160"/>
        </a:xfrm>
        <a:prstGeom xmlns:a="http://schemas.openxmlformats.org/drawingml/2006/main" prst="line">
          <a:avLst/>
        </a:prstGeom>
        <a:noFill xmlns:a="http://schemas.openxmlformats.org/drawingml/2006/main"/>
        <a:ln xmlns:a="http://schemas.openxmlformats.org/drawingml/2006/main" w="19050" cap="flat" cmpd="sng" algn="ctr">
          <a:solidFill>
            <a:srgbClr val="FF0000"/>
          </a:solidFill>
          <a:prstDash val="dash"/>
          <a:miter lim="800000"/>
        </a:ln>
        <a:effectLst xmlns:a="http://schemas.openxmlformats.org/drawingml/2006/main"/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  <cdr:txBody>
        <a:bodyPr xmlns:a="http://schemas.openxmlformats.org/drawingml/2006/main"/>
        <a:lstStyle xmlns:a="http://schemas.openxmlformats.org/drawingml/2006/main">
          <a:lvl1pPr marL="0" indent="0">
            <a:defRPr sz="1100">
              <a:solidFill>
                <a:srgbClr val="000000"/>
              </a:solidFill>
              <a:latin typeface="Arial"/>
              <a:ea typeface="宋体"/>
            </a:defRPr>
          </a:lvl1pPr>
          <a:lvl2pPr marL="457200" indent="0">
            <a:defRPr sz="1100">
              <a:solidFill>
                <a:srgbClr val="000000"/>
              </a:solidFill>
              <a:latin typeface="Arial"/>
              <a:ea typeface="宋体"/>
            </a:defRPr>
          </a:lvl2pPr>
          <a:lvl3pPr marL="914400" indent="0">
            <a:defRPr sz="1100">
              <a:solidFill>
                <a:srgbClr val="000000"/>
              </a:solidFill>
              <a:latin typeface="Arial"/>
              <a:ea typeface="宋体"/>
            </a:defRPr>
          </a:lvl3pPr>
          <a:lvl4pPr marL="1371600" indent="0">
            <a:defRPr sz="1100">
              <a:solidFill>
                <a:srgbClr val="000000"/>
              </a:solidFill>
              <a:latin typeface="Arial"/>
              <a:ea typeface="宋体"/>
            </a:defRPr>
          </a:lvl4pPr>
          <a:lvl5pPr marL="1828800" indent="0">
            <a:defRPr sz="1100">
              <a:solidFill>
                <a:srgbClr val="000000"/>
              </a:solidFill>
              <a:latin typeface="Arial"/>
              <a:ea typeface="宋体"/>
            </a:defRPr>
          </a:lvl5pPr>
          <a:lvl6pPr marL="2286000" indent="0">
            <a:defRPr sz="1100">
              <a:solidFill>
                <a:srgbClr val="000000"/>
              </a:solidFill>
              <a:latin typeface="Arial"/>
              <a:ea typeface="宋体"/>
            </a:defRPr>
          </a:lvl6pPr>
          <a:lvl7pPr marL="2743200" indent="0">
            <a:defRPr sz="1100">
              <a:solidFill>
                <a:srgbClr val="000000"/>
              </a:solidFill>
              <a:latin typeface="Arial"/>
              <a:ea typeface="宋体"/>
            </a:defRPr>
          </a:lvl7pPr>
          <a:lvl8pPr marL="3200400" indent="0">
            <a:defRPr sz="1100">
              <a:solidFill>
                <a:srgbClr val="000000"/>
              </a:solidFill>
              <a:latin typeface="Arial"/>
              <a:ea typeface="宋体"/>
            </a:defRPr>
          </a:lvl8pPr>
          <a:lvl9pPr marL="3657600" indent="0">
            <a:defRPr sz="1100">
              <a:solidFill>
                <a:srgbClr val="000000"/>
              </a:solidFill>
              <a:latin typeface="Arial"/>
              <a:ea typeface="宋体"/>
            </a:defRPr>
          </a:lvl9pPr>
        </a:lstStyle>
        <a:p xmlns:a="http://schemas.openxmlformats.org/drawingml/2006/main">
          <a:endParaRPr lang="zh-CN"/>
        </a:p>
      </cdr:txBody>
    </cdr:sp>
  </cdr:relSizeAnchor>
  <cdr:relSizeAnchor xmlns:cdr="http://schemas.openxmlformats.org/drawingml/2006/chartDrawing">
    <cdr:from>
      <cdr:x>0.82764</cdr:x>
      <cdr:y>0.14084</cdr:y>
    </cdr:from>
    <cdr:to>
      <cdr:x>0.82764</cdr:x>
      <cdr:y>0.67546</cdr:y>
    </cdr:to>
    <cdr:sp macro="" textlink="">
      <cdr:nvSpPr>
        <cdr:cNvPr id="5" name="直接连接符 4"/>
        <cdr:cNvSpPr/>
      </cdr:nvSpPr>
      <cdr:spPr>
        <a:xfrm xmlns:a="http://schemas.openxmlformats.org/drawingml/2006/main">
          <a:off x="6569804" y="389538"/>
          <a:ext cx="0" cy="1478657"/>
        </a:xfrm>
        <a:prstGeom xmlns:a="http://schemas.openxmlformats.org/drawingml/2006/main" prst="line">
          <a:avLst/>
        </a:prstGeom>
        <a:noFill xmlns:a="http://schemas.openxmlformats.org/drawingml/2006/main"/>
        <a:ln xmlns:a="http://schemas.openxmlformats.org/drawingml/2006/main" w="19050" cap="flat" cmpd="sng" algn="ctr">
          <a:solidFill>
            <a:srgbClr val="FF0000"/>
          </a:solidFill>
          <a:prstDash val="dash"/>
          <a:miter lim="800000"/>
        </a:ln>
        <a:effectLst xmlns:a="http://schemas.openxmlformats.org/drawingml/2006/main"/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  <cdr:txBody>
        <a:bodyPr xmlns:a="http://schemas.openxmlformats.org/drawingml/2006/main"/>
        <a:lstStyle xmlns:a="http://schemas.openxmlformats.org/drawingml/2006/main">
          <a:lvl1pPr marL="0" indent="0">
            <a:defRPr sz="1100">
              <a:solidFill>
                <a:srgbClr val="000000"/>
              </a:solidFill>
              <a:latin typeface="Arial"/>
              <a:ea typeface="宋体"/>
            </a:defRPr>
          </a:lvl1pPr>
          <a:lvl2pPr marL="457200" indent="0">
            <a:defRPr sz="1100">
              <a:solidFill>
                <a:srgbClr val="000000"/>
              </a:solidFill>
              <a:latin typeface="Arial"/>
              <a:ea typeface="宋体"/>
            </a:defRPr>
          </a:lvl2pPr>
          <a:lvl3pPr marL="914400" indent="0">
            <a:defRPr sz="1100">
              <a:solidFill>
                <a:srgbClr val="000000"/>
              </a:solidFill>
              <a:latin typeface="Arial"/>
              <a:ea typeface="宋体"/>
            </a:defRPr>
          </a:lvl3pPr>
          <a:lvl4pPr marL="1371600" indent="0">
            <a:defRPr sz="1100">
              <a:solidFill>
                <a:srgbClr val="000000"/>
              </a:solidFill>
              <a:latin typeface="Arial"/>
              <a:ea typeface="宋体"/>
            </a:defRPr>
          </a:lvl4pPr>
          <a:lvl5pPr marL="1828800" indent="0">
            <a:defRPr sz="1100">
              <a:solidFill>
                <a:srgbClr val="000000"/>
              </a:solidFill>
              <a:latin typeface="Arial"/>
              <a:ea typeface="宋体"/>
            </a:defRPr>
          </a:lvl5pPr>
          <a:lvl6pPr marL="2286000" indent="0">
            <a:defRPr sz="1100">
              <a:solidFill>
                <a:srgbClr val="000000"/>
              </a:solidFill>
              <a:latin typeface="Arial"/>
              <a:ea typeface="宋体"/>
            </a:defRPr>
          </a:lvl6pPr>
          <a:lvl7pPr marL="2743200" indent="0">
            <a:defRPr sz="1100">
              <a:solidFill>
                <a:srgbClr val="000000"/>
              </a:solidFill>
              <a:latin typeface="Arial"/>
              <a:ea typeface="宋体"/>
            </a:defRPr>
          </a:lvl7pPr>
          <a:lvl8pPr marL="3200400" indent="0">
            <a:defRPr sz="1100">
              <a:solidFill>
                <a:srgbClr val="000000"/>
              </a:solidFill>
              <a:latin typeface="Arial"/>
              <a:ea typeface="宋体"/>
            </a:defRPr>
          </a:lvl8pPr>
          <a:lvl9pPr marL="3657600" indent="0">
            <a:defRPr sz="1100">
              <a:solidFill>
                <a:srgbClr val="000000"/>
              </a:solidFill>
              <a:latin typeface="Arial"/>
              <a:ea typeface="宋体"/>
            </a:defRPr>
          </a:lvl9pPr>
        </a:lstStyle>
        <a:p xmlns:a="http://schemas.openxmlformats.org/drawingml/2006/main">
          <a:endParaRPr lang="zh-CN"/>
        </a:p>
      </cdr:txBody>
    </cdr:sp>
  </cdr:relSizeAnchor>
  <cdr:relSizeAnchor xmlns:cdr="http://schemas.openxmlformats.org/drawingml/2006/chartDrawing">
    <cdr:from>
      <cdr:x>0.40129</cdr:x>
      <cdr:y>0.11481</cdr:y>
    </cdr:from>
    <cdr:to>
      <cdr:x>0.51922</cdr:x>
      <cdr:y>0.19291</cdr:y>
    </cdr:to>
    <cdr:sp macro="" textlink="">
      <cdr:nvSpPr>
        <cdr:cNvPr id="6" name="TextBox 5"/>
        <cdr:cNvSpPr txBox="1"/>
      </cdr:nvSpPr>
      <cdr:spPr>
        <a:xfrm xmlns:a="http://schemas.openxmlformats.org/drawingml/2006/main">
          <a:off x="3185428" y="317530"/>
          <a:ext cx="936104" cy="216024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r>
            <a:rPr lang="zh-CN" altLang="en-US" sz="800" b="1" dirty="0" smtClean="0"/>
            <a:t>个性化推荐上线</a:t>
          </a:r>
          <a:endParaRPr lang="zh-CN" altLang="en-US" sz="800" b="1" dirty="0"/>
        </a:p>
      </cdr:txBody>
    </cdr:sp>
  </cdr:relSizeAnchor>
  <cdr:relSizeAnchor xmlns:cdr="http://schemas.openxmlformats.org/drawingml/2006/chartDrawing">
    <cdr:from>
      <cdr:x>0.8095</cdr:x>
      <cdr:y>0.08877</cdr:y>
    </cdr:from>
    <cdr:to>
      <cdr:x>0.92743</cdr:x>
      <cdr:y>0.16688</cdr:y>
    </cdr:to>
    <cdr:sp macro="" textlink="">
      <cdr:nvSpPr>
        <cdr:cNvPr id="7" name="TextBox 1"/>
        <cdr:cNvSpPr txBox="1"/>
      </cdr:nvSpPr>
      <cdr:spPr>
        <a:xfrm xmlns:a="http://schemas.openxmlformats.org/drawingml/2006/main">
          <a:off x="6425788" y="245522"/>
          <a:ext cx="936104" cy="216024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Arial"/>
              <a:ea typeface="宋体"/>
            </a:defRPr>
          </a:lvl1pPr>
          <a:lvl2pPr marL="457200" indent="0">
            <a:defRPr sz="1100">
              <a:latin typeface="Arial"/>
              <a:ea typeface="宋体"/>
            </a:defRPr>
          </a:lvl2pPr>
          <a:lvl3pPr marL="914400" indent="0">
            <a:defRPr sz="1100">
              <a:latin typeface="Arial"/>
              <a:ea typeface="宋体"/>
            </a:defRPr>
          </a:lvl3pPr>
          <a:lvl4pPr marL="1371600" indent="0">
            <a:defRPr sz="1100">
              <a:latin typeface="Arial"/>
              <a:ea typeface="宋体"/>
            </a:defRPr>
          </a:lvl4pPr>
          <a:lvl5pPr marL="1828800" indent="0">
            <a:defRPr sz="1100">
              <a:latin typeface="Arial"/>
              <a:ea typeface="宋体"/>
            </a:defRPr>
          </a:lvl5pPr>
          <a:lvl6pPr marL="2286000" indent="0">
            <a:defRPr sz="1100">
              <a:latin typeface="Arial"/>
              <a:ea typeface="宋体"/>
            </a:defRPr>
          </a:lvl6pPr>
          <a:lvl7pPr marL="2743200" indent="0">
            <a:defRPr sz="1100">
              <a:latin typeface="Arial"/>
              <a:ea typeface="宋体"/>
            </a:defRPr>
          </a:lvl7pPr>
          <a:lvl8pPr marL="3200400" indent="0">
            <a:defRPr sz="1100">
              <a:latin typeface="Arial"/>
              <a:ea typeface="宋体"/>
            </a:defRPr>
          </a:lvl8pPr>
          <a:lvl9pPr marL="3657600" indent="0">
            <a:defRPr sz="1100">
              <a:latin typeface="Arial"/>
              <a:ea typeface="宋体"/>
            </a:defRPr>
          </a:lvl9pPr>
        </a:lstStyle>
        <a:p xmlns:a="http://schemas.openxmlformats.org/drawingml/2006/main">
          <a:r>
            <a:rPr lang="zh-CN" altLang="en-US" sz="800" b="1" dirty="0" smtClean="0"/>
            <a:t>双</a:t>
          </a:r>
          <a:r>
            <a:rPr lang="en-US" altLang="zh-CN" sz="800" b="1" dirty="0" smtClean="0"/>
            <a:t>11</a:t>
          </a:r>
          <a:r>
            <a:rPr lang="zh-CN" altLang="en-US" sz="800" b="1" dirty="0" smtClean="0"/>
            <a:t>、双</a:t>
          </a:r>
          <a:r>
            <a:rPr lang="en-US" altLang="zh-CN" sz="800" b="1" dirty="0" smtClean="0"/>
            <a:t>12</a:t>
          </a:r>
          <a:r>
            <a:rPr lang="zh-CN" altLang="en-US" sz="800" b="1" dirty="0" smtClean="0"/>
            <a:t>活动</a:t>
          </a:r>
          <a:endParaRPr lang="zh-CN" altLang="en-US" sz="800" b="1" dirty="0"/>
        </a:p>
      </cdr:txBody>
    </cdr:sp>
  </cdr:relSizeAnchor>
  <cdr:relSizeAnchor xmlns:cdr="http://schemas.openxmlformats.org/drawingml/2006/chartDrawing">
    <cdr:from>
      <cdr:x>0.90022</cdr:x>
      <cdr:y>0.14084</cdr:y>
    </cdr:from>
    <cdr:to>
      <cdr:x>0.90022</cdr:x>
      <cdr:y>0.67546</cdr:y>
    </cdr:to>
    <cdr:sp macro="" textlink="">
      <cdr:nvSpPr>
        <cdr:cNvPr id="8" name="直接连接符 7"/>
        <cdr:cNvSpPr/>
      </cdr:nvSpPr>
      <cdr:spPr>
        <a:xfrm xmlns:a="http://schemas.openxmlformats.org/drawingml/2006/main">
          <a:off x="7145868" y="389538"/>
          <a:ext cx="0" cy="1478657"/>
        </a:xfrm>
        <a:prstGeom xmlns:a="http://schemas.openxmlformats.org/drawingml/2006/main" prst="line">
          <a:avLst/>
        </a:prstGeom>
        <a:noFill xmlns:a="http://schemas.openxmlformats.org/drawingml/2006/main"/>
        <a:ln xmlns:a="http://schemas.openxmlformats.org/drawingml/2006/main" w="19050" cap="flat" cmpd="sng" algn="ctr">
          <a:solidFill>
            <a:srgbClr val="FF0000"/>
          </a:solidFill>
          <a:prstDash val="dash"/>
          <a:miter lim="800000"/>
        </a:ln>
        <a:effectLst xmlns:a="http://schemas.openxmlformats.org/drawingml/2006/main"/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  <cdr:txBody>
        <a:bodyPr xmlns:a="http://schemas.openxmlformats.org/drawingml/2006/main"/>
        <a:lstStyle xmlns:a="http://schemas.openxmlformats.org/drawingml/2006/main">
          <a:lvl1pPr marL="0" indent="0">
            <a:defRPr sz="1100">
              <a:solidFill>
                <a:srgbClr val="000000"/>
              </a:solidFill>
              <a:latin typeface="Arial"/>
              <a:ea typeface="宋体"/>
            </a:defRPr>
          </a:lvl1pPr>
          <a:lvl2pPr marL="457200" indent="0">
            <a:defRPr sz="1100">
              <a:solidFill>
                <a:srgbClr val="000000"/>
              </a:solidFill>
              <a:latin typeface="Arial"/>
              <a:ea typeface="宋体"/>
            </a:defRPr>
          </a:lvl2pPr>
          <a:lvl3pPr marL="914400" indent="0">
            <a:defRPr sz="1100">
              <a:solidFill>
                <a:srgbClr val="000000"/>
              </a:solidFill>
              <a:latin typeface="Arial"/>
              <a:ea typeface="宋体"/>
            </a:defRPr>
          </a:lvl3pPr>
          <a:lvl4pPr marL="1371600" indent="0">
            <a:defRPr sz="1100">
              <a:solidFill>
                <a:srgbClr val="000000"/>
              </a:solidFill>
              <a:latin typeface="Arial"/>
              <a:ea typeface="宋体"/>
            </a:defRPr>
          </a:lvl4pPr>
          <a:lvl5pPr marL="1828800" indent="0">
            <a:defRPr sz="1100">
              <a:solidFill>
                <a:srgbClr val="000000"/>
              </a:solidFill>
              <a:latin typeface="Arial"/>
              <a:ea typeface="宋体"/>
            </a:defRPr>
          </a:lvl5pPr>
          <a:lvl6pPr marL="2286000" indent="0">
            <a:defRPr sz="1100">
              <a:solidFill>
                <a:srgbClr val="000000"/>
              </a:solidFill>
              <a:latin typeface="Arial"/>
              <a:ea typeface="宋体"/>
            </a:defRPr>
          </a:lvl6pPr>
          <a:lvl7pPr marL="2743200" indent="0">
            <a:defRPr sz="1100">
              <a:solidFill>
                <a:srgbClr val="000000"/>
              </a:solidFill>
              <a:latin typeface="Arial"/>
              <a:ea typeface="宋体"/>
            </a:defRPr>
          </a:lvl7pPr>
          <a:lvl8pPr marL="3200400" indent="0">
            <a:defRPr sz="1100">
              <a:solidFill>
                <a:srgbClr val="000000"/>
              </a:solidFill>
              <a:latin typeface="Arial"/>
              <a:ea typeface="宋体"/>
            </a:defRPr>
          </a:lvl8pPr>
          <a:lvl9pPr marL="3657600" indent="0">
            <a:defRPr sz="1100">
              <a:solidFill>
                <a:srgbClr val="000000"/>
              </a:solidFill>
              <a:latin typeface="Arial"/>
              <a:ea typeface="宋体"/>
            </a:defRPr>
          </a:lvl9pPr>
        </a:lstStyle>
        <a:p xmlns:a="http://schemas.openxmlformats.org/drawingml/2006/main">
          <a:endParaRPr lang="zh-CN"/>
        </a:p>
      </cdr:txBody>
    </cdr:sp>
  </cdr:relSizeAnchor>
</c:userShap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655</TotalTime>
  <Pages>15</Pages>
  <Words>1394</Words>
  <Characters>7946</Characters>
  <Application>Microsoft Office Word</Application>
  <DocSecurity>0</DocSecurity>
  <Lines>66</Lines>
  <Paragraphs>18</Paragraphs>
  <ScaleCrop>false</ScaleCrop>
  <Company>Microsoft</Company>
  <LinksUpToDate>false</LinksUpToDate>
  <CharactersWithSpaces>9322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</dc:creator>
  <cp:lastModifiedBy>le</cp:lastModifiedBy>
  <cp:revision>268</cp:revision>
  <dcterms:created xsi:type="dcterms:W3CDTF">2019-01-31T01:13:00Z</dcterms:created>
  <dcterms:modified xsi:type="dcterms:W3CDTF">2019-02-02T03:13:00Z</dcterms:modified>
</cp:coreProperties>
</file>