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FAD7D" w14:textId="77777777" w:rsidR="001F1D92" w:rsidRPr="00CC2D2A" w:rsidRDefault="003F6125" w:rsidP="00CC2D2A">
      <w:pPr>
        <w:snapToGrid w:val="0"/>
        <w:jc w:val="center"/>
        <w:rPr>
          <w:b/>
        </w:rPr>
      </w:pPr>
      <w:r w:rsidRPr="00CC2D2A">
        <w:rPr>
          <w:b/>
        </w:rPr>
        <w:t>Stats 201 HW7</w:t>
      </w:r>
    </w:p>
    <w:p w14:paraId="7E8F6550" w14:textId="77777777" w:rsidR="003F6125" w:rsidRDefault="003F6125" w:rsidP="00D23147">
      <w:pPr>
        <w:snapToGrid w:val="0"/>
        <w:jc w:val="both"/>
        <w:rPr>
          <w:rFonts w:hint="eastAsia"/>
          <w:b/>
        </w:rPr>
      </w:pPr>
    </w:p>
    <w:p w14:paraId="105ECCAC" w14:textId="77777777" w:rsidR="00D66CFA" w:rsidRDefault="00D66CFA" w:rsidP="00D23147">
      <w:pPr>
        <w:snapToGrid w:val="0"/>
        <w:jc w:val="both"/>
        <w:rPr>
          <w:rFonts w:hint="eastAsia"/>
        </w:rPr>
      </w:pPr>
      <w:bookmarkStart w:id="0" w:name="_GoBack"/>
      <w:bookmarkEnd w:id="0"/>
    </w:p>
    <w:p w14:paraId="5E2E9C6E" w14:textId="710C301E" w:rsidR="003F6125" w:rsidRDefault="00536068" w:rsidP="00D23147">
      <w:pPr>
        <w:snapToGrid w:val="0"/>
        <w:jc w:val="both"/>
      </w:pPr>
      <w:r>
        <w:t>8.4</w:t>
      </w:r>
    </w:p>
    <w:p w14:paraId="7D98A88D" w14:textId="7DB2A82A" w:rsidR="00536068" w:rsidRDefault="00536068" w:rsidP="00D23147">
      <w:pPr>
        <w:snapToGrid w:val="0"/>
        <w:jc w:val="both"/>
      </w:pPr>
      <w:r>
        <w:t>a. R</w:t>
      </w:r>
      <w:r>
        <w:rPr>
          <w:vertAlign w:val="superscript"/>
        </w:rPr>
        <w:t>2</w:t>
      </w:r>
      <w:r w:rsidR="00BB0363">
        <w:t xml:space="preserve"> = 0.7632</w:t>
      </w:r>
      <w:r>
        <w:t xml:space="preserve">, from the plot it appears to be a good fit. The regression function is </w:t>
      </w:r>
      <w:r>
        <w:rPr>
          <w:rFonts w:ascii="Cambria" w:hAnsi="Cambria"/>
        </w:rPr>
        <w:t>Ŷ</w:t>
      </w:r>
      <w:r>
        <w:t xml:space="preserve"> = </w:t>
      </w:r>
      <w:r w:rsidRPr="00536068">
        <w:t>207.349608</w:t>
      </w:r>
      <w:r>
        <w:t xml:space="preserve"> </w:t>
      </w:r>
      <w:r w:rsidRPr="00536068">
        <w:t>-</w:t>
      </w:r>
      <w:r>
        <w:t xml:space="preserve"> </w:t>
      </w:r>
      <w:r w:rsidRPr="00536068">
        <w:t>2.964323</w:t>
      </w:r>
      <w:r>
        <w:t xml:space="preserve">*X + </w:t>
      </w:r>
      <w:r w:rsidRPr="00536068">
        <w:t>0.014840</w:t>
      </w:r>
      <w:r>
        <w:t>*X</w:t>
      </w:r>
      <w:r>
        <w:rPr>
          <w:vertAlign w:val="superscript"/>
        </w:rPr>
        <w:t>2</w:t>
      </w:r>
    </w:p>
    <w:p w14:paraId="31A03D16" w14:textId="5F320F7A" w:rsidR="00536068" w:rsidRDefault="00C16123" w:rsidP="00D23147">
      <w:pPr>
        <w:snapToGrid w:val="0"/>
        <w:jc w:val="both"/>
      </w:pPr>
      <w:r>
        <w:rPr>
          <w:noProof/>
        </w:rPr>
        <w:drawing>
          <wp:inline distT="0" distB="0" distL="0" distR="0" wp14:anchorId="584CBCFE" wp14:editId="72D136D9">
            <wp:extent cx="5723255" cy="5316855"/>
            <wp:effectExtent l="0" t="0" r="0" b="0"/>
            <wp:docPr id="5" name="圖片 5" descr="l:Users:yaocheng:Desktop:Screen Shot 2013-11-16 at 9.54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:Users:yaocheng:Desktop:Screen Shot 2013-11-16 at 9.54.19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CEC23" w14:textId="77777777" w:rsidR="00D23147" w:rsidRDefault="00D23147" w:rsidP="00D23147">
      <w:pPr>
        <w:snapToGrid w:val="0"/>
        <w:jc w:val="both"/>
      </w:pPr>
    </w:p>
    <w:p w14:paraId="1F4EEFFE" w14:textId="3E53E2CC" w:rsidR="00536068" w:rsidRPr="002A4950" w:rsidRDefault="00BB0363" w:rsidP="00D23147">
      <w:pPr>
        <w:snapToGrid w:val="0"/>
        <w:jc w:val="both"/>
      </w:pPr>
      <w:r>
        <w:t>b.</w:t>
      </w:r>
      <w:r w:rsidR="00091602">
        <w:t xml:space="preserve"> H</w:t>
      </w:r>
      <w:r w:rsidR="00091602">
        <w:rPr>
          <w:vertAlign w:val="subscript"/>
        </w:rPr>
        <w:t>0</w:t>
      </w:r>
      <w:r>
        <w:t xml:space="preserve">: </w:t>
      </w:r>
      <w:r w:rsidR="002A4950">
        <w:rPr>
          <w:rFonts w:ascii="Cambria" w:hAnsi="Cambria"/>
        </w:rPr>
        <w:t>β</w:t>
      </w:r>
      <w:r w:rsidR="002A4950">
        <w:rPr>
          <w:vertAlign w:val="subscript"/>
        </w:rPr>
        <w:t>1</w:t>
      </w:r>
      <w:r w:rsidR="002A4950">
        <w:t xml:space="preserve"> = </w:t>
      </w:r>
      <w:r w:rsidR="00091602">
        <w:rPr>
          <w:rFonts w:ascii="Cambria" w:hAnsi="Cambria"/>
        </w:rPr>
        <w:t>β</w:t>
      </w:r>
      <w:r w:rsidR="00091602">
        <w:rPr>
          <w:vertAlign w:val="subscript"/>
        </w:rPr>
        <w:t>2</w:t>
      </w:r>
      <w:r w:rsidR="00D23147">
        <w:t xml:space="preserve"> = 0. </w:t>
      </w:r>
      <w:r w:rsidR="00091602">
        <w:t>H</w:t>
      </w:r>
      <w:r w:rsidR="00091602">
        <w:rPr>
          <w:vertAlign w:val="subscript"/>
        </w:rPr>
        <w:t>a</w:t>
      </w:r>
      <w:r w:rsidR="00091602">
        <w:t xml:space="preserve">: </w:t>
      </w:r>
      <w:r w:rsidR="002A4950">
        <w:t xml:space="preserve">At least one of </w:t>
      </w:r>
      <w:r w:rsidR="002A4950">
        <w:rPr>
          <w:rFonts w:ascii="Cambria" w:hAnsi="Cambria"/>
        </w:rPr>
        <w:t>β</w:t>
      </w:r>
      <w:r w:rsidR="002A4950">
        <w:rPr>
          <w:vertAlign w:val="subscript"/>
        </w:rPr>
        <w:t>1</w:t>
      </w:r>
      <w:r w:rsidR="002A4950">
        <w:t xml:space="preserve"> and </w:t>
      </w:r>
      <w:r w:rsidR="00091602">
        <w:rPr>
          <w:rFonts w:ascii="Cambria" w:hAnsi="Cambria"/>
        </w:rPr>
        <w:t>β</w:t>
      </w:r>
      <w:r w:rsidR="00091602">
        <w:rPr>
          <w:vertAlign w:val="subscript"/>
        </w:rPr>
        <w:t>2</w:t>
      </w:r>
      <w:r w:rsidR="00091602">
        <w:t xml:space="preserve"> </w:t>
      </w:r>
      <w:r w:rsidR="002A4950">
        <w:rPr>
          <w:rFonts w:ascii="Cambria" w:hAnsi="Cambria"/>
        </w:rPr>
        <w:t>is not</w:t>
      </w:r>
      <w:r w:rsidR="002A4950">
        <w:t xml:space="preserve"> zero</w:t>
      </w:r>
      <w:r w:rsidR="00D23147">
        <w:t>. Decision rule: if p-value &lt; 0.05, reject H</w:t>
      </w:r>
      <w:r w:rsidR="00D23147">
        <w:rPr>
          <w:vertAlign w:val="subscript"/>
        </w:rPr>
        <w:t>0</w:t>
      </w:r>
      <w:r w:rsidR="00D23147">
        <w:t xml:space="preserve">. Conclusion: p-value = </w:t>
      </w:r>
      <w:r w:rsidR="002A4950">
        <w:t>2.2e-16 &lt; 0.05</w:t>
      </w:r>
      <w:r w:rsidR="00946977">
        <w:t xml:space="preserve"> (from summary)</w:t>
      </w:r>
      <w:r w:rsidR="002A4950">
        <w:t>, reject H</w:t>
      </w:r>
      <w:r w:rsidR="002A4950">
        <w:rPr>
          <w:vertAlign w:val="subscript"/>
        </w:rPr>
        <w:t>0</w:t>
      </w:r>
      <w:r w:rsidR="002A4950">
        <w:t>, which means there is a regression relation.</w:t>
      </w:r>
    </w:p>
    <w:p w14:paraId="6C0C94BE" w14:textId="5F4EA517" w:rsidR="00BB0363" w:rsidRDefault="00C16123" w:rsidP="00D23147">
      <w:pPr>
        <w:snapToGrid w:val="0"/>
        <w:jc w:val="both"/>
      </w:pPr>
      <w:r>
        <w:rPr>
          <w:noProof/>
        </w:rPr>
        <w:lastRenderedPageBreak/>
        <w:drawing>
          <wp:inline distT="0" distB="0" distL="0" distR="0" wp14:anchorId="32A87E1E" wp14:editId="41972AB8">
            <wp:extent cx="5723255" cy="4038600"/>
            <wp:effectExtent l="0" t="0" r="0" b="0"/>
            <wp:docPr id="4" name="圖片 4" descr="l:Users:yaocheng:Desktop:Screen Shot 2013-11-16 at 9.51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:Users:yaocheng:Desktop:Screen Shot 2013-11-16 at 9.51.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0C01C" w14:textId="77777777" w:rsidR="005F6665" w:rsidRDefault="005F6665" w:rsidP="00D23147">
      <w:pPr>
        <w:snapToGrid w:val="0"/>
        <w:jc w:val="both"/>
      </w:pPr>
    </w:p>
    <w:p w14:paraId="6666DF0A" w14:textId="5DEEF545" w:rsidR="005F6665" w:rsidRDefault="005F6665" w:rsidP="00D23147">
      <w:pPr>
        <w:snapToGrid w:val="0"/>
        <w:jc w:val="both"/>
      </w:pPr>
      <w:r>
        <w:t>e.</w:t>
      </w:r>
      <w:r w:rsidR="00CA6AD8">
        <w:t xml:space="preserve"> H</w:t>
      </w:r>
      <w:r w:rsidR="00CA6AD8">
        <w:rPr>
          <w:vertAlign w:val="subscript"/>
        </w:rPr>
        <w:t>0</w:t>
      </w:r>
      <w:r w:rsidR="00CA6AD8">
        <w:t xml:space="preserve">: </w:t>
      </w:r>
      <w:r w:rsidR="00CA6AD8">
        <w:rPr>
          <w:rFonts w:ascii="Cambria" w:hAnsi="Cambria"/>
        </w:rPr>
        <w:t>β</w:t>
      </w:r>
      <w:r w:rsidR="00CA6AD8">
        <w:rPr>
          <w:vertAlign w:val="subscript"/>
        </w:rPr>
        <w:t>2</w:t>
      </w:r>
      <w:r w:rsidR="00CA6AD8">
        <w:t xml:space="preserve"> = 0. H</w:t>
      </w:r>
      <w:r w:rsidR="00CA6AD8">
        <w:rPr>
          <w:vertAlign w:val="subscript"/>
        </w:rPr>
        <w:t>a</w:t>
      </w:r>
      <w:r w:rsidR="00CA6AD8">
        <w:t xml:space="preserve">: </w:t>
      </w:r>
      <w:r w:rsidR="00CA6AD8">
        <w:rPr>
          <w:rFonts w:ascii="Cambria" w:hAnsi="Cambria"/>
        </w:rPr>
        <w:t>β</w:t>
      </w:r>
      <w:r w:rsidR="00CA6AD8">
        <w:rPr>
          <w:vertAlign w:val="subscript"/>
        </w:rPr>
        <w:t xml:space="preserve">2 </w:t>
      </w:r>
      <w:r w:rsidR="00CA6AD8">
        <w:rPr>
          <w:rFonts w:ascii="Cambria" w:hAnsi="Cambria"/>
        </w:rPr>
        <w:t>≠ 0</w:t>
      </w:r>
      <w:r w:rsidR="00CA6AD8">
        <w:t>. Decision rule: if p-value &lt; 0.05, reject H</w:t>
      </w:r>
      <w:r w:rsidR="00CA6AD8">
        <w:rPr>
          <w:vertAlign w:val="subscript"/>
        </w:rPr>
        <w:t>0</w:t>
      </w:r>
      <w:r w:rsidR="00CA6AD8">
        <w:t xml:space="preserve">. Conclusion: p-value = </w:t>
      </w:r>
      <w:r w:rsidR="00C16123">
        <w:t>0.0811</w:t>
      </w:r>
      <w:r w:rsidR="00CA6AD8">
        <w:t xml:space="preserve"> &lt; 0.05 (from summary), </w:t>
      </w:r>
      <w:r w:rsidR="00E3392A">
        <w:t xml:space="preserve">do not </w:t>
      </w:r>
      <w:r w:rsidR="00CA6AD8">
        <w:t>reject H</w:t>
      </w:r>
      <w:r w:rsidR="00CA6AD8">
        <w:rPr>
          <w:vertAlign w:val="subscript"/>
        </w:rPr>
        <w:t>0</w:t>
      </w:r>
      <w:r w:rsidR="00CA6AD8">
        <w:t xml:space="preserve">, which means </w:t>
      </w:r>
      <w:r w:rsidR="00E3392A">
        <w:t>that we can drop the quadratic term from the model.</w:t>
      </w:r>
    </w:p>
    <w:p w14:paraId="386643DD" w14:textId="77777777" w:rsidR="00C16123" w:rsidRDefault="00C16123" w:rsidP="00D23147">
      <w:pPr>
        <w:snapToGrid w:val="0"/>
        <w:jc w:val="both"/>
      </w:pPr>
    </w:p>
    <w:p w14:paraId="464655F1" w14:textId="35F635C8" w:rsidR="00C16123" w:rsidRDefault="00C16123" w:rsidP="00D23147">
      <w:pPr>
        <w:snapToGrid w:val="0"/>
        <w:jc w:val="both"/>
      </w:pPr>
      <w:r>
        <w:t>g. cor(X, X</w:t>
      </w:r>
      <w:r>
        <w:rPr>
          <w:vertAlign w:val="superscript"/>
        </w:rPr>
        <w:t>2</w:t>
      </w:r>
      <w:r w:rsidR="00B00698">
        <w:t>) = 0.996, cor(x, x</w:t>
      </w:r>
      <w:r w:rsidR="00B00698">
        <w:rPr>
          <w:vertAlign w:val="superscript"/>
        </w:rPr>
        <w:t>2</w:t>
      </w:r>
      <w:r w:rsidR="00B00698">
        <w:t>) = -0.038. It is useful here because the correlation is reduced after centering X.</w:t>
      </w:r>
    </w:p>
    <w:p w14:paraId="308E2A70" w14:textId="77777777" w:rsidR="00CC2D2A" w:rsidRDefault="00CC2D2A" w:rsidP="00D23147">
      <w:pPr>
        <w:snapToGrid w:val="0"/>
        <w:jc w:val="both"/>
      </w:pPr>
    </w:p>
    <w:p w14:paraId="1B0D3753" w14:textId="77777777" w:rsidR="00D179E2" w:rsidRDefault="00D179E2" w:rsidP="00D23147">
      <w:pPr>
        <w:snapToGrid w:val="0"/>
        <w:jc w:val="both"/>
      </w:pPr>
    </w:p>
    <w:p w14:paraId="58FED610" w14:textId="6550D0F8" w:rsidR="00CC2D2A" w:rsidRDefault="00CC2D2A" w:rsidP="00D23147">
      <w:pPr>
        <w:snapToGrid w:val="0"/>
        <w:jc w:val="both"/>
      </w:pPr>
      <w:r>
        <w:t>8.17</w:t>
      </w:r>
    </w:p>
    <w:p w14:paraId="436719AD" w14:textId="45798248" w:rsidR="00CC2D2A" w:rsidRDefault="00D2091F" w:rsidP="00D23147">
      <w:pPr>
        <w:snapToGrid w:val="0"/>
        <w:jc w:val="both"/>
      </w:pPr>
      <w:r>
        <w:t xml:space="preserve">If </w:t>
      </w:r>
      <w:r>
        <w:rPr>
          <w:rFonts w:ascii="Cambria" w:hAnsi="Cambria"/>
        </w:rPr>
        <w:t>β</w:t>
      </w:r>
      <w:r>
        <w:rPr>
          <w:vertAlign w:val="subscript"/>
        </w:rPr>
        <w:t>2</w:t>
      </w:r>
      <w:r>
        <w:t xml:space="preserve"> = 0, X</w:t>
      </w:r>
      <w:r>
        <w:rPr>
          <w:vertAlign w:val="subscript"/>
        </w:rPr>
        <w:t>2</w:t>
      </w:r>
      <w:r>
        <w:t xml:space="preserve"> will have no effect in model (8.49), but still have some effects in model (8.49) </w:t>
      </w:r>
      <w:r w:rsidR="00242719">
        <w:t xml:space="preserve">because of the interaction term: when </w:t>
      </w:r>
      <w:r w:rsidR="00242719">
        <w:rPr>
          <w:rFonts w:ascii="Cambria" w:hAnsi="Cambria"/>
        </w:rPr>
        <w:t>β</w:t>
      </w:r>
      <w:r w:rsidR="00242719">
        <w:rPr>
          <w:vertAlign w:val="subscript"/>
        </w:rPr>
        <w:t>2</w:t>
      </w:r>
      <w:r w:rsidR="00242719">
        <w:t xml:space="preserve"> = 0 the intercept of the two types of firms are the same, but their slopes are different.</w:t>
      </w:r>
    </w:p>
    <w:p w14:paraId="5CEB69EE" w14:textId="77777777" w:rsidR="0074360D" w:rsidRDefault="0074360D" w:rsidP="00D23147">
      <w:pPr>
        <w:snapToGrid w:val="0"/>
        <w:jc w:val="both"/>
      </w:pPr>
    </w:p>
    <w:p w14:paraId="7CED4ACA" w14:textId="77777777" w:rsidR="004F4E7E" w:rsidRDefault="004F4E7E" w:rsidP="00D23147">
      <w:pPr>
        <w:snapToGrid w:val="0"/>
        <w:jc w:val="both"/>
      </w:pPr>
    </w:p>
    <w:p w14:paraId="4E4BA6D4" w14:textId="3E195BAB" w:rsidR="0074360D" w:rsidRDefault="008B2A9B" w:rsidP="00D23147">
      <w:pPr>
        <w:snapToGrid w:val="0"/>
        <w:jc w:val="both"/>
      </w:pPr>
      <w:r>
        <w:t>8.34</w:t>
      </w:r>
    </w:p>
    <w:p w14:paraId="33E39D61" w14:textId="065E7E5D" w:rsidR="008B2A9B" w:rsidRDefault="004F4E7E" w:rsidP="00D23147">
      <w:pPr>
        <w:snapToGrid w:val="0"/>
        <w:jc w:val="both"/>
      </w:pPr>
      <w:r>
        <w:t xml:space="preserve">a. </w:t>
      </w:r>
      <w:r>
        <w:rPr>
          <w:rFonts w:ascii="Cambria" w:hAnsi="Cambria"/>
        </w:rPr>
        <w:t>Ŷ</w:t>
      </w:r>
      <w:r>
        <w:t xml:space="preserve"> = </w:t>
      </w:r>
      <w:r w:rsidR="00817678">
        <w:rPr>
          <w:rFonts w:ascii="Cambria" w:hAnsi="Cambria"/>
        </w:rPr>
        <w:t>β</w:t>
      </w:r>
      <w:r w:rsidR="00817678">
        <w:rPr>
          <w:vertAlign w:val="subscript"/>
        </w:rPr>
        <w:t>0</w:t>
      </w:r>
      <w:r w:rsidR="00817678">
        <w:t xml:space="preserve"> +</w:t>
      </w:r>
      <w:r w:rsidR="00817678">
        <w:rPr>
          <w:rFonts w:ascii="Cambria" w:hAnsi="Cambria"/>
        </w:rPr>
        <w:t>β</w:t>
      </w:r>
      <w:r w:rsidR="00817678">
        <w:rPr>
          <w:vertAlign w:val="subscript"/>
        </w:rPr>
        <w:t>1</w:t>
      </w:r>
      <w:r w:rsidR="00817678">
        <w:t>X</w:t>
      </w:r>
      <w:r w:rsidR="00817678">
        <w:rPr>
          <w:vertAlign w:val="subscript"/>
        </w:rPr>
        <w:t>1</w:t>
      </w:r>
      <w:r w:rsidR="00817678">
        <w:t xml:space="preserve"> + </w:t>
      </w:r>
      <w:r w:rsidR="00817678">
        <w:rPr>
          <w:rFonts w:ascii="Cambria" w:hAnsi="Cambria"/>
        </w:rPr>
        <w:t>β</w:t>
      </w:r>
      <w:r w:rsidR="00817678">
        <w:rPr>
          <w:vertAlign w:val="subscript"/>
        </w:rPr>
        <w:t>2</w:t>
      </w:r>
      <w:r w:rsidR="00817678">
        <w:t>X</w:t>
      </w:r>
      <w:r w:rsidR="00817678">
        <w:rPr>
          <w:vertAlign w:val="subscript"/>
        </w:rPr>
        <w:t>2</w:t>
      </w:r>
      <w:r w:rsidR="00817678">
        <w:t xml:space="preserve"> + </w:t>
      </w:r>
      <w:r w:rsidR="00817678">
        <w:rPr>
          <w:rFonts w:ascii="Cambria" w:hAnsi="Cambria"/>
        </w:rPr>
        <w:t>β</w:t>
      </w:r>
      <w:r w:rsidR="00817678">
        <w:rPr>
          <w:vertAlign w:val="subscript"/>
        </w:rPr>
        <w:t>3</w:t>
      </w:r>
      <w:r w:rsidR="00817678">
        <w:t>X</w:t>
      </w:r>
      <w:r w:rsidR="00817678">
        <w:rPr>
          <w:vertAlign w:val="subscript"/>
        </w:rPr>
        <w:t>3</w:t>
      </w:r>
    </w:p>
    <w:p w14:paraId="44257671" w14:textId="7C698495" w:rsidR="00F102DB" w:rsidRDefault="00F102DB" w:rsidP="00D23147">
      <w:pPr>
        <w:snapToGrid w:val="0"/>
        <w:jc w:val="both"/>
      </w:pPr>
      <w:r>
        <w:t xml:space="preserve">b. </w:t>
      </w:r>
      <w:r w:rsidR="00B463EB">
        <w:t xml:space="preserve">Commercial: </w:t>
      </w:r>
      <w:r w:rsidR="00B463EB">
        <w:rPr>
          <w:rFonts w:ascii="Cambria" w:hAnsi="Cambria"/>
        </w:rPr>
        <w:t>Ŷ</w:t>
      </w:r>
      <w:r w:rsidR="00B463EB">
        <w:t xml:space="preserve"> = </w:t>
      </w:r>
      <w:r>
        <w:t>(</w:t>
      </w:r>
      <w:r w:rsidR="00B463EB">
        <w:rPr>
          <w:rFonts w:ascii="Cambria" w:hAnsi="Cambria"/>
        </w:rPr>
        <w:t>β</w:t>
      </w:r>
      <w:r w:rsidR="00B463EB">
        <w:rPr>
          <w:vertAlign w:val="subscript"/>
        </w:rPr>
        <w:t>0</w:t>
      </w:r>
      <w:r>
        <w:t>+</w:t>
      </w:r>
      <w:r>
        <w:rPr>
          <w:rFonts w:ascii="Cambria" w:hAnsi="Cambria"/>
        </w:rPr>
        <w:t>β</w:t>
      </w:r>
      <w:r>
        <w:rPr>
          <w:vertAlign w:val="subscript"/>
        </w:rPr>
        <w:t>2</w:t>
      </w:r>
      <w:r>
        <w:t xml:space="preserve">) </w:t>
      </w:r>
      <w:r w:rsidR="00B463EB">
        <w:t>+</w:t>
      </w:r>
      <w:r>
        <w:t xml:space="preserve"> </w:t>
      </w:r>
      <w:r w:rsidR="00B463EB">
        <w:rPr>
          <w:rFonts w:ascii="Cambria" w:hAnsi="Cambria"/>
        </w:rPr>
        <w:t>β</w:t>
      </w:r>
      <w:r w:rsidR="00B463EB">
        <w:rPr>
          <w:vertAlign w:val="subscript"/>
        </w:rPr>
        <w:t>1</w:t>
      </w:r>
      <w:r w:rsidR="00B463EB">
        <w:t>X</w:t>
      </w:r>
      <w:r w:rsidR="00B463EB">
        <w:rPr>
          <w:vertAlign w:val="subscript"/>
        </w:rPr>
        <w:t>1</w:t>
      </w:r>
    </w:p>
    <w:p w14:paraId="6F56A3E8" w14:textId="77777777" w:rsidR="00F102DB" w:rsidRDefault="00F102DB" w:rsidP="00F102DB">
      <w:pPr>
        <w:snapToGrid w:val="0"/>
        <w:jc w:val="both"/>
      </w:pPr>
      <w:r>
        <w:t xml:space="preserve">  </w:t>
      </w:r>
      <w:r w:rsidR="00B463EB">
        <w:t xml:space="preserve">Mutual savings: </w:t>
      </w:r>
      <w:r w:rsidR="00B463EB">
        <w:rPr>
          <w:rFonts w:ascii="Cambria" w:hAnsi="Cambria"/>
        </w:rPr>
        <w:t>Ŷ</w:t>
      </w:r>
      <w:r w:rsidR="00B463EB">
        <w:t xml:space="preserve"> = </w:t>
      </w:r>
      <w:r>
        <w:t>(</w:t>
      </w:r>
      <w:r>
        <w:rPr>
          <w:rFonts w:ascii="Cambria" w:hAnsi="Cambria"/>
        </w:rPr>
        <w:t>β</w:t>
      </w:r>
      <w:r>
        <w:rPr>
          <w:vertAlign w:val="subscript"/>
        </w:rPr>
        <w:t>0</w:t>
      </w:r>
      <w:r>
        <w:t>+</w:t>
      </w:r>
      <w:r>
        <w:rPr>
          <w:rFonts w:ascii="Cambria" w:hAnsi="Cambria"/>
        </w:rPr>
        <w:t>β</w:t>
      </w:r>
      <w:r>
        <w:rPr>
          <w:vertAlign w:val="subscript"/>
        </w:rPr>
        <w:t>3</w:t>
      </w:r>
      <w:r>
        <w:t xml:space="preserve">) + </w:t>
      </w:r>
      <w:r>
        <w:rPr>
          <w:rFonts w:ascii="Cambria" w:hAnsi="Cambria"/>
        </w:rPr>
        <w:t>β</w:t>
      </w:r>
      <w:r>
        <w:rPr>
          <w:vertAlign w:val="subscript"/>
        </w:rPr>
        <w:t>1</w:t>
      </w:r>
      <w:r>
        <w:t>X</w:t>
      </w:r>
      <w:r>
        <w:rPr>
          <w:vertAlign w:val="subscript"/>
        </w:rPr>
        <w:t>1</w:t>
      </w:r>
    </w:p>
    <w:p w14:paraId="73144F85" w14:textId="1011A13B" w:rsidR="003701B0" w:rsidRDefault="00F102DB" w:rsidP="00F102DB">
      <w:pPr>
        <w:snapToGrid w:val="0"/>
        <w:jc w:val="both"/>
      </w:pPr>
      <w:r>
        <w:t xml:space="preserve">  </w:t>
      </w:r>
      <w:r w:rsidR="004E7CE6">
        <w:t xml:space="preserve">Savings and loan: </w:t>
      </w:r>
      <w:r w:rsidR="004E7CE6">
        <w:rPr>
          <w:rFonts w:ascii="Cambria" w:hAnsi="Cambria"/>
        </w:rPr>
        <w:t>Ŷ</w:t>
      </w:r>
      <w:r w:rsidR="004E7CE6">
        <w:t xml:space="preserve"> = </w:t>
      </w:r>
      <w:r>
        <w:t>(</w:t>
      </w:r>
      <w:r w:rsidR="004E7CE6">
        <w:rPr>
          <w:rFonts w:ascii="Cambria" w:hAnsi="Cambria"/>
        </w:rPr>
        <w:t>β</w:t>
      </w:r>
      <w:r w:rsidR="004E7CE6">
        <w:rPr>
          <w:vertAlign w:val="subscript"/>
        </w:rPr>
        <w:t>0</w:t>
      </w:r>
      <w:r>
        <w:t>-</w:t>
      </w:r>
      <w:r>
        <w:rPr>
          <w:rFonts w:ascii="Cambria" w:hAnsi="Cambria"/>
        </w:rPr>
        <w:t>β</w:t>
      </w:r>
      <w:r>
        <w:rPr>
          <w:vertAlign w:val="subscript"/>
        </w:rPr>
        <w:t>2</w:t>
      </w:r>
      <w:r>
        <w:t>-</w:t>
      </w:r>
      <w:r>
        <w:rPr>
          <w:rFonts w:ascii="Cambria" w:hAnsi="Cambria"/>
        </w:rPr>
        <w:t>β</w:t>
      </w:r>
      <w:r>
        <w:rPr>
          <w:vertAlign w:val="subscript"/>
        </w:rPr>
        <w:t>3</w:t>
      </w:r>
      <w:r>
        <w:t>)</w:t>
      </w:r>
      <w:r w:rsidR="004E7CE6">
        <w:t>+</w:t>
      </w:r>
      <w:r>
        <w:t xml:space="preserve"> </w:t>
      </w:r>
      <w:r w:rsidR="004E7CE6">
        <w:rPr>
          <w:rFonts w:ascii="Cambria" w:hAnsi="Cambria"/>
        </w:rPr>
        <w:t>β</w:t>
      </w:r>
      <w:r w:rsidR="004E7CE6">
        <w:rPr>
          <w:vertAlign w:val="subscript"/>
        </w:rPr>
        <w:t>1</w:t>
      </w:r>
      <w:r w:rsidR="004E7CE6">
        <w:t>X</w:t>
      </w:r>
      <w:r w:rsidR="004E7CE6">
        <w:rPr>
          <w:vertAlign w:val="subscript"/>
        </w:rPr>
        <w:t>1</w:t>
      </w:r>
    </w:p>
    <w:p w14:paraId="46EECD31" w14:textId="00FBFAF1" w:rsidR="007A282F" w:rsidRPr="00827C33" w:rsidRDefault="007A282F" w:rsidP="00F102DB">
      <w:pPr>
        <w:snapToGrid w:val="0"/>
        <w:jc w:val="both"/>
      </w:pPr>
      <w:r>
        <w:t xml:space="preserve">c. </w:t>
      </w:r>
      <w:r w:rsidR="00F44E2E">
        <w:t xml:space="preserve">(1) </w:t>
      </w:r>
      <w:r w:rsidR="00827C33">
        <w:rPr>
          <w:rFonts w:ascii="Cambria" w:hAnsi="Cambria"/>
        </w:rPr>
        <w:t>β</w:t>
      </w:r>
      <w:r w:rsidR="00827C33">
        <w:rPr>
          <w:vertAlign w:val="subscript"/>
        </w:rPr>
        <w:t>2</w:t>
      </w:r>
      <w:r w:rsidR="00827C33">
        <w:t xml:space="preserve">: </w:t>
      </w:r>
      <w:r w:rsidR="00F44E2E">
        <w:t xml:space="preserve">the amount added to get the intercept of type Commerical from the average intercept of the three types (2) </w:t>
      </w:r>
      <w:r w:rsidR="00F44E2E">
        <w:rPr>
          <w:rFonts w:ascii="Cambria" w:hAnsi="Cambria"/>
        </w:rPr>
        <w:t>β</w:t>
      </w:r>
      <w:r w:rsidR="00F44E2E">
        <w:rPr>
          <w:vertAlign w:val="subscript"/>
        </w:rPr>
        <w:t>3</w:t>
      </w:r>
      <w:r w:rsidR="00F44E2E">
        <w:t xml:space="preserve">: the amount added to get the intercept of type Mutual savings </w:t>
      </w:r>
      <w:r w:rsidR="00E6484A">
        <w:t>from</w:t>
      </w:r>
      <w:r w:rsidR="00F44E2E">
        <w:t xml:space="preserve"> the average intercept of the three types</w:t>
      </w:r>
      <w:r w:rsidR="00054C91">
        <w:t xml:space="preserve"> (3) –</w:t>
      </w:r>
      <w:r w:rsidR="00054C91">
        <w:rPr>
          <w:rFonts w:ascii="Cambria" w:hAnsi="Cambria"/>
        </w:rPr>
        <w:t>β</w:t>
      </w:r>
      <w:r w:rsidR="00054C91">
        <w:rPr>
          <w:vertAlign w:val="subscript"/>
        </w:rPr>
        <w:t>2</w:t>
      </w:r>
      <w:r w:rsidR="00054C91">
        <w:t>-</w:t>
      </w:r>
      <w:r w:rsidR="00054C91">
        <w:rPr>
          <w:rFonts w:ascii="Cambria" w:hAnsi="Cambria"/>
        </w:rPr>
        <w:t>β</w:t>
      </w:r>
      <w:r w:rsidR="00054C91">
        <w:rPr>
          <w:vertAlign w:val="subscript"/>
        </w:rPr>
        <w:t>3</w:t>
      </w:r>
      <w:r w:rsidR="00054C91">
        <w:t xml:space="preserve">: the amount added to get the intercept of type </w:t>
      </w:r>
      <w:r w:rsidR="00E6484A">
        <w:t>Savings and loan</w:t>
      </w:r>
      <w:r w:rsidR="00054C91">
        <w:t xml:space="preserve"> </w:t>
      </w:r>
      <w:r w:rsidR="00E6484A">
        <w:t>from</w:t>
      </w:r>
      <w:r w:rsidR="00054C91">
        <w:t xml:space="preserve"> the average intercept of the three types</w:t>
      </w:r>
    </w:p>
    <w:sectPr w:rsidR="007A282F" w:rsidRPr="00827C33" w:rsidSect="00D23147">
      <w:pgSz w:w="11900" w:h="16840"/>
      <w:pgMar w:top="1440" w:right="1440" w:bottom="1440" w:left="144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80"/>
  <w:drawingGridHorizontalSpacing w:val="120"/>
  <w:drawingGridVerticalSpacing w:val="423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125"/>
    <w:rsid w:val="00054C91"/>
    <w:rsid w:val="00091602"/>
    <w:rsid w:val="001F1D92"/>
    <w:rsid w:val="00242719"/>
    <w:rsid w:val="0024425D"/>
    <w:rsid w:val="002A4950"/>
    <w:rsid w:val="003701B0"/>
    <w:rsid w:val="003F6125"/>
    <w:rsid w:val="00404870"/>
    <w:rsid w:val="004E7CE6"/>
    <w:rsid w:val="004F4E7E"/>
    <w:rsid w:val="00536068"/>
    <w:rsid w:val="005F6665"/>
    <w:rsid w:val="006A5BD7"/>
    <w:rsid w:val="0074360D"/>
    <w:rsid w:val="007A282F"/>
    <w:rsid w:val="00817678"/>
    <w:rsid w:val="00827C33"/>
    <w:rsid w:val="008B2A9B"/>
    <w:rsid w:val="00946977"/>
    <w:rsid w:val="00B00698"/>
    <w:rsid w:val="00B463EB"/>
    <w:rsid w:val="00BB0363"/>
    <w:rsid w:val="00C16123"/>
    <w:rsid w:val="00CA6AD8"/>
    <w:rsid w:val="00CC2D2A"/>
    <w:rsid w:val="00D179E2"/>
    <w:rsid w:val="00D2091F"/>
    <w:rsid w:val="00D23147"/>
    <w:rsid w:val="00D66CFA"/>
    <w:rsid w:val="00E3392A"/>
    <w:rsid w:val="00E6484A"/>
    <w:rsid w:val="00F102DB"/>
    <w:rsid w:val="00F4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6C02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068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53606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36068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53606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212</Words>
  <Characters>1213</Characters>
  <Application>Microsoft Macintosh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Rocky</cp:lastModifiedBy>
  <cp:revision>28</cp:revision>
  <dcterms:created xsi:type="dcterms:W3CDTF">2013-11-17T05:24:00Z</dcterms:created>
  <dcterms:modified xsi:type="dcterms:W3CDTF">2016-06-08T21:32:00Z</dcterms:modified>
</cp:coreProperties>
</file>